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E7E" w:rsidRPr="001C7892" w:rsidRDefault="00BC2FD5" w:rsidP="00C02333">
      <w:pPr>
        <w:pStyle w:val="NoSpacing"/>
        <w:spacing w:before="120"/>
        <w:jc w:val="center"/>
        <w:rPr>
          <w:rFonts w:ascii="Arial" w:hAnsi="Arial" w:cs="Arial"/>
          <w:b/>
          <w:bCs/>
          <w:sz w:val="32"/>
          <w:szCs w:val="32"/>
          <w:lang w:val="sr-Latn-ME"/>
        </w:rPr>
      </w:pPr>
      <w:r w:rsidRPr="00FF0293">
        <w:rPr>
          <w:rFonts w:ascii="Arial" w:hAnsi="Arial" w:cs="Arial"/>
          <w:b/>
          <w:bCs/>
          <w:noProof/>
          <w:sz w:val="32"/>
          <w:szCs w:val="32"/>
          <w:lang w:val="en-GB" w:eastAsia="en-GB"/>
        </w:rPr>
        <w:drawing>
          <wp:inline distT="0" distB="0" distL="0" distR="0" wp14:anchorId="6AD26C03" wp14:editId="25869B70">
            <wp:extent cx="2581200" cy="1436400"/>
            <wp:effectExtent l="0" t="0" r="0" b="0"/>
            <wp:docPr id="2" name="Picture 4" descr="C:\Agencija\2021\01 EKIP\07 Jubilej 20 godina\MNE 20 Mark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gencija\2021\01 EKIP\07 Jubilej 20 godina\MNE 20 Markica.jpg"/>
                    <pic:cNvPicPr>
                      <a:picLocks noChangeAspect="1" noChangeArrowheads="1"/>
                    </pic:cNvPicPr>
                  </pic:nvPicPr>
                  <pic:blipFill>
                    <a:blip r:embed="rId8" cstate="print"/>
                    <a:srcRect/>
                    <a:stretch>
                      <a:fillRect/>
                    </a:stretch>
                  </pic:blipFill>
                  <pic:spPr bwMode="auto">
                    <a:xfrm>
                      <a:off x="0" y="0"/>
                      <a:ext cx="2581200" cy="1436400"/>
                    </a:xfrm>
                    <a:prstGeom prst="rect">
                      <a:avLst/>
                    </a:prstGeom>
                    <a:noFill/>
                    <a:ln w="9525">
                      <a:noFill/>
                      <a:miter lim="800000"/>
                      <a:headEnd/>
                      <a:tailEnd/>
                    </a:ln>
                  </pic:spPr>
                </pic:pic>
              </a:graphicData>
            </a:graphic>
          </wp:inline>
        </w:drawing>
      </w:r>
    </w:p>
    <w:p w:rsidR="00D96E7E" w:rsidRPr="001C7892" w:rsidRDefault="00D96E7E" w:rsidP="00D96E7E">
      <w:pPr>
        <w:pStyle w:val="NoSpacing"/>
        <w:spacing w:before="120"/>
        <w:jc w:val="center"/>
        <w:rPr>
          <w:rFonts w:ascii="Arial" w:hAnsi="Arial" w:cs="Arial"/>
          <w:b/>
          <w:bCs/>
          <w:sz w:val="32"/>
          <w:szCs w:val="32"/>
          <w:lang w:val="sr-Latn-ME"/>
        </w:rPr>
      </w:pPr>
      <w:r w:rsidRPr="001C7892">
        <w:rPr>
          <w:rFonts w:ascii="Arial" w:hAnsi="Arial" w:cs="Arial"/>
          <w:b/>
          <w:bCs/>
          <w:sz w:val="32"/>
          <w:szCs w:val="32"/>
          <w:lang w:val="sr-Latn-ME"/>
        </w:rPr>
        <w:t>CRNA GORA</w:t>
      </w:r>
    </w:p>
    <w:p w:rsidR="00D96E7E" w:rsidRPr="001C7892" w:rsidRDefault="00D96E7E" w:rsidP="00D96E7E">
      <w:pPr>
        <w:pStyle w:val="NoSpacing"/>
        <w:jc w:val="center"/>
        <w:rPr>
          <w:rFonts w:ascii="Arial" w:hAnsi="Arial" w:cs="Arial"/>
          <w:b/>
          <w:bCs/>
          <w:sz w:val="28"/>
          <w:szCs w:val="28"/>
          <w:lang w:val="sr-Latn-ME"/>
        </w:rPr>
      </w:pPr>
      <w:r w:rsidRPr="001C7892">
        <w:rPr>
          <w:rFonts w:ascii="Arial" w:hAnsi="Arial" w:cs="Arial"/>
          <w:b/>
          <w:bCs/>
          <w:sz w:val="28"/>
          <w:szCs w:val="28"/>
          <w:lang w:val="sr-Latn-ME"/>
        </w:rPr>
        <w:t xml:space="preserve">AGENCIJA ZA ELEKTRONSKE KOMUNIKACIJE </w:t>
      </w:r>
    </w:p>
    <w:p w:rsidR="00C6760D" w:rsidRPr="001C7892" w:rsidRDefault="00D96E7E" w:rsidP="009B3A90">
      <w:pPr>
        <w:pStyle w:val="NoSpacing"/>
        <w:jc w:val="center"/>
        <w:rPr>
          <w:rFonts w:ascii="Arial" w:hAnsi="Arial" w:cs="Arial"/>
          <w:sz w:val="24"/>
          <w:szCs w:val="24"/>
          <w:lang w:val="sr-Latn-ME"/>
        </w:rPr>
      </w:pPr>
      <w:r w:rsidRPr="001C7892">
        <w:rPr>
          <w:rFonts w:ascii="Arial" w:hAnsi="Arial" w:cs="Arial"/>
          <w:b/>
          <w:bCs/>
          <w:sz w:val="28"/>
          <w:szCs w:val="28"/>
          <w:lang w:val="sr-Latn-ME"/>
        </w:rPr>
        <w:t>I POŠTANSKU DJELATNOST</w:t>
      </w:r>
    </w:p>
    <w:p w:rsidR="00C02333" w:rsidRPr="001C7892" w:rsidRDefault="00C02333" w:rsidP="00095250">
      <w:pPr>
        <w:spacing w:after="120" w:line="240" w:lineRule="auto"/>
        <w:jc w:val="center"/>
        <w:rPr>
          <w:rFonts w:ascii="Arial" w:hAnsi="Arial" w:cs="Arial"/>
          <w:b/>
          <w:color w:val="000000" w:themeColor="text1"/>
          <w:sz w:val="28"/>
          <w:szCs w:val="28"/>
          <w:lang w:val="sr-Latn-ME"/>
        </w:rPr>
      </w:pPr>
    </w:p>
    <w:p w:rsidR="00D96E7E" w:rsidRPr="001C7892" w:rsidRDefault="00D96E7E" w:rsidP="00095250">
      <w:pPr>
        <w:spacing w:after="120" w:line="240" w:lineRule="auto"/>
        <w:jc w:val="center"/>
        <w:rPr>
          <w:rFonts w:ascii="Arial" w:hAnsi="Arial" w:cs="Arial"/>
          <w:b/>
          <w:color w:val="000000" w:themeColor="text1"/>
          <w:sz w:val="28"/>
          <w:szCs w:val="28"/>
          <w:lang w:val="sr-Latn-ME"/>
        </w:rPr>
      </w:pPr>
    </w:p>
    <w:p w:rsidR="00D96E7E" w:rsidRPr="001C7892" w:rsidRDefault="00D96E7E" w:rsidP="00095250">
      <w:pPr>
        <w:spacing w:after="120" w:line="240" w:lineRule="auto"/>
        <w:jc w:val="center"/>
        <w:rPr>
          <w:rFonts w:ascii="Arial" w:hAnsi="Arial" w:cs="Arial"/>
          <w:b/>
          <w:color w:val="000000" w:themeColor="text1"/>
          <w:sz w:val="28"/>
          <w:szCs w:val="28"/>
          <w:lang w:val="sr-Latn-ME"/>
        </w:rPr>
      </w:pPr>
    </w:p>
    <w:p w:rsidR="00D96E7E" w:rsidRPr="001C7892" w:rsidRDefault="00D96E7E" w:rsidP="00095250">
      <w:pPr>
        <w:spacing w:after="120" w:line="240" w:lineRule="auto"/>
        <w:jc w:val="center"/>
        <w:rPr>
          <w:rFonts w:ascii="Arial" w:hAnsi="Arial" w:cs="Arial"/>
          <w:b/>
          <w:color w:val="000000" w:themeColor="text1"/>
          <w:sz w:val="28"/>
          <w:szCs w:val="28"/>
          <w:lang w:val="sr-Latn-ME"/>
        </w:rPr>
      </w:pPr>
    </w:p>
    <w:p w:rsidR="000B02B6" w:rsidRPr="001C7892" w:rsidRDefault="00095250" w:rsidP="00095250">
      <w:pPr>
        <w:spacing w:after="120" w:line="240" w:lineRule="auto"/>
        <w:jc w:val="center"/>
        <w:rPr>
          <w:rFonts w:ascii="Arial" w:hAnsi="Arial" w:cs="Arial"/>
          <w:b/>
          <w:color w:val="FF0000"/>
          <w:sz w:val="28"/>
          <w:szCs w:val="28"/>
          <w:lang w:val="sr-Latn-ME"/>
        </w:rPr>
      </w:pPr>
      <w:r w:rsidRPr="001C7892">
        <w:rPr>
          <w:rFonts w:ascii="Arial" w:hAnsi="Arial" w:cs="Arial"/>
          <w:b/>
          <w:color w:val="000000" w:themeColor="text1"/>
          <w:sz w:val="28"/>
          <w:szCs w:val="28"/>
          <w:lang w:val="sr-Latn-ME"/>
        </w:rPr>
        <w:t xml:space="preserve">Broj: </w:t>
      </w:r>
      <w:r w:rsidR="00D96E7E" w:rsidRPr="001C7892">
        <w:rPr>
          <w:rFonts w:ascii="Arial" w:hAnsi="Arial" w:cs="Arial"/>
          <w:b/>
          <w:color w:val="000000" w:themeColor="text1"/>
          <w:sz w:val="28"/>
          <w:szCs w:val="28"/>
          <w:lang w:val="sr-Latn-ME"/>
        </w:rPr>
        <w:t>0504</w:t>
      </w:r>
      <w:r w:rsidRPr="001C7892">
        <w:rPr>
          <w:rFonts w:ascii="Arial" w:hAnsi="Arial" w:cs="Arial"/>
          <w:b/>
          <w:color w:val="000000" w:themeColor="text1"/>
          <w:sz w:val="28"/>
          <w:szCs w:val="28"/>
          <w:lang w:val="sr-Latn-ME"/>
        </w:rPr>
        <w:t>-</w:t>
      </w:r>
      <w:r w:rsidR="00EE601E">
        <w:rPr>
          <w:rFonts w:ascii="Arial" w:hAnsi="Arial" w:cs="Arial"/>
          <w:b/>
          <w:color w:val="000000" w:themeColor="text1"/>
          <w:sz w:val="28"/>
          <w:szCs w:val="28"/>
          <w:lang w:val="sr-Latn-ME"/>
        </w:rPr>
        <w:t>4464</w:t>
      </w:r>
      <w:bookmarkStart w:id="0" w:name="_GoBack"/>
      <w:bookmarkEnd w:id="0"/>
      <w:r w:rsidRPr="001C7892">
        <w:rPr>
          <w:rFonts w:ascii="Arial" w:hAnsi="Arial" w:cs="Arial"/>
          <w:b/>
          <w:color w:val="000000" w:themeColor="text1"/>
          <w:sz w:val="28"/>
          <w:szCs w:val="28"/>
          <w:lang w:val="sr-Latn-ME"/>
        </w:rPr>
        <w:t>/2</w:t>
      </w:r>
    </w:p>
    <w:p w:rsidR="00D96E7E" w:rsidRPr="001C7892" w:rsidRDefault="00D96E7E" w:rsidP="002652FF">
      <w:pPr>
        <w:spacing w:after="0" w:line="240" w:lineRule="auto"/>
        <w:jc w:val="center"/>
        <w:rPr>
          <w:rFonts w:ascii="Arial" w:hAnsi="Arial" w:cs="Arial"/>
          <w:b/>
          <w:color w:val="000000" w:themeColor="text1"/>
          <w:sz w:val="28"/>
          <w:szCs w:val="28"/>
          <w:lang w:val="sr-Latn-ME"/>
        </w:rPr>
      </w:pPr>
    </w:p>
    <w:p w:rsidR="00D96E7E" w:rsidRPr="001C7892" w:rsidRDefault="00621FA5" w:rsidP="00621FA5">
      <w:pPr>
        <w:tabs>
          <w:tab w:val="left" w:pos="2436"/>
        </w:tabs>
        <w:spacing w:after="0" w:line="240" w:lineRule="auto"/>
        <w:rPr>
          <w:rFonts w:ascii="Arial" w:hAnsi="Arial" w:cs="Arial"/>
          <w:b/>
          <w:color w:val="000000" w:themeColor="text1"/>
          <w:sz w:val="28"/>
          <w:szCs w:val="28"/>
          <w:lang w:val="sr-Latn-ME"/>
        </w:rPr>
      </w:pPr>
      <w:r w:rsidRPr="001C7892">
        <w:rPr>
          <w:rFonts w:ascii="Arial" w:hAnsi="Arial" w:cs="Arial"/>
          <w:b/>
          <w:color w:val="000000" w:themeColor="text1"/>
          <w:sz w:val="28"/>
          <w:szCs w:val="28"/>
          <w:lang w:val="sr-Latn-ME"/>
        </w:rPr>
        <w:tab/>
      </w:r>
    </w:p>
    <w:p w:rsidR="00DE6030" w:rsidRPr="001C7892" w:rsidRDefault="003468AF" w:rsidP="002652FF">
      <w:pPr>
        <w:spacing w:after="0" w:line="240" w:lineRule="auto"/>
        <w:jc w:val="center"/>
        <w:rPr>
          <w:rFonts w:ascii="Arial" w:hAnsi="Arial" w:cs="Arial"/>
          <w:b/>
          <w:color w:val="000000" w:themeColor="text1"/>
          <w:sz w:val="40"/>
          <w:szCs w:val="40"/>
          <w:lang w:val="sr-Latn-ME"/>
        </w:rPr>
      </w:pPr>
      <w:r w:rsidRPr="001C7892">
        <w:rPr>
          <w:rFonts w:ascii="Arial" w:hAnsi="Arial" w:cs="Arial"/>
          <w:b/>
          <w:color w:val="000000" w:themeColor="text1"/>
          <w:sz w:val="28"/>
          <w:szCs w:val="28"/>
          <w:lang w:val="sr-Latn-ME"/>
        </w:rPr>
        <w:br/>
      </w:r>
      <w:r w:rsidR="00DE6030" w:rsidRPr="001C7892">
        <w:rPr>
          <w:rFonts w:ascii="Arial" w:hAnsi="Arial" w:cs="Arial"/>
          <w:b/>
          <w:color w:val="000000" w:themeColor="text1"/>
          <w:sz w:val="40"/>
          <w:szCs w:val="40"/>
          <w:lang w:val="sr-Latn-ME"/>
        </w:rPr>
        <w:t xml:space="preserve">DOKUMENTACIJA </w:t>
      </w:r>
    </w:p>
    <w:p w:rsidR="003468AF" w:rsidRPr="001C7892" w:rsidRDefault="00DE6030" w:rsidP="002652FF">
      <w:pPr>
        <w:spacing w:after="0" w:line="240" w:lineRule="auto"/>
        <w:jc w:val="center"/>
        <w:rPr>
          <w:rFonts w:ascii="Arial" w:hAnsi="Arial" w:cs="Arial"/>
          <w:b/>
          <w:color w:val="000000" w:themeColor="text1"/>
          <w:sz w:val="40"/>
          <w:szCs w:val="40"/>
          <w:lang w:val="sr-Latn-ME"/>
        </w:rPr>
      </w:pPr>
      <w:r w:rsidRPr="001C7892">
        <w:rPr>
          <w:rFonts w:ascii="Arial" w:hAnsi="Arial" w:cs="Arial"/>
          <w:b/>
          <w:color w:val="000000" w:themeColor="text1"/>
          <w:sz w:val="40"/>
          <w:szCs w:val="40"/>
          <w:lang w:val="sr-Latn-ME"/>
        </w:rPr>
        <w:t>ZA JAVNO NADMETANJE</w:t>
      </w:r>
    </w:p>
    <w:p w:rsidR="00D96E7E" w:rsidRPr="001C7892" w:rsidRDefault="00D96E7E" w:rsidP="002652FF">
      <w:pPr>
        <w:spacing w:after="0" w:line="240" w:lineRule="auto"/>
        <w:jc w:val="center"/>
        <w:rPr>
          <w:rFonts w:ascii="Arial" w:hAnsi="Arial" w:cs="Arial"/>
          <w:b/>
          <w:color w:val="000000" w:themeColor="text1"/>
          <w:sz w:val="40"/>
          <w:szCs w:val="40"/>
          <w:lang w:val="sr-Latn-ME"/>
        </w:rPr>
      </w:pPr>
      <w:r w:rsidRPr="001C7892">
        <w:rPr>
          <w:rFonts w:ascii="Arial" w:hAnsi="Arial" w:cs="Arial"/>
          <w:b/>
          <w:color w:val="000000" w:themeColor="text1"/>
          <w:sz w:val="40"/>
          <w:szCs w:val="40"/>
          <w:lang w:val="sr-Latn-ME"/>
        </w:rPr>
        <w:t>(nacrt)</w:t>
      </w:r>
    </w:p>
    <w:p w:rsidR="00DE6030" w:rsidRPr="001C7892" w:rsidRDefault="00DE6030" w:rsidP="002652FF">
      <w:pPr>
        <w:spacing w:after="0" w:line="240" w:lineRule="auto"/>
        <w:jc w:val="center"/>
        <w:rPr>
          <w:rFonts w:ascii="Arial" w:hAnsi="Arial" w:cs="Arial"/>
          <w:b/>
          <w:color w:val="000000" w:themeColor="text1"/>
          <w:sz w:val="40"/>
          <w:szCs w:val="40"/>
          <w:lang w:val="sr-Latn-ME"/>
        </w:rPr>
      </w:pPr>
    </w:p>
    <w:p w:rsidR="00DE6030" w:rsidRPr="001C7892" w:rsidRDefault="00DE6030" w:rsidP="002652FF">
      <w:pPr>
        <w:spacing w:after="0" w:line="240" w:lineRule="auto"/>
        <w:jc w:val="center"/>
        <w:rPr>
          <w:rFonts w:ascii="Arial" w:hAnsi="Arial" w:cs="Arial"/>
          <w:b/>
          <w:color w:val="000000" w:themeColor="text1"/>
          <w:sz w:val="28"/>
          <w:szCs w:val="28"/>
          <w:lang w:val="sr-Latn-ME"/>
        </w:rPr>
      </w:pPr>
      <w:r w:rsidRPr="001C7892">
        <w:rPr>
          <w:rFonts w:ascii="Arial" w:hAnsi="Arial" w:cs="Arial"/>
          <w:b/>
          <w:color w:val="000000" w:themeColor="text1"/>
          <w:sz w:val="28"/>
          <w:szCs w:val="28"/>
          <w:lang w:val="sr-Latn-ME"/>
        </w:rPr>
        <w:t>ZA</w:t>
      </w:r>
      <w:r w:rsidR="00C37335" w:rsidRPr="001C7892">
        <w:rPr>
          <w:rFonts w:ascii="Arial" w:hAnsi="Arial" w:cs="Arial"/>
          <w:b/>
          <w:color w:val="000000" w:themeColor="text1"/>
          <w:sz w:val="28"/>
          <w:szCs w:val="28"/>
          <w:lang w:val="sr-Latn-ME"/>
        </w:rPr>
        <w:t xml:space="preserve"> DODJEL</w:t>
      </w:r>
      <w:r w:rsidRPr="001C7892">
        <w:rPr>
          <w:rFonts w:ascii="Arial" w:hAnsi="Arial" w:cs="Arial"/>
          <w:b/>
          <w:color w:val="000000" w:themeColor="text1"/>
          <w:sz w:val="28"/>
          <w:szCs w:val="28"/>
          <w:lang w:val="sr-Latn-ME"/>
        </w:rPr>
        <w:t>U</w:t>
      </w:r>
      <w:r w:rsidR="00C37335" w:rsidRPr="001C7892">
        <w:rPr>
          <w:rFonts w:ascii="Arial" w:hAnsi="Arial" w:cs="Arial"/>
          <w:b/>
          <w:color w:val="000000" w:themeColor="text1"/>
          <w:sz w:val="28"/>
          <w:szCs w:val="28"/>
          <w:lang w:val="sr-Latn-ME"/>
        </w:rPr>
        <w:t xml:space="preserve"> </w:t>
      </w:r>
      <w:r w:rsidRPr="001C7892">
        <w:rPr>
          <w:rFonts w:ascii="Arial" w:hAnsi="Arial" w:cs="Arial"/>
          <w:b/>
          <w:color w:val="000000" w:themeColor="text1"/>
          <w:sz w:val="28"/>
          <w:szCs w:val="28"/>
          <w:lang w:val="sr-Latn-ME"/>
        </w:rPr>
        <w:t xml:space="preserve">ODOBRENJA ZA KORIŠĆENJE </w:t>
      </w:r>
    </w:p>
    <w:p w:rsidR="00DE6030" w:rsidRPr="001C7892" w:rsidRDefault="003468AF" w:rsidP="002652FF">
      <w:pPr>
        <w:spacing w:after="0" w:line="240" w:lineRule="auto"/>
        <w:jc w:val="center"/>
        <w:rPr>
          <w:rFonts w:ascii="Arial" w:hAnsi="Arial" w:cs="Arial"/>
          <w:b/>
          <w:color w:val="000000" w:themeColor="text1"/>
          <w:sz w:val="28"/>
          <w:szCs w:val="28"/>
          <w:lang w:val="sr-Latn-ME"/>
        </w:rPr>
      </w:pPr>
      <w:r w:rsidRPr="001C7892">
        <w:rPr>
          <w:rFonts w:ascii="Arial" w:hAnsi="Arial" w:cs="Arial"/>
          <w:b/>
          <w:color w:val="000000" w:themeColor="text1"/>
          <w:sz w:val="28"/>
          <w:szCs w:val="28"/>
          <w:lang w:val="sr-Latn-ME"/>
        </w:rPr>
        <w:t xml:space="preserve">RADIO-FREKVENCIJA IZ OPSEGA </w:t>
      </w:r>
    </w:p>
    <w:p w:rsidR="000B0939" w:rsidRPr="001C7892" w:rsidRDefault="003468AF" w:rsidP="002652FF">
      <w:pPr>
        <w:spacing w:after="0" w:line="240" w:lineRule="auto"/>
        <w:jc w:val="center"/>
        <w:rPr>
          <w:rFonts w:ascii="Arial" w:hAnsi="Arial" w:cs="Arial"/>
          <w:b/>
          <w:noProof/>
          <w:sz w:val="28"/>
          <w:szCs w:val="28"/>
          <w:lang w:val="sr-Latn-ME"/>
        </w:rPr>
      </w:pPr>
      <w:r w:rsidRPr="001C7892">
        <w:rPr>
          <w:rFonts w:ascii="Arial" w:hAnsi="Arial" w:cs="Arial"/>
          <w:b/>
          <w:noProof/>
          <w:sz w:val="28"/>
          <w:szCs w:val="28"/>
          <w:lang w:val="sr-Latn-ME"/>
        </w:rPr>
        <w:t xml:space="preserve">900 MHz, 1800 MHz, 2 GHz i 2,6 GHz </w:t>
      </w:r>
    </w:p>
    <w:p w:rsidR="003468AF" w:rsidRPr="001C7892" w:rsidRDefault="003468AF" w:rsidP="002652FF">
      <w:pPr>
        <w:spacing w:after="0" w:line="240" w:lineRule="auto"/>
        <w:jc w:val="center"/>
        <w:rPr>
          <w:rFonts w:ascii="Arial" w:hAnsi="Arial" w:cs="Arial"/>
          <w:b/>
          <w:noProof/>
          <w:sz w:val="28"/>
          <w:szCs w:val="28"/>
          <w:lang w:val="sr-Latn-ME"/>
        </w:rPr>
      </w:pPr>
      <w:r w:rsidRPr="001C7892">
        <w:rPr>
          <w:rFonts w:ascii="Arial" w:hAnsi="Arial" w:cs="Arial"/>
          <w:b/>
          <w:noProof/>
          <w:sz w:val="28"/>
          <w:szCs w:val="28"/>
          <w:lang w:val="sr-Latn-ME"/>
        </w:rPr>
        <w:t xml:space="preserve">ZA REALIZACIJU </w:t>
      </w:r>
      <w:r w:rsidR="000B0939" w:rsidRPr="001C7892">
        <w:rPr>
          <w:rFonts w:ascii="Arial" w:hAnsi="Arial" w:cs="Arial"/>
          <w:b/>
          <w:noProof/>
          <w:sz w:val="28"/>
          <w:szCs w:val="28"/>
          <w:lang w:val="sr-Latn-ME"/>
        </w:rPr>
        <w:t>JAVNIH MOBILNIH ELEKTRONSKIH KOMUNIKACIONIH MREŽA</w:t>
      </w:r>
    </w:p>
    <w:p w:rsidR="003468AF" w:rsidRPr="001C7892" w:rsidRDefault="003468AF" w:rsidP="002652FF">
      <w:pPr>
        <w:spacing w:after="0" w:line="240" w:lineRule="auto"/>
        <w:rPr>
          <w:rFonts w:ascii="Arial" w:hAnsi="Arial" w:cs="Arial"/>
          <w:b/>
          <w:color w:val="000000" w:themeColor="text1"/>
          <w:sz w:val="28"/>
          <w:szCs w:val="28"/>
          <w:lang w:val="sr-Latn-ME"/>
        </w:rPr>
      </w:pPr>
    </w:p>
    <w:p w:rsidR="003A16C3" w:rsidRPr="001C7892" w:rsidRDefault="003A16C3" w:rsidP="002652FF">
      <w:pPr>
        <w:spacing w:after="0" w:line="240" w:lineRule="auto"/>
        <w:jc w:val="center"/>
        <w:rPr>
          <w:rFonts w:ascii="Arial" w:hAnsi="Arial" w:cs="Arial"/>
          <w:b/>
          <w:color w:val="000000" w:themeColor="text1"/>
          <w:sz w:val="28"/>
          <w:szCs w:val="28"/>
          <w:lang w:val="sr-Latn-ME"/>
        </w:rPr>
      </w:pPr>
    </w:p>
    <w:p w:rsidR="00D96E7E" w:rsidRPr="001C7892" w:rsidRDefault="00D96E7E" w:rsidP="002652FF">
      <w:pPr>
        <w:spacing w:after="0" w:line="240" w:lineRule="auto"/>
        <w:jc w:val="center"/>
        <w:rPr>
          <w:rFonts w:ascii="Arial" w:hAnsi="Arial" w:cs="Arial"/>
          <w:b/>
          <w:color w:val="000000" w:themeColor="text1"/>
          <w:sz w:val="28"/>
          <w:szCs w:val="28"/>
          <w:lang w:val="sr-Latn-ME"/>
        </w:rPr>
      </w:pPr>
    </w:p>
    <w:p w:rsidR="00D96E7E" w:rsidRPr="001C7892" w:rsidRDefault="00D96E7E" w:rsidP="002652FF">
      <w:pPr>
        <w:spacing w:after="0" w:line="240" w:lineRule="auto"/>
        <w:jc w:val="center"/>
        <w:rPr>
          <w:rFonts w:ascii="Arial" w:hAnsi="Arial" w:cs="Arial"/>
          <w:b/>
          <w:color w:val="000000" w:themeColor="text1"/>
          <w:sz w:val="28"/>
          <w:szCs w:val="28"/>
          <w:lang w:val="sr-Latn-ME"/>
        </w:rPr>
      </w:pPr>
    </w:p>
    <w:p w:rsidR="00D96E7E" w:rsidRPr="001C7892" w:rsidRDefault="00D96E7E" w:rsidP="002652FF">
      <w:pPr>
        <w:spacing w:after="0" w:line="240" w:lineRule="auto"/>
        <w:jc w:val="center"/>
        <w:rPr>
          <w:rFonts w:ascii="Arial" w:hAnsi="Arial" w:cs="Arial"/>
          <w:b/>
          <w:color w:val="000000" w:themeColor="text1"/>
          <w:sz w:val="28"/>
          <w:szCs w:val="28"/>
          <w:lang w:val="sr-Latn-ME"/>
        </w:rPr>
      </w:pPr>
    </w:p>
    <w:p w:rsidR="00D96E7E" w:rsidRPr="001C7892" w:rsidRDefault="00D96E7E" w:rsidP="002652FF">
      <w:pPr>
        <w:spacing w:after="0" w:line="240" w:lineRule="auto"/>
        <w:jc w:val="center"/>
        <w:rPr>
          <w:rFonts w:ascii="Arial" w:hAnsi="Arial" w:cs="Arial"/>
          <w:b/>
          <w:color w:val="000000" w:themeColor="text1"/>
          <w:sz w:val="28"/>
          <w:szCs w:val="28"/>
          <w:lang w:val="sr-Latn-ME"/>
        </w:rPr>
      </w:pPr>
    </w:p>
    <w:p w:rsidR="00D96E7E" w:rsidRPr="001C7892" w:rsidRDefault="00D96E7E" w:rsidP="002652FF">
      <w:pPr>
        <w:spacing w:after="0" w:line="240" w:lineRule="auto"/>
        <w:jc w:val="center"/>
        <w:rPr>
          <w:rFonts w:ascii="Arial" w:hAnsi="Arial" w:cs="Arial"/>
          <w:b/>
          <w:color w:val="000000" w:themeColor="text1"/>
          <w:sz w:val="28"/>
          <w:szCs w:val="28"/>
          <w:lang w:val="sr-Latn-ME"/>
        </w:rPr>
      </w:pPr>
    </w:p>
    <w:p w:rsidR="00D96E7E" w:rsidRPr="001C7892" w:rsidRDefault="00D96E7E" w:rsidP="002652FF">
      <w:pPr>
        <w:spacing w:after="0" w:line="240" w:lineRule="auto"/>
        <w:jc w:val="center"/>
        <w:rPr>
          <w:rFonts w:ascii="Arial" w:hAnsi="Arial" w:cs="Arial"/>
          <w:b/>
          <w:color w:val="000000" w:themeColor="text1"/>
          <w:sz w:val="28"/>
          <w:szCs w:val="28"/>
          <w:lang w:val="sr-Latn-ME"/>
        </w:rPr>
      </w:pPr>
    </w:p>
    <w:p w:rsidR="00D96E7E" w:rsidRPr="001C7892" w:rsidRDefault="00D96E7E" w:rsidP="002652FF">
      <w:pPr>
        <w:spacing w:after="0" w:line="240" w:lineRule="auto"/>
        <w:jc w:val="center"/>
        <w:rPr>
          <w:rFonts w:ascii="Arial" w:hAnsi="Arial" w:cs="Arial"/>
          <w:b/>
          <w:color w:val="000000" w:themeColor="text1"/>
          <w:sz w:val="28"/>
          <w:szCs w:val="28"/>
          <w:lang w:val="sr-Latn-ME"/>
        </w:rPr>
      </w:pPr>
    </w:p>
    <w:p w:rsidR="00D96E7E" w:rsidRPr="001C7892" w:rsidRDefault="00D96E7E" w:rsidP="002652FF">
      <w:pPr>
        <w:spacing w:after="0" w:line="240" w:lineRule="auto"/>
        <w:jc w:val="center"/>
        <w:rPr>
          <w:rFonts w:ascii="Arial" w:hAnsi="Arial" w:cs="Arial"/>
          <w:b/>
          <w:color w:val="000000" w:themeColor="text1"/>
          <w:sz w:val="28"/>
          <w:szCs w:val="28"/>
          <w:lang w:val="sr-Latn-ME"/>
        </w:rPr>
      </w:pPr>
    </w:p>
    <w:p w:rsidR="00D96E7E" w:rsidRPr="001C7892" w:rsidRDefault="00D96E7E" w:rsidP="002652FF">
      <w:pPr>
        <w:spacing w:after="0" w:line="240" w:lineRule="auto"/>
        <w:jc w:val="center"/>
        <w:rPr>
          <w:rFonts w:ascii="Arial" w:hAnsi="Arial" w:cs="Arial"/>
          <w:b/>
          <w:color w:val="000000" w:themeColor="text1"/>
          <w:sz w:val="28"/>
          <w:szCs w:val="28"/>
          <w:lang w:val="sr-Latn-ME"/>
        </w:rPr>
      </w:pPr>
    </w:p>
    <w:p w:rsidR="00D96E7E" w:rsidRPr="001C7892" w:rsidRDefault="00D96E7E" w:rsidP="002652FF">
      <w:pPr>
        <w:spacing w:after="0" w:line="240" w:lineRule="auto"/>
        <w:jc w:val="center"/>
        <w:rPr>
          <w:rFonts w:ascii="Arial" w:hAnsi="Arial" w:cs="Arial"/>
          <w:b/>
          <w:color w:val="000000" w:themeColor="text1"/>
          <w:sz w:val="28"/>
          <w:szCs w:val="28"/>
          <w:lang w:val="sr-Latn-ME"/>
        </w:rPr>
      </w:pPr>
    </w:p>
    <w:p w:rsidR="003468AF" w:rsidRPr="001C7892" w:rsidRDefault="003468AF" w:rsidP="002652FF">
      <w:pPr>
        <w:spacing w:after="0" w:line="240" w:lineRule="auto"/>
        <w:jc w:val="center"/>
        <w:rPr>
          <w:rFonts w:ascii="Arial" w:hAnsi="Arial" w:cs="Arial"/>
          <w:b/>
          <w:color w:val="000000" w:themeColor="text1"/>
          <w:sz w:val="28"/>
          <w:szCs w:val="28"/>
          <w:lang w:val="sr-Latn-ME"/>
        </w:rPr>
      </w:pPr>
      <w:r w:rsidRPr="001C7892">
        <w:rPr>
          <w:rFonts w:ascii="Arial" w:hAnsi="Arial" w:cs="Arial"/>
          <w:b/>
          <w:color w:val="000000" w:themeColor="text1"/>
          <w:sz w:val="28"/>
          <w:szCs w:val="28"/>
          <w:lang w:val="sr-Latn-ME"/>
        </w:rPr>
        <w:t>Podgorica,</w:t>
      </w:r>
      <w:r w:rsidR="00A54FC2" w:rsidRPr="001C7892">
        <w:rPr>
          <w:rFonts w:ascii="Arial" w:hAnsi="Arial" w:cs="Arial"/>
          <w:b/>
          <w:color w:val="000000" w:themeColor="text1"/>
          <w:sz w:val="28"/>
          <w:szCs w:val="28"/>
          <w:lang w:val="sr-Latn-ME"/>
        </w:rPr>
        <w:t xml:space="preserve"> </w:t>
      </w:r>
      <w:r w:rsidR="00BF7C8F" w:rsidRPr="001C7892">
        <w:rPr>
          <w:rFonts w:ascii="Arial" w:hAnsi="Arial" w:cs="Arial"/>
          <w:b/>
          <w:color w:val="000000" w:themeColor="text1"/>
          <w:sz w:val="28"/>
          <w:szCs w:val="28"/>
          <w:lang w:val="sr-Latn-ME"/>
        </w:rPr>
        <w:t>__</w:t>
      </w:r>
      <w:r w:rsidR="00A54FC2" w:rsidRPr="001C7892">
        <w:rPr>
          <w:rFonts w:ascii="Arial" w:hAnsi="Arial" w:cs="Arial"/>
          <w:b/>
          <w:color w:val="000000" w:themeColor="text1"/>
          <w:sz w:val="28"/>
          <w:szCs w:val="28"/>
          <w:lang w:val="sr-Latn-ME"/>
        </w:rPr>
        <w:t>.</w:t>
      </w:r>
      <w:r w:rsidR="00BF7C8F" w:rsidRPr="001C7892">
        <w:rPr>
          <w:rFonts w:ascii="Arial" w:hAnsi="Arial" w:cs="Arial"/>
          <w:b/>
          <w:color w:val="000000" w:themeColor="text1"/>
          <w:sz w:val="28"/>
          <w:szCs w:val="28"/>
          <w:lang w:val="sr-Latn-ME"/>
        </w:rPr>
        <w:t xml:space="preserve"> </w:t>
      </w:r>
      <w:r w:rsidR="00F65A79">
        <w:rPr>
          <w:rFonts w:ascii="Arial" w:hAnsi="Arial" w:cs="Arial"/>
          <w:b/>
          <w:color w:val="000000" w:themeColor="text1"/>
          <w:sz w:val="28"/>
          <w:szCs w:val="28"/>
          <w:lang w:val="sr-Latn-ME"/>
        </w:rPr>
        <w:t>oktob</w:t>
      </w:r>
      <w:r w:rsidR="00BF7C8F" w:rsidRPr="001C7892">
        <w:rPr>
          <w:rFonts w:ascii="Arial" w:hAnsi="Arial" w:cs="Arial"/>
          <w:b/>
          <w:color w:val="000000" w:themeColor="text1"/>
          <w:sz w:val="28"/>
          <w:szCs w:val="28"/>
          <w:lang w:val="sr-Latn-ME"/>
        </w:rPr>
        <w:t>ar</w:t>
      </w:r>
      <w:r w:rsidR="00D96E7E" w:rsidRPr="001C7892">
        <w:rPr>
          <w:rFonts w:ascii="Arial" w:hAnsi="Arial" w:cs="Arial"/>
          <w:b/>
          <w:color w:val="000000" w:themeColor="text1"/>
          <w:sz w:val="28"/>
          <w:szCs w:val="28"/>
          <w:lang w:val="sr-Latn-ME"/>
        </w:rPr>
        <w:t xml:space="preserve"> 2021</w:t>
      </w:r>
      <w:r w:rsidRPr="001C7892">
        <w:rPr>
          <w:rFonts w:ascii="Arial" w:hAnsi="Arial" w:cs="Arial"/>
          <w:b/>
          <w:color w:val="000000" w:themeColor="text1"/>
          <w:sz w:val="28"/>
          <w:szCs w:val="28"/>
          <w:lang w:val="sr-Latn-ME"/>
        </w:rPr>
        <w:t xml:space="preserve">. godine </w:t>
      </w:r>
    </w:p>
    <w:p w:rsidR="00642A21" w:rsidRPr="001C7892" w:rsidRDefault="00642A21" w:rsidP="002652FF">
      <w:pPr>
        <w:spacing w:after="0" w:line="240" w:lineRule="auto"/>
        <w:jc w:val="center"/>
        <w:rPr>
          <w:rFonts w:ascii="Arial" w:hAnsi="Arial" w:cs="Arial"/>
          <w:b/>
          <w:color w:val="000000" w:themeColor="text1"/>
          <w:sz w:val="28"/>
          <w:szCs w:val="28"/>
          <w:lang w:val="sr-Latn-ME"/>
        </w:rPr>
        <w:sectPr w:rsidR="00642A21" w:rsidRPr="001C7892" w:rsidSect="00F02931">
          <w:footerReference w:type="default" r:id="rId9"/>
          <w:pgSz w:w="11909" w:h="16834" w:code="9"/>
          <w:pgMar w:top="1134" w:right="1134" w:bottom="1134" w:left="1134" w:header="720" w:footer="283" w:gutter="0"/>
          <w:pgNumType w:start="0"/>
          <w:cols w:space="720"/>
          <w:titlePg/>
          <w:docGrid w:linePitch="360"/>
        </w:sectPr>
      </w:pPr>
    </w:p>
    <w:p w:rsidR="00C56ED5" w:rsidRPr="001C7892" w:rsidRDefault="00C56ED5" w:rsidP="002652FF">
      <w:pPr>
        <w:spacing w:after="0" w:line="240" w:lineRule="auto"/>
        <w:rPr>
          <w:rFonts w:ascii="Arial" w:hAnsi="Arial" w:cs="Arial"/>
          <w:b/>
          <w:color w:val="000000" w:themeColor="text1"/>
          <w:sz w:val="28"/>
          <w:szCs w:val="28"/>
          <w:lang w:val="sr-Latn-ME"/>
        </w:rPr>
      </w:pPr>
      <w:r w:rsidRPr="001C7892">
        <w:rPr>
          <w:rFonts w:ascii="Arial" w:hAnsi="Arial" w:cs="Arial"/>
          <w:b/>
          <w:color w:val="000000" w:themeColor="text1"/>
          <w:sz w:val="28"/>
          <w:szCs w:val="28"/>
          <w:lang w:val="sr-Latn-ME"/>
        </w:rPr>
        <w:lastRenderedPageBreak/>
        <w:t>SADRŽAJ</w:t>
      </w:r>
    </w:p>
    <w:p w:rsidR="00C56ED5" w:rsidRPr="001C7892" w:rsidRDefault="00C56ED5" w:rsidP="002652FF">
      <w:pPr>
        <w:spacing w:after="0" w:line="240" w:lineRule="auto"/>
        <w:rPr>
          <w:rFonts w:ascii="Arial" w:hAnsi="Arial" w:cs="Arial"/>
          <w:b/>
          <w:color w:val="000000" w:themeColor="text1"/>
          <w:sz w:val="28"/>
          <w:szCs w:val="28"/>
          <w:lang w:val="sr-Latn-ME"/>
        </w:rPr>
      </w:pPr>
    </w:p>
    <w:tbl>
      <w:tblPr>
        <w:tblStyle w:val="TableGrid"/>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7654"/>
        <w:gridCol w:w="709"/>
      </w:tblGrid>
      <w:tr w:rsidR="00D96E7E" w:rsidRPr="005521B9" w:rsidTr="003C6353">
        <w:tc>
          <w:tcPr>
            <w:tcW w:w="993" w:type="dxa"/>
          </w:tcPr>
          <w:p w:rsidR="00AB2B2A" w:rsidRPr="005521B9" w:rsidRDefault="00AB2B2A" w:rsidP="00ED281D">
            <w:pPr>
              <w:spacing w:after="120"/>
              <w:rPr>
                <w:rFonts w:ascii="Arial" w:hAnsi="Arial" w:cs="Arial"/>
                <w:color w:val="000000" w:themeColor="text1"/>
                <w:lang w:val="sr-Latn-ME"/>
              </w:rPr>
            </w:pPr>
          </w:p>
        </w:tc>
        <w:tc>
          <w:tcPr>
            <w:tcW w:w="7654" w:type="dxa"/>
          </w:tcPr>
          <w:p w:rsidR="00AB2B2A" w:rsidRPr="005521B9" w:rsidRDefault="00DE260A" w:rsidP="005F296C">
            <w:pPr>
              <w:spacing w:after="120"/>
              <w:rPr>
                <w:rFonts w:ascii="Arial" w:hAnsi="Arial" w:cs="Arial"/>
                <w:color w:val="000000" w:themeColor="text1"/>
                <w:lang w:val="sr-Latn-ME"/>
              </w:rPr>
            </w:pPr>
            <w:r w:rsidRPr="005521B9">
              <w:rPr>
                <w:rFonts w:ascii="Arial" w:hAnsi="Arial" w:cs="Arial"/>
                <w:color w:val="000000" w:themeColor="text1"/>
                <w:lang w:val="sr-Latn-ME"/>
              </w:rPr>
              <w:t>Odluka</w:t>
            </w:r>
            <w:r w:rsidR="00E77BA8" w:rsidRPr="005521B9">
              <w:rPr>
                <w:rFonts w:ascii="Arial" w:hAnsi="Arial" w:cs="Arial"/>
                <w:color w:val="000000" w:themeColor="text1"/>
                <w:lang w:val="sr-Latn-ME"/>
              </w:rPr>
              <w:t xml:space="preserve"> o</w:t>
            </w:r>
            <w:r w:rsidR="005F296C" w:rsidRPr="005521B9">
              <w:rPr>
                <w:rFonts w:ascii="Arial" w:hAnsi="Arial" w:cs="Arial"/>
                <w:color w:val="000000" w:themeColor="text1"/>
                <w:lang w:val="sr-Latn-ME"/>
              </w:rPr>
              <w:t xml:space="preserve"> </w:t>
            </w:r>
            <w:r w:rsidR="00E77BA8" w:rsidRPr="005521B9">
              <w:rPr>
                <w:rFonts w:ascii="Arial" w:hAnsi="Arial" w:cs="Arial"/>
                <w:color w:val="000000" w:themeColor="text1"/>
                <w:lang w:val="sr-Latn-ME"/>
              </w:rPr>
              <w:t>p</w:t>
            </w:r>
            <w:r w:rsidR="005F296C" w:rsidRPr="005521B9">
              <w:rPr>
                <w:rFonts w:ascii="Arial" w:hAnsi="Arial" w:cs="Arial"/>
                <w:color w:val="000000" w:themeColor="text1"/>
                <w:lang w:val="sr-Latn-ME"/>
              </w:rPr>
              <w:t>o</w:t>
            </w:r>
            <w:r w:rsidR="00E77BA8" w:rsidRPr="005521B9">
              <w:rPr>
                <w:rFonts w:ascii="Arial" w:hAnsi="Arial" w:cs="Arial"/>
                <w:color w:val="000000" w:themeColor="text1"/>
                <w:lang w:val="sr-Latn-ME"/>
              </w:rPr>
              <w:t>kretanju postupka javnog nadmetanja .......................................</w:t>
            </w:r>
            <w:r w:rsidR="003A16C3" w:rsidRPr="005521B9">
              <w:rPr>
                <w:rFonts w:ascii="Arial" w:hAnsi="Arial" w:cs="Arial"/>
                <w:color w:val="000000" w:themeColor="text1"/>
                <w:lang w:val="sr-Latn-ME"/>
              </w:rPr>
              <w:t>..</w:t>
            </w:r>
          </w:p>
        </w:tc>
        <w:tc>
          <w:tcPr>
            <w:tcW w:w="709" w:type="dxa"/>
          </w:tcPr>
          <w:p w:rsidR="00AB2B2A" w:rsidRPr="005521B9" w:rsidRDefault="00906031" w:rsidP="000229CF">
            <w:pPr>
              <w:jc w:val="right"/>
              <w:rPr>
                <w:rFonts w:ascii="Arial" w:hAnsi="Arial" w:cs="Arial"/>
                <w:lang w:val="sr-Latn-ME"/>
              </w:rPr>
            </w:pPr>
            <w:r w:rsidRPr="005521B9">
              <w:rPr>
                <w:rFonts w:ascii="Arial" w:hAnsi="Arial" w:cs="Arial"/>
                <w:lang w:val="sr-Latn-ME"/>
              </w:rPr>
              <w:t>4</w:t>
            </w:r>
          </w:p>
        </w:tc>
      </w:tr>
      <w:tr w:rsidR="00D96E7E" w:rsidRPr="005521B9" w:rsidTr="003C6353">
        <w:tc>
          <w:tcPr>
            <w:tcW w:w="993" w:type="dxa"/>
          </w:tcPr>
          <w:p w:rsidR="00DE260A" w:rsidRPr="005521B9" w:rsidRDefault="00DE260A" w:rsidP="00ED281D">
            <w:pPr>
              <w:spacing w:after="120"/>
              <w:rPr>
                <w:rFonts w:ascii="Arial" w:hAnsi="Arial" w:cs="Arial"/>
                <w:color w:val="000000" w:themeColor="text1"/>
                <w:lang w:val="sr-Latn-ME"/>
              </w:rPr>
            </w:pPr>
          </w:p>
        </w:tc>
        <w:tc>
          <w:tcPr>
            <w:tcW w:w="7654" w:type="dxa"/>
          </w:tcPr>
          <w:p w:rsidR="00DE260A" w:rsidRPr="005521B9" w:rsidRDefault="00DE260A" w:rsidP="00DE260A">
            <w:pPr>
              <w:spacing w:after="120"/>
              <w:rPr>
                <w:rFonts w:ascii="Arial" w:hAnsi="Arial" w:cs="Arial"/>
                <w:color w:val="000000" w:themeColor="text1"/>
                <w:lang w:val="sr-Latn-ME"/>
              </w:rPr>
            </w:pPr>
            <w:r w:rsidRPr="005521B9">
              <w:rPr>
                <w:rFonts w:ascii="Arial" w:hAnsi="Arial" w:cs="Arial"/>
                <w:color w:val="000000" w:themeColor="text1"/>
                <w:lang w:val="sr-Latn-ME"/>
              </w:rPr>
              <w:t>UVOD ............................................................................</w:t>
            </w:r>
            <w:r w:rsidR="003A16C3" w:rsidRPr="005521B9">
              <w:rPr>
                <w:rFonts w:ascii="Arial" w:hAnsi="Arial" w:cs="Arial"/>
                <w:color w:val="000000" w:themeColor="text1"/>
                <w:lang w:val="sr-Latn-ME"/>
              </w:rPr>
              <w:t>.................................</w:t>
            </w:r>
            <w:r w:rsidR="003C6353" w:rsidRPr="005521B9">
              <w:rPr>
                <w:rFonts w:ascii="Arial" w:hAnsi="Arial" w:cs="Arial"/>
                <w:color w:val="000000" w:themeColor="text1"/>
                <w:lang w:val="sr-Latn-ME"/>
              </w:rPr>
              <w:t>.</w:t>
            </w:r>
          </w:p>
        </w:tc>
        <w:tc>
          <w:tcPr>
            <w:tcW w:w="709" w:type="dxa"/>
          </w:tcPr>
          <w:p w:rsidR="00DE260A" w:rsidRPr="005521B9" w:rsidRDefault="0064527F" w:rsidP="00DE260A">
            <w:pPr>
              <w:jc w:val="right"/>
              <w:rPr>
                <w:rFonts w:ascii="Arial" w:hAnsi="Arial" w:cs="Arial"/>
                <w:lang w:val="sr-Latn-ME"/>
              </w:rPr>
            </w:pPr>
            <w:r w:rsidRPr="005521B9">
              <w:rPr>
                <w:rFonts w:ascii="Arial" w:hAnsi="Arial" w:cs="Arial"/>
                <w:lang w:val="sr-Latn-ME"/>
              </w:rPr>
              <w:t>8</w:t>
            </w:r>
          </w:p>
        </w:tc>
      </w:tr>
      <w:tr w:rsidR="00D96E7E" w:rsidRPr="005521B9" w:rsidTr="003C6353">
        <w:tc>
          <w:tcPr>
            <w:tcW w:w="993" w:type="dxa"/>
          </w:tcPr>
          <w:p w:rsidR="00DE260A" w:rsidRPr="005521B9" w:rsidRDefault="00DE260A" w:rsidP="002652FF">
            <w:pPr>
              <w:rPr>
                <w:rFonts w:ascii="Arial" w:hAnsi="Arial" w:cs="Arial"/>
                <w:color w:val="000000" w:themeColor="text1"/>
                <w:lang w:val="sr-Latn-ME"/>
              </w:rPr>
            </w:pPr>
            <w:r w:rsidRPr="005521B9">
              <w:rPr>
                <w:rFonts w:ascii="Arial" w:hAnsi="Arial" w:cs="Arial"/>
                <w:color w:val="000000" w:themeColor="text1"/>
                <w:lang w:val="sr-Latn-ME"/>
              </w:rPr>
              <w:t>1.</w:t>
            </w:r>
          </w:p>
        </w:tc>
        <w:tc>
          <w:tcPr>
            <w:tcW w:w="7654" w:type="dxa"/>
          </w:tcPr>
          <w:p w:rsidR="00DE260A" w:rsidRPr="005521B9" w:rsidRDefault="00DE260A" w:rsidP="00ED281D">
            <w:pPr>
              <w:spacing w:after="120"/>
              <w:rPr>
                <w:rFonts w:ascii="Arial" w:hAnsi="Arial" w:cs="Arial"/>
                <w:color w:val="000000" w:themeColor="text1"/>
                <w:lang w:val="sr-Latn-ME"/>
              </w:rPr>
            </w:pPr>
            <w:r w:rsidRPr="005521B9">
              <w:rPr>
                <w:rFonts w:ascii="Arial" w:hAnsi="Arial" w:cs="Arial"/>
                <w:color w:val="000000" w:themeColor="text1"/>
                <w:lang w:val="sr-Latn-ME"/>
              </w:rPr>
              <w:t>CILJEVI I OPŠTA RAZMATRANJA ...............................................................</w:t>
            </w:r>
            <w:r w:rsidR="003C6353" w:rsidRPr="005521B9">
              <w:rPr>
                <w:rFonts w:ascii="Arial" w:hAnsi="Arial" w:cs="Arial"/>
                <w:color w:val="000000" w:themeColor="text1"/>
                <w:lang w:val="sr-Latn-ME"/>
              </w:rPr>
              <w:t>.</w:t>
            </w:r>
          </w:p>
        </w:tc>
        <w:tc>
          <w:tcPr>
            <w:tcW w:w="709" w:type="dxa"/>
          </w:tcPr>
          <w:p w:rsidR="00DE260A" w:rsidRPr="005521B9" w:rsidRDefault="0064527F" w:rsidP="000229CF">
            <w:pPr>
              <w:jc w:val="right"/>
              <w:rPr>
                <w:rFonts w:ascii="Arial" w:hAnsi="Arial" w:cs="Arial"/>
                <w:lang w:val="sr-Latn-ME"/>
              </w:rPr>
            </w:pPr>
            <w:r w:rsidRPr="005521B9">
              <w:rPr>
                <w:rFonts w:ascii="Arial" w:hAnsi="Arial" w:cs="Arial"/>
                <w:lang w:val="sr-Latn-ME"/>
              </w:rPr>
              <w:t>9</w:t>
            </w:r>
          </w:p>
        </w:tc>
      </w:tr>
      <w:tr w:rsidR="00D96E7E" w:rsidRPr="005521B9" w:rsidTr="003C6353">
        <w:tc>
          <w:tcPr>
            <w:tcW w:w="993" w:type="dxa"/>
          </w:tcPr>
          <w:p w:rsidR="00DE260A" w:rsidRPr="005521B9" w:rsidRDefault="00DE260A" w:rsidP="002652FF">
            <w:pPr>
              <w:rPr>
                <w:rFonts w:ascii="Arial" w:hAnsi="Arial" w:cs="Arial"/>
                <w:color w:val="000000" w:themeColor="text1"/>
                <w:lang w:val="sr-Latn-ME"/>
              </w:rPr>
            </w:pPr>
            <w:r w:rsidRPr="005521B9">
              <w:rPr>
                <w:rFonts w:ascii="Arial" w:hAnsi="Arial" w:cs="Arial"/>
                <w:color w:val="000000" w:themeColor="text1"/>
                <w:lang w:val="sr-Latn-ME"/>
              </w:rPr>
              <w:t>2.</w:t>
            </w:r>
          </w:p>
        </w:tc>
        <w:tc>
          <w:tcPr>
            <w:tcW w:w="7654" w:type="dxa"/>
          </w:tcPr>
          <w:p w:rsidR="00DE260A" w:rsidRPr="005521B9" w:rsidRDefault="00DE260A" w:rsidP="00B80C5B">
            <w:pPr>
              <w:rPr>
                <w:rFonts w:ascii="Arial" w:hAnsi="Arial" w:cs="Arial"/>
                <w:color w:val="000000" w:themeColor="text1"/>
                <w:lang w:val="sr-Latn-ME"/>
              </w:rPr>
            </w:pPr>
            <w:r w:rsidRPr="005521B9">
              <w:rPr>
                <w:rFonts w:ascii="Arial" w:hAnsi="Arial" w:cs="Arial"/>
                <w:color w:val="000000" w:themeColor="text1"/>
                <w:lang w:val="sr-Latn-ME"/>
              </w:rPr>
              <w:t xml:space="preserve">STEPEN TEHNOLOŠKOG RAZVOJA </w:t>
            </w:r>
            <w:r w:rsidR="00B80C5B" w:rsidRPr="005521B9">
              <w:rPr>
                <w:rFonts w:ascii="Arial" w:hAnsi="Arial" w:cs="Arial"/>
                <w:color w:val="000000" w:themeColor="text1"/>
                <w:lang w:val="sr-Latn-ME"/>
              </w:rPr>
              <w:t xml:space="preserve">I DOSTUPNOSTI </w:t>
            </w:r>
            <w:r w:rsidR="00AA28B5" w:rsidRPr="005521B9">
              <w:rPr>
                <w:rFonts w:ascii="Arial" w:hAnsi="Arial" w:cs="Arial"/>
                <w:color w:val="000000" w:themeColor="text1"/>
                <w:lang w:val="sr-Latn-ME"/>
              </w:rPr>
              <w:t>ŠIROKOPOJASNIH MREŽA I</w:t>
            </w:r>
            <w:r w:rsidRPr="005521B9">
              <w:rPr>
                <w:rFonts w:ascii="Arial" w:hAnsi="Arial" w:cs="Arial"/>
                <w:color w:val="000000" w:themeColor="text1"/>
                <w:lang w:val="sr-Latn-ME"/>
              </w:rPr>
              <w:t xml:space="preserve"> USLUGA U CRNOJ GORI </w:t>
            </w:r>
            <w:r w:rsidR="003A16C3" w:rsidRPr="005521B9">
              <w:rPr>
                <w:rFonts w:ascii="Arial" w:hAnsi="Arial" w:cs="Arial"/>
                <w:color w:val="000000" w:themeColor="text1"/>
                <w:lang w:val="sr-Latn-ME"/>
              </w:rPr>
              <w:t>.............................</w:t>
            </w:r>
            <w:r w:rsidR="00B80C5B" w:rsidRPr="005521B9">
              <w:rPr>
                <w:rFonts w:ascii="Arial" w:hAnsi="Arial" w:cs="Arial"/>
                <w:color w:val="000000" w:themeColor="text1"/>
                <w:lang w:val="sr-Latn-ME"/>
              </w:rPr>
              <w:t>.</w:t>
            </w:r>
          </w:p>
        </w:tc>
        <w:tc>
          <w:tcPr>
            <w:tcW w:w="709" w:type="dxa"/>
          </w:tcPr>
          <w:p w:rsidR="00123A41" w:rsidRPr="005521B9" w:rsidRDefault="00123A41" w:rsidP="000229CF">
            <w:pPr>
              <w:jc w:val="right"/>
              <w:rPr>
                <w:rFonts w:ascii="Arial" w:hAnsi="Arial" w:cs="Arial"/>
                <w:lang w:val="sr-Latn-ME"/>
              </w:rPr>
            </w:pPr>
          </w:p>
          <w:p w:rsidR="00DE260A" w:rsidRPr="005521B9" w:rsidRDefault="00D7291C" w:rsidP="000229CF">
            <w:pPr>
              <w:jc w:val="right"/>
              <w:rPr>
                <w:rFonts w:ascii="Arial" w:hAnsi="Arial" w:cs="Arial"/>
                <w:lang w:val="sr-Latn-ME"/>
              </w:rPr>
            </w:pPr>
            <w:r w:rsidRPr="005521B9">
              <w:rPr>
                <w:rFonts w:ascii="Arial" w:hAnsi="Arial" w:cs="Arial"/>
                <w:lang w:val="sr-Latn-ME"/>
              </w:rPr>
              <w:t>11</w:t>
            </w:r>
          </w:p>
        </w:tc>
      </w:tr>
      <w:tr w:rsidR="00D96E7E" w:rsidRPr="005521B9" w:rsidTr="003C6353">
        <w:tc>
          <w:tcPr>
            <w:tcW w:w="993" w:type="dxa"/>
          </w:tcPr>
          <w:p w:rsidR="00DE260A" w:rsidRPr="005521B9" w:rsidRDefault="006F73D4" w:rsidP="000229CF">
            <w:pPr>
              <w:pStyle w:val="ListParagraph"/>
              <w:ind w:left="9"/>
              <w:rPr>
                <w:rFonts w:ascii="Arial" w:hAnsi="Arial" w:cs="Arial"/>
                <w:noProof/>
                <w:color w:val="000000" w:themeColor="text1"/>
                <w:lang w:val="sr-Latn-ME"/>
              </w:rPr>
            </w:pPr>
            <w:r w:rsidRPr="005521B9">
              <w:rPr>
                <w:rFonts w:ascii="Arial" w:hAnsi="Arial" w:cs="Arial"/>
                <w:color w:val="000000" w:themeColor="text1"/>
                <w:lang w:val="sr-Latn-ME"/>
              </w:rPr>
              <w:t>2.1</w:t>
            </w:r>
            <w:r w:rsidR="00DE260A" w:rsidRPr="005521B9">
              <w:rPr>
                <w:rFonts w:ascii="Arial" w:hAnsi="Arial" w:cs="Arial"/>
                <w:color w:val="000000" w:themeColor="text1"/>
                <w:lang w:val="sr-Latn-ME"/>
              </w:rPr>
              <w:t>.</w:t>
            </w:r>
            <w:r w:rsidR="00DE260A" w:rsidRPr="005521B9">
              <w:rPr>
                <w:rFonts w:ascii="Arial" w:hAnsi="Arial" w:cs="Arial"/>
                <w:noProof/>
                <w:color w:val="000000" w:themeColor="text1"/>
                <w:lang w:val="sr-Latn-ME"/>
              </w:rPr>
              <w:t xml:space="preserve"> </w:t>
            </w:r>
          </w:p>
          <w:p w:rsidR="00DE260A" w:rsidRPr="005521B9" w:rsidRDefault="00DE260A" w:rsidP="002652FF">
            <w:pPr>
              <w:rPr>
                <w:rFonts w:ascii="Arial" w:hAnsi="Arial" w:cs="Arial"/>
                <w:color w:val="000000" w:themeColor="text1"/>
                <w:lang w:val="sr-Latn-ME"/>
              </w:rPr>
            </w:pPr>
          </w:p>
        </w:tc>
        <w:tc>
          <w:tcPr>
            <w:tcW w:w="7654" w:type="dxa"/>
          </w:tcPr>
          <w:p w:rsidR="005521B9" w:rsidRPr="005521B9" w:rsidRDefault="00AA28B5" w:rsidP="00AA1DAA">
            <w:pPr>
              <w:rPr>
                <w:rFonts w:ascii="Arial" w:hAnsi="Arial" w:cs="Arial"/>
                <w:color w:val="000000" w:themeColor="text1"/>
                <w:lang w:val="sr-Latn-ME"/>
              </w:rPr>
            </w:pPr>
            <w:r w:rsidRPr="005521B9">
              <w:rPr>
                <w:rFonts w:ascii="Arial" w:hAnsi="Arial" w:cs="Arial"/>
                <w:color w:val="000000" w:themeColor="text1"/>
                <w:lang w:val="sr-Latn-ME"/>
              </w:rPr>
              <w:t xml:space="preserve">Stepen tehnološkog razvoja i dostupnosti </w:t>
            </w:r>
            <w:r w:rsidR="00AA1DAA" w:rsidRPr="005521B9">
              <w:rPr>
                <w:rFonts w:ascii="Arial" w:hAnsi="Arial" w:cs="Arial"/>
                <w:color w:val="000000" w:themeColor="text1"/>
                <w:lang w:val="sr-Latn-ME"/>
              </w:rPr>
              <w:t>fiksnih širokopojasnih</w:t>
            </w:r>
            <w:r w:rsidRPr="005521B9">
              <w:rPr>
                <w:rFonts w:ascii="Arial" w:hAnsi="Arial" w:cs="Arial"/>
                <w:color w:val="000000" w:themeColor="text1"/>
                <w:lang w:val="sr-Latn-ME"/>
              </w:rPr>
              <w:t xml:space="preserve"> </w:t>
            </w:r>
          </w:p>
          <w:p w:rsidR="00DE260A" w:rsidRPr="005521B9" w:rsidRDefault="00AA28B5" w:rsidP="005521B9">
            <w:pPr>
              <w:rPr>
                <w:rFonts w:ascii="Arial" w:hAnsi="Arial" w:cs="Arial"/>
                <w:noProof/>
                <w:color w:val="000000" w:themeColor="text1"/>
                <w:lang w:val="sr-Latn-ME"/>
              </w:rPr>
            </w:pPr>
            <w:r w:rsidRPr="005521B9">
              <w:rPr>
                <w:rFonts w:ascii="Arial" w:hAnsi="Arial" w:cs="Arial"/>
                <w:color w:val="000000" w:themeColor="text1"/>
                <w:lang w:val="sr-Latn-ME"/>
              </w:rPr>
              <w:t>elektronskih komunikacionih mreža i usluga ...................................................</w:t>
            </w:r>
          </w:p>
        </w:tc>
        <w:tc>
          <w:tcPr>
            <w:tcW w:w="709" w:type="dxa"/>
          </w:tcPr>
          <w:p w:rsidR="00123A41" w:rsidRPr="005521B9" w:rsidRDefault="00123A41" w:rsidP="000229CF">
            <w:pPr>
              <w:pStyle w:val="NoSpacing"/>
              <w:jc w:val="right"/>
              <w:rPr>
                <w:rFonts w:ascii="Arial" w:hAnsi="Arial" w:cs="Arial"/>
                <w:lang w:val="sr-Latn-ME"/>
              </w:rPr>
            </w:pPr>
          </w:p>
          <w:p w:rsidR="00DE260A" w:rsidRPr="005521B9" w:rsidRDefault="0064527F" w:rsidP="000229CF">
            <w:pPr>
              <w:pStyle w:val="NoSpacing"/>
              <w:jc w:val="right"/>
              <w:rPr>
                <w:rFonts w:ascii="Arial" w:hAnsi="Arial" w:cs="Arial"/>
                <w:lang w:val="sr-Latn-ME"/>
              </w:rPr>
            </w:pPr>
            <w:r w:rsidRPr="005521B9">
              <w:rPr>
                <w:rFonts w:ascii="Arial" w:hAnsi="Arial" w:cs="Arial"/>
                <w:lang w:val="sr-Latn-ME"/>
              </w:rPr>
              <w:t>11</w:t>
            </w:r>
          </w:p>
        </w:tc>
      </w:tr>
      <w:tr w:rsidR="00D96E7E" w:rsidRPr="005521B9" w:rsidTr="003C6353">
        <w:tc>
          <w:tcPr>
            <w:tcW w:w="993" w:type="dxa"/>
          </w:tcPr>
          <w:p w:rsidR="00DE260A" w:rsidRPr="005521B9" w:rsidRDefault="006F73D4" w:rsidP="00AA28B5">
            <w:pPr>
              <w:rPr>
                <w:rFonts w:ascii="Arial" w:hAnsi="Arial" w:cs="Arial"/>
                <w:color w:val="000000" w:themeColor="text1"/>
                <w:lang w:val="sr-Latn-ME"/>
              </w:rPr>
            </w:pPr>
            <w:r w:rsidRPr="005521B9">
              <w:rPr>
                <w:rFonts w:ascii="Arial" w:hAnsi="Arial" w:cs="Arial"/>
                <w:color w:val="000000" w:themeColor="text1"/>
                <w:lang w:val="sr-Latn-ME"/>
              </w:rPr>
              <w:t>2.2</w:t>
            </w:r>
            <w:r w:rsidR="00DE260A" w:rsidRPr="005521B9">
              <w:rPr>
                <w:rFonts w:ascii="Arial" w:hAnsi="Arial" w:cs="Arial"/>
                <w:color w:val="000000" w:themeColor="text1"/>
                <w:lang w:val="sr-Latn-ME"/>
              </w:rPr>
              <w:t>.</w:t>
            </w:r>
          </w:p>
        </w:tc>
        <w:tc>
          <w:tcPr>
            <w:tcW w:w="7654" w:type="dxa"/>
          </w:tcPr>
          <w:p w:rsidR="00DE260A" w:rsidRPr="005521B9" w:rsidRDefault="001915D8" w:rsidP="005521B9">
            <w:pPr>
              <w:tabs>
                <w:tab w:val="left" w:pos="709"/>
              </w:tabs>
              <w:autoSpaceDE w:val="0"/>
              <w:autoSpaceDN w:val="0"/>
              <w:adjustRightInd w:val="0"/>
              <w:rPr>
                <w:rFonts w:ascii="Arial" w:hAnsi="Arial" w:cs="Arial"/>
                <w:noProof/>
                <w:color w:val="000000" w:themeColor="text1"/>
                <w:lang w:val="sr-Latn-ME"/>
              </w:rPr>
            </w:pPr>
            <w:r w:rsidRPr="005521B9">
              <w:rPr>
                <w:rFonts w:ascii="Arial" w:hAnsi="Arial" w:cs="Arial"/>
                <w:color w:val="000000" w:themeColor="text1"/>
                <w:lang w:val="sr-Latn-ME"/>
              </w:rPr>
              <w:t xml:space="preserve">Stepen tehnološkog razvoja i dostupnosti </w:t>
            </w:r>
            <w:r w:rsidR="00AA1DAA" w:rsidRPr="005521B9">
              <w:rPr>
                <w:rFonts w:ascii="Arial" w:hAnsi="Arial" w:cs="Arial"/>
                <w:color w:val="000000" w:themeColor="text1"/>
                <w:lang w:val="sr-Latn-ME"/>
              </w:rPr>
              <w:t>mobilnih</w:t>
            </w:r>
            <w:r w:rsidRPr="005521B9">
              <w:rPr>
                <w:rFonts w:ascii="Arial" w:hAnsi="Arial" w:cs="Arial"/>
                <w:color w:val="000000" w:themeColor="text1"/>
                <w:lang w:val="sr-Latn-ME"/>
              </w:rPr>
              <w:t xml:space="preserve"> elektronskih komunikacionih mreža i usluga </w:t>
            </w:r>
            <w:r w:rsidR="00DE260A" w:rsidRPr="005521B9">
              <w:rPr>
                <w:rFonts w:ascii="Arial" w:hAnsi="Arial" w:cs="Arial"/>
                <w:color w:val="000000" w:themeColor="text1"/>
                <w:lang w:val="sr-Latn-ME"/>
              </w:rPr>
              <w:t>............</w:t>
            </w:r>
            <w:r w:rsidRPr="005521B9">
              <w:rPr>
                <w:rFonts w:ascii="Arial" w:hAnsi="Arial" w:cs="Arial"/>
                <w:color w:val="000000" w:themeColor="text1"/>
                <w:lang w:val="sr-Latn-ME"/>
              </w:rPr>
              <w:t>.......................................</w:t>
            </w:r>
            <w:r w:rsidR="005521B9" w:rsidRPr="005521B9">
              <w:rPr>
                <w:rFonts w:ascii="Arial" w:hAnsi="Arial" w:cs="Arial"/>
                <w:color w:val="000000" w:themeColor="text1"/>
                <w:lang w:val="sr-Latn-ME"/>
              </w:rPr>
              <w:t>.</w:t>
            </w:r>
            <w:r w:rsidRPr="005521B9">
              <w:rPr>
                <w:rFonts w:ascii="Arial" w:hAnsi="Arial" w:cs="Arial"/>
                <w:color w:val="000000" w:themeColor="text1"/>
                <w:lang w:val="sr-Latn-ME"/>
              </w:rPr>
              <w:t>......</w:t>
            </w:r>
            <w:r w:rsidR="00DE260A" w:rsidRPr="005521B9">
              <w:rPr>
                <w:rFonts w:ascii="Arial" w:hAnsi="Arial" w:cs="Arial"/>
                <w:color w:val="000000" w:themeColor="text1"/>
                <w:lang w:val="sr-Latn-ME"/>
              </w:rPr>
              <w:t>...........</w:t>
            </w:r>
            <w:r w:rsidR="003C6353" w:rsidRPr="005521B9">
              <w:rPr>
                <w:rFonts w:ascii="Arial" w:hAnsi="Arial" w:cs="Arial"/>
                <w:color w:val="000000" w:themeColor="text1"/>
                <w:lang w:val="sr-Latn-ME"/>
              </w:rPr>
              <w:t>..</w:t>
            </w:r>
          </w:p>
        </w:tc>
        <w:tc>
          <w:tcPr>
            <w:tcW w:w="709" w:type="dxa"/>
          </w:tcPr>
          <w:p w:rsidR="00DE260A" w:rsidRPr="005521B9" w:rsidRDefault="0064527F" w:rsidP="00C56ED5">
            <w:pPr>
              <w:jc w:val="right"/>
              <w:rPr>
                <w:rFonts w:ascii="Arial" w:hAnsi="Arial" w:cs="Arial"/>
                <w:lang w:val="sr-Latn-ME"/>
              </w:rPr>
            </w:pPr>
            <w:r w:rsidRPr="005521B9">
              <w:rPr>
                <w:rFonts w:ascii="Arial" w:hAnsi="Arial" w:cs="Arial"/>
                <w:lang w:val="sr-Latn-ME"/>
              </w:rPr>
              <w:t>13</w:t>
            </w:r>
          </w:p>
        </w:tc>
      </w:tr>
      <w:tr w:rsidR="006F73D4" w:rsidRPr="005521B9" w:rsidTr="003C6353">
        <w:tc>
          <w:tcPr>
            <w:tcW w:w="993" w:type="dxa"/>
          </w:tcPr>
          <w:p w:rsidR="006F73D4" w:rsidRPr="005521B9" w:rsidRDefault="006F73D4" w:rsidP="006F73D4">
            <w:pPr>
              <w:rPr>
                <w:rFonts w:ascii="Arial" w:hAnsi="Arial" w:cs="Arial"/>
                <w:color w:val="000000" w:themeColor="text1"/>
                <w:lang w:val="sr-Latn-ME"/>
              </w:rPr>
            </w:pPr>
            <w:r w:rsidRPr="005521B9">
              <w:rPr>
                <w:rFonts w:ascii="Arial" w:hAnsi="Arial" w:cs="Arial"/>
                <w:color w:val="000000" w:themeColor="text1"/>
                <w:lang w:val="sr-Latn-ME"/>
              </w:rPr>
              <w:t>2.2.</w:t>
            </w:r>
          </w:p>
        </w:tc>
        <w:tc>
          <w:tcPr>
            <w:tcW w:w="7654" w:type="dxa"/>
          </w:tcPr>
          <w:p w:rsidR="006F73D4" w:rsidRPr="005521B9" w:rsidRDefault="006F73D4" w:rsidP="006F73D4">
            <w:pPr>
              <w:pStyle w:val="NoSpacing"/>
              <w:spacing w:after="120"/>
              <w:rPr>
                <w:rFonts w:ascii="Arial" w:hAnsi="Arial" w:cs="Arial"/>
                <w:color w:val="000000" w:themeColor="text1"/>
                <w:lang w:val="sr-Latn-ME"/>
              </w:rPr>
            </w:pPr>
            <w:r w:rsidRPr="005521B9">
              <w:rPr>
                <w:rFonts w:ascii="Arial" w:hAnsi="Arial" w:cs="Arial"/>
                <w:noProof/>
                <w:color w:val="000000" w:themeColor="text1"/>
                <w:lang w:val="sr-Latn-ME"/>
              </w:rPr>
              <w:t>Pregled trenutnih frekvencijskih</w:t>
            </w:r>
            <w:r w:rsidRPr="005521B9">
              <w:rPr>
                <w:rFonts w:ascii="Arial" w:hAnsi="Arial" w:cs="Arial"/>
                <w:color w:val="000000" w:themeColor="text1"/>
                <w:lang w:val="sr-Latn-ME"/>
              </w:rPr>
              <w:t xml:space="preserve"> dodjela mobilnim operatorima </w:t>
            </w:r>
            <w:r w:rsidRPr="005521B9">
              <w:rPr>
                <w:rFonts w:ascii="Arial" w:hAnsi="Arial" w:cs="Arial"/>
                <w:noProof/>
                <w:color w:val="000000" w:themeColor="text1"/>
                <w:lang w:val="sr-Latn-ME"/>
              </w:rPr>
              <w:t>.....................</w:t>
            </w:r>
            <w:r w:rsidRPr="005521B9">
              <w:rPr>
                <w:rFonts w:ascii="Arial" w:hAnsi="Arial" w:cs="Arial"/>
                <w:color w:val="000000" w:themeColor="text1"/>
                <w:lang w:val="sr-Latn-ME"/>
              </w:rPr>
              <w:t>.</w:t>
            </w:r>
          </w:p>
        </w:tc>
        <w:tc>
          <w:tcPr>
            <w:tcW w:w="709" w:type="dxa"/>
          </w:tcPr>
          <w:p w:rsidR="006F73D4" w:rsidRPr="005521B9" w:rsidRDefault="0064527F" w:rsidP="006F73D4">
            <w:pPr>
              <w:pStyle w:val="NoSpacing"/>
              <w:jc w:val="right"/>
              <w:rPr>
                <w:rFonts w:ascii="Arial" w:hAnsi="Arial" w:cs="Arial"/>
                <w:lang w:val="sr-Latn-ME"/>
              </w:rPr>
            </w:pPr>
            <w:r w:rsidRPr="005521B9">
              <w:rPr>
                <w:rFonts w:ascii="Arial" w:hAnsi="Arial" w:cs="Arial"/>
                <w:lang w:val="sr-Latn-ME"/>
              </w:rPr>
              <w:t>16</w:t>
            </w:r>
          </w:p>
        </w:tc>
      </w:tr>
      <w:tr w:rsidR="006F73D4" w:rsidRPr="005521B9" w:rsidTr="003C6353">
        <w:tc>
          <w:tcPr>
            <w:tcW w:w="993" w:type="dxa"/>
          </w:tcPr>
          <w:p w:rsidR="006F73D4" w:rsidRPr="005521B9" w:rsidRDefault="006F73D4" w:rsidP="006F73D4">
            <w:pPr>
              <w:rPr>
                <w:rFonts w:ascii="Arial" w:hAnsi="Arial" w:cs="Arial"/>
                <w:color w:val="000000" w:themeColor="text1"/>
                <w:lang w:val="sr-Latn-ME"/>
              </w:rPr>
            </w:pPr>
            <w:r w:rsidRPr="005521B9">
              <w:rPr>
                <w:rFonts w:ascii="Arial" w:hAnsi="Arial" w:cs="Arial"/>
                <w:color w:val="000000" w:themeColor="text1"/>
                <w:lang w:val="sr-Latn-ME"/>
              </w:rPr>
              <w:t>3.</w:t>
            </w:r>
          </w:p>
        </w:tc>
        <w:tc>
          <w:tcPr>
            <w:tcW w:w="7654" w:type="dxa"/>
          </w:tcPr>
          <w:p w:rsidR="006F73D4" w:rsidRPr="005521B9" w:rsidRDefault="006F73D4" w:rsidP="006F73D4">
            <w:pPr>
              <w:rPr>
                <w:rFonts w:ascii="Arial" w:hAnsi="Arial" w:cs="Arial"/>
                <w:color w:val="000000" w:themeColor="text1"/>
                <w:lang w:val="sr-Latn-ME"/>
              </w:rPr>
            </w:pPr>
            <w:r w:rsidRPr="005521B9">
              <w:rPr>
                <w:rFonts w:ascii="Arial" w:hAnsi="Arial" w:cs="Arial"/>
                <w:noProof/>
                <w:color w:val="000000" w:themeColor="text1"/>
                <w:lang w:val="sr-Latn-ME"/>
              </w:rPr>
              <w:t>PREDMET JAVNOG NADMETANJA ………………………………</w:t>
            </w:r>
            <w:r w:rsidR="005521B9" w:rsidRPr="005521B9">
              <w:rPr>
                <w:rFonts w:ascii="Arial" w:hAnsi="Arial" w:cs="Arial"/>
                <w:noProof/>
                <w:color w:val="000000" w:themeColor="text1"/>
                <w:lang w:val="sr-Latn-ME"/>
              </w:rPr>
              <w:t>.</w:t>
            </w:r>
            <w:r w:rsidRPr="005521B9">
              <w:rPr>
                <w:rFonts w:ascii="Arial" w:hAnsi="Arial" w:cs="Arial"/>
                <w:noProof/>
                <w:color w:val="000000" w:themeColor="text1"/>
                <w:lang w:val="sr-Latn-ME"/>
              </w:rPr>
              <w:t>…………...</w:t>
            </w:r>
          </w:p>
        </w:tc>
        <w:tc>
          <w:tcPr>
            <w:tcW w:w="709" w:type="dxa"/>
          </w:tcPr>
          <w:p w:rsidR="006F73D4" w:rsidRPr="005521B9" w:rsidRDefault="0064527F" w:rsidP="006F73D4">
            <w:pPr>
              <w:jc w:val="right"/>
              <w:rPr>
                <w:rFonts w:ascii="Arial" w:hAnsi="Arial" w:cs="Arial"/>
                <w:lang w:val="sr-Latn-ME"/>
              </w:rPr>
            </w:pPr>
            <w:r w:rsidRPr="005521B9">
              <w:rPr>
                <w:rFonts w:ascii="Arial" w:hAnsi="Arial" w:cs="Arial"/>
                <w:lang w:val="sr-Latn-ME"/>
              </w:rPr>
              <w:t>19</w:t>
            </w:r>
          </w:p>
        </w:tc>
      </w:tr>
      <w:tr w:rsidR="006F73D4" w:rsidRPr="005521B9" w:rsidTr="003C6353">
        <w:tc>
          <w:tcPr>
            <w:tcW w:w="993" w:type="dxa"/>
          </w:tcPr>
          <w:p w:rsidR="006F73D4" w:rsidRPr="005521B9" w:rsidRDefault="006F73D4" w:rsidP="006F73D4">
            <w:pPr>
              <w:rPr>
                <w:rFonts w:ascii="Arial" w:hAnsi="Arial" w:cs="Arial"/>
                <w:color w:val="000000" w:themeColor="text1"/>
                <w:lang w:val="sr-Latn-ME"/>
              </w:rPr>
            </w:pPr>
            <w:r w:rsidRPr="005521B9">
              <w:rPr>
                <w:rFonts w:ascii="Arial" w:hAnsi="Arial" w:cs="Arial"/>
                <w:color w:val="000000" w:themeColor="text1"/>
                <w:lang w:val="sr-Latn-ME"/>
              </w:rPr>
              <w:t>3.1.</w:t>
            </w:r>
          </w:p>
        </w:tc>
        <w:tc>
          <w:tcPr>
            <w:tcW w:w="7654" w:type="dxa"/>
          </w:tcPr>
          <w:p w:rsidR="006F73D4" w:rsidRPr="005521B9" w:rsidRDefault="006F73D4" w:rsidP="006F73D4">
            <w:pPr>
              <w:rPr>
                <w:rFonts w:ascii="Arial" w:hAnsi="Arial" w:cs="Arial"/>
                <w:noProof/>
                <w:color w:val="000000" w:themeColor="text1"/>
                <w:lang w:val="sr-Latn-ME"/>
              </w:rPr>
            </w:pPr>
            <w:r w:rsidRPr="005521B9">
              <w:rPr>
                <w:rFonts w:ascii="Arial" w:hAnsi="Arial" w:cs="Arial"/>
                <w:color w:val="000000" w:themeColor="text1"/>
                <w:lang w:val="sr-Latn-ME"/>
              </w:rPr>
              <w:t>Struktura frekvencijskih blokova u opsegu 900 MHz ......................................</w:t>
            </w:r>
          </w:p>
        </w:tc>
        <w:tc>
          <w:tcPr>
            <w:tcW w:w="709" w:type="dxa"/>
          </w:tcPr>
          <w:p w:rsidR="006F73D4" w:rsidRPr="005521B9" w:rsidRDefault="0064527F" w:rsidP="006F73D4">
            <w:pPr>
              <w:jc w:val="right"/>
              <w:rPr>
                <w:rFonts w:ascii="Arial" w:hAnsi="Arial" w:cs="Arial"/>
                <w:lang w:val="sr-Latn-ME"/>
              </w:rPr>
            </w:pPr>
            <w:r w:rsidRPr="005521B9">
              <w:rPr>
                <w:rFonts w:ascii="Arial" w:hAnsi="Arial" w:cs="Arial"/>
                <w:lang w:val="sr-Latn-ME"/>
              </w:rPr>
              <w:t>20</w:t>
            </w:r>
          </w:p>
        </w:tc>
      </w:tr>
      <w:tr w:rsidR="006F73D4" w:rsidRPr="005521B9" w:rsidTr="003C6353">
        <w:tc>
          <w:tcPr>
            <w:tcW w:w="993" w:type="dxa"/>
          </w:tcPr>
          <w:p w:rsidR="006F73D4" w:rsidRPr="005521B9" w:rsidRDefault="006F73D4" w:rsidP="006F73D4">
            <w:pPr>
              <w:rPr>
                <w:rFonts w:ascii="Arial" w:hAnsi="Arial" w:cs="Arial"/>
                <w:color w:val="000000" w:themeColor="text1"/>
                <w:lang w:val="sr-Latn-ME"/>
              </w:rPr>
            </w:pPr>
            <w:r w:rsidRPr="005521B9">
              <w:rPr>
                <w:rFonts w:ascii="Arial" w:hAnsi="Arial" w:cs="Arial"/>
                <w:color w:val="000000" w:themeColor="text1"/>
                <w:lang w:val="sr-Latn-ME"/>
              </w:rPr>
              <w:t>3.2.</w:t>
            </w:r>
          </w:p>
        </w:tc>
        <w:tc>
          <w:tcPr>
            <w:tcW w:w="7654" w:type="dxa"/>
          </w:tcPr>
          <w:p w:rsidR="006F73D4" w:rsidRPr="005521B9" w:rsidRDefault="006F73D4" w:rsidP="006F73D4">
            <w:pPr>
              <w:rPr>
                <w:rFonts w:ascii="Arial" w:hAnsi="Arial" w:cs="Arial"/>
                <w:noProof/>
                <w:color w:val="000000" w:themeColor="text1"/>
                <w:lang w:val="sr-Latn-ME"/>
              </w:rPr>
            </w:pPr>
            <w:r w:rsidRPr="005521B9">
              <w:rPr>
                <w:rFonts w:ascii="Arial" w:hAnsi="Arial" w:cs="Arial"/>
                <w:color w:val="000000" w:themeColor="text1"/>
                <w:lang w:val="sr-Latn-ME"/>
              </w:rPr>
              <w:t>Struktura frekvencijskih blokova u opsegu 1800 MHz ....................................</w:t>
            </w:r>
          </w:p>
        </w:tc>
        <w:tc>
          <w:tcPr>
            <w:tcW w:w="709" w:type="dxa"/>
          </w:tcPr>
          <w:p w:rsidR="006F73D4" w:rsidRPr="005521B9" w:rsidRDefault="0064527F" w:rsidP="006F73D4">
            <w:pPr>
              <w:jc w:val="right"/>
              <w:rPr>
                <w:rFonts w:ascii="Arial" w:hAnsi="Arial" w:cs="Arial"/>
                <w:lang w:val="sr-Latn-ME"/>
              </w:rPr>
            </w:pPr>
            <w:r w:rsidRPr="005521B9">
              <w:rPr>
                <w:rFonts w:ascii="Arial" w:hAnsi="Arial" w:cs="Arial"/>
                <w:lang w:val="sr-Latn-ME"/>
              </w:rPr>
              <w:t>20</w:t>
            </w:r>
          </w:p>
        </w:tc>
      </w:tr>
      <w:tr w:rsidR="006F73D4" w:rsidRPr="005521B9" w:rsidTr="003C6353">
        <w:tc>
          <w:tcPr>
            <w:tcW w:w="993" w:type="dxa"/>
          </w:tcPr>
          <w:p w:rsidR="006F73D4" w:rsidRPr="005521B9" w:rsidRDefault="006F73D4" w:rsidP="006F73D4">
            <w:pPr>
              <w:rPr>
                <w:rFonts w:ascii="Arial" w:hAnsi="Arial" w:cs="Arial"/>
                <w:color w:val="000000" w:themeColor="text1"/>
                <w:lang w:val="sr-Latn-ME"/>
              </w:rPr>
            </w:pPr>
            <w:r w:rsidRPr="005521B9">
              <w:rPr>
                <w:rFonts w:ascii="Arial" w:hAnsi="Arial" w:cs="Arial"/>
                <w:color w:val="000000" w:themeColor="text1"/>
                <w:lang w:val="sr-Latn-ME"/>
              </w:rPr>
              <w:t>3.3.</w:t>
            </w:r>
          </w:p>
        </w:tc>
        <w:tc>
          <w:tcPr>
            <w:tcW w:w="7654" w:type="dxa"/>
          </w:tcPr>
          <w:p w:rsidR="006F73D4" w:rsidRPr="005521B9" w:rsidRDefault="006F73D4" w:rsidP="006F73D4">
            <w:pPr>
              <w:rPr>
                <w:rFonts w:ascii="Arial" w:hAnsi="Arial" w:cs="Arial"/>
                <w:noProof/>
                <w:color w:val="000000" w:themeColor="text1"/>
                <w:lang w:val="sr-Latn-ME"/>
              </w:rPr>
            </w:pPr>
            <w:r w:rsidRPr="005521B9">
              <w:rPr>
                <w:rFonts w:ascii="Arial" w:hAnsi="Arial" w:cs="Arial"/>
                <w:color w:val="000000" w:themeColor="text1"/>
                <w:lang w:val="sr-Latn-ME"/>
              </w:rPr>
              <w:t>Struktura frekvencijskih blokova u opsegu 2 GHz .........................</w:t>
            </w:r>
            <w:r w:rsidR="005521B9" w:rsidRPr="005521B9">
              <w:rPr>
                <w:rFonts w:ascii="Arial" w:hAnsi="Arial" w:cs="Arial"/>
                <w:color w:val="000000" w:themeColor="text1"/>
                <w:lang w:val="sr-Latn-ME"/>
              </w:rPr>
              <w:t>.</w:t>
            </w:r>
            <w:r w:rsidRPr="005521B9">
              <w:rPr>
                <w:rFonts w:ascii="Arial" w:hAnsi="Arial" w:cs="Arial"/>
                <w:color w:val="000000" w:themeColor="text1"/>
                <w:lang w:val="sr-Latn-ME"/>
              </w:rPr>
              <w:t>.................</w:t>
            </w:r>
          </w:p>
        </w:tc>
        <w:tc>
          <w:tcPr>
            <w:tcW w:w="709" w:type="dxa"/>
          </w:tcPr>
          <w:p w:rsidR="006F73D4" w:rsidRPr="005521B9" w:rsidRDefault="0064527F" w:rsidP="006F73D4">
            <w:pPr>
              <w:jc w:val="right"/>
              <w:rPr>
                <w:rFonts w:ascii="Arial" w:hAnsi="Arial" w:cs="Arial"/>
                <w:lang w:val="sr-Latn-ME"/>
              </w:rPr>
            </w:pPr>
            <w:r w:rsidRPr="005521B9">
              <w:rPr>
                <w:rFonts w:ascii="Arial" w:hAnsi="Arial" w:cs="Arial"/>
                <w:lang w:val="sr-Latn-ME"/>
              </w:rPr>
              <w:t>21</w:t>
            </w:r>
          </w:p>
        </w:tc>
      </w:tr>
      <w:tr w:rsidR="006F73D4" w:rsidRPr="005521B9" w:rsidTr="003C6353">
        <w:tc>
          <w:tcPr>
            <w:tcW w:w="993" w:type="dxa"/>
          </w:tcPr>
          <w:p w:rsidR="006F73D4" w:rsidRPr="005521B9" w:rsidRDefault="006F73D4" w:rsidP="006F73D4">
            <w:pPr>
              <w:rPr>
                <w:rFonts w:ascii="Arial" w:hAnsi="Arial" w:cs="Arial"/>
                <w:color w:val="000000" w:themeColor="text1"/>
                <w:lang w:val="sr-Latn-ME"/>
              </w:rPr>
            </w:pPr>
            <w:r w:rsidRPr="005521B9">
              <w:rPr>
                <w:rFonts w:ascii="Arial" w:hAnsi="Arial" w:cs="Arial"/>
                <w:color w:val="000000" w:themeColor="text1"/>
                <w:lang w:val="sr-Latn-ME"/>
              </w:rPr>
              <w:t>3.4.</w:t>
            </w:r>
          </w:p>
        </w:tc>
        <w:tc>
          <w:tcPr>
            <w:tcW w:w="7654" w:type="dxa"/>
          </w:tcPr>
          <w:p w:rsidR="006F73D4" w:rsidRPr="005521B9" w:rsidRDefault="006F73D4" w:rsidP="006F73D4">
            <w:pPr>
              <w:spacing w:after="120"/>
              <w:rPr>
                <w:rFonts w:ascii="Arial" w:hAnsi="Arial" w:cs="Arial"/>
                <w:noProof/>
                <w:color w:val="000000" w:themeColor="text1"/>
                <w:lang w:val="sr-Latn-ME"/>
              </w:rPr>
            </w:pPr>
            <w:r w:rsidRPr="005521B9">
              <w:rPr>
                <w:rFonts w:ascii="Arial" w:hAnsi="Arial" w:cs="Arial"/>
                <w:color w:val="000000" w:themeColor="text1"/>
                <w:lang w:val="sr-Latn-ME"/>
              </w:rPr>
              <w:t>Struktura frekvencijskih blokova u opsegu 2,6 GHz .......................</w:t>
            </w:r>
            <w:r w:rsidR="005521B9" w:rsidRPr="005521B9">
              <w:rPr>
                <w:rFonts w:ascii="Arial" w:hAnsi="Arial" w:cs="Arial"/>
                <w:color w:val="000000" w:themeColor="text1"/>
                <w:lang w:val="sr-Latn-ME"/>
              </w:rPr>
              <w:t>.</w:t>
            </w:r>
            <w:r w:rsidRPr="005521B9">
              <w:rPr>
                <w:rFonts w:ascii="Arial" w:hAnsi="Arial" w:cs="Arial"/>
                <w:color w:val="000000" w:themeColor="text1"/>
                <w:lang w:val="sr-Latn-ME"/>
              </w:rPr>
              <w:t>................</w:t>
            </w:r>
          </w:p>
        </w:tc>
        <w:tc>
          <w:tcPr>
            <w:tcW w:w="709" w:type="dxa"/>
          </w:tcPr>
          <w:p w:rsidR="006F73D4" w:rsidRPr="005521B9" w:rsidRDefault="0064527F" w:rsidP="006F73D4">
            <w:pPr>
              <w:jc w:val="right"/>
              <w:rPr>
                <w:rFonts w:ascii="Arial" w:hAnsi="Arial" w:cs="Arial"/>
                <w:lang w:val="sr-Latn-ME"/>
              </w:rPr>
            </w:pPr>
            <w:r w:rsidRPr="005521B9">
              <w:rPr>
                <w:rFonts w:ascii="Arial" w:hAnsi="Arial" w:cs="Arial"/>
                <w:lang w:val="sr-Latn-ME"/>
              </w:rPr>
              <w:t>22</w:t>
            </w:r>
          </w:p>
        </w:tc>
      </w:tr>
      <w:tr w:rsidR="006F73D4" w:rsidRPr="005521B9" w:rsidTr="003C6353">
        <w:tc>
          <w:tcPr>
            <w:tcW w:w="993" w:type="dxa"/>
          </w:tcPr>
          <w:p w:rsidR="006F73D4" w:rsidRPr="005521B9" w:rsidRDefault="006F73D4" w:rsidP="006F73D4">
            <w:pPr>
              <w:rPr>
                <w:rFonts w:ascii="Arial" w:hAnsi="Arial" w:cs="Arial"/>
                <w:color w:val="000000" w:themeColor="text1"/>
                <w:lang w:val="sr-Latn-ME"/>
              </w:rPr>
            </w:pPr>
            <w:r w:rsidRPr="005521B9">
              <w:rPr>
                <w:rFonts w:ascii="Arial" w:hAnsi="Arial" w:cs="Arial"/>
                <w:color w:val="000000" w:themeColor="text1"/>
                <w:lang w:val="sr-Latn-ME"/>
              </w:rPr>
              <w:t>4.</w:t>
            </w:r>
          </w:p>
        </w:tc>
        <w:tc>
          <w:tcPr>
            <w:tcW w:w="7654" w:type="dxa"/>
          </w:tcPr>
          <w:p w:rsidR="006F73D4" w:rsidRPr="005521B9" w:rsidRDefault="006F73D4" w:rsidP="006F73D4">
            <w:pPr>
              <w:rPr>
                <w:rFonts w:ascii="Arial" w:hAnsi="Arial" w:cs="Arial"/>
                <w:color w:val="000000" w:themeColor="text1"/>
                <w:lang w:val="sr-Latn-ME"/>
              </w:rPr>
            </w:pPr>
            <w:r w:rsidRPr="005521B9">
              <w:rPr>
                <w:rFonts w:ascii="Arial" w:hAnsi="Arial" w:cs="Arial"/>
                <w:color w:val="000000" w:themeColor="text1"/>
                <w:lang w:val="sr-Latn-ME"/>
              </w:rPr>
              <w:t xml:space="preserve">PREGLED POSTUPKA JAVNOG NADMETANJA I OPŠTI USLOVI ............. </w:t>
            </w:r>
          </w:p>
        </w:tc>
        <w:tc>
          <w:tcPr>
            <w:tcW w:w="709" w:type="dxa"/>
          </w:tcPr>
          <w:p w:rsidR="006F73D4" w:rsidRPr="005521B9" w:rsidRDefault="0064527F" w:rsidP="006F73D4">
            <w:pPr>
              <w:jc w:val="right"/>
              <w:rPr>
                <w:rFonts w:ascii="Arial" w:hAnsi="Arial" w:cs="Arial"/>
                <w:lang w:val="sr-Latn-ME"/>
              </w:rPr>
            </w:pPr>
            <w:r w:rsidRPr="005521B9">
              <w:rPr>
                <w:rFonts w:ascii="Arial" w:hAnsi="Arial" w:cs="Arial"/>
                <w:lang w:val="sr-Latn-ME"/>
              </w:rPr>
              <w:t>24</w:t>
            </w:r>
          </w:p>
        </w:tc>
      </w:tr>
      <w:tr w:rsidR="006F73D4" w:rsidRPr="005521B9" w:rsidTr="003C6353">
        <w:tc>
          <w:tcPr>
            <w:tcW w:w="993" w:type="dxa"/>
          </w:tcPr>
          <w:p w:rsidR="006F73D4" w:rsidRPr="005521B9" w:rsidRDefault="006F73D4" w:rsidP="006F73D4">
            <w:pPr>
              <w:rPr>
                <w:rFonts w:ascii="Arial" w:hAnsi="Arial" w:cs="Arial"/>
                <w:color w:val="000000" w:themeColor="text1"/>
                <w:lang w:val="sr-Latn-ME"/>
              </w:rPr>
            </w:pPr>
            <w:r w:rsidRPr="005521B9">
              <w:rPr>
                <w:rFonts w:ascii="Arial" w:hAnsi="Arial" w:cs="Arial"/>
                <w:color w:val="000000" w:themeColor="text1"/>
                <w:lang w:val="sr-Latn-ME"/>
              </w:rPr>
              <w:t>4.1.</w:t>
            </w:r>
          </w:p>
        </w:tc>
        <w:tc>
          <w:tcPr>
            <w:tcW w:w="7654" w:type="dxa"/>
          </w:tcPr>
          <w:p w:rsidR="006F73D4" w:rsidRPr="005521B9" w:rsidRDefault="006F73D4" w:rsidP="006F73D4">
            <w:pPr>
              <w:rPr>
                <w:rFonts w:ascii="Arial" w:hAnsi="Arial" w:cs="Arial"/>
                <w:color w:val="000000" w:themeColor="text1"/>
                <w:lang w:val="sr-Latn-ME"/>
              </w:rPr>
            </w:pPr>
            <w:r w:rsidRPr="005521B9">
              <w:rPr>
                <w:rFonts w:ascii="Arial" w:hAnsi="Arial" w:cs="Arial"/>
                <w:color w:val="000000" w:themeColor="text1"/>
                <w:lang w:val="sr-Latn-ME"/>
              </w:rPr>
              <w:t>Pravni osnov za upravljanje radio-frekvencijskim spektrom ............................</w:t>
            </w:r>
          </w:p>
        </w:tc>
        <w:tc>
          <w:tcPr>
            <w:tcW w:w="709" w:type="dxa"/>
          </w:tcPr>
          <w:p w:rsidR="006F73D4" w:rsidRPr="005521B9" w:rsidRDefault="0064527F" w:rsidP="006F73D4">
            <w:pPr>
              <w:jc w:val="right"/>
              <w:rPr>
                <w:rFonts w:ascii="Arial" w:hAnsi="Arial" w:cs="Arial"/>
                <w:lang w:val="sr-Latn-ME"/>
              </w:rPr>
            </w:pPr>
            <w:r w:rsidRPr="005521B9">
              <w:rPr>
                <w:rFonts w:ascii="Arial" w:hAnsi="Arial" w:cs="Arial"/>
                <w:lang w:val="sr-Latn-ME"/>
              </w:rPr>
              <w:t>24</w:t>
            </w:r>
          </w:p>
        </w:tc>
      </w:tr>
      <w:tr w:rsidR="006F73D4" w:rsidRPr="005521B9" w:rsidTr="003C6353">
        <w:tc>
          <w:tcPr>
            <w:tcW w:w="993" w:type="dxa"/>
          </w:tcPr>
          <w:p w:rsidR="006F73D4" w:rsidRPr="005521B9" w:rsidRDefault="006F73D4" w:rsidP="006F73D4">
            <w:pPr>
              <w:rPr>
                <w:rFonts w:ascii="Arial" w:hAnsi="Arial" w:cs="Arial"/>
                <w:color w:val="000000" w:themeColor="text1"/>
                <w:lang w:val="sr-Latn-ME"/>
              </w:rPr>
            </w:pPr>
            <w:r w:rsidRPr="005521B9">
              <w:rPr>
                <w:rFonts w:ascii="Arial" w:hAnsi="Arial" w:cs="Arial"/>
                <w:color w:val="000000" w:themeColor="text1"/>
                <w:lang w:val="sr-Latn-ME"/>
              </w:rPr>
              <w:t>4.2.</w:t>
            </w:r>
          </w:p>
        </w:tc>
        <w:tc>
          <w:tcPr>
            <w:tcW w:w="7654" w:type="dxa"/>
          </w:tcPr>
          <w:p w:rsidR="006F73D4" w:rsidRPr="005521B9" w:rsidRDefault="006F73D4" w:rsidP="006F73D4">
            <w:pPr>
              <w:rPr>
                <w:rFonts w:ascii="Arial" w:hAnsi="Arial" w:cs="Arial"/>
                <w:color w:val="000000" w:themeColor="text1"/>
                <w:lang w:val="sr-Latn-ME"/>
              </w:rPr>
            </w:pPr>
            <w:r w:rsidRPr="005521B9">
              <w:rPr>
                <w:rFonts w:ascii="Arial" w:hAnsi="Arial" w:cs="Arial"/>
                <w:color w:val="000000" w:themeColor="text1"/>
                <w:lang w:val="sr-Latn-ME"/>
              </w:rPr>
              <w:t>Pregled postupka javnog nadmetanja .............................................................</w:t>
            </w:r>
          </w:p>
        </w:tc>
        <w:tc>
          <w:tcPr>
            <w:tcW w:w="709" w:type="dxa"/>
          </w:tcPr>
          <w:p w:rsidR="006F73D4" w:rsidRPr="005521B9" w:rsidRDefault="0064527F" w:rsidP="006F73D4">
            <w:pPr>
              <w:jc w:val="right"/>
              <w:rPr>
                <w:rFonts w:ascii="Arial" w:hAnsi="Arial" w:cs="Arial"/>
                <w:lang w:val="sr-Latn-ME"/>
              </w:rPr>
            </w:pPr>
            <w:r w:rsidRPr="005521B9">
              <w:rPr>
                <w:rFonts w:ascii="Arial" w:hAnsi="Arial" w:cs="Arial"/>
                <w:lang w:val="sr-Latn-ME"/>
              </w:rPr>
              <w:t>27</w:t>
            </w:r>
          </w:p>
        </w:tc>
      </w:tr>
      <w:tr w:rsidR="006F73D4" w:rsidRPr="005521B9" w:rsidTr="003C6353">
        <w:tc>
          <w:tcPr>
            <w:tcW w:w="993" w:type="dxa"/>
          </w:tcPr>
          <w:p w:rsidR="006F73D4" w:rsidRPr="005521B9" w:rsidRDefault="006F73D4" w:rsidP="006F73D4">
            <w:pPr>
              <w:rPr>
                <w:rFonts w:ascii="Arial" w:hAnsi="Arial" w:cs="Arial"/>
                <w:color w:val="000000" w:themeColor="text1"/>
                <w:lang w:val="sr-Latn-ME"/>
              </w:rPr>
            </w:pPr>
            <w:r w:rsidRPr="005521B9">
              <w:rPr>
                <w:rFonts w:ascii="Arial" w:hAnsi="Arial" w:cs="Arial"/>
                <w:color w:val="000000" w:themeColor="text1"/>
                <w:lang w:val="sr-Latn-ME"/>
              </w:rPr>
              <w:t>4.2.1.</w:t>
            </w:r>
          </w:p>
        </w:tc>
        <w:tc>
          <w:tcPr>
            <w:tcW w:w="7654" w:type="dxa"/>
          </w:tcPr>
          <w:p w:rsidR="006F73D4" w:rsidRPr="005521B9" w:rsidRDefault="006F73D4" w:rsidP="006F73D4">
            <w:pPr>
              <w:rPr>
                <w:rFonts w:ascii="Arial" w:hAnsi="Arial" w:cs="Arial"/>
                <w:color w:val="000000" w:themeColor="text1"/>
                <w:lang w:val="sr-Latn-ME"/>
              </w:rPr>
            </w:pPr>
            <w:r w:rsidRPr="005521B9">
              <w:rPr>
                <w:rFonts w:ascii="Arial" w:hAnsi="Arial" w:cs="Arial"/>
                <w:color w:val="000000" w:themeColor="text1"/>
                <w:lang w:val="sr-Latn-ME"/>
              </w:rPr>
              <w:t>Pokretanje postupka javnog nadmetanja ........................................................</w:t>
            </w:r>
          </w:p>
        </w:tc>
        <w:tc>
          <w:tcPr>
            <w:tcW w:w="709" w:type="dxa"/>
          </w:tcPr>
          <w:p w:rsidR="006F73D4" w:rsidRPr="005521B9" w:rsidRDefault="0064527F" w:rsidP="006F73D4">
            <w:pPr>
              <w:jc w:val="right"/>
              <w:rPr>
                <w:rFonts w:ascii="Arial" w:hAnsi="Arial" w:cs="Arial"/>
                <w:lang w:val="sr-Latn-ME"/>
              </w:rPr>
            </w:pPr>
            <w:r w:rsidRPr="005521B9">
              <w:rPr>
                <w:rFonts w:ascii="Arial" w:hAnsi="Arial" w:cs="Arial"/>
                <w:lang w:val="sr-Latn-ME"/>
              </w:rPr>
              <w:t>27</w:t>
            </w:r>
          </w:p>
        </w:tc>
      </w:tr>
      <w:tr w:rsidR="006F73D4" w:rsidRPr="005521B9" w:rsidTr="003C6353">
        <w:tc>
          <w:tcPr>
            <w:tcW w:w="993" w:type="dxa"/>
          </w:tcPr>
          <w:p w:rsidR="006F73D4" w:rsidRPr="005521B9" w:rsidRDefault="006F73D4" w:rsidP="006F73D4">
            <w:pPr>
              <w:rPr>
                <w:rFonts w:ascii="Arial" w:hAnsi="Arial" w:cs="Arial"/>
                <w:color w:val="000000" w:themeColor="text1"/>
                <w:lang w:val="sr-Latn-ME"/>
              </w:rPr>
            </w:pPr>
            <w:r w:rsidRPr="005521B9">
              <w:rPr>
                <w:rFonts w:ascii="Arial" w:hAnsi="Arial" w:cs="Arial"/>
                <w:color w:val="000000" w:themeColor="text1"/>
                <w:lang w:val="sr-Latn-ME"/>
              </w:rPr>
              <w:t>4.2.2.</w:t>
            </w:r>
          </w:p>
        </w:tc>
        <w:tc>
          <w:tcPr>
            <w:tcW w:w="7654" w:type="dxa"/>
          </w:tcPr>
          <w:p w:rsidR="006F73D4" w:rsidRPr="005521B9" w:rsidRDefault="006F73D4" w:rsidP="006F73D4">
            <w:pPr>
              <w:rPr>
                <w:rFonts w:ascii="Arial" w:hAnsi="Arial" w:cs="Arial"/>
                <w:color w:val="000000" w:themeColor="text1"/>
                <w:lang w:val="sr-Latn-ME"/>
              </w:rPr>
            </w:pPr>
            <w:r w:rsidRPr="005521B9">
              <w:rPr>
                <w:rFonts w:ascii="Arial" w:hAnsi="Arial" w:cs="Arial"/>
                <w:color w:val="000000" w:themeColor="text1"/>
                <w:lang w:val="sr-Latn-ME"/>
              </w:rPr>
              <w:t>Podnošenje zahtjeva za učešće na aukciji spektra …………………………….</w:t>
            </w:r>
          </w:p>
        </w:tc>
        <w:tc>
          <w:tcPr>
            <w:tcW w:w="709" w:type="dxa"/>
          </w:tcPr>
          <w:p w:rsidR="006F73D4" w:rsidRPr="005521B9" w:rsidRDefault="0064527F" w:rsidP="006F73D4">
            <w:pPr>
              <w:jc w:val="right"/>
              <w:rPr>
                <w:rFonts w:ascii="Arial" w:hAnsi="Arial" w:cs="Arial"/>
                <w:lang w:val="sr-Latn-ME"/>
              </w:rPr>
            </w:pPr>
            <w:r w:rsidRPr="005521B9">
              <w:rPr>
                <w:rFonts w:ascii="Arial" w:hAnsi="Arial" w:cs="Arial"/>
                <w:lang w:val="sr-Latn-ME"/>
              </w:rPr>
              <w:t>27</w:t>
            </w:r>
          </w:p>
        </w:tc>
      </w:tr>
      <w:tr w:rsidR="006F73D4" w:rsidRPr="005521B9" w:rsidTr="003C6353">
        <w:tc>
          <w:tcPr>
            <w:tcW w:w="993" w:type="dxa"/>
          </w:tcPr>
          <w:p w:rsidR="006F73D4" w:rsidRPr="005521B9" w:rsidRDefault="006F73D4" w:rsidP="006F73D4">
            <w:pPr>
              <w:rPr>
                <w:rFonts w:ascii="Arial" w:hAnsi="Arial" w:cs="Arial"/>
                <w:color w:val="000000" w:themeColor="text1"/>
                <w:lang w:val="sr-Latn-ME"/>
              </w:rPr>
            </w:pPr>
            <w:r w:rsidRPr="005521B9">
              <w:rPr>
                <w:rFonts w:ascii="Arial" w:hAnsi="Arial" w:cs="Arial"/>
                <w:color w:val="000000" w:themeColor="text1"/>
                <w:lang w:val="sr-Latn-ME"/>
              </w:rPr>
              <w:t>4.2.3.</w:t>
            </w:r>
          </w:p>
        </w:tc>
        <w:tc>
          <w:tcPr>
            <w:tcW w:w="7654" w:type="dxa"/>
          </w:tcPr>
          <w:p w:rsidR="006F73D4" w:rsidRPr="005521B9" w:rsidRDefault="006F73D4" w:rsidP="006F73D4">
            <w:pPr>
              <w:rPr>
                <w:rFonts w:ascii="Arial" w:hAnsi="Arial" w:cs="Arial"/>
                <w:color w:val="000000" w:themeColor="text1"/>
                <w:lang w:val="sr-Latn-ME"/>
              </w:rPr>
            </w:pPr>
            <w:r w:rsidRPr="005521B9">
              <w:rPr>
                <w:rFonts w:ascii="Arial" w:hAnsi="Arial" w:cs="Arial"/>
                <w:color w:val="000000" w:themeColor="text1"/>
                <w:lang w:val="sr-Latn-ME"/>
              </w:rPr>
              <w:t>Razmatranje zahtjeva za učešće na aukciji spektra ……………………</w:t>
            </w:r>
            <w:r w:rsidR="005521B9" w:rsidRPr="005521B9">
              <w:rPr>
                <w:rFonts w:ascii="Arial" w:hAnsi="Arial" w:cs="Arial"/>
                <w:color w:val="000000" w:themeColor="text1"/>
                <w:lang w:val="sr-Latn-ME"/>
              </w:rPr>
              <w:t>.</w:t>
            </w:r>
            <w:r w:rsidRPr="005521B9">
              <w:rPr>
                <w:rFonts w:ascii="Arial" w:hAnsi="Arial" w:cs="Arial"/>
                <w:color w:val="000000" w:themeColor="text1"/>
                <w:lang w:val="sr-Latn-ME"/>
              </w:rPr>
              <w:t>…......</w:t>
            </w:r>
          </w:p>
        </w:tc>
        <w:tc>
          <w:tcPr>
            <w:tcW w:w="709" w:type="dxa"/>
          </w:tcPr>
          <w:p w:rsidR="006F73D4" w:rsidRPr="005521B9" w:rsidRDefault="0064527F" w:rsidP="006F73D4">
            <w:pPr>
              <w:jc w:val="right"/>
              <w:rPr>
                <w:rFonts w:ascii="Arial" w:hAnsi="Arial" w:cs="Arial"/>
                <w:lang w:val="sr-Latn-ME"/>
              </w:rPr>
            </w:pPr>
            <w:r w:rsidRPr="005521B9">
              <w:rPr>
                <w:rFonts w:ascii="Arial" w:hAnsi="Arial" w:cs="Arial"/>
                <w:lang w:val="sr-Latn-ME"/>
              </w:rPr>
              <w:t>28</w:t>
            </w:r>
          </w:p>
        </w:tc>
      </w:tr>
      <w:tr w:rsidR="006F73D4" w:rsidRPr="005521B9" w:rsidTr="003C6353">
        <w:tc>
          <w:tcPr>
            <w:tcW w:w="993" w:type="dxa"/>
          </w:tcPr>
          <w:p w:rsidR="006F73D4" w:rsidRPr="005521B9" w:rsidRDefault="006F73D4" w:rsidP="006F73D4">
            <w:pPr>
              <w:rPr>
                <w:rFonts w:ascii="Arial" w:hAnsi="Arial" w:cs="Arial"/>
                <w:color w:val="000000" w:themeColor="text1"/>
                <w:lang w:val="sr-Latn-ME"/>
              </w:rPr>
            </w:pPr>
            <w:r w:rsidRPr="005521B9">
              <w:rPr>
                <w:rFonts w:ascii="Arial" w:hAnsi="Arial" w:cs="Arial"/>
                <w:color w:val="000000" w:themeColor="text1"/>
                <w:lang w:val="sr-Latn-ME"/>
              </w:rPr>
              <w:t>4.2.4.</w:t>
            </w:r>
          </w:p>
        </w:tc>
        <w:tc>
          <w:tcPr>
            <w:tcW w:w="7654" w:type="dxa"/>
          </w:tcPr>
          <w:p w:rsidR="006F73D4" w:rsidRPr="005521B9" w:rsidRDefault="006F73D4" w:rsidP="006F73D4">
            <w:pPr>
              <w:rPr>
                <w:rFonts w:ascii="Arial" w:hAnsi="Arial" w:cs="Arial"/>
                <w:color w:val="000000" w:themeColor="text1"/>
                <w:lang w:val="sr-Latn-ME"/>
              </w:rPr>
            </w:pPr>
            <w:r w:rsidRPr="005521B9">
              <w:rPr>
                <w:rFonts w:ascii="Arial" w:hAnsi="Arial" w:cs="Arial"/>
                <w:color w:val="000000" w:themeColor="text1"/>
                <w:lang w:val="sr-Latn-ME"/>
              </w:rPr>
              <w:t>Aukcija spektra ………………………………………………………………</w:t>
            </w:r>
            <w:r w:rsidR="005521B9" w:rsidRPr="005521B9">
              <w:rPr>
                <w:rFonts w:ascii="Arial" w:hAnsi="Arial" w:cs="Arial"/>
                <w:color w:val="000000" w:themeColor="text1"/>
                <w:lang w:val="sr-Latn-ME"/>
              </w:rPr>
              <w:t>.</w:t>
            </w:r>
            <w:r w:rsidRPr="005521B9">
              <w:rPr>
                <w:rFonts w:ascii="Arial" w:hAnsi="Arial" w:cs="Arial"/>
                <w:color w:val="000000" w:themeColor="text1"/>
                <w:lang w:val="sr-Latn-ME"/>
              </w:rPr>
              <w:t>…….</w:t>
            </w:r>
          </w:p>
        </w:tc>
        <w:tc>
          <w:tcPr>
            <w:tcW w:w="709" w:type="dxa"/>
          </w:tcPr>
          <w:p w:rsidR="006F73D4" w:rsidRPr="005521B9" w:rsidRDefault="0064527F" w:rsidP="006F73D4">
            <w:pPr>
              <w:jc w:val="right"/>
              <w:rPr>
                <w:rFonts w:ascii="Arial" w:hAnsi="Arial" w:cs="Arial"/>
                <w:lang w:val="sr-Latn-ME"/>
              </w:rPr>
            </w:pPr>
            <w:r w:rsidRPr="005521B9">
              <w:rPr>
                <w:rFonts w:ascii="Arial" w:hAnsi="Arial" w:cs="Arial"/>
                <w:lang w:val="sr-Latn-ME"/>
              </w:rPr>
              <w:t>29</w:t>
            </w:r>
          </w:p>
        </w:tc>
      </w:tr>
      <w:tr w:rsidR="006F73D4" w:rsidRPr="005521B9" w:rsidTr="003C6353">
        <w:tc>
          <w:tcPr>
            <w:tcW w:w="993" w:type="dxa"/>
          </w:tcPr>
          <w:p w:rsidR="006F73D4" w:rsidRPr="005521B9" w:rsidRDefault="006F73D4" w:rsidP="006F73D4">
            <w:pPr>
              <w:rPr>
                <w:rFonts w:ascii="Arial" w:hAnsi="Arial" w:cs="Arial"/>
                <w:color w:val="000000" w:themeColor="text1"/>
                <w:lang w:val="sr-Latn-ME"/>
              </w:rPr>
            </w:pPr>
            <w:r w:rsidRPr="005521B9">
              <w:rPr>
                <w:rFonts w:ascii="Arial" w:hAnsi="Arial" w:cs="Arial"/>
                <w:color w:val="000000" w:themeColor="text1"/>
                <w:lang w:val="sr-Latn-ME"/>
              </w:rPr>
              <w:t>4.2.5.</w:t>
            </w:r>
          </w:p>
        </w:tc>
        <w:tc>
          <w:tcPr>
            <w:tcW w:w="7654" w:type="dxa"/>
          </w:tcPr>
          <w:p w:rsidR="006F73D4" w:rsidRPr="005521B9" w:rsidRDefault="006F73D4" w:rsidP="006F73D4">
            <w:pPr>
              <w:rPr>
                <w:rFonts w:ascii="Arial" w:hAnsi="Arial" w:cs="Arial"/>
                <w:color w:val="000000" w:themeColor="text1"/>
                <w:lang w:val="sr-Latn-ME"/>
              </w:rPr>
            </w:pPr>
            <w:r w:rsidRPr="005521B9">
              <w:rPr>
                <w:rFonts w:ascii="Arial" w:hAnsi="Arial" w:cs="Arial"/>
                <w:color w:val="000000" w:themeColor="text1"/>
                <w:lang w:val="sr-Latn-ME"/>
              </w:rPr>
              <w:t>Donošenje Odluke o izboru ponuđača ……………………………………….….</w:t>
            </w:r>
          </w:p>
        </w:tc>
        <w:tc>
          <w:tcPr>
            <w:tcW w:w="709" w:type="dxa"/>
          </w:tcPr>
          <w:p w:rsidR="006F73D4" w:rsidRPr="005521B9" w:rsidRDefault="0064527F" w:rsidP="006F73D4">
            <w:pPr>
              <w:jc w:val="right"/>
              <w:rPr>
                <w:rFonts w:ascii="Arial" w:hAnsi="Arial" w:cs="Arial"/>
                <w:lang w:val="sr-Latn-ME"/>
              </w:rPr>
            </w:pPr>
            <w:r w:rsidRPr="005521B9">
              <w:rPr>
                <w:rFonts w:ascii="Arial" w:hAnsi="Arial" w:cs="Arial"/>
                <w:lang w:val="sr-Latn-ME"/>
              </w:rPr>
              <w:t>29</w:t>
            </w:r>
          </w:p>
        </w:tc>
      </w:tr>
      <w:tr w:rsidR="006F73D4" w:rsidRPr="005521B9" w:rsidTr="003C6353">
        <w:tc>
          <w:tcPr>
            <w:tcW w:w="993" w:type="dxa"/>
          </w:tcPr>
          <w:p w:rsidR="006F73D4" w:rsidRPr="005521B9" w:rsidRDefault="006F73D4" w:rsidP="006F73D4">
            <w:pPr>
              <w:rPr>
                <w:rFonts w:ascii="Arial" w:hAnsi="Arial" w:cs="Arial"/>
                <w:color w:val="000000" w:themeColor="text1"/>
                <w:lang w:val="sr-Latn-ME"/>
              </w:rPr>
            </w:pPr>
            <w:r w:rsidRPr="005521B9">
              <w:rPr>
                <w:rFonts w:ascii="Arial" w:hAnsi="Arial" w:cs="Arial"/>
                <w:color w:val="000000" w:themeColor="text1"/>
                <w:lang w:val="sr-Latn-ME"/>
              </w:rPr>
              <w:t>4.2.6.</w:t>
            </w:r>
          </w:p>
        </w:tc>
        <w:tc>
          <w:tcPr>
            <w:tcW w:w="7654" w:type="dxa"/>
          </w:tcPr>
          <w:p w:rsidR="006F73D4" w:rsidRPr="005521B9" w:rsidRDefault="006F73D4" w:rsidP="006F73D4">
            <w:pPr>
              <w:rPr>
                <w:rFonts w:ascii="Arial" w:hAnsi="Arial" w:cs="Arial"/>
                <w:color w:val="000000" w:themeColor="text1"/>
                <w:lang w:val="sr-Latn-ME"/>
              </w:rPr>
            </w:pPr>
            <w:r w:rsidRPr="005521B9">
              <w:rPr>
                <w:rFonts w:ascii="Arial" w:hAnsi="Arial" w:cs="Arial"/>
                <w:color w:val="000000" w:themeColor="text1"/>
                <w:lang w:val="sr-Latn-ME"/>
              </w:rPr>
              <w:t>Izdavanje Odobrenja za korišćenje radio-frekvencija ……………………</w:t>
            </w:r>
            <w:r w:rsidR="005521B9" w:rsidRPr="005521B9">
              <w:rPr>
                <w:rFonts w:ascii="Arial" w:hAnsi="Arial" w:cs="Arial"/>
                <w:color w:val="000000" w:themeColor="text1"/>
                <w:lang w:val="sr-Latn-ME"/>
              </w:rPr>
              <w:t>.</w:t>
            </w:r>
            <w:r w:rsidRPr="005521B9">
              <w:rPr>
                <w:rFonts w:ascii="Arial" w:hAnsi="Arial" w:cs="Arial"/>
                <w:color w:val="000000" w:themeColor="text1"/>
                <w:lang w:val="sr-Latn-ME"/>
              </w:rPr>
              <w:t>.……</w:t>
            </w:r>
          </w:p>
        </w:tc>
        <w:tc>
          <w:tcPr>
            <w:tcW w:w="709" w:type="dxa"/>
          </w:tcPr>
          <w:p w:rsidR="006F73D4" w:rsidRPr="005521B9" w:rsidRDefault="0064527F" w:rsidP="006F73D4">
            <w:pPr>
              <w:jc w:val="right"/>
              <w:rPr>
                <w:rFonts w:ascii="Arial" w:hAnsi="Arial" w:cs="Arial"/>
                <w:lang w:val="sr-Latn-ME"/>
              </w:rPr>
            </w:pPr>
            <w:r w:rsidRPr="005521B9">
              <w:rPr>
                <w:rFonts w:ascii="Arial" w:hAnsi="Arial" w:cs="Arial"/>
                <w:lang w:val="sr-Latn-ME"/>
              </w:rPr>
              <w:t>29</w:t>
            </w:r>
          </w:p>
        </w:tc>
      </w:tr>
      <w:tr w:rsidR="006F73D4" w:rsidRPr="005521B9" w:rsidTr="003C6353">
        <w:tc>
          <w:tcPr>
            <w:tcW w:w="993" w:type="dxa"/>
          </w:tcPr>
          <w:p w:rsidR="006F73D4" w:rsidRPr="005521B9" w:rsidRDefault="006F73D4" w:rsidP="006F73D4">
            <w:pPr>
              <w:rPr>
                <w:rFonts w:ascii="Arial" w:hAnsi="Arial" w:cs="Arial"/>
                <w:color w:val="000000" w:themeColor="text1"/>
                <w:lang w:val="sr-Latn-ME"/>
              </w:rPr>
            </w:pPr>
            <w:r w:rsidRPr="005521B9">
              <w:rPr>
                <w:rFonts w:ascii="Arial" w:hAnsi="Arial" w:cs="Arial"/>
                <w:color w:val="000000" w:themeColor="text1"/>
                <w:lang w:val="sr-Latn-ME"/>
              </w:rPr>
              <w:t>4.2.7.</w:t>
            </w:r>
          </w:p>
        </w:tc>
        <w:tc>
          <w:tcPr>
            <w:tcW w:w="7654" w:type="dxa"/>
          </w:tcPr>
          <w:p w:rsidR="006F73D4" w:rsidRPr="005521B9" w:rsidRDefault="006F73D4" w:rsidP="006F73D4">
            <w:pPr>
              <w:rPr>
                <w:rFonts w:ascii="Arial" w:hAnsi="Arial" w:cs="Arial"/>
                <w:color w:val="000000" w:themeColor="text1"/>
                <w:lang w:val="sr-Latn-ME"/>
              </w:rPr>
            </w:pPr>
            <w:r w:rsidRPr="005521B9">
              <w:rPr>
                <w:rFonts w:ascii="Arial" w:hAnsi="Arial" w:cs="Arial"/>
                <w:color w:val="000000" w:themeColor="text1"/>
                <w:lang w:val="sr-Latn-ME"/>
              </w:rPr>
              <w:t>Okvirna dinamika realizacije pojedinih faza postupka aukcije spektra ............</w:t>
            </w:r>
          </w:p>
        </w:tc>
        <w:tc>
          <w:tcPr>
            <w:tcW w:w="709" w:type="dxa"/>
          </w:tcPr>
          <w:p w:rsidR="006F73D4" w:rsidRPr="005521B9" w:rsidRDefault="0064527F" w:rsidP="006F73D4">
            <w:pPr>
              <w:jc w:val="right"/>
              <w:rPr>
                <w:rFonts w:ascii="Arial" w:hAnsi="Arial" w:cs="Arial"/>
                <w:lang w:val="sr-Latn-ME"/>
              </w:rPr>
            </w:pPr>
            <w:r w:rsidRPr="005521B9">
              <w:rPr>
                <w:rFonts w:ascii="Arial" w:hAnsi="Arial" w:cs="Arial"/>
                <w:lang w:val="sr-Latn-ME"/>
              </w:rPr>
              <w:t>29</w:t>
            </w:r>
          </w:p>
        </w:tc>
      </w:tr>
      <w:tr w:rsidR="006F73D4" w:rsidRPr="005521B9" w:rsidTr="003C6353">
        <w:tc>
          <w:tcPr>
            <w:tcW w:w="993" w:type="dxa"/>
          </w:tcPr>
          <w:p w:rsidR="006F73D4" w:rsidRPr="005521B9" w:rsidRDefault="006F73D4" w:rsidP="006F73D4">
            <w:pPr>
              <w:rPr>
                <w:rFonts w:ascii="Arial" w:hAnsi="Arial" w:cs="Arial"/>
                <w:color w:val="000000" w:themeColor="text1"/>
                <w:lang w:val="sr-Latn-ME"/>
              </w:rPr>
            </w:pPr>
            <w:r w:rsidRPr="005521B9">
              <w:rPr>
                <w:rFonts w:ascii="Arial" w:hAnsi="Arial" w:cs="Arial"/>
                <w:color w:val="000000" w:themeColor="text1"/>
                <w:lang w:val="sr-Latn-ME"/>
              </w:rPr>
              <w:t>4.3.</w:t>
            </w:r>
          </w:p>
        </w:tc>
        <w:tc>
          <w:tcPr>
            <w:tcW w:w="7654" w:type="dxa"/>
          </w:tcPr>
          <w:p w:rsidR="006F73D4" w:rsidRPr="005521B9" w:rsidRDefault="006F73D4" w:rsidP="006F73D4">
            <w:pPr>
              <w:rPr>
                <w:rFonts w:ascii="Arial" w:hAnsi="Arial" w:cs="Arial"/>
                <w:color w:val="000000" w:themeColor="text1"/>
                <w:lang w:val="sr-Latn-ME"/>
              </w:rPr>
            </w:pPr>
            <w:r w:rsidRPr="005521B9">
              <w:rPr>
                <w:rFonts w:ascii="Arial" w:hAnsi="Arial" w:cs="Arial"/>
                <w:color w:val="000000" w:themeColor="text1"/>
                <w:lang w:val="sr-Latn-ME"/>
              </w:rPr>
              <w:t>Opšte odredbe u vezi sa postupkom javnog nadmetanja ...............................</w:t>
            </w:r>
          </w:p>
        </w:tc>
        <w:tc>
          <w:tcPr>
            <w:tcW w:w="709" w:type="dxa"/>
          </w:tcPr>
          <w:p w:rsidR="006F73D4" w:rsidRPr="005521B9" w:rsidRDefault="0064527F" w:rsidP="006F73D4">
            <w:pPr>
              <w:jc w:val="right"/>
              <w:rPr>
                <w:rFonts w:ascii="Arial" w:hAnsi="Arial" w:cs="Arial"/>
                <w:lang w:val="sr-Latn-ME"/>
              </w:rPr>
            </w:pPr>
            <w:r w:rsidRPr="005521B9">
              <w:rPr>
                <w:rFonts w:ascii="Arial" w:hAnsi="Arial" w:cs="Arial"/>
                <w:lang w:val="sr-Latn-ME"/>
              </w:rPr>
              <w:t>30</w:t>
            </w:r>
          </w:p>
        </w:tc>
      </w:tr>
      <w:tr w:rsidR="006F73D4" w:rsidRPr="005521B9" w:rsidTr="003C6353">
        <w:tc>
          <w:tcPr>
            <w:tcW w:w="993" w:type="dxa"/>
          </w:tcPr>
          <w:p w:rsidR="006F73D4" w:rsidRPr="005521B9" w:rsidRDefault="006F73D4" w:rsidP="006F73D4">
            <w:pPr>
              <w:rPr>
                <w:rFonts w:ascii="Arial" w:hAnsi="Arial" w:cs="Arial"/>
                <w:color w:val="000000" w:themeColor="text1"/>
                <w:lang w:val="sr-Latn-ME"/>
              </w:rPr>
            </w:pPr>
            <w:r w:rsidRPr="005521B9">
              <w:rPr>
                <w:rFonts w:ascii="Arial" w:hAnsi="Arial" w:cs="Arial"/>
                <w:color w:val="000000" w:themeColor="text1"/>
                <w:lang w:val="sr-Latn-ME"/>
              </w:rPr>
              <w:t>4.3.1.</w:t>
            </w:r>
          </w:p>
        </w:tc>
        <w:tc>
          <w:tcPr>
            <w:tcW w:w="7654" w:type="dxa"/>
          </w:tcPr>
          <w:p w:rsidR="006F73D4" w:rsidRPr="005521B9" w:rsidRDefault="006F73D4" w:rsidP="006F73D4">
            <w:pPr>
              <w:rPr>
                <w:rFonts w:ascii="Arial" w:hAnsi="Arial" w:cs="Arial"/>
                <w:color w:val="000000" w:themeColor="text1"/>
                <w:lang w:val="sr-Latn-ME"/>
              </w:rPr>
            </w:pPr>
            <w:r w:rsidRPr="005521B9">
              <w:rPr>
                <w:rFonts w:ascii="Arial" w:hAnsi="Arial" w:cs="Arial"/>
                <w:color w:val="000000" w:themeColor="text1"/>
                <w:lang w:val="sr-Latn-ME"/>
              </w:rPr>
              <w:t>Tajnost podataka .............................................................................................</w:t>
            </w:r>
          </w:p>
        </w:tc>
        <w:tc>
          <w:tcPr>
            <w:tcW w:w="709" w:type="dxa"/>
          </w:tcPr>
          <w:p w:rsidR="006F73D4" w:rsidRPr="005521B9" w:rsidRDefault="0064527F" w:rsidP="006F73D4">
            <w:pPr>
              <w:jc w:val="right"/>
              <w:rPr>
                <w:rFonts w:ascii="Arial" w:hAnsi="Arial" w:cs="Arial"/>
                <w:lang w:val="sr-Latn-ME"/>
              </w:rPr>
            </w:pPr>
            <w:r w:rsidRPr="005521B9">
              <w:rPr>
                <w:rFonts w:ascii="Arial" w:hAnsi="Arial" w:cs="Arial"/>
                <w:lang w:val="sr-Latn-ME"/>
              </w:rPr>
              <w:t>30</w:t>
            </w:r>
          </w:p>
        </w:tc>
      </w:tr>
      <w:tr w:rsidR="006F73D4" w:rsidRPr="005521B9" w:rsidTr="003C6353">
        <w:tc>
          <w:tcPr>
            <w:tcW w:w="993" w:type="dxa"/>
          </w:tcPr>
          <w:p w:rsidR="006F73D4" w:rsidRPr="005521B9" w:rsidRDefault="006F73D4" w:rsidP="006F73D4">
            <w:pPr>
              <w:rPr>
                <w:rFonts w:ascii="Arial" w:hAnsi="Arial" w:cs="Arial"/>
                <w:color w:val="000000" w:themeColor="text1"/>
                <w:lang w:val="sr-Latn-ME"/>
              </w:rPr>
            </w:pPr>
            <w:r w:rsidRPr="005521B9">
              <w:rPr>
                <w:rFonts w:ascii="Arial" w:hAnsi="Arial" w:cs="Arial"/>
                <w:color w:val="000000" w:themeColor="text1"/>
                <w:lang w:val="sr-Latn-ME"/>
              </w:rPr>
              <w:t>4.3.2.</w:t>
            </w:r>
          </w:p>
        </w:tc>
        <w:tc>
          <w:tcPr>
            <w:tcW w:w="7654" w:type="dxa"/>
          </w:tcPr>
          <w:p w:rsidR="006F73D4" w:rsidRPr="005521B9" w:rsidRDefault="006F73D4" w:rsidP="006F73D4">
            <w:pPr>
              <w:rPr>
                <w:rFonts w:ascii="Arial" w:hAnsi="Arial" w:cs="Arial"/>
                <w:color w:val="000000" w:themeColor="text1"/>
                <w:lang w:val="sr-Latn-ME"/>
              </w:rPr>
            </w:pPr>
            <w:r w:rsidRPr="005521B9">
              <w:rPr>
                <w:rFonts w:ascii="Arial" w:hAnsi="Arial" w:cs="Arial"/>
                <w:color w:val="000000" w:themeColor="text1"/>
                <w:lang w:val="sr-Latn-ME"/>
              </w:rPr>
              <w:t>Zabrana tajnog udruživanja .............................................................................</w:t>
            </w:r>
          </w:p>
        </w:tc>
        <w:tc>
          <w:tcPr>
            <w:tcW w:w="709" w:type="dxa"/>
          </w:tcPr>
          <w:p w:rsidR="006F73D4" w:rsidRPr="005521B9" w:rsidRDefault="0064527F" w:rsidP="006F73D4">
            <w:pPr>
              <w:jc w:val="right"/>
              <w:rPr>
                <w:rFonts w:ascii="Arial" w:hAnsi="Arial" w:cs="Arial"/>
                <w:lang w:val="sr-Latn-ME"/>
              </w:rPr>
            </w:pPr>
            <w:r w:rsidRPr="005521B9">
              <w:rPr>
                <w:rFonts w:ascii="Arial" w:hAnsi="Arial" w:cs="Arial"/>
                <w:lang w:val="sr-Latn-ME"/>
              </w:rPr>
              <w:t>30</w:t>
            </w:r>
          </w:p>
        </w:tc>
      </w:tr>
      <w:tr w:rsidR="006F73D4" w:rsidRPr="005521B9" w:rsidTr="00621DC2">
        <w:trPr>
          <w:trHeight w:val="156"/>
        </w:trPr>
        <w:tc>
          <w:tcPr>
            <w:tcW w:w="993" w:type="dxa"/>
          </w:tcPr>
          <w:p w:rsidR="006F73D4" w:rsidRPr="005521B9" w:rsidRDefault="006F73D4" w:rsidP="006F73D4">
            <w:pPr>
              <w:rPr>
                <w:rFonts w:ascii="Arial" w:hAnsi="Arial" w:cs="Arial"/>
                <w:color w:val="000000" w:themeColor="text1"/>
                <w:lang w:val="sr-Latn-ME"/>
              </w:rPr>
            </w:pPr>
            <w:r w:rsidRPr="005521B9">
              <w:rPr>
                <w:rFonts w:ascii="Arial" w:hAnsi="Arial" w:cs="Arial"/>
                <w:color w:val="000000" w:themeColor="text1"/>
                <w:lang w:val="sr-Latn-ME"/>
              </w:rPr>
              <w:t>4.3.3.</w:t>
            </w:r>
          </w:p>
        </w:tc>
        <w:tc>
          <w:tcPr>
            <w:tcW w:w="7654" w:type="dxa"/>
          </w:tcPr>
          <w:p w:rsidR="006F73D4" w:rsidRPr="005521B9" w:rsidRDefault="006F73D4" w:rsidP="006F73D4">
            <w:pPr>
              <w:rPr>
                <w:rFonts w:ascii="Arial" w:hAnsi="Arial" w:cs="Arial"/>
                <w:color w:val="000000" w:themeColor="text1"/>
                <w:lang w:val="sr-Latn-ME"/>
              </w:rPr>
            </w:pPr>
            <w:r w:rsidRPr="005521B9">
              <w:rPr>
                <w:rFonts w:ascii="Arial" w:hAnsi="Arial" w:cs="Arial"/>
                <w:color w:val="000000" w:themeColor="text1"/>
                <w:lang w:val="sr-Latn-ME"/>
              </w:rPr>
              <w:t>Tačnost i kompletnost informacija ...................................................................</w:t>
            </w:r>
          </w:p>
        </w:tc>
        <w:tc>
          <w:tcPr>
            <w:tcW w:w="709" w:type="dxa"/>
          </w:tcPr>
          <w:p w:rsidR="006F73D4" w:rsidRPr="005521B9" w:rsidRDefault="0064527F" w:rsidP="006F73D4">
            <w:pPr>
              <w:jc w:val="right"/>
              <w:rPr>
                <w:rFonts w:ascii="Arial" w:hAnsi="Arial" w:cs="Arial"/>
                <w:lang w:val="sr-Latn-ME"/>
              </w:rPr>
            </w:pPr>
            <w:r w:rsidRPr="005521B9">
              <w:rPr>
                <w:rFonts w:ascii="Arial" w:hAnsi="Arial" w:cs="Arial"/>
                <w:lang w:val="sr-Latn-ME"/>
              </w:rPr>
              <w:t>31</w:t>
            </w:r>
          </w:p>
        </w:tc>
      </w:tr>
      <w:tr w:rsidR="006F73D4" w:rsidRPr="005521B9" w:rsidTr="003C6353">
        <w:tc>
          <w:tcPr>
            <w:tcW w:w="993" w:type="dxa"/>
          </w:tcPr>
          <w:p w:rsidR="006F73D4" w:rsidRPr="005521B9" w:rsidRDefault="006F73D4" w:rsidP="006F73D4">
            <w:pPr>
              <w:rPr>
                <w:rFonts w:ascii="Arial" w:hAnsi="Arial" w:cs="Arial"/>
                <w:color w:val="000000" w:themeColor="text1"/>
                <w:lang w:val="sr-Latn-ME"/>
              </w:rPr>
            </w:pPr>
            <w:r w:rsidRPr="005521B9">
              <w:rPr>
                <w:rFonts w:ascii="Arial" w:hAnsi="Arial" w:cs="Arial"/>
                <w:color w:val="000000" w:themeColor="text1"/>
                <w:lang w:val="sr-Latn-ME"/>
              </w:rPr>
              <w:t>4.3.4.</w:t>
            </w:r>
          </w:p>
        </w:tc>
        <w:tc>
          <w:tcPr>
            <w:tcW w:w="7654" w:type="dxa"/>
          </w:tcPr>
          <w:p w:rsidR="006F73D4" w:rsidRPr="005521B9" w:rsidRDefault="006F73D4" w:rsidP="006F73D4">
            <w:pPr>
              <w:rPr>
                <w:rFonts w:ascii="Arial" w:hAnsi="Arial" w:cs="Arial"/>
                <w:color w:val="000000" w:themeColor="text1"/>
                <w:lang w:val="sr-Latn-ME"/>
              </w:rPr>
            </w:pPr>
            <w:r w:rsidRPr="005521B9">
              <w:rPr>
                <w:rFonts w:ascii="Arial" w:hAnsi="Arial" w:cs="Arial"/>
                <w:color w:val="000000" w:themeColor="text1"/>
                <w:lang w:val="sr-Latn-ME"/>
              </w:rPr>
              <w:t>Dokumentacija koja se dostavlja uz zahtjev za učešće na aukciji spektra ......</w:t>
            </w:r>
          </w:p>
        </w:tc>
        <w:tc>
          <w:tcPr>
            <w:tcW w:w="709" w:type="dxa"/>
          </w:tcPr>
          <w:p w:rsidR="006F73D4" w:rsidRPr="005521B9" w:rsidRDefault="0064527F" w:rsidP="006F73D4">
            <w:pPr>
              <w:jc w:val="right"/>
              <w:rPr>
                <w:rFonts w:ascii="Arial" w:hAnsi="Arial" w:cs="Arial"/>
                <w:lang w:val="sr-Latn-ME"/>
              </w:rPr>
            </w:pPr>
            <w:r w:rsidRPr="005521B9">
              <w:rPr>
                <w:rFonts w:ascii="Arial" w:hAnsi="Arial" w:cs="Arial"/>
                <w:lang w:val="sr-Latn-ME"/>
              </w:rPr>
              <w:t>32</w:t>
            </w:r>
          </w:p>
        </w:tc>
      </w:tr>
      <w:tr w:rsidR="006F73D4" w:rsidRPr="005521B9" w:rsidTr="003C6353">
        <w:tc>
          <w:tcPr>
            <w:tcW w:w="993" w:type="dxa"/>
          </w:tcPr>
          <w:p w:rsidR="006F73D4" w:rsidRPr="005521B9" w:rsidRDefault="006F73D4" w:rsidP="006F73D4">
            <w:pPr>
              <w:rPr>
                <w:rFonts w:ascii="Arial" w:hAnsi="Arial" w:cs="Arial"/>
                <w:color w:val="000000" w:themeColor="text1"/>
                <w:lang w:val="sr-Latn-ME"/>
              </w:rPr>
            </w:pPr>
            <w:r w:rsidRPr="005521B9">
              <w:rPr>
                <w:rFonts w:ascii="Arial" w:hAnsi="Arial" w:cs="Arial"/>
                <w:color w:val="000000" w:themeColor="text1"/>
                <w:lang w:val="sr-Latn-ME"/>
              </w:rPr>
              <w:t>4.3.5.</w:t>
            </w:r>
          </w:p>
        </w:tc>
        <w:tc>
          <w:tcPr>
            <w:tcW w:w="7654" w:type="dxa"/>
          </w:tcPr>
          <w:p w:rsidR="006F73D4" w:rsidRPr="005521B9" w:rsidRDefault="006F73D4" w:rsidP="006F73D4">
            <w:pPr>
              <w:rPr>
                <w:rFonts w:ascii="Arial" w:hAnsi="Arial" w:cs="Arial"/>
                <w:color w:val="000000" w:themeColor="text1"/>
                <w:lang w:val="sr-Latn-ME"/>
              </w:rPr>
            </w:pPr>
            <w:r w:rsidRPr="005521B9">
              <w:rPr>
                <w:rFonts w:ascii="Arial" w:hAnsi="Arial" w:cs="Arial"/>
                <w:color w:val="000000" w:themeColor="text1"/>
                <w:lang w:val="sr-Latn-ME"/>
              </w:rPr>
              <w:t>Zahtjev za pojašnjenje ....................................................................................</w:t>
            </w:r>
          </w:p>
        </w:tc>
        <w:tc>
          <w:tcPr>
            <w:tcW w:w="709" w:type="dxa"/>
          </w:tcPr>
          <w:p w:rsidR="006F73D4" w:rsidRPr="005521B9" w:rsidRDefault="0064527F" w:rsidP="006F73D4">
            <w:pPr>
              <w:jc w:val="right"/>
              <w:rPr>
                <w:rFonts w:ascii="Arial" w:hAnsi="Arial" w:cs="Arial"/>
                <w:lang w:val="sr-Latn-ME"/>
              </w:rPr>
            </w:pPr>
            <w:r w:rsidRPr="005521B9">
              <w:rPr>
                <w:rFonts w:ascii="Arial" w:hAnsi="Arial" w:cs="Arial"/>
                <w:lang w:val="sr-Latn-ME"/>
              </w:rPr>
              <w:t>32</w:t>
            </w:r>
          </w:p>
        </w:tc>
      </w:tr>
      <w:tr w:rsidR="006F73D4" w:rsidRPr="005521B9" w:rsidTr="003C6353">
        <w:tc>
          <w:tcPr>
            <w:tcW w:w="993" w:type="dxa"/>
          </w:tcPr>
          <w:p w:rsidR="006F73D4" w:rsidRPr="005521B9" w:rsidRDefault="006F73D4" w:rsidP="006F73D4">
            <w:pPr>
              <w:rPr>
                <w:rFonts w:ascii="Arial" w:hAnsi="Arial" w:cs="Arial"/>
                <w:color w:val="000000" w:themeColor="text1"/>
                <w:lang w:val="sr-Latn-ME"/>
              </w:rPr>
            </w:pPr>
            <w:r w:rsidRPr="005521B9">
              <w:rPr>
                <w:rFonts w:ascii="Arial" w:hAnsi="Arial" w:cs="Arial"/>
                <w:color w:val="000000" w:themeColor="text1"/>
                <w:lang w:val="sr-Latn-ME"/>
              </w:rPr>
              <w:t>4.3.6.</w:t>
            </w:r>
          </w:p>
        </w:tc>
        <w:tc>
          <w:tcPr>
            <w:tcW w:w="7654" w:type="dxa"/>
          </w:tcPr>
          <w:p w:rsidR="006F73D4" w:rsidRPr="005521B9" w:rsidRDefault="006F73D4" w:rsidP="006F73D4">
            <w:pPr>
              <w:rPr>
                <w:rFonts w:ascii="Arial" w:hAnsi="Arial" w:cs="Arial"/>
                <w:color w:val="000000" w:themeColor="text1"/>
                <w:lang w:val="sr-Latn-ME"/>
              </w:rPr>
            </w:pPr>
            <w:r w:rsidRPr="005521B9">
              <w:rPr>
                <w:rFonts w:ascii="Arial" w:hAnsi="Arial" w:cs="Arial"/>
                <w:color w:val="000000" w:themeColor="text1"/>
                <w:lang w:val="sr-Latn-ME"/>
              </w:rPr>
              <w:t>Izmjene i/ili dopune Dokumentacije za javno nadmetanje ..............................</w:t>
            </w:r>
          </w:p>
        </w:tc>
        <w:tc>
          <w:tcPr>
            <w:tcW w:w="709" w:type="dxa"/>
          </w:tcPr>
          <w:p w:rsidR="006F73D4" w:rsidRPr="005521B9" w:rsidRDefault="0064527F" w:rsidP="006F73D4">
            <w:pPr>
              <w:jc w:val="right"/>
              <w:rPr>
                <w:rFonts w:ascii="Arial" w:hAnsi="Arial" w:cs="Arial"/>
                <w:lang w:val="sr-Latn-ME"/>
              </w:rPr>
            </w:pPr>
            <w:r w:rsidRPr="005521B9">
              <w:rPr>
                <w:rFonts w:ascii="Arial" w:hAnsi="Arial" w:cs="Arial"/>
                <w:lang w:val="sr-Latn-ME"/>
              </w:rPr>
              <w:t>33</w:t>
            </w:r>
          </w:p>
        </w:tc>
      </w:tr>
      <w:tr w:rsidR="006F73D4" w:rsidRPr="005521B9" w:rsidTr="003C6353">
        <w:tc>
          <w:tcPr>
            <w:tcW w:w="993" w:type="dxa"/>
          </w:tcPr>
          <w:p w:rsidR="006F73D4" w:rsidRPr="005521B9" w:rsidRDefault="006F73D4" w:rsidP="006F73D4">
            <w:pPr>
              <w:rPr>
                <w:rFonts w:ascii="Arial" w:hAnsi="Arial" w:cs="Arial"/>
                <w:color w:val="000000" w:themeColor="text1"/>
                <w:lang w:val="sr-Latn-ME"/>
              </w:rPr>
            </w:pPr>
            <w:r w:rsidRPr="005521B9">
              <w:rPr>
                <w:rFonts w:ascii="Arial" w:hAnsi="Arial" w:cs="Arial"/>
                <w:color w:val="000000" w:themeColor="text1"/>
                <w:lang w:val="sr-Latn-ME"/>
              </w:rPr>
              <w:t>4.3.7.</w:t>
            </w:r>
          </w:p>
        </w:tc>
        <w:tc>
          <w:tcPr>
            <w:tcW w:w="7654" w:type="dxa"/>
          </w:tcPr>
          <w:p w:rsidR="006F73D4" w:rsidRPr="005521B9" w:rsidRDefault="006F73D4" w:rsidP="006F73D4">
            <w:pPr>
              <w:rPr>
                <w:rFonts w:ascii="Arial" w:hAnsi="Arial" w:cs="Arial"/>
                <w:color w:val="000000" w:themeColor="text1"/>
                <w:lang w:val="sr-Latn-ME"/>
              </w:rPr>
            </w:pPr>
            <w:r w:rsidRPr="005521B9">
              <w:rPr>
                <w:rFonts w:ascii="Arial" w:hAnsi="Arial" w:cs="Arial"/>
                <w:color w:val="000000" w:themeColor="text1"/>
                <w:lang w:val="sr-Latn-ME"/>
              </w:rPr>
              <w:t>Garancija ponude ............................................................................................</w:t>
            </w:r>
          </w:p>
        </w:tc>
        <w:tc>
          <w:tcPr>
            <w:tcW w:w="709" w:type="dxa"/>
          </w:tcPr>
          <w:p w:rsidR="006F73D4" w:rsidRPr="005521B9" w:rsidRDefault="0064527F" w:rsidP="006F73D4">
            <w:pPr>
              <w:jc w:val="right"/>
              <w:rPr>
                <w:rFonts w:ascii="Arial" w:hAnsi="Arial" w:cs="Arial"/>
                <w:lang w:val="sr-Latn-ME"/>
              </w:rPr>
            </w:pPr>
            <w:r w:rsidRPr="005521B9">
              <w:rPr>
                <w:rFonts w:ascii="Arial" w:hAnsi="Arial" w:cs="Arial"/>
                <w:lang w:val="sr-Latn-ME"/>
              </w:rPr>
              <w:t>33</w:t>
            </w:r>
          </w:p>
        </w:tc>
      </w:tr>
      <w:tr w:rsidR="006F73D4" w:rsidRPr="005521B9" w:rsidTr="003C6353">
        <w:tc>
          <w:tcPr>
            <w:tcW w:w="993" w:type="dxa"/>
          </w:tcPr>
          <w:p w:rsidR="006F73D4" w:rsidRPr="005521B9" w:rsidRDefault="006F73D4" w:rsidP="006F73D4">
            <w:pPr>
              <w:rPr>
                <w:rFonts w:ascii="Arial" w:hAnsi="Arial" w:cs="Arial"/>
                <w:color w:val="000000" w:themeColor="text1"/>
                <w:lang w:val="sr-Latn-ME"/>
              </w:rPr>
            </w:pPr>
            <w:r w:rsidRPr="005521B9">
              <w:rPr>
                <w:rFonts w:ascii="Arial" w:hAnsi="Arial" w:cs="Arial"/>
                <w:color w:val="000000" w:themeColor="text1"/>
                <w:lang w:val="sr-Latn-ME"/>
              </w:rPr>
              <w:t>4.3.8.</w:t>
            </w:r>
          </w:p>
        </w:tc>
        <w:tc>
          <w:tcPr>
            <w:tcW w:w="7654" w:type="dxa"/>
          </w:tcPr>
          <w:p w:rsidR="006F73D4" w:rsidRPr="005521B9" w:rsidRDefault="006F73D4" w:rsidP="006F73D4">
            <w:pPr>
              <w:rPr>
                <w:rFonts w:ascii="Arial" w:hAnsi="Arial" w:cs="Arial"/>
                <w:color w:val="000000" w:themeColor="text1"/>
                <w:lang w:val="sr-Latn-ME"/>
              </w:rPr>
            </w:pPr>
            <w:r w:rsidRPr="005521B9">
              <w:rPr>
                <w:rFonts w:ascii="Arial" w:hAnsi="Arial" w:cs="Arial"/>
                <w:color w:val="000000" w:themeColor="text1"/>
                <w:lang w:val="sr-Latn-ME"/>
              </w:rPr>
              <w:t>Poništavanje i obustava postupka javnog nadmetanja ...................................</w:t>
            </w:r>
          </w:p>
        </w:tc>
        <w:tc>
          <w:tcPr>
            <w:tcW w:w="709" w:type="dxa"/>
          </w:tcPr>
          <w:p w:rsidR="006F73D4" w:rsidRPr="005521B9" w:rsidRDefault="0064527F" w:rsidP="006F73D4">
            <w:pPr>
              <w:jc w:val="right"/>
              <w:rPr>
                <w:rFonts w:ascii="Arial" w:hAnsi="Arial" w:cs="Arial"/>
                <w:lang w:val="sr-Latn-ME"/>
              </w:rPr>
            </w:pPr>
            <w:r w:rsidRPr="005521B9">
              <w:rPr>
                <w:rFonts w:ascii="Arial" w:hAnsi="Arial" w:cs="Arial"/>
                <w:lang w:val="sr-Latn-ME"/>
              </w:rPr>
              <w:t>34</w:t>
            </w:r>
          </w:p>
        </w:tc>
      </w:tr>
      <w:tr w:rsidR="006F73D4" w:rsidRPr="005521B9" w:rsidTr="003C6353">
        <w:tc>
          <w:tcPr>
            <w:tcW w:w="993" w:type="dxa"/>
          </w:tcPr>
          <w:p w:rsidR="006F73D4" w:rsidRPr="005521B9" w:rsidRDefault="006F73D4" w:rsidP="006F73D4">
            <w:pPr>
              <w:rPr>
                <w:rFonts w:ascii="Arial" w:hAnsi="Arial" w:cs="Arial"/>
                <w:color w:val="000000" w:themeColor="text1"/>
                <w:lang w:val="sr-Latn-ME"/>
              </w:rPr>
            </w:pPr>
            <w:r w:rsidRPr="005521B9">
              <w:rPr>
                <w:rFonts w:ascii="Arial" w:hAnsi="Arial" w:cs="Arial"/>
                <w:color w:val="000000" w:themeColor="text1"/>
                <w:lang w:val="sr-Latn-ME"/>
              </w:rPr>
              <w:t>4.3.9.</w:t>
            </w:r>
          </w:p>
        </w:tc>
        <w:tc>
          <w:tcPr>
            <w:tcW w:w="7654" w:type="dxa"/>
          </w:tcPr>
          <w:p w:rsidR="006F73D4" w:rsidRPr="005521B9" w:rsidRDefault="006F73D4" w:rsidP="006F73D4">
            <w:pPr>
              <w:rPr>
                <w:rFonts w:ascii="Arial" w:hAnsi="Arial" w:cs="Arial"/>
                <w:color w:val="000000" w:themeColor="text1"/>
                <w:lang w:val="sr-Latn-ME"/>
              </w:rPr>
            </w:pPr>
            <w:r w:rsidRPr="005521B9">
              <w:rPr>
                <w:rFonts w:ascii="Arial" w:hAnsi="Arial" w:cs="Arial"/>
                <w:color w:val="000000" w:themeColor="text1"/>
                <w:lang w:val="sr-Latn-ME"/>
              </w:rPr>
              <w:t>Neučestvovanje na aukciji spektra ..................................................................</w:t>
            </w:r>
          </w:p>
        </w:tc>
        <w:tc>
          <w:tcPr>
            <w:tcW w:w="709" w:type="dxa"/>
          </w:tcPr>
          <w:p w:rsidR="006F73D4" w:rsidRPr="005521B9" w:rsidRDefault="0064527F" w:rsidP="006F73D4">
            <w:pPr>
              <w:jc w:val="right"/>
              <w:rPr>
                <w:rFonts w:ascii="Arial" w:hAnsi="Arial" w:cs="Arial"/>
                <w:lang w:val="sr-Latn-ME"/>
              </w:rPr>
            </w:pPr>
            <w:r w:rsidRPr="005521B9">
              <w:rPr>
                <w:rFonts w:ascii="Arial" w:hAnsi="Arial" w:cs="Arial"/>
                <w:lang w:val="sr-Latn-ME"/>
              </w:rPr>
              <w:t>34</w:t>
            </w:r>
          </w:p>
        </w:tc>
      </w:tr>
      <w:tr w:rsidR="006F73D4" w:rsidRPr="005521B9" w:rsidTr="003C6353">
        <w:tc>
          <w:tcPr>
            <w:tcW w:w="993" w:type="dxa"/>
          </w:tcPr>
          <w:p w:rsidR="006F73D4" w:rsidRPr="005521B9" w:rsidRDefault="006F73D4" w:rsidP="006F73D4">
            <w:pPr>
              <w:rPr>
                <w:rFonts w:ascii="Arial" w:hAnsi="Arial" w:cs="Arial"/>
                <w:color w:val="000000" w:themeColor="text1"/>
                <w:lang w:val="sr-Latn-ME"/>
              </w:rPr>
            </w:pPr>
            <w:r w:rsidRPr="005521B9">
              <w:rPr>
                <w:rFonts w:ascii="Arial" w:hAnsi="Arial" w:cs="Arial"/>
                <w:color w:val="000000" w:themeColor="text1"/>
                <w:lang w:val="sr-Latn-ME"/>
              </w:rPr>
              <w:t>4.3.10.</w:t>
            </w:r>
          </w:p>
        </w:tc>
        <w:tc>
          <w:tcPr>
            <w:tcW w:w="7654" w:type="dxa"/>
          </w:tcPr>
          <w:p w:rsidR="006F73D4" w:rsidRPr="005521B9" w:rsidRDefault="006F73D4" w:rsidP="006F73D4">
            <w:pPr>
              <w:rPr>
                <w:rFonts w:ascii="Arial" w:hAnsi="Arial" w:cs="Arial"/>
                <w:color w:val="000000" w:themeColor="text1"/>
                <w:lang w:val="sr-Latn-ME"/>
              </w:rPr>
            </w:pPr>
            <w:r w:rsidRPr="005521B9">
              <w:rPr>
                <w:rFonts w:ascii="Arial" w:hAnsi="Arial" w:cs="Arial"/>
                <w:color w:val="000000" w:themeColor="text1"/>
                <w:lang w:val="sr-Latn-ME"/>
              </w:rPr>
              <w:t>Pravno sredstvo ..............................................................................................</w:t>
            </w:r>
          </w:p>
        </w:tc>
        <w:tc>
          <w:tcPr>
            <w:tcW w:w="709" w:type="dxa"/>
          </w:tcPr>
          <w:p w:rsidR="006F73D4" w:rsidRPr="005521B9" w:rsidRDefault="0064527F" w:rsidP="006F73D4">
            <w:pPr>
              <w:jc w:val="right"/>
              <w:rPr>
                <w:rFonts w:ascii="Arial" w:hAnsi="Arial" w:cs="Arial"/>
                <w:lang w:val="sr-Latn-ME"/>
              </w:rPr>
            </w:pPr>
            <w:r w:rsidRPr="005521B9">
              <w:rPr>
                <w:rFonts w:ascii="Arial" w:hAnsi="Arial" w:cs="Arial"/>
                <w:lang w:val="sr-Latn-ME"/>
              </w:rPr>
              <w:t>34</w:t>
            </w:r>
          </w:p>
        </w:tc>
      </w:tr>
      <w:tr w:rsidR="006F73D4" w:rsidRPr="005521B9" w:rsidTr="003C6353">
        <w:tc>
          <w:tcPr>
            <w:tcW w:w="993" w:type="dxa"/>
          </w:tcPr>
          <w:p w:rsidR="006F73D4" w:rsidRPr="005521B9" w:rsidRDefault="006F73D4" w:rsidP="006F73D4">
            <w:pPr>
              <w:rPr>
                <w:rFonts w:ascii="Arial" w:hAnsi="Arial" w:cs="Arial"/>
                <w:color w:val="000000" w:themeColor="text1"/>
                <w:lang w:val="sr-Latn-ME"/>
              </w:rPr>
            </w:pPr>
            <w:r w:rsidRPr="005521B9">
              <w:rPr>
                <w:rFonts w:ascii="Arial" w:hAnsi="Arial" w:cs="Arial"/>
                <w:color w:val="000000" w:themeColor="text1"/>
                <w:lang w:val="sr-Latn-ME"/>
              </w:rPr>
              <w:t>4.4.</w:t>
            </w:r>
          </w:p>
        </w:tc>
        <w:tc>
          <w:tcPr>
            <w:tcW w:w="7654" w:type="dxa"/>
          </w:tcPr>
          <w:p w:rsidR="006F73D4" w:rsidRPr="005521B9" w:rsidRDefault="006F73D4" w:rsidP="006F73D4">
            <w:pPr>
              <w:rPr>
                <w:rFonts w:ascii="Arial" w:hAnsi="Arial" w:cs="Arial"/>
                <w:color w:val="000000" w:themeColor="text1"/>
                <w:lang w:val="sr-Latn-ME"/>
              </w:rPr>
            </w:pPr>
            <w:r w:rsidRPr="005521B9">
              <w:rPr>
                <w:rFonts w:ascii="Arial" w:hAnsi="Arial" w:cs="Arial"/>
                <w:color w:val="000000" w:themeColor="text1"/>
                <w:lang w:val="sr-Latn-ME"/>
              </w:rPr>
              <w:t>Podobnost za učešće u postupku javnog nadmetanja ....................................</w:t>
            </w:r>
          </w:p>
        </w:tc>
        <w:tc>
          <w:tcPr>
            <w:tcW w:w="709" w:type="dxa"/>
          </w:tcPr>
          <w:p w:rsidR="006F73D4" w:rsidRPr="005521B9" w:rsidRDefault="0064527F" w:rsidP="006F73D4">
            <w:pPr>
              <w:jc w:val="right"/>
              <w:rPr>
                <w:rFonts w:ascii="Arial" w:hAnsi="Arial" w:cs="Arial"/>
                <w:lang w:val="sr-Latn-ME"/>
              </w:rPr>
            </w:pPr>
            <w:r w:rsidRPr="005521B9">
              <w:rPr>
                <w:rFonts w:ascii="Arial" w:hAnsi="Arial" w:cs="Arial"/>
                <w:lang w:val="sr-Latn-ME"/>
              </w:rPr>
              <w:t>34</w:t>
            </w:r>
          </w:p>
        </w:tc>
      </w:tr>
      <w:tr w:rsidR="006F73D4" w:rsidRPr="005521B9" w:rsidTr="003C6353">
        <w:tc>
          <w:tcPr>
            <w:tcW w:w="993" w:type="dxa"/>
          </w:tcPr>
          <w:p w:rsidR="006F73D4" w:rsidRPr="005521B9" w:rsidRDefault="006F73D4" w:rsidP="006F73D4">
            <w:pPr>
              <w:rPr>
                <w:rFonts w:ascii="Arial" w:hAnsi="Arial" w:cs="Arial"/>
                <w:color w:val="000000" w:themeColor="text1"/>
                <w:lang w:val="sr-Latn-ME"/>
              </w:rPr>
            </w:pPr>
            <w:r w:rsidRPr="005521B9">
              <w:rPr>
                <w:rFonts w:ascii="Arial" w:hAnsi="Arial" w:cs="Arial"/>
                <w:color w:val="000000" w:themeColor="text1"/>
                <w:lang w:val="sr-Latn-ME"/>
              </w:rPr>
              <w:t>4.5.</w:t>
            </w:r>
          </w:p>
        </w:tc>
        <w:tc>
          <w:tcPr>
            <w:tcW w:w="7654" w:type="dxa"/>
          </w:tcPr>
          <w:p w:rsidR="006F73D4" w:rsidRPr="005521B9" w:rsidRDefault="006F73D4" w:rsidP="006F73D4">
            <w:pPr>
              <w:rPr>
                <w:rFonts w:ascii="Arial" w:hAnsi="Arial" w:cs="Arial"/>
                <w:color w:val="000000" w:themeColor="text1"/>
                <w:lang w:val="sr-Latn-ME"/>
              </w:rPr>
            </w:pPr>
            <w:r w:rsidRPr="005521B9">
              <w:rPr>
                <w:rFonts w:ascii="Arial" w:hAnsi="Arial" w:cs="Arial"/>
                <w:color w:val="000000" w:themeColor="text1"/>
                <w:lang w:val="sr-Latn-ME"/>
              </w:rPr>
              <w:t>Početna cijena .................................................................................................</w:t>
            </w:r>
          </w:p>
        </w:tc>
        <w:tc>
          <w:tcPr>
            <w:tcW w:w="709" w:type="dxa"/>
          </w:tcPr>
          <w:p w:rsidR="006F73D4" w:rsidRPr="005521B9" w:rsidRDefault="0064527F" w:rsidP="006F73D4">
            <w:pPr>
              <w:jc w:val="right"/>
              <w:rPr>
                <w:rFonts w:ascii="Arial" w:hAnsi="Arial" w:cs="Arial"/>
                <w:lang w:val="sr-Latn-ME"/>
              </w:rPr>
            </w:pPr>
            <w:r w:rsidRPr="005521B9">
              <w:rPr>
                <w:rFonts w:ascii="Arial" w:hAnsi="Arial" w:cs="Arial"/>
                <w:lang w:val="sr-Latn-ME"/>
              </w:rPr>
              <w:t>35</w:t>
            </w:r>
          </w:p>
        </w:tc>
      </w:tr>
      <w:tr w:rsidR="006F73D4" w:rsidRPr="005521B9" w:rsidTr="003C6353">
        <w:tc>
          <w:tcPr>
            <w:tcW w:w="993" w:type="dxa"/>
          </w:tcPr>
          <w:p w:rsidR="006F73D4" w:rsidRPr="005521B9" w:rsidRDefault="006F73D4" w:rsidP="006F73D4">
            <w:pPr>
              <w:rPr>
                <w:rFonts w:ascii="Arial" w:hAnsi="Arial" w:cs="Arial"/>
                <w:color w:val="000000" w:themeColor="text1"/>
                <w:lang w:val="sr-Latn-ME"/>
              </w:rPr>
            </w:pPr>
            <w:r w:rsidRPr="005521B9">
              <w:rPr>
                <w:rFonts w:ascii="Arial" w:hAnsi="Arial" w:cs="Arial"/>
                <w:color w:val="000000" w:themeColor="text1"/>
                <w:lang w:val="sr-Latn-ME"/>
              </w:rPr>
              <w:t>4.6.</w:t>
            </w:r>
          </w:p>
        </w:tc>
        <w:tc>
          <w:tcPr>
            <w:tcW w:w="7654" w:type="dxa"/>
          </w:tcPr>
          <w:p w:rsidR="006F73D4" w:rsidRPr="005521B9" w:rsidRDefault="006F73D4" w:rsidP="006F73D4">
            <w:pPr>
              <w:rPr>
                <w:rFonts w:ascii="Arial" w:hAnsi="Arial" w:cs="Arial"/>
                <w:color w:val="000000" w:themeColor="text1"/>
                <w:lang w:val="sr-Latn-ME"/>
              </w:rPr>
            </w:pPr>
            <w:r w:rsidRPr="005521B9">
              <w:rPr>
                <w:rFonts w:ascii="Arial" w:hAnsi="Arial" w:cs="Arial"/>
                <w:color w:val="000000" w:themeColor="text1"/>
                <w:lang w:val="sr-Latn-ME"/>
              </w:rPr>
              <w:t>Format aukcije spektra ....................................................................................</w:t>
            </w:r>
          </w:p>
        </w:tc>
        <w:tc>
          <w:tcPr>
            <w:tcW w:w="709" w:type="dxa"/>
          </w:tcPr>
          <w:p w:rsidR="006F73D4" w:rsidRPr="005521B9" w:rsidRDefault="0064527F" w:rsidP="006F73D4">
            <w:pPr>
              <w:jc w:val="right"/>
              <w:rPr>
                <w:rFonts w:ascii="Arial" w:hAnsi="Arial" w:cs="Arial"/>
                <w:lang w:val="sr-Latn-ME"/>
              </w:rPr>
            </w:pPr>
            <w:r w:rsidRPr="005521B9">
              <w:rPr>
                <w:rFonts w:ascii="Arial" w:hAnsi="Arial" w:cs="Arial"/>
                <w:lang w:val="sr-Latn-ME"/>
              </w:rPr>
              <w:t>37</w:t>
            </w:r>
          </w:p>
        </w:tc>
      </w:tr>
      <w:tr w:rsidR="006F73D4" w:rsidRPr="005521B9" w:rsidTr="003C6353">
        <w:tc>
          <w:tcPr>
            <w:tcW w:w="993" w:type="dxa"/>
          </w:tcPr>
          <w:p w:rsidR="006F73D4" w:rsidRPr="005521B9" w:rsidRDefault="006F73D4" w:rsidP="006F73D4">
            <w:pPr>
              <w:rPr>
                <w:rFonts w:ascii="Arial" w:hAnsi="Arial" w:cs="Arial"/>
                <w:color w:val="000000" w:themeColor="text1"/>
                <w:lang w:val="sr-Latn-ME"/>
              </w:rPr>
            </w:pPr>
            <w:r w:rsidRPr="005521B9">
              <w:rPr>
                <w:rFonts w:ascii="Arial" w:hAnsi="Arial" w:cs="Arial"/>
                <w:color w:val="000000" w:themeColor="text1"/>
                <w:lang w:val="sr-Latn-ME"/>
              </w:rPr>
              <w:t>4.7.</w:t>
            </w:r>
          </w:p>
        </w:tc>
        <w:tc>
          <w:tcPr>
            <w:tcW w:w="7654" w:type="dxa"/>
          </w:tcPr>
          <w:p w:rsidR="006F73D4" w:rsidRPr="005521B9" w:rsidRDefault="006F73D4" w:rsidP="006F73D4">
            <w:pPr>
              <w:rPr>
                <w:rFonts w:ascii="Arial" w:hAnsi="Arial" w:cs="Arial"/>
                <w:color w:val="000000" w:themeColor="text1"/>
                <w:lang w:val="sr-Latn-ME"/>
              </w:rPr>
            </w:pPr>
            <w:r w:rsidRPr="005521B9">
              <w:rPr>
                <w:rFonts w:ascii="Arial" w:hAnsi="Arial" w:cs="Arial"/>
                <w:color w:val="000000" w:themeColor="text1"/>
                <w:lang w:val="sr-Latn-ME"/>
              </w:rPr>
              <w:t>Jednokratna naknada za dodjelu odobrenja za korišćenje radio-frekvencija ..</w:t>
            </w:r>
          </w:p>
        </w:tc>
        <w:tc>
          <w:tcPr>
            <w:tcW w:w="709" w:type="dxa"/>
          </w:tcPr>
          <w:p w:rsidR="006F73D4" w:rsidRPr="005521B9" w:rsidRDefault="0064527F" w:rsidP="006F73D4">
            <w:pPr>
              <w:jc w:val="right"/>
              <w:rPr>
                <w:rFonts w:ascii="Arial" w:hAnsi="Arial" w:cs="Arial"/>
                <w:lang w:val="sr-Latn-ME"/>
              </w:rPr>
            </w:pPr>
            <w:r w:rsidRPr="005521B9">
              <w:rPr>
                <w:rFonts w:ascii="Arial" w:hAnsi="Arial" w:cs="Arial"/>
                <w:lang w:val="sr-Latn-ME"/>
              </w:rPr>
              <w:t>40</w:t>
            </w:r>
          </w:p>
        </w:tc>
      </w:tr>
      <w:tr w:rsidR="006F73D4" w:rsidRPr="005521B9" w:rsidTr="003C6353">
        <w:tc>
          <w:tcPr>
            <w:tcW w:w="993" w:type="dxa"/>
          </w:tcPr>
          <w:p w:rsidR="006F73D4" w:rsidRPr="005521B9" w:rsidRDefault="006F73D4" w:rsidP="006F73D4">
            <w:pPr>
              <w:rPr>
                <w:rFonts w:ascii="Arial" w:hAnsi="Arial" w:cs="Arial"/>
                <w:color w:val="000000" w:themeColor="text1"/>
                <w:lang w:val="sr-Latn-ME"/>
              </w:rPr>
            </w:pPr>
            <w:r w:rsidRPr="005521B9">
              <w:rPr>
                <w:rFonts w:ascii="Arial" w:hAnsi="Arial" w:cs="Arial"/>
                <w:color w:val="000000" w:themeColor="text1"/>
                <w:lang w:val="sr-Latn-ME"/>
              </w:rPr>
              <w:t>4.8.</w:t>
            </w:r>
          </w:p>
        </w:tc>
        <w:tc>
          <w:tcPr>
            <w:tcW w:w="7654" w:type="dxa"/>
          </w:tcPr>
          <w:p w:rsidR="006F73D4" w:rsidRPr="005521B9" w:rsidRDefault="006F73D4" w:rsidP="006F73D4">
            <w:pPr>
              <w:spacing w:after="120"/>
              <w:rPr>
                <w:rFonts w:ascii="Arial" w:hAnsi="Arial" w:cs="Arial"/>
                <w:color w:val="000000" w:themeColor="text1"/>
                <w:lang w:val="sr-Latn-ME"/>
              </w:rPr>
            </w:pPr>
            <w:r w:rsidRPr="005521B9">
              <w:rPr>
                <w:rFonts w:ascii="Arial" w:hAnsi="Arial" w:cs="Arial"/>
                <w:color w:val="000000" w:themeColor="text1"/>
                <w:lang w:val="sr-Latn-ME"/>
              </w:rPr>
              <w:t>Određivanje fizičkih granica dodijeljenih frekvencijskih blokova .....................</w:t>
            </w:r>
          </w:p>
        </w:tc>
        <w:tc>
          <w:tcPr>
            <w:tcW w:w="709" w:type="dxa"/>
          </w:tcPr>
          <w:p w:rsidR="006F73D4" w:rsidRPr="005521B9" w:rsidRDefault="0064527F" w:rsidP="006F73D4">
            <w:pPr>
              <w:jc w:val="right"/>
              <w:rPr>
                <w:rFonts w:ascii="Arial" w:hAnsi="Arial" w:cs="Arial"/>
                <w:lang w:val="sr-Latn-ME"/>
              </w:rPr>
            </w:pPr>
            <w:r w:rsidRPr="005521B9">
              <w:rPr>
                <w:rFonts w:ascii="Arial" w:hAnsi="Arial" w:cs="Arial"/>
                <w:lang w:val="sr-Latn-ME"/>
              </w:rPr>
              <w:t>40</w:t>
            </w:r>
          </w:p>
        </w:tc>
      </w:tr>
      <w:tr w:rsidR="006F73D4" w:rsidRPr="005521B9" w:rsidTr="003C6353">
        <w:tc>
          <w:tcPr>
            <w:tcW w:w="993" w:type="dxa"/>
          </w:tcPr>
          <w:p w:rsidR="006F73D4" w:rsidRPr="005521B9" w:rsidRDefault="006F73D4" w:rsidP="006F73D4">
            <w:pPr>
              <w:rPr>
                <w:rFonts w:ascii="Arial" w:hAnsi="Arial" w:cs="Arial"/>
                <w:color w:val="000000" w:themeColor="text1"/>
                <w:lang w:val="sr-Latn-ME"/>
              </w:rPr>
            </w:pPr>
            <w:r w:rsidRPr="005521B9">
              <w:rPr>
                <w:rFonts w:ascii="Arial" w:hAnsi="Arial" w:cs="Arial"/>
                <w:color w:val="000000" w:themeColor="text1"/>
                <w:lang w:val="sr-Latn-ME"/>
              </w:rPr>
              <w:t>5.</w:t>
            </w:r>
          </w:p>
        </w:tc>
        <w:tc>
          <w:tcPr>
            <w:tcW w:w="7654" w:type="dxa"/>
          </w:tcPr>
          <w:p w:rsidR="006F73D4" w:rsidRPr="005521B9" w:rsidRDefault="006F73D4" w:rsidP="006F73D4">
            <w:pPr>
              <w:pStyle w:val="Heading1"/>
              <w:spacing w:before="0" w:after="0"/>
              <w:contextualSpacing w:val="0"/>
              <w:outlineLvl w:val="0"/>
              <w:rPr>
                <w:rFonts w:ascii="Arial" w:eastAsiaTheme="minorHAnsi" w:hAnsi="Arial" w:cs="Arial"/>
                <w:smallCaps w:val="0"/>
                <w:color w:val="000000" w:themeColor="text1"/>
                <w:spacing w:val="0"/>
                <w:sz w:val="22"/>
                <w:szCs w:val="22"/>
                <w:lang w:val="sr-Latn-ME" w:bidi="ar-SA"/>
              </w:rPr>
            </w:pPr>
            <w:r w:rsidRPr="005521B9">
              <w:rPr>
                <w:rFonts w:ascii="Arial" w:eastAsiaTheme="minorHAnsi" w:hAnsi="Arial" w:cs="Arial"/>
                <w:smallCaps w:val="0"/>
                <w:color w:val="000000" w:themeColor="text1"/>
                <w:spacing w:val="0"/>
                <w:sz w:val="22"/>
                <w:szCs w:val="22"/>
                <w:lang w:val="sr-Latn-ME" w:bidi="ar-SA"/>
              </w:rPr>
              <w:t>POSEBNI USLOVI I OBAVEZE ......................................................................</w:t>
            </w:r>
          </w:p>
        </w:tc>
        <w:tc>
          <w:tcPr>
            <w:tcW w:w="709" w:type="dxa"/>
          </w:tcPr>
          <w:p w:rsidR="006F73D4" w:rsidRPr="005521B9" w:rsidRDefault="0064527F" w:rsidP="006F73D4">
            <w:pPr>
              <w:jc w:val="right"/>
              <w:rPr>
                <w:rFonts w:ascii="Arial" w:hAnsi="Arial" w:cs="Arial"/>
                <w:lang w:val="sr-Latn-ME"/>
              </w:rPr>
            </w:pPr>
            <w:r w:rsidRPr="005521B9">
              <w:rPr>
                <w:rFonts w:ascii="Arial" w:hAnsi="Arial" w:cs="Arial"/>
                <w:lang w:val="sr-Latn-ME"/>
              </w:rPr>
              <w:t>41</w:t>
            </w:r>
          </w:p>
        </w:tc>
      </w:tr>
      <w:tr w:rsidR="006F73D4" w:rsidRPr="005521B9" w:rsidTr="003C6353">
        <w:tc>
          <w:tcPr>
            <w:tcW w:w="993" w:type="dxa"/>
          </w:tcPr>
          <w:p w:rsidR="006F73D4" w:rsidRPr="005521B9" w:rsidRDefault="006F73D4" w:rsidP="006F73D4">
            <w:pPr>
              <w:rPr>
                <w:rFonts w:ascii="Arial" w:hAnsi="Arial" w:cs="Arial"/>
                <w:color w:val="000000" w:themeColor="text1"/>
                <w:lang w:val="sr-Latn-ME"/>
              </w:rPr>
            </w:pPr>
            <w:r w:rsidRPr="005521B9">
              <w:rPr>
                <w:rFonts w:ascii="Arial" w:hAnsi="Arial" w:cs="Arial"/>
                <w:color w:val="000000" w:themeColor="text1"/>
                <w:lang w:val="sr-Latn-ME"/>
              </w:rPr>
              <w:t>5.1.</w:t>
            </w:r>
          </w:p>
        </w:tc>
        <w:tc>
          <w:tcPr>
            <w:tcW w:w="7654" w:type="dxa"/>
          </w:tcPr>
          <w:p w:rsidR="006F73D4" w:rsidRPr="005521B9" w:rsidRDefault="006F73D4" w:rsidP="006F73D4">
            <w:pPr>
              <w:pStyle w:val="Heading2"/>
              <w:spacing w:before="0" w:after="0"/>
              <w:contextualSpacing w:val="0"/>
              <w:outlineLvl w:val="1"/>
              <w:rPr>
                <w:rFonts w:ascii="Arial" w:eastAsiaTheme="minorHAnsi" w:hAnsi="Arial" w:cs="Arial"/>
                <w:smallCaps w:val="0"/>
                <w:color w:val="000000" w:themeColor="text1"/>
                <w:spacing w:val="0"/>
                <w:sz w:val="22"/>
                <w:szCs w:val="22"/>
                <w:lang w:val="sr-Latn-ME" w:bidi="ar-SA"/>
              </w:rPr>
            </w:pPr>
            <w:r w:rsidRPr="005521B9">
              <w:rPr>
                <w:rFonts w:ascii="Arial" w:eastAsiaTheme="minorHAnsi" w:hAnsi="Arial" w:cs="Arial"/>
                <w:smallCaps w:val="0"/>
                <w:color w:val="000000" w:themeColor="text1"/>
                <w:spacing w:val="0"/>
                <w:sz w:val="22"/>
                <w:szCs w:val="22"/>
                <w:lang w:val="sr-Latn-ME" w:bidi="ar-SA"/>
              </w:rPr>
              <w:t>Rezervisani radio-frekvencijski spektar ...........................................................</w:t>
            </w:r>
          </w:p>
        </w:tc>
        <w:tc>
          <w:tcPr>
            <w:tcW w:w="709" w:type="dxa"/>
          </w:tcPr>
          <w:p w:rsidR="006F73D4" w:rsidRPr="005521B9" w:rsidRDefault="0064527F" w:rsidP="006F73D4">
            <w:pPr>
              <w:jc w:val="right"/>
              <w:rPr>
                <w:rFonts w:ascii="Arial" w:hAnsi="Arial" w:cs="Arial"/>
                <w:lang w:val="sr-Latn-ME"/>
              </w:rPr>
            </w:pPr>
            <w:r w:rsidRPr="005521B9">
              <w:rPr>
                <w:rFonts w:ascii="Arial" w:hAnsi="Arial" w:cs="Arial"/>
                <w:lang w:val="sr-Latn-ME"/>
              </w:rPr>
              <w:t>41</w:t>
            </w:r>
          </w:p>
        </w:tc>
      </w:tr>
      <w:tr w:rsidR="006F73D4" w:rsidRPr="005521B9" w:rsidTr="003C6353">
        <w:tc>
          <w:tcPr>
            <w:tcW w:w="993" w:type="dxa"/>
          </w:tcPr>
          <w:p w:rsidR="006F73D4" w:rsidRPr="005521B9" w:rsidRDefault="006F73D4" w:rsidP="006F73D4">
            <w:pPr>
              <w:rPr>
                <w:rFonts w:ascii="Arial" w:hAnsi="Arial" w:cs="Arial"/>
                <w:color w:val="000000" w:themeColor="text1"/>
                <w:lang w:val="sr-Latn-ME"/>
              </w:rPr>
            </w:pPr>
            <w:r w:rsidRPr="005521B9">
              <w:rPr>
                <w:rFonts w:ascii="Arial" w:hAnsi="Arial" w:cs="Arial"/>
                <w:color w:val="000000" w:themeColor="text1"/>
                <w:lang w:val="sr-Latn-ME"/>
              </w:rPr>
              <w:t>5.2.</w:t>
            </w:r>
          </w:p>
        </w:tc>
        <w:tc>
          <w:tcPr>
            <w:tcW w:w="7654" w:type="dxa"/>
          </w:tcPr>
          <w:p w:rsidR="006F73D4" w:rsidRPr="005521B9" w:rsidRDefault="006F73D4" w:rsidP="006F73D4">
            <w:pPr>
              <w:pStyle w:val="Heading2"/>
              <w:tabs>
                <w:tab w:val="left" w:pos="0"/>
              </w:tabs>
              <w:spacing w:before="0" w:after="0"/>
              <w:contextualSpacing w:val="0"/>
              <w:outlineLvl w:val="1"/>
              <w:rPr>
                <w:rFonts w:ascii="Arial" w:eastAsiaTheme="minorHAnsi" w:hAnsi="Arial" w:cs="Arial"/>
                <w:i/>
                <w:smallCaps w:val="0"/>
                <w:color w:val="000000" w:themeColor="text1"/>
                <w:spacing w:val="0"/>
                <w:sz w:val="22"/>
                <w:szCs w:val="22"/>
                <w:lang w:val="sr-Latn-ME" w:bidi="ar-SA"/>
              </w:rPr>
            </w:pPr>
            <w:r w:rsidRPr="005521B9">
              <w:rPr>
                <w:rFonts w:ascii="Arial" w:eastAsiaTheme="minorHAnsi" w:hAnsi="Arial" w:cs="Arial"/>
                <w:i/>
                <w:smallCaps w:val="0"/>
                <w:color w:val="000000" w:themeColor="text1"/>
                <w:spacing w:val="0"/>
                <w:sz w:val="22"/>
                <w:szCs w:val="22"/>
                <w:lang w:val="sr-Latn-ME" w:bidi="ar-SA"/>
              </w:rPr>
              <w:t>Spectrum cap-</w:t>
            </w:r>
            <w:r w:rsidRPr="005521B9">
              <w:rPr>
                <w:rFonts w:ascii="Arial" w:eastAsiaTheme="minorHAnsi" w:hAnsi="Arial" w:cs="Arial"/>
                <w:smallCaps w:val="0"/>
                <w:color w:val="000000" w:themeColor="text1"/>
                <w:spacing w:val="0"/>
                <w:sz w:val="22"/>
                <w:szCs w:val="22"/>
                <w:lang w:val="sr-Latn-ME" w:bidi="ar-SA"/>
              </w:rPr>
              <w:t>ovi i</w:t>
            </w:r>
            <w:r w:rsidRPr="005521B9">
              <w:rPr>
                <w:rFonts w:ascii="Arial" w:eastAsiaTheme="minorHAnsi" w:hAnsi="Arial" w:cs="Arial"/>
                <w:i/>
                <w:smallCaps w:val="0"/>
                <w:color w:val="000000" w:themeColor="text1"/>
                <w:spacing w:val="0"/>
                <w:sz w:val="22"/>
                <w:szCs w:val="22"/>
                <w:lang w:val="sr-Latn-ME" w:bidi="ar-SA"/>
              </w:rPr>
              <w:t xml:space="preserve"> spectrum floor-</w:t>
            </w:r>
            <w:r w:rsidRPr="005521B9">
              <w:rPr>
                <w:rFonts w:ascii="Arial" w:eastAsiaTheme="minorHAnsi" w:hAnsi="Arial" w:cs="Arial"/>
                <w:smallCaps w:val="0"/>
                <w:color w:val="000000" w:themeColor="text1"/>
                <w:spacing w:val="0"/>
                <w:sz w:val="22"/>
                <w:szCs w:val="22"/>
                <w:lang w:val="sr-Latn-ME" w:bidi="ar-SA"/>
              </w:rPr>
              <w:t>ovi .............................................................</w:t>
            </w:r>
          </w:p>
        </w:tc>
        <w:tc>
          <w:tcPr>
            <w:tcW w:w="709" w:type="dxa"/>
          </w:tcPr>
          <w:p w:rsidR="006F73D4" w:rsidRPr="005521B9" w:rsidRDefault="0064527F" w:rsidP="006F73D4">
            <w:pPr>
              <w:jc w:val="right"/>
              <w:rPr>
                <w:rFonts w:ascii="Arial" w:hAnsi="Arial" w:cs="Arial"/>
                <w:lang w:val="sr-Latn-ME"/>
              </w:rPr>
            </w:pPr>
            <w:r w:rsidRPr="005521B9">
              <w:rPr>
                <w:rFonts w:ascii="Arial" w:hAnsi="Arial" w:cs="Arial"/>
                <w:lang w:val="sr-Latn-ME"/>
              </w:rPr>
              <w:t>41</w:t>
            </w:r>
          </w:p>
        </w:tc>
      </w:tr>
      <w:tr w:rsidR="006F73D4" w:rsidRPr="005521B9" w:rsidTr="003C6353">
        <w:tc>
          <w:tcPr>
            <w:tcW w:w="993" w:type="dxa"/>
          </w:tcPr>
          <w:p w:rsidR="006F73D4" w:rsidRPr="005521B9" w:rsidRDefault="006F73D4" w:rsidP="006F73D4">
            <w:pPr>
              <w:rPr>
                <w:rFonts w:ascii="Arial" w:hAnsi="Arial" w:cs="Arial"/>
                <w:color w:val="000000" w:themeColor="text1"/>
                <w:lang w:val="sr-Latn-ME"/>
              </w:rPr>
            </w:pPr>
            <w:r w:rsidRPr="005521B9">
              <w:rPr>
                <w:rFonts w:ascii="Arial" w:hAnsi="Arial" w:cs="Arial"/>
                <w:color w:val="000000" w:themeColor="text1"/>
                <w:lang w:val="sr-Latn-ME"/>
              </w:rPr>
              <w:t>5.3.</w:t>
            </w:r>
          </w:p>
        </w:tc>
        <w:tc>
          <w:tcPr>
            <w:tcW w:w="7654" w:type="dxa"/>
          </w:tcPr>
          <w:p w:rsidR="006F73D4" w:rsidRPr="005521B9" w:rsidRDefault="006F73D4" w:rsidP="006F73D4">
            <w:pPr>
              <w:pStyle w:val="Heading2"/>
              <w:spacing w:before="0" w:after="0"/>
              <w:contextualSpacing w:val="0"/>
              <w:outlineLvl w:val="1"/>
              <w:rPr>
                <w:rFonts w:ascii="Arial" w:eastAsiaTheme="minorHAnsi" w:hAnsi="Arial" w:cs="Arial"/>
                <w:smallCaps w:val="0"/>
                <w:color w:val="000000" w:themeColor="text1"/>
                <w:spacing w:val="0"/>
                <w:sz w:val="22"/>
                <w:szCs w:val="22"/>
                <w:lang w:val="sr-Latn-ME" w:bidi="ar-SA"/>
              </w:rPr>
            </w:pPr>
            <w:r w:rsidRPr="005521B9">
              <w:rPr>
                <w:rFonts w:ascii="Arial" w:eastAsiaTheme="minorHAnsi" w:hAnsi="Arial" w:cs="Arial"/>
                <w:smallCaps w:val="0"/>
                <w:color w:val="000000" w:themeColor="text1"/>
                <w:spacing w:val="0"/>
                <w:sz w:val="22"/>
                <w:szCs w:val="22"/>
                <w:lang w:val="sr-Latn-ME" w:bidi="ar-SA"/>
              </w:rPr>
              <w:t>Obaveze u pogledu obima i dinamike pokrivanja (</w:t>
            </w:r>
            <w:r w:rsidRPr="005521B9">
              <w:rPr>
                <w:rFonts w:ascii="Arial" w:eastAsiaTheme="minorHAnsi" w:hAnsi="Arial" w:cs="Arial"/>
                <w:i/>
                <w:smallCaps w:val="0"/>
                <w:color w:val="000000" w:themeColor="text1"/>
                <w:spacing w:val="0"/>
                <w:sz w:val="22"/>
                <w:szCs w:val="22"/>
                <w:lang w:val="sr-Latn-ME" w:bidi="ar-SA"/>
              </w:rPr>
              <w:t xml:space="preserve">coverage </w:t>
            </w:r>
            <w:r w:rsidRPr="005521B9">
              <w:rPr>
                <w:rFonts w:ascii="Arial" w:eastAsiaTheme="minorHAnsi" w:hAnsi="Arial" w:cs="Arial"/>
                <w:smallCaps w:val="0"/>
                <w:color w:val="000000" w:themeColor="text1"/>
                <w:spacing w:val="0"/>
                <w:sz w:val="22"/>
                <w:szCs w:val="22"/>
                <w:lang w:val="sr-Latn-ME" w:bidi="ar-SA"/>
              </w:rPr>
              <w:t>zahtjevi) ............</w:t>
            </w:r>
          </w:p>
        </w:tc>
        <w:tc>
          <w:tcPr>
            <w:tcW w:w="709" w:type="dxa"/>
          </w:tcPr>
          <w:p w:rsidR="006F73D4" w:rsidRPr="005521B9" w:rsidRDefault="0064527F" w:rsidP="006F73D4">
            <w:pPr>
              <w:tabs>
                <w:tab w:val="right" w:pos="319"/>
              </w:tabs>
              <w:jc w:val="right"/>
              <w:rPr>
                <w:rFonts w:ascii="Arial" w:hAnsi="Arial" w:cs="Arial"/>
                <w:lang w:val="sr-Latn-ME"/>
              </w:rPr>
            </w:pPr>
            <w:r w:rsidRPr="005521B9">
              <w:rPr>
                <w:rFonts w:ascii="Arial" w:hAnsi="Arial" w:cs="Arial"/>
                <w:lang w:val="sr-Latn-ME"/>
              </w:rPr>
              <w:t>42</w:t>
            </w:r>
          </w:p>
        </w:tc>
      </w:tr>
      <w:tr w:rsidR="006F73D4" w:rsidRPr="005521B9" w:rsidTr="003C6353">
        <w:tc>
          <w:tcPr>
            <w:tcW w:w="993" w:type="dxa"/>
          </w:tcPr>
          <w:p w:rsidR="006F73D4" w:rsidRPr="005521B9" w:rsidRDefault="006F73D4" w:rsidP="006F73D4">
            <w:pPr>
              <w:rPr>
                <w:rFonts w:ascii="Arial" w:hAnsi="Arial" w:cs="Arial"/>
                <w:color w:val="000000" w:themeColor="text1"/>
                <w:lang w:val="sr-Latn-ME"/>
              </w:rPr>
            </w:pPr>
            <w:r w:rsidRPr="005521B9">
              <w:rPr>
                <w:rFonts w:ascii="Arial" w:hAnsi="Arial" w:cs="Arial"/>
                <w:color w:val="000000" w:themeColor="text1"/>
                <w:lang w:val="sr-Latn-ME"/>
              </w:rPr>
              <w:t>5.3.1.</w:t>
            </w:r>
          </w:p>
        </w:tc>
        <w:tc>
          <w:tcPr>
            <w:tcW w:w="7654" w:type="dxa"/>
          </w:tcPr>
          <w:p w:rsidR="006F73D4" w:rsidRPr="005521B9" w:rsidRDefault="006F73D4" w:rsidP="006F73D4">
            <w:pPr>
              <w:pStyle w:val="Heading3"/>
              <w:spacing w:before="0" w:after="0"/>
              <w:contextualSpacing w:val="0"/>
              <w:outlineLvl w:val="2"/>
              <w:rPr>
                <w:rFonts w:ascii="Arial" w:eastAsiaTheme="minorHAnsi" w:hAnsi="Arial" w:cs="Arial"/>
                <w:smallCaps w:val="0"/>
                <w:color w:val="000000" w:themeColor="text1"/>
                <w:spacing w:val="0"/>
                <w:sz w:val="22"/>
                <w:szCs w:val="22"/>
                <w:lang w:val="sr-Latn-ME" w:bidi="ar-SA"/>
              </w:rPr>
            </w:pPr>
            <w:r w:rsidRPr="005521B9">
              <w:rPr>
                <w:rFonts w:ascii="Arial" w:eastAsiaTheme="minorHAnsi" w:hAnsi="Arial" w:cs="Arial"/>
                <w:i/>
                <w:smallCaps w:val="0"/>
                <w:color w:val="000000" w:themeColor="text1"/>
                <w:spacing w:val="0"/>
                <w:sz w:val="22"/>
                <w:szCs w:val="22"/>
                <w:lang w:val="sr-Latn-ME" w:bidi="ar-SA"/>
              </w:rPr>
              <w:t>Coverage z</w:t>
            </w:r>
            <w:r w:rsidRPr="005521B9">
              <w:rPr>
                <w:rFonts w:ascii="Arial" w:eastAsiaTheme="minorHAnsi" w:hAnsi="Arial" w:cs="Arial"/>
                <w:smallCaps w:val="0"/>
                <w:color w:val="000000" w:themeColor="text1"/>
                <w:spacing w:val="0"/>
                <w:sz w:val="22"/>
                <w:szCs w:val="22"/>
                <w:lang w:val="sr-Latn-ME" w:bidi="ar-SA"/>
              </w:rPr>
              <w:t>ahtjevi u opsegu 900 MHz ............................................................</w:t>
            </w:r>
          </w:p>
        </w:tc>
        <w:tc>
          <w:tcPr>
            <w:tcW w:w="709" w:type="dxa"/>
          </w:tcPr>
          <w:p w:rsidR="006F73D4" w:rsidRPr="005521B9" w:rsidRDefault="0064527F" w:rsidP="006F73D4">
            <w:pPr>
              <w:jc w:val="right"/>
              <w:rPr>
                <w:rFonts w:ascii="Arial" w:hAnsi="Arial" w:cs="Arial"/>
                <w:lang w:val="sr-Latn-ME"/>
              </w:rPr>
            </w:pPr>
            <w:r w:rsidRPr="005521B9">
              <w:rPr>
                <w:rFonts w:ascii="Arial" w:hAnsi="Arial" w:cs="Arial"/>
                <w:lang w:val="sr-Latn-ME"/>
              </w:rPr>
              <w:t>42</w:t>
            </w:r>
          </w:p>
        </w:tc>
      </w:tr>
      <w:tr w:rsidR="006F73D4" w:rsidRPr="005521B9" w:rsidTr="003C6353">
        <w:tc>
          <w:tcPr>
            <w:tcW w:w="993" w:type="dxa"/>
          </w:tcPr>
          <w:p w:rsidR="006F73D4" w:rsidRPr="005521B9" w:rsidRDefault="006F73D4" w:rsidP="006F73D4">
            <w:pPr>
              <w:rPr>
                <w:rFonts w:ascii="Arial" w:hAnsi="Arial" w:cs="Arial"/>
                <w:color w:val="000000" w:themeColor="text1"/>
                <w:lang w:val="sr-Latn-ME"/>
              </w:rPr>
            </w:pPr>
            <w:r w:rsidRPr="005521B9">
              <w:rPr>
                <w:rFonts w:ascii="Arial" w:hAnsi="Arial" w:cs="Arial"/>
                <w:color w:val="000000" w:themeColor="text1"/>
                <w:lang w:val="sr-Latn-ME"/>
              </w:rPr>
              <w:t>5.3.2.</w:t>
            </w:r>
          </w:p>
        </w:tc>
        <w:tc>
          <w:tcPr>
            <w:tcW w:w="7654" w:type="dxa"/>
          </w:tcPr>
          <w:p w:rsidR="006F73D4" w:rsidRPr="005521B9" w:rsidRDefault="006F73D4" w:rsidP="006F73D4">
            <w:pPr>
              <w:pStyle w:val="Heading3"/>
              <w:spacing w:before="0" w:after="0"/>
              <w:contextualSpacing w:val="0"/>
              <w:outlineLvl w:val="2"/>
              <w:rPr>
                <w:rFonts w:ascii="Arial" w:eastAsiaTheme="minorHAnsi" w:hAnsi="Arial" w:cs="Arial"/>
                <w:smallCaps w:val="0"/>
                <w:color w:val="000000" w:themeColor="text1"/>
                <w:spacing w:val="0"/>
                <w:sz w:val="22"/>
                <w:szCs w:val="22"/>
                <w:lang w:val="sr-Latn-ME" w:bidi="ar-SA"/>
              </w:rPr>
            </w:pPr>
            <w:r w:rsidRPr="005521B9">
              <w:rPr>
                <w:rFonts w:ascii="Arial" w:eastAsiaTheme="minorHAnsi" w:hAnsi="Arial" w:cs="Arial"/>
                <w:i/>
                <w:smallCaps w:val="0"/>
                <w:color w:val="000000" w:themeColor="text1"/>
                <w:spacing w:val="0"/>
                <w:sz w:val="22"/>
                <w:szCs w:val="22"/>
                <w:lang w:val="sr-Latn-ME" w:bidi="ar-SA"/>
              </w:rPr>
              <w:t>Coverage z</w:t>
            </w:r>
            <w:r w:rsidRPr="005521B9">
              <w:rPr>
                <w:rFonts w:ascii="Arial" w:eastAsiaTheme="minorHAnsi" w:hAnsi="Arial" w:cs="Arial"/>
                <w:smallCaps w:val="0"/>
                <w:color w:val="000000" w:themeColor="text1"/>
                <w:spacing w:val="0"/>
                <w:sz w:val="22"/>
                <w:szCs w:val="22"/>
                <w:lang w:val="sr-Latn-ME" w:bidi="ar-SA"/>
              </w:rPr>
              <w:t>ahtjevi u opsezima iznad 1 GHz ...................................................</w:t>
            </w:r>
          </w:p>
        </w:tc>
        <w:tc>
          <w:tcPr>
            <w:tcW w:w="709" w:type="dxa"/>
          </w:tcPr>
          <w:p w:rsidR="006F73D4" w:rsidRPr="005521B9" w:rsidRDefault="0064527F" w:rsidP="006F73D4">
            <w:pPr>
              <w:jc w:val="right"/>
              <w:rPr>
                <w:rFonts w:ascii="Arial" w:hAnsi="Arial" w:cs="Arial"/>
                <w:lang w:val="sr-Latn-ME"/>
              </w:rPr>
            </w:pPr>
            <w:r w:rsidRPr="005521B9">
              <w:rPr>
                <w:rFonts w:ascii="Arial" w:hAnsi="Arial" w:cs="Arial"/>
                <w:lang w:val="sr-Latn-ME"/>
              </w:rPr>
              <w:t>42</w:t>
            </w:r>
          </w:p>
        </w:tc>
      </w:tr>
      <w:tr w:rsidR="006F73D4" w:rsidRPr="005521B9" w:rsidTr="003C6353">
        <w:tc>
          <w:tcPr>
            <w:tcW w:w="993" w:type="dxa"/>
          </w:tcPr>
          <w:p w:rsidR="006F73D4" w:rsidRPr="005521B9" w:rsidRDefault="006F73D4" w:rsidP="006F73D4">
            <w:pPr>
              <w:rPr>
                <w:rFonts w:ascii="Arial" w:hAnsi="Arial" w:cs="Arial"/>
                <w:color w:val="000000" w:themeColor="text1"/>
                <w:lang w:val="sr-Latn-ME"/>
              </w:rPr>
            </w:pPr>
            <w:r w:rsidRPr="005521B9">
              <w:rPr>
                <w:rFonts w:ascii="Arial" w:hAnsi="Arial" w:cs="Arial"/>
                <w:color w:val="000000" w:themeColor="text1"/>
                <w:lang w:val="sr-Latn-ME"/>
              </w:rPr>
              <w:t>5.3.3.</w:t>
            </w:r>
          </w:p>
        </w:tc>
        <w:tc>
          <w:tcPr>
            <w:tcW w:w="7654" w:type="dxa"/>
          </w:tcPr>
          <w:p w:rsidR="006F73D4" w:rsidRPr="005521B9" w:rsidRDefault="006F73D4" w:rsidP="006F73D4">
            <w:pPr>
              <w:pStyle w:val="Heading3"/>
              <w:spacing w:before="0" w:after="0"/>
              <w:contextualSpacing w:val="0"/>
              <w:outlineLvl w:val="2"/>
              <w:rPr>
                <w:rFonts w:ascii="Arial" w:eastAsiaTheme="minorHAnsi" w:hAnsi="Arial" w:cs="Arial"/>
                <w:smallCaps w:val="0"/>
                <w:color w:val="000000" w:themeColor="text1"/>
                <w:spacing w:val="0"/>
                <w:sz w:val="22"/>
                <w:szCs w:val="22"/>
                <w:lang w:val="sr-Latn-ME" w:bidi="ar-SA"/>
              </w:rPr>
            </w:pPr>
            <w:r w:rsidRPr="005521B9">
              <w:rPr>
                <w:rFonts w:ascii="Arial" w:eastAsiaTheme="minorHAnsi" w:hAnsi="Arial" w:cs="Arial"/>
                <w:smallCaps w:val="0"/>
                <w:color w:val="000000" w:themeColor="text1"/>
                <w:spacing w:val="0"/>
                <w:sz w:val="22"/>
                <w:szCs w:val="22"/>
                <w:lang w:val="sr-Latn-ME" w:bidi="ar-SA"/>
              </w:rPr>
              <w:t xml:space="preserve">Metode provjere ispunjenosti </w:t>
            </w:r>
            <w:r w:rsidRPr="005521B9">
              <w:rPr>
                <w:rFonts w:ascii="Arial" w:eastAsiaTheme="minorHAnsi" w:hAnsi="Arial" w:cs="Arial"/>
                <w:i/>
                <w:smallCaps w:val="0"/>
                <w:color w:val="000000" w:themeColor="text1"/>
                <w:spacing w:val="0"/>
                <w:sz w:val="22"/>
                <w:szCs w:val="22"/>
                <w:lang w:val="sr-Latn-ME" w:bidi="ar-SA"/>
              </w:rPr>
              <w:t>coverage</w:t>
            </w:r>
            <w:r w:rsidRPr="005521B9">
              <w:rPr>
                <w:rFonts w:ascii="Arial" w:eastAsiaTheme="minorHAnsi" w:hAnsi="Arial" w:cs="Arial"/>
                <w:smallCaps w:val="0"/>
                <w:color w:val="000000" w:themeColor="text1"/>
                <w:spacing w:val="0"/>
                <w:sz w:val="22"/>
                <w:szCs w:val="22"/>
                <w:lang w:val="sr-Latn-ME" w:bidi="ar-SA"/>
              </w:rPr>
              <w:t xml:space="preserve"> zahtjeva ............................................</w:t>
            </w:r>
          </w:p>
        </w:tc>
        <w:tc>
          <w:tcPr>
            <w:tcW w:w="709" w:type="dxa"/>
          </w:tcPr>
          <w:p w:rsidR="006F73D4" w:rsidRPr="005521B9" w:rsidRDefault="0064527F" w:rsidP="006F73D4">
            <w:pPr>
              <w:jc w:val="right"/>
              <w:rPr>
                <w:rFonts w:ascii="Arial" w:hAnsi="Arial" w:cs="Arial"/>
                <w:lang w:val="sr-Latn-ME"/>
              </w:rPr>
            </w:pPr>
            <w:r w:rsidRPr="005521B9">
              <w:rPr>
                <w:rFonts w:ascii="Arial" w:hAnsi="Arial" w:cs="Arial"/>
                <w:lang w:val="sr-Latn-ME"/>
              </w:rPr>
              <w:t>43</w:t>
            </w:r>
          </w:p>
        </w:tc>
      </w:tr>
      <w:tr w:rsidR="006F73D4" w:rsidRPr="005521B9" w:rsidTr="003C6353">
        <w:tc>
          <w:tcPr>
            <w:tcW w:w="993" w:type="dxa"/>
          </w:tcPr>
          <w:p w:rsidR="006F73D4" w:rsidRPr="005521B9" w:rsidRDefault="006F73D4" w:rsidP="006F73D4">
            <w:pPr>
              <w:rPr>
                <w:rFonts w:ascii="Arial" w:hAnsi="Arial" w:cs="Arial"/>
                <w:color w:val="000000" w:themeColor="text1"/>
                <w:lang w:val="sr-Latn-ME"/>
              </w:rPr>
            </w:pPr>
            <w:r w:rsidRPr="005521B9">
              <w:rPr>
                <w:rFonts w:ascii="Arial" w:hAnsi="Arial" w:cs="Arial"/>
                <w:color w:val="000000" w:themeColor="text1"/>
                <w:lang w:val="sr-Latn-ME"/>
              </w:rPr>
              <w:t>5.4.</w:t>
            </w:r>
          </w:p>
        </w:tc>
        <w:tc>
          <w:tcPr>
            <w:tcW w:w="7654" w:type="dxa"/>
          </w:tcPr>
          <w:p w:rsidR="006F73D4" w:rsidRPr="005521B9" w:rsidRDefault="006F73D4" w:rsidP="006F73D4">
            <w:pPr>
              <w:pStyle w:val="Heading2"/>
              <w:spacing w:before="0" w:after="0"/>
              <w:contextualSpacing w:val="0"/>
              <w:outlineLvl w:val="1"/>
              <w:rPr>
                <w:rFonts w:ascii="Arial" w:eastAsiaTheme="minorHAnsi" w:hAnsi="Arial" w:cs="Arial"/>
                <w:smallCaps w:val="0"/>
                <w:color w:val="000000" w:themeColor="text1"/>
                <w:spacing w:val="0"/>
                <w:sz w:val="22"/>
                <w:szCs w:val="22"/>
                <w:lang w:val="sr-Latn-ME" w:bidi="ar-SA"/>
              </w:rPr>
            </w:pPr>
            <w:r w:rsidRPr="005521B9">
              <w:rPr>
                <w:rFonts w:ascii="Arial" w:eastAsiaTheme="minorHAnsi" w:hAnsi="Arial" w:cs="Arial"/>
                <w:smallCaps w:val="0"/>
                <w:color w:val="000000" w:themeColor="text1"/>
                <w:spacing w:val="0"/>
                <w:sz w:val="22"/>
                <w:szCs w:val="22"/>
                <w:lang w:val="sr-Latn-ME" w:bidi="ar-SA"/>
              </w:rPr>
              <w:t>Obaveze u pogledu početka korišćenja odobrenih radio-frekvencija ..............</w:t>
            </w:r>
          </w:p>
        </w:tc>
        <w:tc>
          <w:tcPr>
            <w:tcW w:w="709" w:type="dxa"/>
          </w:tcPr>
          <w:p w:rsidR="006F73D4" w:rsidRPr="005521B9" w:rsidRDefault="0064527F" w:rsidP="006F73D4">
            <w:pPr>
              <w:jc w:val="right"/>
              <w:rPr>
                <w:rFonts w:ascii="Arial" w:hAnsi="Arial" w:cs="Arial"/>
                <w:lang w:val="sr-Latn-ME"/>
              </w:rPr>
            </w:pPr>
            <w:r w:rsidRPr="005521B9">
              <w:rPr>
                <w:rFonts w:ascii="Arial" w:hAnsi="Arial" w:cs="Arial"/>
                <w:lang w:val="sr-Latn-ME"/>
              </w:rPr>
              <w:t>43</w:t>
            </w:r>
          </w:p>
        </w:tc>
      </w:tr>
      <w:tr w:rsidR="006F73D4" w:rsidRPr="005521B9" w:rsidTr="003C6353">
        <w:tc>
          <w:tcPr>
            <w:tcW w:w="993" w:type="dxa"/>
          </w:tcPr>
          <w:p w:rsidR="006F73D4" w:rsidRPr="005521B9" w:rsidRDefault="006F73D4" w:rsidP="006F73D4">
            <w:pPr>
              <w:rPr>
                <w:rFonts w:ascii="Arial" w:hAnsi="Arial" w:cs="Arial"/>
                <w:color w:val="000000" w:themeColor="text1"/>
                <w:lang w:val="sr-Latn-ME"/>
              </w:rPr>
            </w:pPr>
            <w:r w:rsidRPr="005521B9">
              <w:rPr>
                <w:rFonts w:ascii="Arial" w:hAnsi="Arial" w:cs="Arial"/>
                <w:color w:val="000000" w:themeColor="text1"/>
                <w:lang w:val="sr-Latn-ME"/>
              </w:rPr>
              <w:t>5.5.</w:t>
            </w:r>
          </w:p>
        </w:tc>
        <w:tc>
          <w:tcPr>
            <w:tcW w:w="7654" w:type="dxa"/>
          </w:tcPr>
          <w:p w:rsidR="006F73D4" w:rsidRPr="005521B9" w:rsidRDefault="006F73D4" w:rsidP="006F73D4">
            <w:pPr>
              <w:pStyle w:val="Default"/>
              <w:rPr>
                <w:rFonts w:ascii="Arial" w:hAnsi="Arial" w:cs="Arial"/>
                <w:color w:val="000000" w:themeColor="text1"/>
                <w:sz w:val="22"/>
                <w:szCs w:val="22"/>
                <w:lang w:val="sr-Latn-ME"/>
              </w:rPr>
            </w:pPr>
            <w:r w:rsidRPr="005521B9">
              <w:rPr>
                <w:rFonts w:ascii="Arial" w:hAnsi="Arial" w:cs="Arial"/>
                <w:color w:val="000000" w:themeColor="text1"/>
                <w:sz w:val="22"/>
                <w:szCs w:val="22"/>
                <w:lang w:val="sr-Latn-ME"/>
              </w:rPr>
              <w:t>Prenos prava korišćenja radio-frekvencija ......................................................</w:t>
            </w:r>
          </w:p>
        </w:tc>
        <w:tc>
          <w:tcPr>
            <w:tcW w:w="709" w:type="dxa"/>
          </w:tcPr>
          <w:p w:rsidR="006F73D4" w:rsidRPr="005521B9" w:rsidRDefault="0064527F" w:rsidP="006F73D4">
            <w:pPr>
              <w:jc w:val="right"/>
              <w:rPr>
                <w:rFonts w:ascii="Arial" w:hAnsi="Arial" w:cs="Arial"/>
                <w:lang w:val="sr-Latn-ME"/>
              </w:rPr>
            </w:pPr>
            <w:r w:rsidRPr="005521B9">
              <w:rPr>
                <w:rFonts w:ascii="Arial" w:hAnsi="Arial" w:cs="Arial"/>
                <w:lang w:val="sr-Latn-ME"/>
              </w:rPr>
              <w:t>43</w:t>
            </w:r>
          </w:p>
        </w:tc>
      </w:tr>
      <w:tr w:rsidR="00632E37" w:rsidRPr="005521B9" w:rsidTr="003C6353">
        <w:tc>
          <w:tcPr>
            <w:tcW w:w="993" w:type="dxa"/>
          </w:tcPr>
          <w:p w:rsidR="006F73D4" w:rsidRPr="005521B9" w:rsidRDefault="006F73D4" w:rsidP="006F73D4">
            <w:pPr>
              <w:rPr>
                <w:rFonts w:ascii="Arial" w:hAnsi="Arial" w:cs="Arial"/>
                <w:color w:val="000000" w:themeColor="text1"/>
                <w:lang w:val="sr-Latn-ME"/>
              </w:rPr>
            </w:pPr>
            <w:r w:rsidRPr="005521B9">
              <w:rPr>
                <w:rFonts w:ascii="Arial" w:hAnsi="Arial" w:cs="Arial"/>
                <w:color w:val="000000" w:themeColor="text1"/>
                <w:lang w:val="sr-Latn-ME"/>
              </w:rPr>
              <w:t>5.6.</w:t>
            </w:r>
          </w:p>
        </w:tc>
        <w:tc>
          <w:tcPr>
            <w:tcW w:w="7654" w:type="dxa"/>
          </w:tcPr>
          <w:p w:rsidR="006F73D4" w:rsidRPr="005521B9" w:rsidRDefault="006F73D4" w:rsidP="006F73D4">
            <w:pPr>
              <w:spacing w:after="120"/>
              <w:rPr>
                <w:rFonts w:ascii="Arial" w:hAnsi="Arial" w:cs="Arial"/>
                <w:color w:val="000000" w:themeColor="text1"/>
                <w:lang w:val="sr-Latn-ME"/>
              </w:rPr>
            </w:pPr>
            <w:r w:rsidRPr="005521B9">
              <w:rPr>
                <w:rFonts w:ascii="Arial" w:hAnsi="Arial" w:cs="Arial"/>
                <w:color w:val="000000" w:themeColor="text1"/>
                <w:lang w:val="sr-Latn-ME"/>
              </w:rPr>
              <w:t>Nacionalni roaming .........................................................................................</w:t>
            </w:r>
          </w:p>
        </w:tc>
        <w:tc>
          <w:tcPr>
            <w:tcW w:w="709" w:type="dxa"/>
          </w:tcPr>
          <w:p w:rsidR="006F73D4" w:rsidRPr="005521B9" w:rsidRDefault="0064527F" w:rsidP="006F73D4">
            <w:pPr>
              <w:jc w:val="right"/>
              <w:rPr>
                <w:rFonts w:ascii="Arial" w:hAnsi="Arial" w:cs="Arial"/>
                <w:lang w:val="sr-Latn-ME"/>
              </w:rPr>
            </w:pPr>
            <w:r w:rsidRPr="005521B9">
              <w:rPr>
                <w:rFonts w:ascii="Arial" w:hAnsi="Arial" w:cs="Arial"/>
                <w:lang w:val="sr-Latn-ME"/>
              </w:rPr>
              <w:t>44</w:t>
            </w:r>
          </w:p>
        </w:tc>
      </w:tr>
      <w:tr w:rsidR="00FE4E71" w:rsidRPr="005521B9" w:rsidTr="003C6353">
        <w:tc>
          <w:tcPr>
            <w:tcW w:w="993" w:type="dxa"/>
          </w:tcPr>
          <w:p w:rsidR="00FE4E71" w:rsidRPr="005521B9" w:rsidRDefault="00FE4E71" w:rsidP="00FE4E71">
            <w:pPr>
              <w:rPr>
                <w:rFonts w:ascii="Arial" w:hAnsi="Arial" w:cs="Arial"/>
                <w:color w:val="000000" w:themeColor="text1"/>
                <w:lang w:val="sr-Latn-ME"/>
              </w:rPr>
            </w:pPr>
            <w:r w:rsidRPr="005521B9">
              <w:rPr>
                <w:rFonts w:ascii="Arial" w:hAnsi="Arial" w:cs="Arial"/>
                <w:color w:val="000000" w:themeColor="text1"/>
                <w:lang w:val="sr-Latn-ME"/>
              </w:rPr>
              <w:lastRenderedPageBreak/>
              <w:t>6.</w:t>
            </w:r>
          </w:p>
        </w:tc>
        <w:tc>
          <w:tcPr>
            <w:tcW w:w="7654" w:type="dxa"/>
          </w:tcPr>
          <w:p w:rsidR="00FE4E71" w:rsidRPr="005521B9" w:rsidRDefault="00FE4E71" w:rsidP="00FE4E71">
            <w:pPr>
              <w:rPr>
                <w:rFonts w:ascii="Arial" w:hAnsi="Arial" w:cs="Arial"/>
                <w:color w:val="000000" w:themeColor="text1"/>
                <w:lang w:val="sr-Latn-ME"/>
              </w:rPr>
            </w:pPr>
            <w:r w:rsidRPr="005521B9">
              <w:rPr>
                <w:rFonts w:ascii="Arial" w:hAnsi="Arial" w:cs="Arial"/>
                <w:color w:val="000000" w:themeColor="text1"/>
                <w:lang w:val="sr-Latn-ME"/>
              </w:rPr>
              <w:t>PRAVILA AUKCIJE SPEKTRA .......................................................................</w:t>
            </w:r>
          </w:p>
        </w:tc>
        <w:tc>
          <w:tcPr>
            <w:tcW w:w="709" w:type="dxa"/>
          </w:tcPr>
          <w:p w:rsidR="00FE4E71" w:rsidRPr="005521B9" w:rsidRDefault="0064527F" w:rsidP="00FE4E71">
            <w:pPr>
              <w:jc w:val="right"/>
              <w:rPr>
                <w:rFonts w:ascii="Arial" w:hAnsi="Arial" w:cs="Arial"/>
                <w:lang w:val="sr-Latn-ME"/>
              </w:rPr>
            </w:pPr>
            <w:r w:rsidRPr="005521B9">
              <w:rPr>
                <w:rFonts w:ascii="Arial" w:hAnsi="Arial" w:cs="Arial"/>
                <w:lang w:val="sr-Latn-ME"/>
              </w:rPr>
              <w:t>45</w:t>
            </w:r>
          </w:p>
        </w:tc>
      </w:tr>
      <w:tr w:rsidR="00FE4E71" w:rsidRPr="005521B9" w:rsidTr="003C6353">
        <w:tc>
          <w:tcPr>
            <w:tcW w:w="993" w:type="dxa"/>
          </w:tcPr>
          <w:p w:rsidR="00FE4E71" w:rsidRPr="005521B9" w:rsidRDefault="00FE4E71" w:rsidP="00FE4E71">
            <w:pPr>
              <w:rPr>
                <w:rFonts w:ascii="Arial" w:hAnsi="Arial" w:cs="Arial"/>
                <w:lang w:val="sr-Latn-ME"/>
              </w:rPr>
            </w:pPr>
            <w:r w:rsidRPr="005521B9">
              <w:rPr>
                <w:rFonts w:ascii="Arial" w:hAnsi="Arial" w:cs="Arial"/>
                <w:lang w:val="sr-Latn-ME"/>
              </w:rPr>
              <w:t>6.1.</w:t>
            </w:r>
          </w:p>
        </w:tc>
        <w:tc>
          <w:tcPr>
            <w:tcW w:w="7654" w:type="dxa"/>
          </w:tcPr>
          <w:p w:rsidR="00FE4E71" w:rsidRPr="005521B9" w:rsidRDefault="00FE4E71" w:rsidP="00FE4E71">
            <w:pPr>
              <w:rPr>
                <w:rFonts w:ascii="Arial" w:hAnsi="Arial" w:cs="Arial"/>
                <w:lang w:val="sr-Latn-ME"/>
              </w:rPr>
            </w:pPr>
            <w:r w:rsidRPr="005521B9">
              <w:rPr>
                <w:rFonts w:ascii="Arial" w:hAnsi="Arial" w:cs="Arial"/>
                <w:lang w:val="sr-Latn-ME"/>
              </w:rPr>
              <w:t>Opšta pravila ...................................................................................................</w:t>
            </w:r>
          </w:p>
        </w:tc>
        <w:tc>
          <w:tcPr>
            <w:tcW w:w="709" w:type="dxa"/>
          </w:tcPr>
          <w:p w:rsidR="00FE4E71" w:rsidRPr="005521B9" w:rsidRDefault="005521B9" w:rsidP="00FE4E71">
            <w:pPr>
              <w:jc w:val="right"/>
              <w:rPr>
                <w:rFonts w:ascii="Arial" w:hAnsi="Arial" w:cs="Arial"/>
                <w:lang w:val="sr-Latn-ME"/>
              </w:rPr>
            </w:pPr>
            <w:r w:rsidRPr="005521B9">
              <w:rPr>
                <w:rFonts w:ascii="Arial" w:hAnsi="Arial" w:cs="Arial"/>
                <w:lang w:val="sr-Latn-ME"/>
              </w:rPr>
              <w:t>45</w:t>
            </w:r>
          </w:p>
        </w:tc>
      </w:tr>
      <w:tr w:rsidR="00FE4E71" w:rsidRPr="005521B9" w:rsidTr="003C6353">
        <w:tc>
          <w:tcPr>
            <w:tcW w:w="993" w:type="dxa"/>
          </w:tcPr>
          <w:p w:rsidR="00FE4E71" w:rsidRPr="005521B9" w:rsidRDefault="00FE4E71" w:rsidP="00FE4E71">
            <w:pPr>
              <w:rPr>
                <w:rFonts w:ascii="Arial" w:hAnsi="Arial" w:cs="Arial"/>
                <w:lang w:val="sr-Latn-ME"/>
              </w:rPr>
            </w:pPr>
            <w:r w:rsidRPr="005521B9">
              <w:rPr>
                <w:rFonts w:ascii="Arial" w:hAnsi="Arial" w:cs="Arial"/>
                <w:lang w:val="sr-Latn-ME"/>
              </w:rPr>
              <w:t>6.1.1.</w:t>
            </w:r>
          </w:p>
        </w:tc>
        <w:tc>
          <w:tcPr>
            <w:tcW w:w="7654" w:type="dxa"/>
          </w:tcPr>
          <w:p w:rsidR="00FE4E71" w:rsidRPr="005521B9" w:rsidRDefault="00FE4E71" w:rsidP="00FE4E71">
            <w:pPr>
              <w:rPr>
                <w:rFonts w:ascii="Arial" w:hAnsi="Arial" w:cs="Arial"/>
                <w:lang w:val="sr-Latn-ME"/>
              </w:rPr>
            </w:pPr>
            <w:r w:rsidRPr="005521B9">
              <w:rPr>
                <w:rFonts w:ascii="Arial" w:hAnsi="Arial" w:cs="Arial"/>
                <w:lang w:val="sr-Latn-ME"/>
              </w:rPr>
              <w:t>Pravila u vezi sa predmetom aukcije spektra ..................................................</w:t>
            </w:r>
          </w:p>
        </w:tc>
        <w:tc>
          <w:tcPr>
            <w:tcW w:w="709" w:type="dxa"/>
          </w:tcPr>
          <w:p w:rsidR="00FE4E71" w:rsidRPr="005521B9" w:rsidRDefault="005521B9" w:rsidP="00FE4E71">
            <w:pPr>
              <w:jc w:val="right"/>
              <w:rPr>
                <w:rFonts w:ascii="Arial" w:hAnsi="Arial" w:cs="Arial"/>
                <w:lang w:val="sr-Latn-ME"/>
              </w:rPr>
            </w:pPr>
            <w:r w:rsidRPr="005521B9">
              <w:rPr>
                <w:rFonts w:ascii="Arial" w:hAnsi="Arial" w:cs="Arial"/>
                <w:lang w:val="sr-Latn-ME"/>
              </w:rPr>
              <w:t>45</w:t>
            </w:r>
          </w:p>
        </w:tc>
      </w:tr>
      <w:tr w:rsidR="00FE4E71" w:rsidRPr="005521B9" w:rsidTr="003C6353">
        <w:tc>
          <w:tcPr>
            <w:tcW w:w="993" w:type="dxa"/>
          </w:tcPr>
          <w:p w:rsidR="00FE4E71" w:rsidRPr="005521B9" w:rsidRDefault="00FE4E71" w:rsidP="00FE4E71">
            <w:pPr>
              <w:rPr>
                <w:rFonts w:ascii="Arial" w:hAnsi="Arial" w:cs="Arial"/>
                <w:lang w:val="sr-Latn-ME"/>
              </w:rPr>
            </w:pPr>
            <w:r w:rsidRPr="005521B9">
              <w:rPr>
                <w:rFonts w:ascii="Arial" w:hAnsi="Arial" w:cs="Arial"/>
                <w:lang w:val="sr-Latn-ME"/>
              </w:rPr>
              <w:t>6.1.2.</w:t>
            </w:r>
          </w:p>
        </w:tc>
        <w:tc>
          <w:tcPr>
            <w:tcW w:w="7654" w:type="dxa"/>
          </w:tcPr>
          <w:p w:rsidR="00FE4E71" w:rsidRPr="005521B9" w:rsidRDefault="00FE4E71" w:rsidP="00FE4E71">
            <w:pPr>
              <w:rPr>
                <w:rFonts w:ascii="Arial" w:hAnsi="Arial" w:cs="Arial"/>
                <w:lang w:val="sr-Latn-ME"/>
              </w:rPr>
            </w:pPr>
            <w:r w:rsidRPr="005521B9">
              <w:rPr>
                <w:rFonts w:ascii="Arial" w:hAnsi="Arial" w:cs="Arial"/>
                <w:lang w:val="sr-Latn-ME"/>
              </w:rPr>
              <w:t>Pravila u vezi sa formatom aukcije spektra ….................................................</w:t>
            </w:r>
          </w:p>
        </w:tc>
        <w:tc>
          <w:tcPr>
            <w:tcW w:w="709" w:type="dxa"/>
          </w:tcPr>
          <w:p w:rsidR="00FE4E71" w:rsidRPr="005521B9" w:rsidRDefault="005521B9" w:rsidP="00FE4E71">
            <w:pPr>
              <w:jc w:val="right"/>
              <w:rPr>
                <w:rFonts w:ascii="Arial" w:hAnsi="Arial" w:cs="Arial"/>
                <w:lang w:val="sr-Latn-ME"/>
              </w:rPr>
            </w:pPr>
            <w:r w:rsidRPr="005521B9">
              <w:rPr>
                <w:rFonts w:ascii="Arial" w:hAnsi="Arial" w:cs="Arial"/>
                <w:lang w:val="sr-Latn-ME"/>
              </w:rPr>
              <w:t>46</w:t>
            </w:r>
          </w:p>
        </w:tc>
      </w:tr>
      <w:tr w:rsidR="00FE4E71" w:rsidRPr="005521B9" w:rsidTr="003C6353">
        <w:tc>
          <w:tcPr>
            <w:tcW w:w="993" w:type="dxa"/>
          </w:tcPr>
          <w:p w:rsidR="00FE4E71" w:rsidRPr="005521B9" w:rsidRDefault="00FE4E71" w:rsidP="00FE4E71">
            <w:pPr>
              <w:rPr>
                <w:rFonts w:ascii="Arial" w:hAnsi="Arial" w:cs="Arial"/>
                <w:lang w:val="sr-Latn-ME"/>
              </w:rPr>
            </w:pPr>
            <w:r w:rsidRPr="005521B9">
              <w:rPr>
                <w:rFonts w:ascii="Arial" w:hAnsi="Arial" w:cs="Arial"/>
                <w:lang w:val="sr-Latn-ME"/>
              </w:rPr>
              <w:t>6.1.3.</w:t>
            </w:r>
          </w:p>
        </w:tc>
        <w:tc>
          <w:tcPr>
            <w:tcW w:w="7654" w:type="dxa"/>
          </w:tcPr>
          <w:p w:rsidR="00FE4E71" w:rsidRPr="005521B9" w:rsidRDefault="00FE4E71" w:rsidP="00FE4E71">
            <w:pPr>
              <w:rPr>
                <w:rFonts w:ascii="Arial" w:hAnsi="Arial" w:cs="Arial"/>
                <w:lang w:val="sr-Latn-ME"/>
              </w:rPr>
            </w:pPr>
            <w:r w:rsidRPr="005521B9">
              <w:rPr>
                <w:rFonts w:ascii="Arial" w:hAnsi="Arial" w:cs="Arial"/>
                <w:lang w:val="sr-Latn-ME"/>
              </w:rPr>
              <w:t>Ograničenja u nadmetanju ..............................................................................</w:t>
            </w:r>
          </w:p>
        </w:tc>
        <w:tc>
          <w:tcPr>
            <w:tcW w:w="709" w:type="dxa"/>
          </w:tcPr>
          <w:p w:rsidR="00FE4E71" w:rsidRPr="005521B9" w:rsidRDefault="005521B9" w:rsidP="00FE4E71">
            <w:pPr>
              <w:jc w:val="right"/>
              <w:rPr>
                <w:rFonts w:ascii="Arial" w:hAnsi="Arial" w:cs="Arial"/>
                <w:lang w:val="sr-Latn-ME"/>
              </w:rPr>
            </w:pPr>
            <w:r w:rsidRPr="005521B9">
              <w:rPr>
                <w:rFonts w:ascii="Arial" w:hAnsi="Arial" w:cs="Arial"/>
                <w:lang w:val="sr-Latn-ME"/>
              </w:rPr>
              <w:t>47</w:t>
            </w:r>
          </w:p>
        </w:tc>
      </w:tr>
      <w:tr w:rsidR="00FE4E71" w:rsidRPr="005521B9" w:rsidTr="003C6353">
        <w:tc>
          <w:tcPr>
            <w:tcW w:w="993" w:type="dxa"/>
          </w:tcPr>
          <w:p w:rsidR="00FE4E71" w:rsidRPr="005521B9" w:rsidRDefault="00FE4E71" w:rsidP="00FE4E71">
            <w:pPr>
              <w:rPr>
                <w:rFonts w:ascii="Arial" w:hAnsi="Arial" w:cs="Arial"/>
                <w:lang w:val="sr-Latn-ME"/>
              </w:rPr>
            </w:pPr>
            <w:r w:rsidRPr="005521B9">
              <w:rPr>
                <w:rFonts w:ascii="Arial" w:hAnsi="Arial" w:cs="Arial"/>
                <w:lang w:val="sr-Latn-ME"/>
              </w:rPr>
              <w:t>6.1.3.1</w:t>
            </w:r>
          </w:p>
        </w:tc>
        <w:tc>
          <w:tcPr>
            <w:tcW w:w="7654" w:type="dxa"/>
          </w:tcPr>
          <w:p w:rsidR="00FE4E71" w:rsidRPr="005521B9" w:rsidRDefault="00FE4E71" w:rsidP="00FE4E71">
            <w:pPr>
              <w:rPr>
                <w:rFonts w:ascii="Arial" w:hAnsi="Arial" w:cs="Arial"/>
                <w:lang w:val="sr-Latn-ME"/>
              </w:rPr>
            </w:pPr>
            <w:r w:rsidRPr="005521B9">
              <w:rPr>
                <w:rFonts w:ascii="Arial" w:hAnsi="Arial" w:cs="Arial"/>
                <w:lang w:val="sr-Latn-ME"/>
              </w:rPr>
              <w:t>Pravila u vezi sa rezervisanim spektrom .........................................................</w:t>
            </w:r>
          </w:p>
        </w:tc>
        <w:tc>
          <w:tcPr>
            <w:tcW w:w="709" w:type="dxa"/>
          </w:tcPr>
          <w:p w:rsidR="00FE4E71" w:rsidRPr="005521B9" w:rsidRDefault="005521B9" w:rsidP="00FE4E71">
            <w:pPr>
              <w:jc w:val="right"/>
              <w:rPr>
                <w:rFonts w:ascii="Arial" w:hAnsi="Arial" w:cs="Arial"/>
                <w:lang w:val="sr-Latn-ME"/>
              </w:rPr>
            </w:pPr>
            <w:r w:rsidRPr="005521B9">
              <w:rPr>
                <w:rFonts w:ascii="Arial" w:hAnsi="Arial" w:cs="Arial"/>
                <w:lang w:val="sr-Latn-ME"/>
              </w:rPr>
              <w:t>47</w:t>
            </w:r>
          </w:p>
        </w:tc>
      </w:tr>
      <w:tr w:rsidR="00FE4E71" w:rsidRPr="005521B9" w:rsidTr="003C6353">
        <w:tc>
          <w:tcPr>
            <w:tcW w:w="993" w:type="dxa"/>
          </w:tcPr>
          <w:p w:rsidR="00FE4E71" w:rsidRPr="005521B9" w:rsidRDefault="00FE4E71" w:rsidP="00FE4E71">
            <w:pPr>
              <w:rPr>
                <w:rFonts w:ascii="Arial" w:hAnsi="Arial" w:cs="Arial"/>
                <w:lang w:val="sr-Latn-ME"/>
              </w:rPr>
            </w:pPr>
            <w:r w:rsidRPr="005521B9">
              <w:rPr>
                <w:rFonts w:ascii="Arial" w:hAnsi="Arial" w:cs="Arial"/>
                <w:lang w:val="sr-Latn-ME"/>
              </w:rPr>
              <w:t>6.1.3.2.</w:t>
            </w:r>
          </w:p>
        </w:tc>
        <w:tc>
          <w:tcPr>
            <w:tcW w:w="7654" w:type="dxa"/>
          </w:tcPr>
          <w:p w:rsidR="00FE4E71" w:rsidRPr="005521B9" w:rsidRDefault="00FE4E71" w:rsidP="00FE4E71">
            <w:pPr>
              <w:rPr>
                <w:rFonts w:ascii="Arial" w:hAnsi="Arial" w:cs="Arial"/>
                <w:lang w:val="sr-Latn-ME"/>
              </w:rPr>
            </w:pPr>
            <w:r w:rsidRPr="005521B9">
              <w:rPr>
                <w:rFonts w:ascii="Arial" w:hAnsi="Arial" w:cs="Arial"/>
                <w:lang w:val="sr-Latn-ME"/>
              </w:rPr>
              <w:t xml:space="preserve">Pravila u vezi sa </w:t>
            </w:r>
            <w:r w:rsidRPr="005521B9">
              <w:rPr>
                <w:rFonts w:ascii="Arial" w:hAnsi="Arial" w:cs="Arial"/>
                <w:i/>
                <w:lang w:val="sr-Latn-ME"/>
              </w:rPr>
              <w:t>spectrum</w:t>
            </w:r>
            <w:r w:rsidRPr="005521B9">
              <w:rPr>
                <w:rFonts w:ascii="Arial" w:hAnsi="Arial" w:cs="Arial"/>
                <w:lang w:val="sr-Latn-ME"/>
              </w:rPr>
              <w:t xml:space="preserve"> </w:t>
            </w:r>
            <w:r w:rsidRPr="005521B9">
              <w:rPr>
                <w:rFonts w:ascii="Arial" w:hAnsi="Arial" w:cs="Arial"/>
                <w:i/>
                <w:lang w:val="sr-Latn-ME"/>
              </w:rPr>
              <w:t>cap</w:t>
            </w:r>
            <w:r w:rsidRPr="005521B9">
              <w:rPr>
                <w:rFonts w:ascii="Arial" w:hAnsi="Arial" w:cs="Arial"/>
                <w:lang w:val="sr-Latn-ME"/>
              </w:rPr>
              <w:t xml:space="preserve">-ovima i </w:t>
            </w:r>
            <w:r w:rsidRPr="005521B9">
              <w:rPr>
                <w:rFonts w:ascii="Arial" w:hAnsi="Arial" w:cs="Arial"/>
                <w:i/>
                <w:lang w:val="sr-Latn-ME"/>
              </w:rPr>
              <w:t>spectrum floor</w:t>
            </w:r>
            <w:r w:rsidRPr="005521B9">
              <w:rPr>
                <w:rFonts w:ascii="Arial" w:hAnsi="Arial" w:cs="Arial"/>
                <w:lang w:val="sr-Latn-ME"/>
              </w:rPr>
              <w:t>-oima ..........................</w:t>
            </w:r>
          </w:p>
        </w:tc>
        <w:tc>
          <w:tcPr>
            <w:tcW w:w="709" w:type="dxa"/>
          </w:tcPr>
          <w:p w:rsidR="00FE4E71" w:rsidRPr="005521B9" w:rsidRDefault="005521B9" w:rsidP="00FE4E71">
            <w:pPr>
              <w:jc w:val="right"/>
              <w:rPr>
                <w:rFonts w:ascii="Arial" w:hAnsi="Arial" w:cs="Arial"/>
                <w:lang w:val="sr-Latn-ME"/>
              </w:rPr>
            </w:pPr>
            <w:r w:rsidRPr="005521B9">
              <w:rPr>
                <w:rFonts w:ascii="Arial" w:hAnsi="Arial" w:cs="Arial"/>
                <w:lang w:val="sr-Latn-ME"/>
              </w:rPr>
              <w:t>47</w:t>
            </w:r>
          </w:p>
        </w:tc>
      </w:tr>
      <w:tr w:rsidR="00FE4E71" w:rsidRPr="005521B9" w:rsidTr="003C6353">
        <w:tc>
          <w:tcPr>
            <w:tcW w:w="993" w:type="dxa"/>
          </w:tcPr>
          <w:p w:rsidR="00FE4E71" w:rsidRPr="005521B9" w:rsidRDefault="00FE4E71" w:rsidP="00FE4E71">
            <w:pPr>
              <w:rPr>
                <w:rFonts w:ascii="Arial" w:hAnsi="Arial" w:cs="Arial"/>
                <w:lang w:val="sr-Latn-ME"/>
              </w:rPr>
            </w:pPr>
            <w:r w:rsidRPr="005521B9">
              <w:rPr>
                <w:rFonts w:ascii="Arial" w:hAnsi="Arial" w:cs="Arial"/>
                <w:lang w:val="sr-Latn-ME"/>
              </w:rPr>
              <w:t>6.1.3.3.</w:t>
            </w:r>
          </w:p>
        </w:tc>
        <w:tc>
          <w:tcPr>
            <w:tcW w:w="7654" w:type="dxa"/>
          </w:tcPr>
          <w:p w:rsidR="00FE4E71" w:rsidRPr="005521B9" w:rsidRDefault="00FE4E71" w:rsidP="00FE4E71">
            <w:pPr>
              <w:rPr>
                <w:rFonts w:ascii="Arial" w:hAnsi="Arial" w:cs="Arial"/>
                <w:lang w:val="sr-Latn-ME"/>
              </w:rPr>
            </w:pPr>
            <w:r w:rsidRPr="005521B9">
              <w:rPr>
                <w:rFonts w:ascii="Arial" w:hAnsi="Arial" w:cs="Arial"/>
                <w:lang w:val="sr-Latn-ME"/>
              </w:rPr>
              <w:t>Pravila u vezi sa garancijom ponude ..............................................................</w:t>
            </w:r>
          </w:p>
        </w:tc>
        <w:tc>
          <w:tcPr>
            <w:tcW w:w="709" w:type="dxa"/>
          </w:tcPr>
          <w:p w:rsidR="00FE4E71" w:rsidRPr="005521B9" w:rsidRDefault="005521B9" w:rsidP="00FE4E71">
            <w:pPr>
              <w:jc w:val="right"/>
              <w:rPr>
                <w:rFonts w:ascii="Arial" w:hAnsi="Arial" w:cs="Arial"/>
                <w:lang w:val="sr-Latn-ME"/>
              </w:rPr>
            </w:pPr>
            <w:r w:rsidRPr="005521B9">
              <w:rPr>
                <w:rFonts w:ascii="Arial" w:hAnsi="Arial" w:cs="Arial"/>
                <w:lang w:val="sr-Latn-ME"/>
              </w:rPr>
              <w:t>48</w:t>
            </w:r>
          </w:p>
        </w:tc>
      </w:tr>
      <w:tr w:rsidR="00FE4E71" w:rsidRPr="005521B9" w:rsidTr="003C6353">
        <w:tc>
          <w:tcPr>
            <w:tcW w:w="993" w:type="dxa"/>
          </w:tcPr>
          <w:p w:rsidR="00FE4E71" w:rsidRPr="005521B9" w:rsidRDefault="00FE4E71" w:rsidP="00FE4E71">
            <w:pPr>
              <w:rPr>
                <w:rFonts w:ascii="Arial" w:hAnsi="Arial" w:cs="Arial"/>
                <w:lang w:val="sr-Latn-ME"/>
              </w:rPr>
            </w:pPr>
            <w:r w:rsidRPr="005521B9">
              <w:rPr>
                <w:rFonts w:ascii="Arial" w:hAnsi="Arial" w:cs="Arial"/>
                <w:lang w:val="sr-Latn-ME"/>
              </w:rPr>
              <w:t>6.1.4.</w:t>
            </w:r>
          </w:p>
        </w:tc>
        <w:tc>
          <w:tcPr>
            <w:tcW w:w="7654" w:type="dxa"/>
          </w:tcPr>
          <w:p w:rsidR="00FE4E71" w:rsidRPr="005521B9" w:rsidRDefault="00FE4E71" w:rsidP="00FE4E71">
            <w:pPr>
              <w:rPr>
                <w:rFonts w:ascii="Arial" w:hAnsi="Arial" w:cs="Arial"/>
                <w:lang w:val="sr-Latn-ME"/>
              </w:rPr>
            </w:pPr>
            <w:r w:rsidRPr="005521B9">
              <w:rPr>
                <w:rFonts w:ascii="Arial" w:hAnsi="Arial" w:cs="Arial"/>
                <w:lang w:val="sr-Latn-ME"/>
              </w:rPr>
              <w:t>Pravila u vezi sa zabranom tajnog udruživanja ...............................................</w:t>
            </w:r>
          </w:p>
        </w:tc>
        <w:tc>
          <w:tcPr>
            <w:tcW w:w="709" w:type="dxa"/>
          </w:tcPr>
          <w:p w:rsidR="00FE4E71" w:rsidRPr="005521B9" w:rsidRDefault="005521B9" w:rsidP="00FE4E71">
            <w:pPr>
              <w:jc w:val="right"/>
              <w:rPr>
                <w:rFonts w:ascii="Arial" w:hAnsi="Arial" w:cs="Arial"/>
                <w:lang w:val="sr-Latn-ME"/>
              </w:rPr>
            </w:pPr>
            <w:r w:rsidRPr="005521B9">
              <w:rPr>
                <w:rFonts w:ascii="Arial" w:hAnsi="Arial" w:cs="Arial"/>
                <w:lang w:val="sr-Latn-ME"/>
              </w:rPr>
              <w:t>48</w:t>
            </w:r>
          </w:p>
        </w:tc>
      </w:tr>
      <w:tr w:rsidR="00FE4E71" w:rsidRPr="005521B9" w:rsidTr="003C6353">
        <w:tc>
          <w:tcPr>
            <w:tcW w:w="993" w:type="dxa"/>
          </w:tcPr>
          <w:p w:rsidR="00FE4E71" w:rsidRPr="005521B9" w:rsidRDefault="00FE4E71" w:rsidP="00FE4E71">
            <w:pPr>
              <w:rPr>
                <w:rFonts w:ascii="Arial" w:hAnsi="Arial" w:cs="Arial"/>
                <w:lang w:val="sr-Latn-ME"/>
              </w:rPr>
            </w:pPr>
            <w:r w:rsidRPr="005521B9">
              <w:rPr>
                <w:rFonts w:ascii="Arial" w:hAnsi="Arial" w:cs="Arial"/>
                <w:lang w:val="sr-Latn-ME"/>
              </w:rPr>
              <w:t>6.1.5</w:t>
            </w:r>
          </w:p>
        </w:tc>
        <w:tc>
          <w:tcPr>
            <w:tcW w:w="7654" w:type="dxa"/>
          </w:tcPr>
          <w:p w:rsidR="00FE4E71" w:rsidRPr="005521B9" w:rsidRDefault="00FE4E71" w:rsidP="00FE4E71">
            <w:pPr>
              <w:rPr>
                <w:rFonts w:ascii="Arial" w:hAnsi="Arial" w:cs="Arial"/>
                <w:lang w:val="sr-Latn-ME"/>
              </w:rPr>
            </w:pPr>
            <w:r w:rsidRPr="005521B9">
              <w:rPr>
                <w:rFonts w:ascii="Arial" w:hAnsi="Arial" w:cs="Arial"/>
                <w:lang w:val="sr-Latn-ME"/>
              </w:rPr>
              <w:t>Kršenje pravila aukcije ....................................................................................</w:t>
            </w:r>
          </w:p>
        </w:tc>
        <w:tc>
          <w:tcPr>
            <w:tcW w:w="709" w:type="dxa"/>
          </w:tcPr>
          <w:p w:rsidR="00FE4E71" w:rsidRPr="005521B9" w:rsidRDefault="005521B9" w:rsidP="00FE4E71">
            <w:pPr>
              <w:jc w:val="right"/>
              <w:rPr>
                <w:rFonts w:ascii="Arial" w:hAnsi="Arial" w:cs="Arial"/>
                <w:lang w:val="sr-Latn-ME"/>
              </w:rPr>
            </w:pPr>
            <w:r w:rsidRPr="005521B9">
              <w:rPr>
                <w:rFonts w:ascii="Arial" w:hAnsi="Arial" w:cs="Arial"/>
                <w:lang w:val="sr-Latn-ME"/>
              </w:rPr>
              <w:t>49</w:t>
            </w:r>
          </w:p>
        </w:tc>
      </w:tr>
      <w:tr w:rsidR="00FE4E71" w:rsidRPr="005521B9" w:rsidTr="003C6353">
        <w:tc>
          <w:tcPr>
            <w:tcW w:w="993" w:type="dxa"/>
          </w:tcPr>
          <w:p w:rsidR="00FE4E71" w:rsidRPr="005521B9" w:rsidRDefault="00FE4E71" w:rsidP="00FE4E71">
            <w:pPr>
              <w:rPr>
                <w:rFonts w:ascii="Arial" w:hAnsi="Arial" w:cs="Arial"/>
                <w:lang w:val="sr-Latn-ME"/>
              </w:rPr>
            </w:pPr>
            <w:r w:rsidRPr="005521B9">
              <w:rPr>
                <w:rFonts w:ascii="Arial" w:hAnsi="Arial" w:cs="Arial"/>
                <w:lang w:val="sr-Latn-ME"/>
              </w:rPr>
              <w:t>6.1.6.</w:t>
            </w:r>
          </w:p>
        </w:tc>
        <w:tc>
          <w:tcPr>
            <w:tcW w:w="7654" w:type="dxa"/>
          </w:tcPr>
          <w:p w:rsidR="00FE4E71" w:rsidRPr="005521B9" w:rsidRDefault="00FE4E71" w:rsidP="00FE4E71">
            <w:pPr>
              <w:rPr>
                <w:rFonts w:ascii="Arial" w:hAnsi="Arial" w:cs="Arial"/>
                <w:lang w:val="sr-Latn-ME"/>
              </w:rPr>
            </w:pPr>
            <w:r w:rsidRPr="005521B9">
              <w:rPr>
                <w:rFonts w:ascii="Arial" w:hAnsi="Arial" w:cs="Arial"/>
                <w:lang w:val="sr-Latn-ME"/>
              </w:rPr>
              <w:t>Komunikacija između Agencije i kvalifikovanih ponuđača ..............................</w:t>
            </w:r>
          </w:p>
        </w:tc>
        <w:tc>
          <w:tcPr>
            <w:tcW w:w="709" w:type="dxa"/>
          </w:tcPr>
          <w:p w:rsidR="00FE4E71" w:rsidRPr="005521B9" w:rsidRDefault="005521B9" w:rsidP="00FE4E71">
            <w:pPr>
              <w:jc w:val="right"/>
              <w:rPr>
                <w:rFonts w:ascii="Arial" w:hAnsi="Arial" w:cs="Arial"/>
                <w:lang w:val="sr-Latn-ME"/>
              </w:rPr>
            </w:pPr>
            <w:r w:rsidRPr="005521B9">
              <w:rPr>
                <w:rFonts w:ascii="Arial" w:hAnsi="Arial" w:cs="Arial"/>
                <w:lang w:val="sr-Latn-ME"/>
              </w:rPr>
              <w:t>49</w:t>
            </w:r>
          </w:p>
        </w:tc>
      </w:tr>
      <w:tr w:rsidR="00FE4E71" w:rsidRPr="005521B9" w:rsidTr="003C6353">
        <w:tc>
          <w:tcPr>
            <w:tcW w:w="993" w:type="dxa"/>
          </w:tcPr>
          <w:p w:rsidR="00FE4E71" w:rsidRPr="005521B9" w:rsidRDefault="00FE4E71" w:rsidP="00FE4E71">
            <w:pPr>
              <w:rPr>
                <w:rFonts w:ascii="Arial" w:hAnsi="Arial" w:cs="Arial"/>
                <w:lang w:val="sr-Latn-ME"/>
              </w:rPr>
            </w:pPr>
            <w:r w:rsidRPr="005521B9">
              <w:rPr>
                <w:rFonts w:ascii="Arial" w:hAnsi="Arial" w:cs="Arial"/>
                <w:lang w:val="sr-Latn-ME"/>
              </w:rPr>
              <w:t>6.1.7.</w:t>
            </w:r>
          </w:p>
        </w:tc>
        <w:tc>
          <w:tcPr>
            <w:tcW w:w="7654" w:type="dxa"/>
          </w:tcPr>
          <w:p w:rsidR="00FE4E71" w:rsidRPr="005521B9" w:rsidRDefault="00FE4E71" w:rsidP="00FE4E71">
            <w:pPr>
              <w:rPr>
                <w:rFonts w:ascii="Arial" w:hAnsi="Arial" w:cs="Arial"/>
                <w:lang w:val="sr-Latn-ME"/>
              </w:rPr>
            </w:pPr>
            <w:r w:rsidRPr="005521B9">
              <w:rPr>
                <w:rFonts w:ascii="Arial" w:hAnsi="Arial" w:cs="Arial"/>
                <w:lang w:val="sr-Latn-ME"/>
              </w:rPr>
              <w:t>Vrijeme, mjesto i jezik aukcije …………………………………………………….</w:t>
            </w:r>
          </w:p>
        </w:tc>
        <w:tc>
          <w:tcPr>
            <w:tcW w:w="709" w:type="dxa"/>
          </w:tcPr>
          <w:p w:rsidR="00FE4E71" w:rsidRPr="005521B9" w:rsidRDefault="005521B9" w:rsidP="00FE4E71">
            <w:pPr>
              <w:jc w:val="right"/>
              <w:rPr>
                <w:rFonts w:ascii="Arial" w:hAnsi="Arial" w:cs="Arial"/>
                <w:lang w:val="sr-Latn-ME"/>
              </w:rPr>
            </w:pPr>
            <w:r w:rsidRPr="005521B9">
              <w:rPr>
                <w:rFonts w:ascii="Arial" w:hAnsi="Arial" w:cs="Arial"/>
                <w:lang w:val="sr-Latn-ME"/>
              </w:rPr>
              <w:t>49</w:t>
            </w:r>
          </w:p>
        </w:tc>
      </w:tr>
      <w:tr w:rsidR="00FE4E71" w:rsidRPr="005521B9" w:rsidTr="003C6353">
        <w:tc>
          <w:tcPr>
            <w:tcW w:w="993" w:type="dxa"/>
          </w:tcPr>
          <w:p w:rsidR="00FE4E71" w:rsidRPr="005521B9" w:rsidRDefault="00FE4E71" w:rsidP="00FE4E71">
            <w:pPr>
              <w:rPr>
                <w:rFonts w:ascii="Arial" w:hAnsi="Arial" w:cs="Arial"/>
                <w:lang w:val="sr-Latn-ME"/>
              </w:rPr>
            </w:pPr>
            <w:r w:rsidRPr="005521B9">
              <w:rPr>
                <w:rFonts w:ascii="Arial" w:hAnsi="Arial" w:cs="Arial"/>
                <w:lang w:val="sr-Latn-ME"/>
              </w:rPr>
              <w:t>6.1.8.</w:t>
            </w:r>
          </w:p>
        </w:tc>
        <w:tc>
          <w:tcPr>
            <w:tcW w:w="7654" w:type="dxa"/>
          </w:tcPr>
          <w:p w:rsidR="00FE4E71" w:rsidRPr="005521B9" w:rsidRDefault="00FE4E71" w:rsidP="00FE4E71">
            <w:pPr>
              <w:rPr>
                <w:rFonts w:ascii="Arial" w:hAnsi="Arial" w:cs="Arial"/>
                <w:lang w:val="sr-Latn-ME"/>
              </w:rPr>
            </w:pPr>
            <w:r w:rsidRPr="005521B9">
              <w:rPr>
                <w:rFonts w:ascii="Arial" w:hAnsi="Arial" w:cs="Arial"/>
                <w:lang w:val="sr-Latn-ME"/>
              </w:rPr>
              <w:t>Posebne okolnosti ...........................................................................................</w:t>
            </w:r>
          </w:p>
        </w:tc>
        <w:tc>
          <w:tcPr>
            <w:tcW w:w="709" w:type="dxa"/>
          </w:tcPr>
          <w:p w:rsidR="00FE4E71" w:rsidRPr="005521B9" w:rsidRDefault="005521B9" w:rsidP="00FE4E71">
            <w:pPr>
              <w:jc w:val="right"/>
              <w:rPr>
                <w:rFonts w:ascii="Arial" w:hAnsi="Arial" w:cs="Arial"/>
                <w:lang w:val="sr-Latn-ME"/>
              </w:rPr>
            </w:pPr>
            <w:r w:rsidRPr="005521B9">
              <w:rPr>
                <w:rFonts w:ascii="Arial" w:hAnsi="Arial" w:cs="Arial"/>
                <w:lang w:val="sr-Latn-ME"/>
              </w:rPr>
              <w:t>50</w:t>
            </w:r>
          </w:p>
        </w:tc>
      </w:tr>
      <w:tr w:rsidR="00FE4E71" w:rsidRPr="005521B9" w:rsidTr="003C6353">
        <w:tc>
          <w:tcPr>
            <w:tcW w:w="993" w:type="dxa"/>
          </w:tcPr>
          <w:p w:rsidR="00FE4E71" w:rsidRPr="005521B9" w:rsidRDefault="00FE4E71" w:rsidP="00FE4E71">
            <w:pPr>
              <w:rPr>
                <w:rFonts w:ascii="Arial" w:hAnsi="Arial" w:cs="Arial"/>
                <w:lang w:val="sr-Latn-ME"/>
              </w:rPr>
            </w:pPr>
            <w:r w:rsidRPr="005521B9">
              <w:rPr>
                <w:rFonts w:ascii="Arial" w:hAnsi="Arial" w:cs="Arial"/>
                <w:lang w:val="sr-Latn-ME"/>
              </w:rPr>
              <w:t>6.2.</w:t>
            </w:r>
          </w:p>
        </w:tc>
        <w:tc>
          <w:tcPr>
            <w:tcW w:w="7654" w:type="dxa"/>
          </w:tcPr>
          <w:p w:rsidR="00FE4E71" w:rsidRPr="005521B9" w:rsidRDefault="00FE4E71" w:rsidP="00FE4E71">
            <w:pPr>
              <w:rPr>
                <w:rFonts w:ascii="Arial" w:hAnsi="Arial" w:cs="Arial"/>
                <w:lang w:val="sr-Latn-ME"/>
              </w:rPr>
            </w:pPr>
            <w:r w:rsidRPr="005521B9">
              <w:rPr>
                <w:rFonts w:ascii="Arial" w:hAnsi="Arial" w:cs="Arial"/>
                <w:lang w:val="sr-Latn-ME"/>
              </w:rPr>
              <w:t>Sprovođenje aukcijskih rundi ..........................................................................</w:t>
            </w:r>
          </w:p>
        </w:tc>
        <w:tc>
          <w:tcPr>
            <w:tcW w:w="709" w:type="dxa"/>
          </w:tcPr>
          <w:p w:rsidR="00FE4E71" w:rsidRPr="005521B9" w:rsidRDefault="005521B9" w:rsidP="00FE4E71">
            <w:pPr>
              <w:jc w:val="right"/>
              <w:rPr>
                <w:rFonts w:ascii="Arial" w:hAnsi="Arial" w:cs="Arial"/>
                <w:lang w:val="sr-Latn-ME"/>
              </w:rPr>
            </w:pPr>
            <w:r w:rsidRPr="005521B9">
              <w:rPr>
                <w:rFonts w:ascii="Arial" w:hAnsi="Arial" w:cs="Arial"/>
                <w:lang w:val="sr-Latn-ME"/>
              </w:rPr>
              <w:t>50</w:t>
            </w:r>
          </w:p>
        </w:tc>
      </w:tr>
      <w:tr w:rsidR="00FE4E71" w:rsidRPr="005521B9" w:rsidTr="003C6353">
        <w:tc>
          <w:tcPr>
            <w:tcW w:w="993" w:type="dxa"/>
          </w:tcPr>
          <w:p w:rsidR="00FE4E71" w:rsidRPr="005521B9" w:rsidRDefault="00FE4E71" w:rsidP="00FE4E71">
            <w:pPr>
              <w:rPr>
                <w:rFonts w:ascii="Arial" w:hAnsi="Arial" w:cs="Arial"/>
                <w:lang w:val="sr-Latn-ME"/>
              </w:rPr>
            </w:pPr>
            <w:r w:rsidRPr="005521B9">
              <w:rPr>
                <w:rFonts w:ascii="Arial" w:hAnsi="Arial" w:cs="Arial"/>
                <w:lang w:val="sr-Latn-ME"/>
              </w:rPr>
              <w:t>6.2.1.</w:t>
            </w:r>
          </w:p>
        </w:tc>
        <w:tc>
          <w:tcPr>
            <w:tcW w:w="7654" w:type="dxa"/>
          </w:tcPr>
          <w:p w:rsidR="00FE4E71" w:rsidRPr="005521B9" w:rsidRDefault="00FE4E71" w:rsidP="00FE4E71">
            <w:pPr>
              <w:rPr>
                <w:rFonts w:ascii="Arial" w:hAnsi="Arial" w:cs="Arial"/>
                <w:lang w:val="sr-Latn-ME"/>
              </w:rPr>
            </w:pPr>
            <w:r w:rsidRPr="005521B9">
              <w:rPr>
                <w:rFonts w:ascii="Arial" w:hAnsi="Arial" w:cs="Arial"/>
                <w:lang w:val="sr-Latn-ME"/>
              </w:rPr>
              <w:t>Faze u realizaciji aukcijskih rundi ...................................................................</w:t>
            </w:r>
          </w:p>
        </w:tc>
        <w:tc>
          <w:tcPr>
            <w:tcW w:w="709" w:type="dxa"/>
          </w:tcPr>
          <w:p w:rsidR="00FE4E71" w:rsidRPr="005521B9" w:rsidRDefault="005521B9" w:rsidP="00FE4E71">
            <w:pPr>
              <w:jc w:val="right"/>
              <w:rPr>
                <w:rFonts w:ascii="Arial" w:hAnsi="Arial" w:cs="Arial"/>
                <w:lang w:val="sr-Latn-ME"/>
              </w:rPr>
            </w:pPr>
            <w:r w:rsidRPr="005521B9">
              <w:rPr>
                <w:rFonts w:ascii="Arial" w:hAnsi="Arial" w:cs="Arial"/>
                <w:lang w:val="sr-Latn-ME"/>
              </w:rPr>
              <w:t>50</w:t>
            </w:r>
          </w:p>
        </w:tc>
      </w:tr>
      <w:tr w:rsidR="00FE4E71" w:rsidRPr="005521B9" w:rsidTr="003C6353">
        <w:tc>
          <w:tcPr>
            <w:tcW w:w="993" w:type="dxa"/>
          </w:tcPr>
          <w:p w:rsidR="00FE4E71" w:rsidRPr="005521B9" w:rsidRDefault="00FE4E71" w:rsidP="00FE4E71">
            <w:pPr>
              <w:rPr>
                <w:rFonts w:ascii="Arial" w:hAnsi="Arial" w:cs="Arial"/>
                <w:lang w:val="sr-Latn-ME"/>
              </w:rPr>
            </w:pPr>
            <w:r w:rsidRPr="005521B9">
              <w:rPr>
                <w:rFonts w:ascii="Arial" w:hAnsi="Arial" w:cs="Arial"/>
                <w:lang w:val="sr-Latn-ME"/>
              </w:rPr>
              <w:t>6.2.2.</w:t>
            </w:r>
          </w:p>
        </w:tc>
        <w:tc>
          <w:tcPr>
            <w:tcW w:w="7654" w:type="dxa"/>
          </w:tcPr>
          <w:p w:rsidR="00FE4E71" w:rsidRPr="005521B9" w:rsidRDefault="00FE4E71" w:rsidP="00FE4E71">
            <w:pPr>
              <w:rPr>
                <w:rFonts w:ascii="Arial" w:hAnsi="Arial" w:cs="Arial"/>
                <w:lang w:val="sr-Latn-ME"/>
              </w:rPr>
            </w:pPr>
            <w:r w:rsidRPr="005521B9">
              <w:rPr>
                <w:rFonts w:ascii="Arial" w:hAnsi="Arial" w:cs="Arial"/>
                <w:lang w:val="sr-Latn-ME"/>
              </w:rPr>
              <w:t>Raspored i trajanje pojedinih faza aukcijskih rundi .........................................</w:t>
            </w:r>
          </w:p>
        </w:tc>
        <w:tc>
          <w:tcPr>
            <w:tcW w:w="709" w:type="dxa"/>
          </w:tcPr>
          <w:p w:rsidR="00FE4E71" w:rsidRPr="005521B9" w:rsidRDefault="005521B9" w:rsidP="00FE4E71">
            <w:pPr>
              <w:jc w:val="right"/>
              <w:rPr>
                <w:rFonts w:ascii="Arial" w:hAnsi="Arial" w:cs="Arial"/>
                <w:lang w:val="sr-Latn-ME"/>
              </w:rPr>
            </w:pPr>
            <w:r w:rsidRPr="005521B9">
              <w:rPr>
                <w:rFonts w:ascii="Arial" w:hAnsi="Arial" w:cs="Arial"/>
                <w:lang w:val="sr-Latn-ME"/>
              </w:rPr>
              <w:t>51</w:t>
            </w:r>
          </w:p>
        </w:tc>
      </w:tr>
      <w:tr w:rsidR="00FE4E71" w:rsidRPr="005521B9" w:rsidTr="003C6353">
        <w:tc>
          <w:tcPr>
            <w:tcW w:w="993" w:type="dxa"/>
          </w:tcPr>
          <w:p w:rsidR="00FE4E71" w:rsidRPr="005521B9" w:rsidRDefault="00FE4E71" w:rsidP="00FE4E71">
            <w:pPr>
              <w:rPr>
                <w:rFonts w:ascii="Arial" w:hAnsi="Arial" w:cs="Arial"/>
                <w:lang w:val="sr-Latn-ME"/>
              </w:rPr>
            </w:pPr>
            <w:r w:rsidRPr="005521B9">
              <w:rPr>
                <w:rFonts w:ascii="Arial" w:hAnsi="Arial" w:cs="Arial"/>
                <w:lang w:val="sr-Latn-ME"/>
              </w:rPr>
              <w:t>6.2.3.</w:t>
            </w:r>
          </w:p>
        </w:tc>
        <w:tc>
          <w:tcPr>
            <w:tcW w:w="7654" w:type="dxa"/>
          </w:tcPr>
          <w:p w:rsidR="00FE4E71" w:rsidRPr="005521B9" w:rsidRDefault="00FE4E71" w:rsidP="00FE4E71">
            <w:pPr>
              <w:rPr>
                <w:rFonts w:ascii="Arial" w:hAnsi="Arial" w:cs="Arial"/>
                <w:lang w:val="sr-Latn-ME"/>
              </w:rPr>
            </w:pPr>
            <w:r w:rsidRPr="005521B9">
              <w:rPr>
                <w:rFonts w:ascii="Arial" w:hAnsi="Arial" w:cs="Arial"/>
                <w:lang w:val="sr-Latn-ME"/>
              </w:rPr>
              <w:t>Objava početka aukcijske runde</w:t>
            </w:r>
            <w:r w:rsidRPr="005521B9">
              <w:rPr>
                <w:rFonts w:ascii="Arial" w:hAnsi="Arial" w:cs="Arial"/>
                <w:b/>
                <w:lang w:val="sr-Latn-ME"/>
              </w:rPr>
              <w:t xml:space="preserve"> </w:t>
            </w:r>
            <w:r w:rsidRPr="005521B9">
              <w:rPr>
                <w:rFonts w:ascii="Arial" w:hAnsi="Arial" w:cs="Arial"/>
                <w:bCs/>
                <w:lang w:val="sr-Latn-ME"/>
              </w:rPr>
              <w:t>.....................................................................</w:t>
            </w:r>
          </w:p>
        </w:tc>
        <w:tc>
          <w:tcPr>
            <w:tcW w:w="709" w:type="dxa"/>
          </w:tcPr>
          <w:p w:rsidR="00FE4E71" w:rsidRPr="005521B9" w:rsidRDefault="005521B9" w:rsidP="00FE4E71">
            <w:pPr>
              <w:jc w:val="right"/>
              <w:rPr>
                <w:rFonts w:ascii="Arial" w:hAnsi="Arial" w:cs="Arial"/>
                <w:lang w:val="sr-Latn-ME"/>
              </w:rPr>
            </w:pPr>
            <w:r w:rsidRPr="005521B9">
              <w:rPr>
                <w:rFonts w:ascii="Arial" w:hAnsi="Arial" w:cs="Arial"/>
                <w:lang w:val="sr-Latn-ME"/>
              </w:rPr>
              <w:t>51</w:t>
            </w:r>
          </w:p>
        </w:tc>
      </w:tr>
      <w:tr w:rsidR="00FE4E71" w:rsidRPr="005521B9" w:rsidTr="003C6353">
        <w:tc>
          <w:tcPr>
            <w:tcW w:w="993" w:type="dxa"/>
          </w:tcPr>
          <w:p w:rsidR="00FE4E71" w:rsidRPr="005521B9" w:rsidRDefault="00FE4E71" w:rsidP="00FE4E71">
            <w:pPr>
              <w:rPr>
                <w:rFonts w:ascii="Arial" w:hAnsi="Arial" w:cs="Arial"/>
                <w:lang w:val="sr-Latn-ME"/>
              </w:rPr>
            </w:pPr>
            <w:r w:rsidRPr="005521B9">
              <w:rPr>
                <w:rFonts w:ascii="Arial" w:hAnsi="Arial" w:cs="Arial"/>
                <w:lang w:val="sr-Latn-ME"/>
              </w:rPr>
              <w:t>6.2.4.</w:t>
            </w:r>
          </w:p>
        </w:tc>
        <w:tc>
          <w:tcPr>
            <w:tcW w:w="7654" w:type="dxa"/>
          </w:tcPr>
          <w:p w:rsidR="00FE4E71" w:rsidRPr="005521B9" w:rsidRDefault="00FE4E71" w:rsidP="00FE4E71">
            <w:pPr>
              <w:rPr>
                <w:rFonts w:ascii="Arial" w:hAnsi="Arial" w:cs="Arial"/>
                <w:color w:val="FF0000"/>
                <w:lang w:val="sr-Latn-ME"/>
              </w:rPr>
            </w:pPr>
            <w:r w:rsidRPr="005521B9">
              <w:rPr>
                <w:rFonts w:ascii="Arial" w:hAnsi="Arial" w:cs="Arial"/>
                <w:lang w:val="sr-Latn-ME"/>
              </w:rPr>
              <w:t>Sačinjavanje i podnošenje ponuda .................................................................</w:t>
            </w:r>
          </w:p>
        </w:tc>
        <w:tc>
          <w:tcPr>
            <w:tcW w:w="709" w:type="dxa"/>
          </w:tcPr>
          <w:p w:rsidR="00FE4E71" w:rsidRPr="005521B9" w:rsidRDefault="005521B9" w:rsidP="00FE4E71">
            <w:pPr>
              <w:jc w:val="right"/>
              <w:rPr>
                <w:rFonts w:ascii="Arial" w:hAnsi="Arial" w:cs="Arial"/>
                <w:lang w:val="sr-Latn-ME"/>
              </w:rPr>
            </w:pPr>
            <w:r w:rsidRPr="005521B9">
              <w:rPr>
                <w:rFonts w:ascii="Arial" w:hAnsi="Arial" w:cs="Arial"/>
                <w:lang w:val="sr-Latn-ME"/>
              </w:rPr>
              <w:t>52</w:t>
            </w:r>
          </w:p>
        </w:tc>
      </w:tr>
      <w:tr w:rsidR="00FE4E71" w:rsidRPr="005521B9" w:rsidTr="003C6353">
        <w:tc>
          <w:tcPr>
            <w:tcW w:w="993" w:type="dxa"/>
          </w:tcPr>
          <w:p w:rsidR="00FE4E71" w:rsidRPr="005521B9" w:rsidRDefault="00FE4E71" w:rsidP="00FE4E71">
            <w:pPr>
              <w:rPr>
                <w:rFonts w:ascii="Arial" w:hAnsi="Arial" w:cs="Arial"/>
                <w:lang w:val="sr-Latn-ME"/>
              </w:rPr>
            </w:pPr>
            <w:r w:rsidRPr="005521B9">
              <w:rPr>
                <w:rFonts w:ascii="Arial" w:hAnsi="Arial" w:cs="Arial"/>
                <w:lang w:val="sr-Latn-ME"/>
              </w:rPr>
              <w:t>6.2.5.</w:t>
            </w:r>
          </w:p>
        </w:tc>
        <w:tc>
          <w:tcPr>
            <w:tcW w:w="7654" w:type="dxa"/>
          </w:tcPr>
          <w:p w:rsidR="00FE4E71" w:rsidRPr="005521B9" w:rsidRDefault="00FE4E71" w:rsidP="00FE4E71">
            <w:pPr>
              <w:rPr>
                <w:rFonts w:ascii="Arial" w:hAnsi="Arial" w:cs="Arial"/>
                <w:lang w:val="sr-Latn-ME"/>
              </w:rPr>
            </w:pPr>
            <w:r w:rsidRPr="005521B9">
              <w:rPr>
                <w:rFonts w:ascii="Arial" w:hAnsi="Arial" w:cs="Arial"/>
                <w:lang w:val="sr-Latn-ME"/>
              </w:rPr>
              <w:t>Otvaranje ponuda</w:t>
            </w:r>
            <w:r w:rsidRPr="005521B9">
              <w:rPr>
                <w:rFonts w:ascii="Arial" w:hAnsi="Arial" w:cs="Arial"/>
                <w:i/>
                <w:lang w:val="sr-Latn-ME"/>
              </w:rPr>
              <w:t xml:space="preserve"> </w:t>
            </w:r>
            <w:r w:rsidRPr="005521B9">
              <w:rPr>
                <w:rFonts w:ascii="Arial" w:hAnsi="Arial" w:cs="Arial"/>
                <w:lang w:val="sr-Latn-ME"/>
              </w:rPr>
              <w:t>...........................................................................................</w:t>
            </w:r>
          </w:p>
        </w:tc>
        <w:tc>
          <w:tcPr>
            <w:tcW w:w="709" w:type="dxa"/>
          </w:tcPr>
          <w:p w:rsidR="00FE4E71" w:rsidRPr="005521B9" w:rsidRDefault="005521B9" w:rsidP="00FE4E71">
            <w:pPr>
              <w:jc w:val="right"/>
              <w:rPr>
                <w:rFonts w:ascii="Arial" w:hAnsi="Arial" w:cs="Arial"/>
                <w:lang w:val="sr-Latn-ME"/>
              </w:rPr>
            </w:pPr>
            <w:r w:rsidRPr="005521B9">
              <w:rPr>
                <w:rFonts w:ascii="Arial" w:hAnsi="Arial" w:cs="Arial"/>
                <w:lang w:val="sr-Latn-ME"/>
              </w:rPr>
              <w:t>53</w:t>
            </w:r>
          </w:p>
        </w:tc>
      </w:tr>
      <w:tr w:rsidR="00FE4E71" w:rsidRPr="005521B9" w:rsidTr="003C6353">
        <w:tc>
          <w:tcPr>
            <w:tcW w:w="993" w:type="dxa"/>
          </w:tcPr>
          <w:p w:rsidR="00FE4E71" w:rsidRPr="005521B9" w:rsidRDefault="00FE4E71" w:rsidP="00FE4E71">
            <w:pPr>
              <w:rPr>
                <w:rFonts w:ascii="Arial" w:hAnsi="Arial" w:cs="Arial"/>
                <w:color w:val="FF0000"/>
                <w:lang w:val="sr-Latn-ME"/>
              </w:rPr>
            </w:pPr>
            <w:r w:rsidRPr="005521B9">
              <w:rPr>
                <w:rFonts w:ascii="Arial" w:hAnsi="Arial" w:cs="Arial"/>
                <w:lang w:val="sr-Latn-ME"/>
              </w:rPr>
              <w:t>6.2.6.</w:t>
            </w:r>
          </w:p>
        </w:tc>
        <w:tc>
          <w:tcPr>
            <w:tcW w:w="7654" w:type="dxa"/>
          </w:tcPr>
          <w:p w:rsidR="00FE4E71" w:rsidRPr="005521B9" w:rsidRDefault="00FE4E71" w:rsidP="00FE4E71">
            <w:pPr>
              <w:rPr>
                <w:rFonts w:ascii="Arial" w:hAnsi="Arial" w:cs="Arial"/>
                <w:lang w:val="sr-Latn-ME"/>
              </w:rPr>
            </w:pPr>
            <w:r w:rsidRPr="005521B9">
              <w:rPr>
                <w:rFonts w:ascii="Arial" w:hAnsi="Arial" w:cs="Arial"/>
                <w:lang w:val="sr-Latn-ME"/>
              </w:rPr>
              <w:t>Razmatranje ponuda i objavljivanje rezultata runde .......................................</w:t>
            </w:r>
          </w:p>
        </w:tc>
        <w:tc>
          <w:tcPr>
            <w:tcW w:w="709" w:type="dxa"/>
          </w:tcPr>
          <w:p w:rsidR="00FE4E71" w:rsidRPr="005521B9" w:rsidRDefault="005521B9" w:rsidP="00FE4E71">
            <w:pPr>
              <w:jc w:val="right"/>
              <w:rPr>
                <w:rFonts w:ascii="Arial" w:hAnsi="Arial" w:cs="Arial"/>
                <w:lang w:val="sr-Latn-ME"/>
              </w:rPr>
            </w:pPr>
            <w:r w:rsidRPr="005521B9">
              <w:rPr>
                <w:rFonts w:ascii="Arial" w:hAnsi="Arial" w:cs="Arial"/>
                <w:lang w:val="sr-Latn-ME"/>
              </w:rPr>
              <w:t>53</w:t>
            </w:r>
          </w:p>
        </w:tc>
      </w:tr>
      <w:tr w:rsidR="00FE4E71" w:rsidRPr="005521B9" w:rsidTr="003C6353">
        <w:tc>
          <w:tcPr>
            <w:tcW w:w="993" w:type="dxa"/>
          </w:tcPr>
          <w:p w:rsidR="00FE4E71" w:rsidRPr="005521B9" w:rsidRDefault="00FE4E71" w:rsidP="00FE4E71">
            <w:pPr>
              <w:rPr>
                <w:rFonts w:ascii="Arial" w:hAnsi="Arial" w:cs="Arial"/>
                <w:lang w:val="sr-Latn-ME"/>
              </w:rPr>
            </w:pPr>
            <w:r w:rsidRPr="005521B9">
              <w:rPr>
                <w:rFonts w:ascii="Arial" w:hAnsi="Arial" w:cs="Arial"/>
                <w:lang w:val="sr-Latn-ME"/>
              </w:rPr>
              <w:t>6.2.7.</w:t>
            </w:r>
          </w:p>
        </w:tc>
        <w:tc>
          <w:tcPr>
            <w:tcW w:w="7654" w:type="dxa"/>
          </w:tcPr>
          <w:p w:rsidR="00FE4E71" w:rsidRPr="005521B9" w:rsidRDefault="00FE4E71" w:rsidP="00FE4E71">
            <w:pPr>
              <w:rPr>
                <w:rFonts w:ascii="Arial" w:hAnsi="Arial" w:cs="Arial"/>
                <w:lang w:val="sr-Latn-ME"/>
              </w:rPr>
            </w:pPr>
            <w:r w:rsidRPr="005521B9">
              <w:rPr>
                <w:rFonts w:ascii="Arial" w:hAnsi="Arial" w:cs="Arial"/>
                <w:lang w:val="sr-Latn-ME"/>
              </w:rPr>
              <w:t>Pravo produžetka intervala za podnošenje ponuda ........................................</w:t>
            </w:r>
          </w:p>
        </w:tc>
        <w:tc>
          <w:tcPr>
            <w:tcW w:w="709" w:type="dxa"/>
          </w:tcPr>
          <w:p w:rsidR="00FE4E71" w:rsidRPr="005521B9" w:rsidRDefault="005521B9" w:rsidP="00FE4E71">
            <w:pPr>
              <w:jc w:val="right"/>
              <w:rPr>
                <w:rFonts w:ascii="Arial" w:hAnsi="Arial" w:cs="Arial"/>
                <w:lang w:val="sr-Latn-ME"/>
              </w:rPr>
            </w:pPr>
            <w:r w:rsidRPr="005521B9">
              <w:rPr>
                <w:rFonts w:ascii="Arial" w:hAnsi="Arial" w:cs="Arial"/>
                <w:lang w:val="sr-Latn-ME"/>
              </w:rPr>
              <w:t>54</w:t>
            </w:r>
          </w:p>
        </w:tc>
      </w:tr>
      <w:tr w:rsidR="00FE4E71" w:rsidRPr="005521B9" w:rsidTr="003C6353">
        <w:tc>
          <w:tcPr>
            <w:tcW w:w="993" w:type="dxa"/>
          </w:tcPr>
          <w:p w:rsidR="00FE4E71" w:rsidRPr="005521B9" w:rsidRDefault="00FE4E71" w:rsidP="00FE4E71">
            <w:pPr>
              <w:rPr>
                <w:rFonts w:ascii="Arial" w:hAnsi="Arial" w:cs="Arial"/>
                <w:lang w:val="sr-Latn-ME"/>
              </w:rPr>
            </w:pPr>
            <w:r w:rsidRPr="005521B9">
              <w:rPr>
                <w:rFonts w:ascii="Arial" w:hAnsi="Arial" w:cs="Arial"/>
                <w:lang w:val="sr-Latn-ME"/>
              </w:rPr>
              <w:t>6.3.</w:t>
            </w:r>
          </w:p>
        </w:tc>
        <w:tc>
          <w:tcPr>
            <w:tcW w:w="7654" w:type="dxa"/>
          </w:tcPr>
          <w:p w:rsidR="00FE4E71" w:rsidRPr="005521B9" w:rsidRDefault="00FE4E71" w:rsidP="00FE4E71">
            <w:pPr>
              <w:rPr>
                <w:rFonts w:ascii="Arial" w:hAnsi="Arial" w:cs="Arial"/>
                <w:lang w:val="sr-Latn-ME"/>
              </w:rPr>
            </w:pPr>
            <w:r w:rsidRPr="005521B9">
              <w:rPr>
                <w:rFonts w:ascii="Arial" w:hAnsi="Arial" w:cs="Arial"/>
                <w:lang w:val="sr-Latn-ME"/>
              </w:rPr>
              <w:t>Nadmetanje u fazi pre-aukcije ........................................................................</w:t>
            </w:r>
          </w:p>
        </w:tc>
        <w:tc>
          <w:tcPr>
            <w:tcW w:w="709" w:type="dxa"/>
          </w:tcPr>
          <w:p w:rsidR="00FE4E71" w:rsidRPr="005521B9" w:rsidRDefault="005521B9" w:rsidP="00FE4E71">
            <w:pPr>
              <w:jc w:val="right"/>
              <w:rPr>
                <w:rFonts w:ascii="Arial" w:hAnsi="Arial" w:cs="Arial"/>
                <w:lang w:val="sr-Latn-ME"/>
              </w:rPr>
            </w:pPr>
            <w:r w:rsidRPr="005521B9">
              <w:rPr>
                <w:rFonts w:ascii="Arial" w:hAnsi="Arial" w:cs="Arial"/>
                <w:lang w:val="sr-Latn-ME"/>
              </w:rPr>
              <w:t>54</w:t>
            </w:r>
          </w:p>
        </w:tc>
      </w:tr>
      <w:tr w:rsidR="00FE4E71" w:rsidRPr="005521B9" w:rsidTr="003C6353">
        <w:tc>
          <w:tcPr>
            <w:tcW w:w="993" w:type="dxa"/>
          </w:tcPr>
          <w:p w:rsidR="00FE4E71" w:rsidRPr="005521B9" w:rsidRDefault="00FE4E71" w:rsidP="00FE4E71">
            <w:pPr>
              <w:rPr>
                <w:rFonts w:ascii="Arial" w:hAnsi="Arial" w:cs="Arial"/>
                <w:lang w:val="sr-Latn-ME"/>
              </w:rPr>
            </w:pPr>
            <w:r w:rsidRPr="005521B9">
              <w:rPr>
                <w:rFonts w:ascii="Arial" w:hAnsi="Arial" w:cs="Arial"/>
                <w:lang w:val="sr-Latn-ME"/>
              </w:rPr>
              <w:t>6.4.</w:t>
            </w:r>
          </w:p>
        </w:tc>
        <w:tc>
          <w:tcPr>
            <w:tcW w:w="7654" w:type="dxa"/>
          </w:tcPr>
          <w:p w:rsidR="00FE4E71" w:rsidRPr="005521B9" w:rsidRDefault="00FE4E71" w:rsidP="00FE4E71">
            <w:pPr>
              <w:rPr>
                <w:rFonts w:ascii="Arial" w:hAnsi="Arial" w:cs="Arial"/>
                <w:color w:val="FF0000"/>
                <w:lang w:val="sr-Latn-ME"/>
              </w:rPr>
            </w:pPr>
            <w:r w:rsidRPr="005521B9">
              <w:rPr>
                <w:rFonts w:ascii="Arial" w:hAnsi="Arial" w:cs="Arial"/>
                <w:lang w:val="sr-Latn-ME"/>
              </w:rPr>
              <w:t>Nadmetanje u fazi glavne aukcije ...................................................................</w:t>
            </w:r>
          </w:p>
        </w:tc>
        <w:tc>
          <w:tcPr>
            <w:tcW w:w="709" w:type="dxa"/>
          </w:tcPr>
          <w:p w:rsidR="00FE4E71" w:rsidRPr="005521B9" w:rsidRDefault="005521B9" w:rsidP="00FE4E71">
            <w:pPr>
              <w:jc w:val="right"/>
              <w:rPr>
                <w:rFonts w:ascii="Arial" w:hAnsi="Arial" w:cs="Arial"/>
                <w:lang w:val="sr-Latn-ME"/>
              </w:rPr>
            </w:pPr>
            <w:r w:rsidRPr="005521B9">
              <w:rPr>
                <w:rFonts w:ascii="Arial" w:hAnsi="Arial" w:cs="Arial"/>
                <w:lang w:val="sr-Latn-ME"/>
              </w:rPr>
              <w:t>55</w:t>
            </w:r>
          </w:p>
        </w:tc>
      </w:tr>
      <w:tr w:rsidR="00FE4E71" w:rsidRPr="005521B9" w:rsidTr="003C6353">
        <w:tc>
          <w:tcPr>
            <w:tcW w:w="993" w:type="dxa"/>
          </w:tcPr>
          <w:p w:rsidR="00FE4E71" w:rsidRPr="005521B9" w:rsidRDefault="00FE4E71" w:rsidP="00FE4E71">
            <w:pPr>
              <w:rPr>
                <w:rFonts w:ascii="Arial" w:hAnsi="Arial" w:cs="Arial"/>
                <w:lang w:val="sr-Latn-ME"/>
              </w:rPr>
            </w:pPr>
            <w:r w:rsidRPr="005521B9">
              <w:rPr>
                <w:rFonts w:ascii="Arial" w:hAnsi="Arial" w:cs="Arial"/>
                <w:lang w:val="sr-Latn-ME"/>
              </w:rPr>
              <w:t>6.4.1.</w:t>
            </w:r>
          </w:p>
        </w:tc>
        <w:tc>
          <w:tcPr>
            <w:tcW w:w="7654" w:type="dxa"/>
          </w:tcPr>
          <w:p w:rsidR="00FE4E71" w:rsidRPr="005521B9" w:rsidRDefault="00FE4E71" w:rsidP="00FE4E71">
            <w:pPr>
              <w:rPr>
                <w:rFonts w:ascii="Arial" w:hAnsi="Arial" w:cs="Arial"/>
                <w:lang w:val="sr-Latn-ME"/>
              </w:rPr>
            </w:pPr>
            <w:r w:rsidRPr="005521B9">
              <w:rPr>
                <w:rFonts w:ascii="Arial" w:hAnsi="Arial" w:cs="Arial"/>
                <w:lang w:val="sr-Latn-ME"/>
              </w:rPr>
              <w:t>Primarne runde faze glavne aukcije ................................................................</w:t>
            </w:r>
          </w:p>
        </w:tc>
        <w:tc>
          <w:tcPr>
            <w:tcW w:w="709" w:type="dxa"/>
          </w:tcPr>
          <w:p w:rsidR="00FE4E71" w:rsidRPr="005521B9" w:rsidRDefault="005521B9" w:rsidP="00FE4E71">
            <w:pPr>
              <w:jc w:val="right"/>
              <w:rPr>
                <w:rFonts w:ascii="Arial" w:hAnsi="Arial" w:cs="Arial"/>
                <w:lang w:val="sr-Latn-ME"/>
              </w:rPr>
            </w:pPr>
            <w:r w:rsidRPr="005521B9">
              <w:rPr>
                <w:rFonts w:ascii="Arial" w:hAnsi="Arial" w:cs="Arial"/>
                <w:lang w:val="sr-Latn-ME"/>
              </w:rPr>
              <w:t>55</w:t>
            </w:r>
          </w:p>
        </w:tc>
      </w:tr>
      <w:tr w:rsidR="00FE4E71" w:rsidRPr="005521B9" w:rsidTr="003C6353">
        <w:tc>
          <w:tcPr>
            <w:tcW w:w="993" w:type="dxa"/>
          </w:tcPr>
          <w:p w:rsidR="00FE4E71" w:rsidRPr="005521B9" w:rsidRDefault="00FE4E71" w:rsidP="00FE4E71">
            <w:pPr>
              <w:rPr>
                <w:rFonts w:ascii="Arial" w:hAnsi="Arial" w:cs="Arial"/>
                <w:lang w:val="sr-Latn-ME"/>
              </w:rPr>
            </w:pPr>
            <w:r w:rsidRPr="005521B9">
              <w:rPr>
                <w:rFonts w:ascii="Arial" w:hAnsi="Arial" w:cs="Arial"/>
                <w:lang w:val="sr-Latn-ME"/>
              </w:rPr>
              <w:t>6.4.1.1.</w:t>
            </w:r>
          </w:p>
        </w:tc>
        <w:tc>
          <w:tcPr>
            <w:tcW w:w="7654" w:type="dxa"/>
          </w:tcPr>
          <w:p w:rsidR="00FE4E71" w:rsidRPr="005521B9" w:rsidRDefault="00FE4E71" w:rsidP="00886FB4">
            <w:pPr>
              <w:rPr>
                <w:rFonts w:ascii="Arial" w:hAnsi="Arial" w:cs="Arial"/>
                <w:lang w:val="sr-Latn-ME"/>
              </w:rPr>
            </w:pPr>
            <w:r w:rsidRPr="005521B9">
              <w:rPr>
                <w:rFonts w:ascii="Arial" w:hAnsi="Arial" w:cs="Arial"/>
                <w:lang w:val="sr-Latn-ME"/>
              </w:rPr>
              <w:t>Iznos naknade po bloku u primarnim rundama ...</w:t>
            </w:r>
            <w:r w:rsidR="00886FB4">
              <w:rPr>
                <w:rFonts w:ascii="Arial" w:hAnsi="Arial" w:cs="Arial"/>
                <w:lang w:val="sr-Latn-ME"/>
              </w:rPr>
              <w:t>.........................</w:t>
            </w:r>
            <w:r w:rsidRPr="005521B9">
              <w:rPr>
                <w:rFonts w:ascii="Arial" w:hAnsi="Arial" w:cs="Arial"/>
                <w:lang w:val="sr-Latn-ME"/>
              </w:rPr>
              <w:t>...................</w:t>
            </w:r>
          </w:p>
        </w:tc>
        <w:tc>
          <w:tcPr>
            <w:tcW w:w="709" w:type="dxa"/>
          </w:tcPr>
          <w:p w:rsidR="00FE4E71" w:rsidRPr="005521B9" w:rsidRDefault="005521B9" w:rsidP="00FE4E71">
            <w:pPr>
              <w:jc w:val="right"/>
              <w:rPr>
                <w:rFonts w:ascii="Arial" w:hAnsi="Arial" w:cs="Arial"/>
                <w:lang w:val="sr-Latn-ME"/>
              </w:rPr>
            </w:pPr>
            <w:r w:rsidRPr="005521B9">
              <w:rPr>
                <w:rFonts w:ascii="Arial" w:hAnsi="Arial" w:cs="Arial"/>
                <w:lang w:val="sr-Latn-ME"/>
              </w:rPr>
              <w:t>57</w:t>
            </w:r>
          </w:p>
        </w:tc>
      </w:tr>
      <w:tr w:rsidR="00FE4E71" w:rsidRPr="005521B9" w:rsidTr="003C6353">
        <w:tc>
          <w:tcPr>
            <w:tcW w:w="993" w:type="dxa"/>
          </w:tcPr>
          <w:p w:rsidR="00FE4E71" w:rsidRPr="005521B9" w:rsidRDefault="00FE4E71" w:rsidP="00FE4E71">
            <w:pPr>
              <w:rPr>
                <w:rFonts w:ascii="Arial" w:hAnsi="Arial" w:cs="Arial"/>
                <w:color w:val="FF0000"/>
                <w:lang w:val="sr-Latn-ME"/>
              </w:rPr>
            </w:pPr>
            <w:r w:rsidRPr="005521B9">
              <w:rPr>
                <w:rFonts w:ascii="Arial" w:hAnsi="Arial" w:cs="Arial"/>
                <w:lang w:val="sr-Latn-ME"/>
              </w:rPr>
              <w:t>6.4.1.2.</w:t>
            </w:r>
          </w:p>
        </w:tc>
        <w:tc>
          <w:tcPr>
            <w:tcW w:w="7654" w:type="dxa"/>
          </w:tcPr>
          <w:p w:rsidR="00FE4E71" w:rsidRPr="005521B9" w:rsidRDefault="00FE4E71" w:rsidP="00FE4E71">
            <w:pPr>
              <w:rPr>
                <w:rFonts w:ascii="Arial" w:hAnsi="Arial" w:cs="Arial"/>
                <w:lang w:val="sr-Latn-ME"/>
              </w:rPr>
            </w:pPr>
            <w:r w:rsidRPr="005521B9">
              <w:rPr>
                <w:rFonts w:ascii="Arial" w:hAnsi="Arial" w:cs="Arial"/>
                <w:lang w:val="sr-Latn-ME"/>
              </w:rPr>
              <w:t>Pravila aktivnosti u primarnim rundama ..........................................................</w:t>
            </w:r>
          </w:p>
        </w:tc>
        <w:tc>
          <w:tcPr>
            <w:tcW w:w="709" w:type="dxa"/>
          </w:tcPr>
          <w:p w:rsidR="00FE4E71" w:rsidRPr="005521B9" w:rsidRDefault="005521B9" w:rsidP="00FE4E71">
            <w:pPr>
              <w:jc w:val="right"/>
              <w:rPr>
                <w:rFonts w:ascii="Arial" w:hAnsi="Arial" w:cs="Arial"/>
                <w:lang w:val="sr-Latn-ME"/>
              </w:rPr>
            </w:pPr>
            <w:r w:rsidRPr="005521B9">
              <w:rPr>
                <w:rFonts w:ascii="Arial" w:hAnsi="Arial" w:cs="Arial"/>
                <w:lang w:val="sr-Latn-ME"/>
              </w:rPr>
              <w:t>57</w:t>
            </w:r>
          </w:p>
        </w:tc>
      </w:tr>
      <w:tr w:rsidR="00FE4E71" w:rsidRPr="005521B9" w:rsidTr="003C6353">
        <w:tc>
          <w:tcPr>
            <w:tcW w:w="993" w:type="dxa"/>
          </w:tcPr>
          <w:p w:rsidR="00FE4E71" w:rsidRPr="005521B9" w:rsidRDefault="00FE4E71" w:rsidP="00FE4E71">
            <w:pPr>
              <w:rPr>
                <w:rFonts w:ascii="Arial" w:hAnsi="Arial" w:cs="Arial"/>
                <w:color w:val="FF0000"/>
                <w:lang w:val="sr-Latn-ME"/>
              </w:rPr>
            </w:pPr>
            <w:r w:rsidRPr="005521B9">
              <w:rPr>
                <w:rFonts w:ascii="Arial" w:hAnsi="Arial" w:cs="Arial"/>
                <w:lang w:val="sr-Latn-ME"/>
              </w:rPr>
              <w:t>6.4.2.</w:t>
            </w:r>
          </w:p>
        </w:tc>
        <w:tc>
          <w:tcPr>
            <w:tcW w:w="7654" w:type="dxa"/>
          </w:tcPr>
          <w:p w:rsidR="00FE4E71" w:rsidRPr="005521B9" w:rsidRDefault="00FE4E71" w:rsidP="005521B9">
            <w:pPr>
              <w:rPr>
                <w:rFonts w:ascii="Arial" w:hAnsi="Arial" w:cs="Arial"/>
                <w:lang w:val="sr-Latn-ME"/>
              </w:rPr>
            </w:pPr>
            <w:r w:rsidRPr="005521B9">
              <w:rPr>
                <w:rFonts w:ascii="Arial" w:hAnsi="Arial" w:cs="Arial"/>
                <w:lang w:val="sr-Latn-ME"/>
              </w:rPr>
              <w:t>Dodatna runda faze glavne aukcije ...........</w:t>
            </w:r>
            <w:r w:rsidR="005521B9" w:rsidRPr="005521B9">
              <w:rPr>
                <w:rFonts w:ascii="Arial" w:hAnsi="Arial" w:cs="Arial"/>
                <w:lang w:val="sr-Latn-ME"/>
              </w:rPr>
              <w:t>.</w:t>
            </w:r>
            <w:r w:rsidRPr="005521B9">
              <w:rPr>
                <w:rFonts w:ascii="Arial" w:hAnsi="Arial" w:cs="Arial"/>
                <w:lang w:val="sr-Latn-ME"/>
              </w:rPr>
              <w:t>.....................................................</w:t>
            </w:r>
          </w:p>
        </w:tc>
        <w:tc>
          <w:tcPr>
            <w:tcW w:w="709" w:type="dxa"/>
          </w:tcPr>
          <w:p w:rsidR="00FE4E71" w:rsidRPr="005521B9" w:rsidRDefault="005521B9" w:rsidP="00FE4E71">
            <w:pPr>
              <w:jc w:val="right"/>
              <w:rPr>
                <w:rFonts w:ascii="Arial" w:hAnsi="Arial" w:cs="Arial"/>
                <w:lang w:val="sr-Latn-ME"/>
              </w:rPr>
            </w:pPr>
            <w:r w:rsidRPr="005521B9">
              <w:rPr>
                <w:rFonts w:ascii="Arial" w:hAnsi="Arial" w:cs="Arial"/>
                <w:lang w:val="sr-Latn-ME"/>
              </w:rPr>
              <w:t>58</w:t>
            </w:r>
          </w:p>
        </w:tc>
      </w:tr>
      <w:tr w:rsidR="00FE4E71" w:rsidRPr="005521B9" w:rsidTr="003C6353">
        <w:tc>
          <w:tcPr>
            <w:tcW w:w="993" w:type="dxa"/>
          </w:tcPr>
          <w:p w:rsidR="00FE4E71" w:rsidRPr="005521B9" w:rsidRDefault="00FE4E71" w:rsidP="00FE4E71">
            <w:pPr>
              <w:rPr>
                <w:rFonts w:ascii="Arial" w:hAnsi="Arial" w:cs="Arial"/>
                <w:lang w:val="sr-Latn-ME"/>
              </w:rPr>
            </w:pPr>
            <w:r w:rsidRPr="005521B9">
              <w:rPr>
                <w:rFonts w:ascii="Arial" w:hAnsi="Arial" w:cs="Arial"/>
                <w:lang w:val="sr-Latn-ME"/>
              </w:rPr>
              <w:t>6.5.</w:t>
            </w:r>
          </w:p>
        </w:tc>
        <w:tc>
          <w:tcPr>
            <w:tcW w:w="7654" w:type="dxa"/>
          </w:tcPr>
          <w:p w:rsidR="00FE4E71" w:rsidRPr="005521B9" w:rsidRDefault="00FE4E71" w:rsidP="00FE4E71">
            <w:pPr>
              <w:spacing w:after="120"/>
              <w:rPr>
                <w:rFonts w:ascii="Arial" w:hAnsi="Arial" w:cs="Arial"/>
                <w:bCs/>
                <w:lang w:val="sr-Latn-ME"/>
              </w:rPr>
            </w:pPr>
            <w:r w:rsidRPr="005521B9">
              <w:rPr>
                <w:rFonts w:ascii="Arial" w:hAnsi="Arial" w:cs="Arial"/>
                <w:bCs/>
                <w:lang w:val="sr-Latn-ME"/>
              </w:rPr>
              <w:t>Završetak aukcije spektra …………….............................................................</w:t>
            </w:r>
          </w:p>
        </w:tc>
        <w:tc>
          <w:tcPr>
            <w:tcW w:w="709" w:type="dxa"/>
          </w:tcPr>
          <w:p w:rsidR="00FE4E71" w:rsidRPr="005521B9" w:rsidRDefault="005521B9" w:rsidP="00FE4E71">
            <w:pPr>
              <w:jc w:val="right"/>
              <w:rPr>
                <w:rFonts w:ascii="Arial" w:hAnsi="Arial" w:cs="Arial"/>
                <w:lang w:val="sr-Latn-ME"/>
              </w:rPr>
            </w:pPr>
            <w:r w:rsidRPr="005521B9">
              <w:rPr>
                <w:rFonts w:ascii="Arial" w:hAnsi="Arial" w:cs="Arial"/>
                <w:lang w:val="sr-Latn-ME"/>
              </w:rPr>
              <w:t>60</w:t>
            </w:r>
          </w:p>
        </w:tc>
      </w:tr>
      <w:tr w:rsidR="006F73D4" w:rsidRPr="005521B9" w:rsidTr="003C6353">
        <w:tc>
          <w:tcPr>
            <w:tcW w:w="993" w:type="dxa"/>
          </w:tcPr>
          <w:p w:rsidR="006F73D4" w:rsidRPr="005521B9" w:rsidRDefault="00EB7A34" w:rsidP="006F73D4">
            <w:pPr>
              <w:rPr>
                <w:rFonts w:ascii="Arial" w:hAnsi="Arial" w:cs="Arial"/>
                <w:color w:val="000000" w:themeColor="text1"/>
                <w:lang w:val="sr-Latn-ME"/>
              </w:rPr>
            </w:pPr>
            <w:r w:rsidRPr="005521B9">
              <w:rPr>
                <w:rFonts w:ascii="Arial" w:hAnsi="Arial" w:cs="Arial"/>
                <w:color w:val="000000" w:themeColor="text1"/>
                <w:lang w:val="sr-Latn-ME"/>
              </w:rPr>
              <w:t>7</w:t>
            </w:r>
            <w:r w:rsidR="006F73D4" w:rsidRPr="005521B9">
              <w:rPr>
                <w:rFonts w:ascii="Arial" w:hAnsi="Arial" w:cs="Arial"/>
                <w:color w:val="000000" w:themeColor="text1"/>
                <w:lang w:val="sr-Latn-ME"/>
              </w:rPr>
              <w:t>.</w:t>
            </w:r>
          </w:p>
        </w:tc>
        <w:tc>
          <w:tcPr>
            <w:tcW w:w="7654" w:type="dxa"/>
          </w:tcPr>
          <w:p w:rsidR="006F73D4" w:rsidRPr="005521B9" w:rsidRDefault="006F73D4" w:rsidP="006F73D4">
            <w:pPr>
              <w:rPr>
                <w:rFonts w:ascii="Arial" w:hAnsi="Arial" w:cs="Arial"/>
                <w:color w:val="000000" w:themeColor="text1"/>
                <w:lang w:val="sr-Latn-ME"/>
              </w:rPr>
            </w:pPr>
            <w:r w:rsidRPr="005521B9">
              <w:rPr>
                <w:rFonts w:ascii="Arial" w:hAnsi="Arial" w:cs="Arial"/>
                <w:color w:val="000000" w:themeColor="text1"/>
                <w:lang w:val="sr-Latn-ME"/>
              </w:rPr>
              <w:t>OPŠTI TEHNIČKI USLOVI KORIŠĆENJA RADIO-FREKVENCIJA .........</w:t>
            </w:r>
            <w:r w:rsidR="005521B9" w:rsidRPr="005521B9">
              <w:rPr>
                <w:rFonts w:ascii="Arial" w:hAnsi="Arial" w:cs="Arial"/>
                <w:color w:val="000000" w:themeColor="text1"/>
                <w:lang w:val="sr-Latn-ME"/>
              </w:rPr>
              <w:t>.</w:t>
            </w:r>
            <w:r w:rsidRPr="005521B9">
              <w:rPr>
                <w:rFonts w:ascii="Arial" w:hAnsi="Arial" w:cs="Arial"/>
                <w:color w:val="000000" w:themeColor="text1"/>
                <w:lang w:val="sr-Latn-ME"/>
              </w:rPr>
              <w:t>.....</w:t>
            </w:r>
          </w:p>
        </w:tc>
        <w:tc>
          <w:tcPr>
            <w:tcW w:w="709" w:type="dxa"/>
          </w:tcPr>
          <w:p w:rsidR="006F73D4" w:rsidRPr="005521B9" w:rsidRDefault="005521B9" w:rsidP="006F73D4">
            <w:pPr>
              <w:jc w:val="right"/>
              <w:rPr>
                <w:rFonts w:ascii="Arial" w:hAnsi="Arial" w:cs="Arial"/>
                <w:lang w:val="sr-Latn-ME"/>
              </w:rPr>
            </w:pPr>
            <w:r w:rsidRPr="005521B9">
              <w:rPr>
                <w:rFonts w:ascii="Arial" w:hAnsi="Arial" w:cs="Arial"/>
                <w:lang w:val="sr-Latn-ME"/>
              </w:rPr>
              <w:t>61</w:t>
            </w:r>
          </w:p>
        </w:tc>
      </w:tr>
      <w:tr w:rsidR="006F73D4" w:rsidRPr="005521B9" w:rsidTr="003C6353">
        <w:tc>
          <w:tcPr>
            <w:tcW w:w="993" w:type="dxa"/>
          </w:tcPr>
          <w:p w:rsidR="006F73D4" w:rsidRPr="005521B9" w:rsidRDefault="00EB7A34" w:rsidP="006F73D4">
            <w:pPr>
              <w:rPr>
                <w:rFonts w:ascii="Arial" w:hAnsi="Arial" w:cs="Arial"/>
                <w:color w:val="000000" w:themeColor="text1"/>
                <w:lang w:val="sr-Latn-ME"/>
              </w:rPr>
            </w:pPr>
            <w:r w:rsidRPr="005521B9">
              <w:rPr>
                <w:rFonts w:ascii="Arial" w:hAnsi="Arial" w:cs="Arial"/>
                <w:color w:val="000000" w:themeColor="text1"/>
                <w:lang w:val="sr-Latn-ME"/>
              </w:rPr>
              <w:t>7</w:t>
            </w:r>
            <w:r w:rsidR="006F73D4" w:rsidRPr="005521B9">
              <w:rPr>
                <w:rFonts w:ascii="Arial" w:hAnsi="Arial" w:cs="Arial"/>
                <w:color w:val="000000" w:themeColor="text1"/>
                <w:lang w:val="sr-Latn-ME"/>
              </w:rPr>
              <w:t>.1.</w:t>
            </w:r>
          </w:p>
        </w:tc>
        <w:tc>
          <w:tcPr>
            <w:tcW w:w="7654" w:type="dxa"/>
          </w:tcPr>
          <w:p w:rsidR="006F73D4" w:rsidRPr="005521B9" w:rsidRDefault="006F73D4" w:rsidP="006F73D4">
            <w:pPr>
              <w:rPr>
                <w:rFonts w:ascii="Arial" w:hAnsi="Arial" w:cs="Arial"/>
                <w:color w:val="000000" w:themeColor="text1"/>
                <w:lang w:val="sr-Latn-ME"/>
              </w:rPr>
            </w:pPr>
            <w:r w:rsidRPr="005521B9">
              <w:rPr>
                <w:rFonts w:ascii="Arial" w:hAnsi="Arial" w:cs="Arial"/>
                <w:color w:val="000000" w:themeColor="text1"/>
                <w:lang w:val="sr-Latn-ME"/>
              </w:rPr>
              <w:t xml:space="preserve">Opšti tehnički uslovi korišćenja radio-frekvencija </w:t>
            </w:r>
          </w:p>
          <w:p w:rsidR="006F73D4" w:rsidRPr="005521B9" w:rsidRDefault="006F73D4" w:rsidP="006F73D4">
            <w:pPr>
              <w:rPr>
                <w:rFonts w:ascii="Arial" w:hAnsi="Arial" w:cs="Arial"/>
                <w:color w:val="000000" w:themeColor="text1"/>
                <w:lang w:val="sr-Latn-ME"/>
              </w:rPr>
            </w:pPr>
            <w:r w:rsidRPr="005521B9">
              <w:rPr>
                <w:rFonts w:ascii="Arial" w:hAnsi="Arial" w:cs="Arial"/>
                <w:color w:val="000000" w:themeColor="text1"/>
                <w:lang w:val="sr-Latn-ME"/>
              </w:rPr>
              <w:t>iz opsega 900 MHz za GSM i MFCN sisteme ...........................................</w:t>
            </w:r>
            <w:r w:rsidR="005521B9" w:rsidRPr="005521B9">
              <w:rPr>
                <w:rFonts w:ascii="Arial" w:hAnsi="Arial" w:cs="Arial"/>
                <w:color w:val="000000" w:themeColor="text1"/>
                <w:lang w:val="sr-Latn-ME"/>
              </w:rPr>
              <w:t>......</w:t>
            </w:r>
          </w:p>
        </w:tc>
        <w:tc>
          <w:tcPr>
            <w:tcW w:w="709" w:type="dxa"/>
          </w:tcPr>
          <w:p w:rsidR="006F73D4" w:rsidRPr="005521B9" w:rsidRDefault="006F73D4" w:rsidP="006F73D4">
            <w:pPr>
              <w:jc w:val="right"/>
              <w:rPr>
                <w:rFonts w:ascii="Arial" w:hAnsi="Arial" w:cs="Arial"/>
                <w:lang w:val="sr-Latn-ME"/>
              </w:rPr>
            </w:pPr>
          </w:p>
          <w:p w:rsidR="006F73D4" w:rsidRPr="005521B9" w:rsidRDefault="005521B9" w:rsidP="006F73D4">
            <w:pPr>
              <w:jc w:val="right"/>
              <w:rPr>
                <w:rFonts w:ascii="Arial" w:hAnsi="Arial" w:cs="Arial"/>
                <w:lang w:val="sr-Latn-ME"/>
              </w:rPr>
            </w:pPr>
            <w:r w:rsidRPr="005521B9">
              <w:rPr>
                <w:rFonts w:ascii="Arial" w:hAnsi="Arial" w:cs="Arial"/>
                <w:lang w:val="sr-Latn-ME"/>
              </w:rPr>
              <w:t>61</w:t>
            </w:r>
          </w:p>
        </w:tc>
      </w:tr>
      <w:tr w:rsidR="006F73D4" w:rsidRPr="005521B9" w:rsidTr="003C6353">
        <w:tc>
          <w:tcPr>
            <w:tcW w:w="993" w:type="dxa"/>
          </w:tcPr>
          <w:p w:rsidR="006F73D4" w:rsidRPr="005521B9" w:rsidRDefault="00EB7A34" w:rsidP="006F73D4">
            <w:pPr>
              <w:rPr>
                <w:rFonts w:ascii="Arial" w:hAnsi="Arial" w:cs="Arial"/>
                <w:color w:val="000000" w:themeColor="text1"/>
                <w:lang w:val="sr-Latn-ME"/>
              </w:rPr>
            </w:pPr>
            <w:r w:rsidRPr="005521B9">
              <w:rPr>
                <w:rFonts w:ascii="Arial" w:hAnsi="Arial" w:cs="Arial"/>
                <w:color w:val="000000" w:themeColor="text1"/>
                <w:lang w:val="sr-Latn-ME"/>
              </w:rPr>
              <w:t>7</w:t>
            </w:r>
            <w:r w:rsidR="006F73D4" w:rsidRPr="005521B9">
              <w:rPr>
                <w:rFonts w:ascii="Arial" w:hAnsi="Arial" w:cs="Arial"/>
                <w:color w:val="000000" w:themeColor="text1"/>
                <w:lang w:val="sr-Latn-ME"/>
              </w:rPr>
              <w:t>.2.</w:t>
            </w:r>
          </w:p>
        </w:tc>
        <w:tc>
          <w:tcPr>
            <w:tcW w:w="7654" w:type="dxa"/>
          </w:tcPr>
          <w:p w:rsidR="006F73D4" w:rsidRPr="005521B9" w:rsidRDefault="006F73D4" w:rsidP="006F73D4">
            <w:pPr>
              <w:rPr>
                <w:rFonts w:ascii="Arial" w:hAnsi="Arial" w:cs="Arial"/>
                <w:color w:val="000000" w:themeColor="text1"/>
                <w:lang w:val="sr-Latn-ME"/>
              </w:rPr>
            </w:pPr>
            <w:r w:rsidRPr="005521B9">
              <w:rPr>
                <w:rFonts w:ascii="Arial" w:hAnsi="Arial" w:cs="Arial"/>
                <w:color w:val="000000" w:themeColor="text1"/>
                <w:lang w:val="sr-Latn-ME"/>
              </w:rPr>
              <w:t xml:space="preserve">Opšti tehnički uslovi korišćenja radio-frekvencija </w:t>
            </w:r>
          </w:p>
          <w:p w:rsidR="006F73D4" w:rsidRPr="005521B9" w:rsidRDefault="006F73D4" w:rsidP="006F73D4">
            <w:pPr>
              <w:rPr>
                <w:rFonts w:ascii="Arial" w:hAnsi="Arial" w:cs="Arial"/>
                <w:color w:val="000000" w:themeColor="text1"/>
                <w:lang w:val="sr-Latn-ME"/>
              </w:rPr>
            </w:pPr>
            <w:r w:rsidRPr="005521B9">
              <w:rPr>
                <w:rFonts w:ascii="Arial" w:hAnsi="Arial" w:cs="Arial"/>
                <w:color w:val="000000" w:themeColor="text1"/>
                <w:lang w:val="sr-Latn-ME"/>
              </w:rPr>
              <w:t>iz opsega 1800 MHz za GSM/DCS1800 i MFCN sisteme ........................</w:t>
            </w:r>
            <w:r w:rsidR="005521B9" w:rsidRPr="005521B9">
              <w:rPr>
                <w:rFonts w:ascii="Arial" w:hAnsi="Arial" w:cs="Arial"/>
                <w:color w:val="000000" w:themeColor="text1"/>
                <w:lang w:val="sr-Latn-ME"/>
              </w:rPr>
              <w:t>......</w:t>
            </w:r>
          </w:p>
        </w:tc>
        <w:tc>
          <w:tcPr>
            <w:tcW w:w="709" w:type="dxa"/>
          </w:tcPr>
          <w:p w:rsidR="006F73D4" w:rsidRPr="005521B9" w:rsidRDefault="006F73D4" w:rsidP="006F73D4">
            <w:pPr>
              <w:jc w:val="right"/>
              <w:rPr>
                <w:rFonts w:ascii="Arial" w:hAnsi="Arial" w:cs="Arial"/>
                <w:lang w:val="sr-Latn-ME"/>
              </w:rPr>
            </w:pPr>
          </w:p>
          <w:p w:rsidR="006F73D4" w:rsidRPr="005521B9" w:rsidRDefault="005521B9" w:rsidP="006F73D4">
            <w:pPr>
              <w:jc w:val="right"/>
              <w:rPr>
                <w:rFonts w:ascii="Arial" w:hAnsi="Arial" w:cs="Arial"/>
                <w:lang w:val="sr-Latn-ME"/>
              </w:rPr>
            </w:pPr>
            <w:r w:rsidRPr="005521B9">
              <w:rPr>
                <w:rFonts w:ascii="Arial" w:hAnsi="Arial" w:cs="Arial"/>
                <w:lang w:val="sr-Latn-ME"/>
              </w:rPr>
              <w:t>62</w:t>
            </w:r>
          </w:p>
        </w:tc>
      </w:tr>
      <w:tr w:rsidR="006F73D4" w:rsidRPr="005521B9" w:rsidTr="003C6353">
        <w:tc>
          <w:tcPr>
            <w:tcW w:w="993" w:type="dxa"/>
          </w:tcPr>
          <w:p w:rsidR="006F73D4" w:rsidRPr="005521B9" w:rsidRDefault="00EB7A34" w:rsidP="006F73D4">
            <w:pPr>
              <w:rPr>
                <w:rFonts w:ascii="Arial" w:hAnsi="Arial" w:cs="Arial"/>
                <w:color w:val="000000" w:themeColor="text1"/>
                <w:lang w:val="sr-Latn-ME"/>
              </w:rPr>
            </w:pPr>
            <w:r w:rsidRPr="005521B9">
              <w:rPr>
                <w:rFonts w:ascii="Arial" w:hAnsi="Arial" w:cs="Arial"/>
                <w:color w:val="000000" w:themeColor="text1"/>
                <w:lang w:val="sr-Latn-ME"/>
              </w:rPr>
              <w:t>7</w:t>
            </w:r>
            <w:r w:rsidR="006F73D4" w:rsidRPr="005521B9">
              <w:rPr>
                <w:rFonts w:ascii="Arial" w:hAnsi="Arial" w:cs="Arial"/>
                <w:color w:val="000000" w:themeColor="text1"/>
                <w:lang w:val="sr-Latn-ME"/>
              </w:rPr>
              <w:t>.3.</w:t>
            </w:r>
          </w:p>
        </w:tc>
        <w:tc>
          <w:tcPr>
            <w:tcW w:w="7654" w:type="dxa"/>
          </w:tcPr>
          <w:p w:rsidR="006F73D4" w:rsidRPr="005521B9" w:rsidRDefault="006F73D4" w:rsidP="006F73D4">
            <w:pPr>
              <w:tabs>
                <w:tab w:val="left" w:pos="567"/>
                <w:tab w:val="left" w:pos="993"/>
                <w:tab w:val="right" w:pos="2268"/>
              </w:tabs>
              <w:rPr>
                <w:rFonts w:ascii="Arial" w:hAnsi="Arial" w:cs="Arial"/>
                <w:color w:val="000000" w:themeColor="text1"/>
                <w:lang w:val="sr-Latn-ME"/>
              </w:rPr>
            </w:pPr>
            <w:r w:rsidRPr="005521B9">
              <w:rPr>
                <w:rFonts w:ascii="Arial" w:hAnsi="Arial" w:cs="Arial"/>
                <w:color w:val="000000" w:themeColor="text1"/>
                <w:lang w:val="sr-Latn-ME"/>
              </w:rPr>
              <w:t xml:space="preserve">Opšti tehnički uslovi korišćenja radio-frekvencija </w:t>
            </w:r>
          </w:p>
          <w:p w:rsidR="006F73D4" w:rsidRPr="005521B9" w:rsidRDefault="006F73D4" w:rsidP="006F73D4">
            <w:pPr>
              <w:tabs>
                <w:tab w:val="left" w:pos="567"/>
                <w:tab w:val="left" w:pos="993"/>
                <w:tab w:val="right" w:pos="2268"/>
              </w:tabs>
              <w:rPr>
                <w:rFonts w:ascii="Arial" w:hAnsi="Arial" w:cs="Arial"/>
                <w:color w:val="000000" w:themeColor="text1"/>
                <w:lang w:val="sr-Latn-ME"/>
              </w:rPr>
            </w:pPr>
            <w:r w:rsidRPr="005521B9">
              <w:rPr>
                <w:rFonts w:ascii="Arial" w:hAnsi="Arial" w:cs="Arial"/>
                <w:color w:val="000000" w:themeColor="text1"/>
                <w:lang w:val="sr-Latn-ME"/>
              </w:rPr>
              <w:t>iz opsega 2 GHz za MFCN sisteme ..........................................................</w:t>
            </w:r>
            <w:r w:rsidR="005521B9" w:rsidRPr="005521B9">
              <w:rPr>
                <w:rFonts w:ascii="Arial" w:hAnsi="Arial" w:cs="Arial"/>
                <w:color w:val="000000" w:themeColor="text1"/>
                <w:lang w:val="sr-Latn-ME"/>
              </w:rPr>
              <w:t>......</w:t>
            </w:r>
          </w:p>
        </w:tc>
        <w:tc>
          <w:tcPr>
            <w:tcW w:w="709" w:type="dxa"/>
          </w:tcPr>
          <w:p w:rsidR="006F73D4" w:rsidRPr="005521B9" w:rsidRDefault="006F73D4" w:rsidP="006F73D4">
            <w:pPr>
              <w:jc w:val="right"/>
              <w:rPr>
                <w:rFonts w:ascii="Arial" w:hAnsi="Arial" w:cs="Arial"/>
                <w:lang w:val="sr-Latn-ME"/>
              </w:rPr>
            </w:pPr>
          </w:p>
          <w:p w:rsidR="006F73D4" w:rsidRPr="005521B9" w:rsidRDefault="005521B9" w:rsidP="006F73D4">
            <w:pPr>
              <w:jc w:val="right"/>
              <w:rPr>
                <w:rFonts w:ascii="Arial" w:hAnsi="Arial" w:cs="Arial"/>
                <w:lang w:val="sr-Latn-ME"/>
              </w:rPr>
            </w:pPr>
            <w:r w:rsidRPr="005521B9">
              <w:rPr>
                <w:rFonts w:ascii="Arial" w:hAnsi="Arial" w:cs="Arial"/>
                <w:lang w:val="sr-Latn-ME"/>
              </w:rPr>
              <w:t>63</w:t>
            </w:r>
          </w:p>
        </w:tc>
      </w:tr>
      <w:tr w:rsidR="006F73D4" w:rsidRPr="005521B9" w:rsidTr="003C6353">
        <w:tc>
          <w:tcPr>
            <w:tcW w:w="993" w:type="dxa"/>
          </w:tcPr>
          <w:p w:rsidR="006F73D4" w:rsidRPr="005521B9" w:rsidRDefault="00EB7A34" w:rsidP="006F73D4">
            <w:pPr>
              <w:rPr>
                <w:rFonts w:ascii="Arial" w:hAnsi="Arial" w:cs="Arial"/>
                <w:color w:val="000000" w:themeColor="text1"/>
                <w:lang w:val="sr-Latn-ME"/>
              </w:rPr>
            </w:pPr>
            <w:r w:rsidRPr="005521B9">
              <w:rPr>
                <w:rFonts w:ascii="Arial" w:hAnsi="Arial" w:cs="Arial"/>
                <w:color w:val="000000" w:themeColor="text1"/>
                <w:lang w:val="sr-Latn-ME"/>
              </w:rPr>
              <w:t>7</w:t>
            </w:r>
            <w:r w:rsidR="006F73D4" w:rsidRPr="005521B9">
              <w:rPr>
                <w:rFonts w:ascii="Arial" w:hAnsi="Arial" w:cs="Arial"/>
                <w:color w:val="000000" w:themeColor="text1"/>
                <w:lang w:val="sr-Latn-ME"/>
              </w:rPr>
              <w:t>.4.</w:t>
            </w:r>
          </w:p>
        </w:tc>
        <w:tc>
          <w:tcPr>
            <w:tcW w:w="7654" w:type="dxa"/>
          </w:tcPr>
          <w:p w:rsidR="006F73D4" w:rsidRPr="005521B9" w:rsidRDefault="006F73D4" w:rsidP="006F73D4">
            <w:pPr>
              <w:tabs>
                <w:tab w:val="left" w:pos="567"/>
                <w:tab w:val="left" w:pos="993"/>
                <w:tab w:val="right" w:pos="2268"/>
              </w:tabs>
              <w:rPr>
                <w:rFonts w:ascii="Arial" w:hAnsi="Arial" w:cs="Arial"/>
                <w:color w:val="000000" w:themeColor="text1"/>
                <w:lang w:val="sr-Latn-ME"/>
              </w:rPr>
            </w:pPr>
            <w:r w:rsidRPr="005521B9">
              <w:rPr>
                <w:rFonts w:ascii="Arial" w:hAnsi="Arial" w:cs="Arial"/>
                <w:color w:val="000000" w:themeColor="text1"/>
                <w:lang w:val="sr-Latn-ME"/>
              </w:rPr>
              <w:t xml:space="preserve">Opšti tehnički uslovi korišćenja radio-frekvencija </w:t>
            </w:r>
          </w:p>
          <w:p w:rsidR="006F73D4" w:rsidRPr="005521B9" w:rsidRDefault="006F73D4" w:rsidP="006F73D4">
            <w:pPr>
              <w:rPr>
                <w:rFonts w:ascii="Arial" w:hAnsi="Arial" w:cs="Arial"/>
                <w:color w:val="000000" w:themeColor="text1"/>
                <w:lang w:val="sr-Latn-ME"/>
              </w:rPr>
            </w:pPr>
            <w:r w:rsidRPr="005521B9">
              <w:rPr>
                <w:rFonts w:ascii="Arial" w:hAnsi="Arial" w:cs="Arial"/>
                <w:color w:val="000000" w:themeColor="text1"/>
                <w:lang w:val="sr-Latn-ME"/>
              </w:rPr>
              <w:t>iz opsega 2,6 GHz za MFCN sisteme .......................................................</w:t>
            </w:r>
            <w:r w:rsidR="005521B9" w:rsidRPr="005521B9">
              <w:rPr>
                <w:rFonts w:ascii="Arial" w:hAnsi="Arial" w:cs="Arial"/>
                <w:color w:val="000000" w:themeColor="text1"/>
                <w:lang w:val="sr-Latn-ME"/>
              </w:rPr>
              <w:t>......</w:t>
            </w:r>
          </w:p>
        </w:tc>
        <w:tc>
          <w:tcPr>
            <w:tcW w:w="709" w:type="dxa"/>
          </w:tcPr>
          <w:p w:rsidR="006F73D4" w:rsidRPr="005521B9" w:rsidRDefault="006F73D4" w:rsidP="006F73D4">
            <w:pPr>
              <w:jc w:val="right"/>
              <w:rPr>
                <w:rFonts w:ascii="Arial" w:hAnsi="Arial" w:cs="Arial"/>
                <w:lang w:val="sr-Latn-ME"/>
              </w:rPr>
            </w:pPr>
          </w:p>
          <w:p w:rsidR="006F73D4" w:rsidRPr="005521B9" w:rsidRDefault="005521B9" w:rsidP="006F73D4">
            <w:pPr>
              <w:jc w:val="right"/>
              <w:rPr>
                <w:rFonts w:ascii="Arial" w:hAnsi="Arial" w:cs="Arial"/>
                <w:lang w:val="sr-Latn-ME"/>
              </w:rPr>
            </w:pPr>
            <w:r w:rsidRPr="005521B9">
              <w:rPr>
                <w:rFonts w:ascii="Arial" w:hAnsi="Arial" w:cs="Arial"/>
                <w:lang w:val="sr-Latn-ME"/>
              </w:rPr>
              <w:t>64</w:t>
            </w:r>
          </w:p>
        </w:tc>
      </w:tr>
      <w:tr w:rsidR="006F73D4" w:rsidRPr="005521B9" w:rsidTr="003C6353">
        <w:tc>
          <w:tcPr>
            <w:tcW w:w="993" w:type="dxa"/>
          </w:tcPr>
          <w:p w:rsidR="006F73D4" w:rsidRPr="005521B9" w:rsidRDefault="00EB7A34" w:rsidP="006F73D4">
            <w:pPr>
              <w:rPr>
                <w:rFonts w:ascii="Arial" w:hAnsi="Arial" w:cs="Arial"/>
                <w:color w:val="000000" w:themeColor="text1"/>
                <w:lang w:val="sr-Latn-ME"/>
              </w:rPr>
            </w:pPr>
            <w:r w:rsidRPr="005521B9">
              <w:rPr>
                <w:rFonts w:ascii="Arial" w:hAnsi="Arial" w:cs="Arial"/>
                <w:color w:val="000000" w:themeColor="text1"/>
                <w:lang w:val="sr-Latn-ME"/>
              </w:rPr>
              <w:t>7</w:t>
            </w:r>
            <w:r w:rsidR="006F73D4" w:rsidRPr="005521B9">
              <w:rPr>
                <w:rFonts w:ascii="Arial" w:hAnsi="Arial" w:cs="Arial"/>
                <w:color w:val="000000" w:themeColor="text1"/>
                <w:lang w:val="sr-Latn-ME"/>
              </w:rPr>
              <w:t>.5.</w:t>
            </w:r>
          </w:p>
        </w:tc>
        <w:tc>
          <w:tcPr>
            <w:tcW w:w="7654" w:type="dxa"/>
          </w:tcPr>
          <w:p w:rsidR="006F73D4" w:rsidRPr="005521B9" w:rsidRDefault="006F73D4" w:rsidP="006F73D4">
            <w:pPr>
              <w:rPr>
                <w:rFonts w:ascii="Arial" w:hAnsi="Arial" w:cs="Arial"/>
                <w:color w:val="000000" w:themeColor="text1"/>
                <w:lang w:val="sr-Latn-ME"/>
              </w:rPr>
            </w:pPr>
            <w:r w:rsidRPr="005521B9">
              <w:rPr>
                <w:rFonts w:ascii="Arial" w:hAnsi="Arial" w:cs="Arial"/>
                <w:color w:val="000000" w:themeColor="text1"/>
                <w:lang w:val="sr-Latn-ME"/>
              </w:rPr>
              <w:t xml:space="preserve">Korišćenje radio-frekvencija u pograničnim oblastima prema </w:t>
            </w:r>
          </w:p>
          <w:p w:rsidR="006F73D4" w:rsidRPr="005521B9" w:rsidRDefault="006F73D4" w:rsidP="006F73D4">
            <w:pPr>
              <w:rPr>
                <w:rFonts w:ascii="Arial" w:hAnsi="Arial" w:cs="Arial"/>
                <w:color w:val="000000" w:themeColor="text1"/>
                <w:lang w:val="sr-Latn-ME"/>
              </w:rPr>
            </w:pPr>
            <w:r w:rsidRPr="005521B9">
              <w:rPr>
                <w:rFonts w:ascii="Arial" w:hAnsi="Arial" w:cs="Arial"/>
                <w:color w:val="000000" w:themeColor="text1"/>
                <w:lang w:val="sr-Latn-ME"/>
              </w:rPr>
              <w:t>susjednim državama .......................................................................................</w:t>
            </w:r>
          </w:p>
        </w:tc>
        <w:tc>
          <w:tcPr>
            <w:tcW w:w="709" w:type="dxa"/>
          </w:tcPr>
          <w:p w:rsidR="006F73D4" w:rsidRPr="005521B9" w:rsidRDefault="006F73D4" w:rsidP="006F73D4">
            <w:pPr>
              <w:jc w:val="right"/>
              <w:rPr>
                <w:rFonts w:ascii="Arial" w:hAnsi="Arial" w:cs="Arial"/>
                <w:lang w:val="sr-Latn-ME"/>
              </w:rPr>
            </w:pPr>
          </w:p>
          <w:p w:rsidR="006F73D4" w:rsidRPr="005521B9" w:rsidRDefault="005521B9" w:rsidP="006F73D4">
            <w:pPr>
              <w:jc w:val="right"/>
              <w:rPr>
                <w:rFonts w:ascii="Arial" w:hAnsi="Arial" w:cs="Arial"/>
                <w:lang w:val="sr-Latn-ME"/>
              </w:rPr>
            </w:pPr>
            <w:r w:rsidRPr="005521B9">
              <w:rPr>
                <w:rFonts w:ascii="Arial" w:hAnsi="Arial" w:cs="Arial"/>
                <w:lang w:val="sr-Latn-ME"/>
              </w:rPr>
              <w:t>65</w:t>
            </w:r>
          </w:p>
        </w:tc>
      </w:tr>
      <w:tr w:rsidR="006F73D4" w:rsidRPr="005521B9" w:rsidTr="003C6353">
        <w:tc>
          <w:tcPr>
            <w:tcW w:w="993" w:type="dxa"/>
          </w:tcPr>
          <w:p w:rsidR="006F73D4" w:rsidRPr="005521B9" w:rsidRDefault="00EB7A34" w:rsidP="006F73D4">
            <w:pPr>
              <w:rPr>
                <w:rFonts w:ascii="Arial" w:hAnsi="Arial" w:cs="Arial"/>
                <w:color w:val="000000" w:themeColor="text1"/>
                <w:lang w:val="sr-Latn-ME"/>
              </w:rPr>
            </w:pPr>
            <w:r w:rsidRPr="005521B9">
              <w:rPr>
                <w:rFonts w:ascii="Arial" w:hAnsi="Arial" w:cs="Arial"/>
                <w:color w:val="000000" w:themeColor="text1"/>
                <w:lang w:val="sr-Latn-ME"/>
              </w:rPr>
              <w:t>7</w:t>
            </w:r>
            <w:r w:rsidR="006F73D4" w:rsidRPr="005521B9">
              <w:rPr>
                <w:rFonts w:ascii="Arial" w:hAnsi="Arial" w:cs="Arial"/>
                <w:color w:val="000000" w:themeColor="text1"/>
                <w:lang w:val="sr-Latn-ME"/>
              </w:rPr>
              <w:t>.6.</w:t>
            </w:r>
          </w:p>
        </w:tc>
        <w:tc>
          <w:tcPr>
            <w:tcW w:w="7654" w:type="dxa"/>
          </w:tcPr>
          <w:p w:rsidR="006F73D4" w:rsidRPr="005521B9" w:rsidRDefault="006F73D4" w:rsidP="006F73D4">
            <w:pPr>
              <w:spacing w:after="120"/>
              <w:rPr>
                <w:rFonts w:ascii="Arial" w:hAnsi="Arial" w:cs="Arial"/>
                <w:color w:val="000000" w:themeColor="text1"/>
                <w:lang w:val="sr-Latn-ME"/>
              </w:rPr>
            </w:pPr>
            <w:r w:rsidRPr="005521B9">
              <w:rPr>
                <w:rFonts w:ascii="Arial" w:hAnsi="Arial" w:cs="Arial"/>
                <w:color w:val="000000" w:themeColor="text1"/>
                <w:lang w:val="sr-Latn-ME"/>
              </w:rPr>
              <w:t>Ograničenje jačine elektromagnetnih polja .....................................................</w:t>
            </w:r>
          </w:p>
        </w:tc>
        <w:tc>
          <w:tcPr>
            <w:tcW w:w="709" w:type="dxa"/>
          </w:tcPr>
          <w:p w:rsidR="006F73D4" w:rsidRPr="005521B9" w:rsidRDefault="005521B9" w:rsidP="006F73D4">
            <w:pPr>
              <w:jc w:val="right"/>
              <w:rPr>
                <w:rFonts w:ascii="Arial" w:hAnsi="Arial" w:cs="Arial"/>
                <w:lang w:val="sr-Latn-ME"/>
              </w:rPr>
            </w:pPr>
            <w:r w:rsidRPr="005521B9">
              <w:rPr>
                <w:rFonts w:ascii="Arial" w:hAnsi="Arial" w:cs="Arial"/>
                <w:lang w:val="sr-Latn-ME"/>
              </w:rPr>
              <w:t>65</w:t>
            </w:r>
          </w:p>
        </w:tc>
      </w:tr>
      <w:tr w:rsidR="006F73D4" w:rsidRPr="005521B9" w:rsidTr="003C6353">
        <w:tc>
          <w:tcPr>
            <w:tcW w:w="993" w:type="dxa"/>
          </w:tcPr>
          <w:p w:rsidR="006F73D4" w:rsidRPr="005521B9" w:rsidRDefault="00EB7A34" w:rsidP="006F73D4">
            <w:pPr>
              <w:rPr>
                <w:rFonts w:ascii="Arial" w:hAnsi="Arial" w:cs="Arial"/>
                <w:color w:val="000000" w:themeColor="text1"/>
                <w:lang w:val="sr-Latn-ME"/>
              </w:rPr>
            </w:pPr>
            <w:r w:rsidRPr="005521B9">
              <w:rPr>
                <w:rFonts w:ascii="Arial" w:hAnsi="Arial" w:cs="Arial"/>
                <w:color w:val="000000" w:themeColor="text1"/>
                <w:lang w:val="sr-Latn-ME"/>
              </w:rPr>
              <w:t>8</w:t>
            </w:r>
            <w:r w:rsidR="006F73D4" w:rsidRPr="005521B9">
              <w:rPr>
                <w:rFonts w:ascii="Arial" w:hAnsi="Arial" w:cs="Arial"/>
                <w:color w:val="000000" w:themeColor="text1"/>
                <w:lang w:val="sr-Latn-ME"/>
              </w:rPr>
              <w:t>.</w:t>
            </w:r>
          </w:p>
        </w:tc>
        <w:tc>
          <w:tcPr>
            <w:tcW w:w="7654" w:type="dxa"/>
          </w:tcPr>
          <w:p w:rsidR="006F73D4" w:rsidRPr="005521B9" w:rsidRDefault="006F73D4" w:rsidP="006F73D4">
            <w:pPr>
              <w:rPr>
                <w:rFonts w:ascii="Arial" w:hAnsi="Arial" w:cs="Arial"/>
                <w:color w:val="000000" w:themeColor="text1"/>
                <w:lang w:val="sr-Latn-ME"/>
              </w:rPr>
            </w:pPr>
            <w:r w:rsidRPr="005521B9">
              <w:rPr>
                <w:rFonts w:ascii="Arial" w:hAnsi="Arial" w:cs="Arial"/>
                <w:color w:val="000000" w:themeColor="text1"/>
                <w:lang w:val="sr-Latn-ME"/>
              </w:rPr>
              <w:t>REGULATORNE NAKNADE ..........................................................................</w:t>
            </w:r>
          </w:p>
        </w:tc>
        <w:tc>
          <w:tcPr>
            <w:tcW w:w="709" w:type="dxa"/>
          </w:tcPr>
          <w:p w:rsidR="006F73D4" w:rsidRPr="005521B9" w:rsidRDefault="005521B9" w:rsidP="006F73D4">
            <w:pPr>
              <w:jc w:val="right"/>
              <w:rPr>
                <w:rFonts w:ascii="Arial" w:hAnsi="Arial" w:cs="Arial"/>
                <w:lang w:val="sr-Latn-ME"/>
              </w:rPr>
            </w:pPr>
            <w:r w:rsidRPr="005521B9">
              <w:rPr>
                <w:rFonts w:ascii="Arial" w:hAnsi="Arial" w:cs="Arial"/>
                <w:lang w:val="sr-Latn-ME"/>
              </w:rPr>
              <w:t>67</w:t>
            </w:r>
          </w:p>
        </w:tc>
      </w:tr>
      <w:tr w:rsidR="006F73D4" w:rsidRPr="005521B9" w:rsidTr="003C6353">
        <w:tc>
          <w:tcPr>
            <w:tcW w:w="993" w:type="dxa"/>
          </w:tcPr>
          <w:p w:rsidR="006F73D4" w:rsidRPr="005521B9" w:rsidRDefault="00EB7A34" w:rsidP="006F73D4">
            <w:pPr>
              <w:rPr>
                <w:rFonts w:ascii="Arial" w:hAnsi="Arial" w:cs="Arial"/>
                <w:color w:val="000000" w:themeColor="text1"/>
                <w:lang w:val="sr-Latn-ME"/>
              </w:rPr>
            </w:pPr>
            <w:r w:rsidRPr="005521B9">
              <w:rPr>
                <w:rFonts w:ascii="Arial" w:hAnsi="Arial" w:cs="Arial"/>
                <w:color w:val="000000" w:themeColor="text1"/>
                <w:lang w:val="sr-Latn-ME"/>
              </w:rPr>
              <w:t>8</w:t>
            </w:r>
            <w:r w:rsidR="006F73D4" w:rsidRPr="005521B9">
              <w:rPr>
                <w:rFonts w:ascii="Arial" w:hAnsi="Arial" w:cs="Arial"/>
                <w:color w:val="000000" w:themeColor="text1"/>
                <w:lang w:val="sr-Latn-ME"/>
              </w:rPr>
              <w:t>.1.</w:t>
            </w:r>
          </w:p>
        </w:tc>
        <w:tc>
          <w:tcPr>
            <w:tcW w:w="7654" w:type="dxa"/>
          </w:tcPr>
          <w:p w:rsidR="006F73D4" w:rsidRPr="005521B9" w:rsidRDefault="006F73D4" w:rsidP="006F73D4">
            <w:pPr>
              <w:rPr>
                <w:rFonts w:ascii="Arial" w:hAnsi="Arial" w:cs="Arial"/>
                <w:color w:val="000000" w:themeColor="text1"/>
                <w:lang w:val="sr-Latn-ME"/>
              </w:rPr>
            </w:pPr>
            <w:r w:rsidRPr="005521B9">
              <w:rPr>
                <w:rFonts w:ascii="Arial" w:hAnsi="Arial" w:cs="Arial"/>
                <w:color w:val="000000" w:themeColor="text1"/>
                <w:lang w:val="sr-Latn-ME"/>
              </w:rPr>
              <w:t>Naknade koje se plaćaju u vezi sa korišćenjem radio-frekvencija ..................</w:t>
            </w:r>
          </w:p>
        </w:tc>
        <w:tc>
          <w:tcPr>
            <w:tcW w:w="709" w:type="dxa"/>
          </w:tcPr>
          <w:p w:rsidR="006F73D4" w:rsidRPr="005521B9" w:rsidRDefault="005521B9" w:rsidP="006F73D4">
            <w:pPr>
              <w:jc w:val="right"/>
              <w:rPr>
                <w:rFonts w:ascii="Arial" w:hAnsi="Arial" w:cs="Arial"/>
                <w:lang w:val="sr-Latn-ME"/>
              </w:rPr>
            </w:pPr>
            <w:r w:rsidRPr="005521B9">
              <w:rPr>
                <w:rFonts w:ascii="Arial" w:hAnsi="Arial" w:cs="Arial"/>
                <w:lang w:val="sr-Latn-ME"/>
              </w:rPr>
              <w:t>67</w:t>
            </w:r>
          </w:p>
        </w:tc>
      </w:tr>
      <w:tr w:rsidR="006F73D4" w:rsidRPr="005521B9" w:rsidTr="003C6353">
        <w:tc>
          <w:tcPr>
            <w:tcW w:w="993" w:type="dxa"/>
          </w:tcPr>
          <w:p w:rsidR="006F73D4" w:rsidRPr="005521B9" w:rsidRDefault="00EB7A34" w:rsidP="006F73D4">
            <w:pPr>
              <w:rPr>
                <w:rFonts w:ascii="Arial" w:hAnsi="Arial" w:cs="Arial"/>
                <w:color w:val="000000" w:themeColor="text1"/>
                <w:lang w:val="sr-Latn-ME"/>
              </w:rPr>
            </w:pPr>
            <w:r w:rsidRPr="005521B9">
              <w:rPr>
                <w:rFonts w:ascii="Arial" w:hAnsi="Arial" w:cs="Arial"/>
                <w:color w:val="000000" w:themeColor="text1"/>
                <w:lang w:val="sr-Latn-ME"/>
              </w:rPr>
              <w:t>8</w:t>
            </w:r>
            <w:r w:rsidR="006F73D4" w:rsidRPr="005521B9">
              <w:rPr>
                <w:rFonts w:ascii="Arial" w:hAnsi="Arial" w:cs="Arial"/>
                <w:color w:val="000000" w:themeColor="text1"/>
                <w:lang w:val="sr-Latn-ME"/>
              </w:rPr>
              <w:t>.2.</w:t>
            </w:r>
          </w:p>
        </w:tc>
        <w:tc>
          <w:tcPr>
            <w:tcW w:w="7654" w:type="dxa"/>
          </w:tcPr>
          <w:p w:rsidR="006F73D4" w:rsidRPr="005521B9" w:rsidRDefault="006F73D4" w:rsidP="006F73D4">
            <w:pPr>
              <w:spacing w:after="120"/>
              <w:rPr>
                <w:rFonts w:ascii="Arial" w:hAnsi="Arial" w:cs="Arial"/>
                <w:color w:val="000000" w:themeColor="text1"/>
                <w:lang w:val="sr-Latn-ME"/>
              </w:rPr>
            </w:pPr>
            <w:r w:rsidRPr="005521B9">
              <w:rPr>
                <w:rFonts w:ascii="Arial" w:hAnsi="Arial" w:cs="Arial"/>
                <w:color w:val="000000" w:themeColor="text1"/>
                <w:lang w:val="sr-Latn-ME"/>
              </w:rPr>
              <w:t>Ostale regulatorne naknade ............................................................................</w:t>
            </w:r>
          </w:p>
        </w:tc>
        <w:tc>
          <w:tcPr>
            <w:tcW w:w="709" w:type="dxa"/>
          </w:tcPr>
          <w:p w:rsidR="006F73D4" w:rsidRPr="005521B9" w:rsidRDefault="005521B9" w:rsidP="006F73D4">
            <w:pPr>
              <w:jc w:val="right"/>
              <w:rPr>
                <w:rFonts w:ascii="Arial" w:hAnsi="Arial" w:cs="Arial"/>
                <w:lang w:val="sr-Latn-ME"/>
              </w:rPr>
            </w:pPr>
            <w:r w:rsidRPr="005521B9">
              <w:rPr>
                <w:rFonts w:ascii="Arial" w:hAnsi="Arial" w:cs="Arial"/>
                <w:lang w:val="sr-Latn-ME"/>
              </w:rPr>
              <w:t>68</w:t>
            </w:r>
          </w:p>
        </w:tc>
      </w:tr>
      <w:tr w:rsidR="006F73D4" w:rsidRPr="005521B9" w:rsidTr="003C6353">
        <w:tc>
          <w:tcPr>
            <w:tcW w:w="8647" w:type="dxa"/>
            <w:gridSpan w:val="2"/>
          </w:tcPr>
          <w:p w:rsidR="006F73D4" w:rsidRPr="005521B9" w:rsidRDefault="006F73D4" w:rsidP="006F73D4">
            <w:pPr>
              <w:tabs>
                <w:tab w:val="left" w:pos="567"/>
                <w:tab w:val="left" w:pos="1027"/>
              </w:tabs>
              <w:spacing w:after="120"/>
              <w:jc w:val="both"/>
              <w:rPr>
                <w:rFonts w:ascii="Arial" w:hAnsi="Arial" w:cs="Arial"/>
                <w:color w:val="000000" w:themeColor="text1"/>
                <w:lang w:val="sr-Latn-ME"/>
              </w:rPr>
            </w:pPr>
            <w:r w:rsidRPr="005521B9">
              <w:rPr>
                <w:rFonts w:ascii="Arial" w:hAnsi="Arial" w:cs="Arial"/>
                <w:color w:val="000000" w:themeColor="text1"/>
                <w:lang w:val="sr-Latn-ME"/>
              </w:rPr>
              <w:t>Aneks 1: Adresa sjedišta i kontakt podaci Agencije ........................................................</w:t>
            </w:r>
          </w:p>
        </w:tc>
        <w:tc>
          <w:tcPr>
            <w:tcW w:w="709" w:type="dxa"/>
          </w:tcPr>
          <w:p w:rsidR="006F73D4" w:rsidRPr="005521B9" w:rsidRDefault="005521B9" w:rsidP="006F73D4">
            <w:pPr>
              <w:jc w:val="right"/>
              <w:rPr>
                <w:rFonts w:ascii="Arial" w:hAnsi="Arial" w:cs="Arial"/>
                <w:lang w:val="sr-Latn-ME"/>
              </w:rPr>
            </w:pPr>
            <w:r w:rsidRPr="005521B9">
              <w:rPr>
                <w:rFonts w:ascii="Arial" w:hAnsi="Arial" w:cs="Arial"/>
                <w:lang w:val="sr-Latn-ME"/>
              </w:rPr>
              <w:t>70</w:t>
            </w:r>
          </w:p>
        </w:tc>
      </w:tr>
      <w:tr w:rsidR="006F73D4" w:rsidRPr="005521B9" w:rsidTr="003C6353">
        <w:tc>
          <w:tcPr>
            <w:tcW w:w="8647" w:type="dxa"/>
            <w:gridSpan w:val="2"/>
          </w:tcPr>
          <w:p w:rsidR="006F73D4" w:rsidRPr="005521B9" w:rsidRDefault="006F73D4" w:rsidP="006F73D4">
            <w:pPr>
              <w:tabs>
                <w:tab w:val="left" w:pos="567"/>
                <w:tab w:val="left" w:pos="709"/>
                <w:tab w:val="left" w:pos="1418"/>
              </w:tabs>
              <w:spacing w:after="120"/>
              <w:jc w:val="both"/>
              <w:rPr>
                <w:rFonts w:ascii="Arial" w:hAnsi="Arial" w:cs="Arial"/>
                <w:color w:val="000000" w:themeColor="text1"/>
                <w:lang w:val="sr-Latn-ME"/>
              </w:rPr>
            </w:pPr>
            <w:r w:rsidRPr="005521B9">
              <w:rPr>
                <w:rFonts w:ascii="Arial" w:hAnsi="Arial" w:cs="Arial"/>
                <w:color w:val="000000" w:themeColor="text1"/>
                <w:lang w:val="sr-Latn-ME"/>
              </w:rPr>
              <w:t>Aneks 2: Obrazac zahtjeva za učešće na aukciji spektra ...............................................</w:t>
            </w:r>
          </w:p>
        </w:tc>
        <w:tc>
          <w:tcPr>
            <w:tcW w:w="709" w:type="dxa"/>
          </w:tcPr>
          <w:p w:rsidR="006F73D4" w:rsidRPr="005521B9" w:rsidRDefault="005521B9" w:rsidP="006F73D4">
            <w:pPr>
              <w:jc w:val="right"/>
              <w:rPr>
                <w:rFonts w:ascii="Arial" w:hAnsi="Arial" w:cs="Arial"/>
                <w:lang w:val="sr-Latn-ME"/>
              </w:rPr>
            </w:pPr>
            <w:r w:rsidRPr="005521B9">
              <w:rPr>
                <w:rFonts w:ascii="Arial" w:hAnsi="Arial" w:cs="Arial"/>
                <w:lang w:val="sr-Latn-ME"/>
              </w:rPr>
              <w:t>71</w:t>
            </w:r>
          </w:p>
        </w:tc>
      </w:tr>
      <w:tr w:rsidR="006F73D4" w:rsidRPr="005521B9" w:rsidTr="003C6353">
        <w:tc>
          <w:tcPr>
            <w:tcW w:w="8647" w:type="dxa"/>
            <w:gridSpan w:val="2"/>
          </w:tcPr>
          <w:p w:rsidR="006F73D4" w:rsidRPr="005521B9" w:rsidRDefault="006F73D4" w:rsidP="006F73D4">
            <w:pPr>
              <w:tabs>
                <w:tab w:val="left" w:pos="567"/>
                <w:tab w:val="left" w:pos="709"/>
                <w:tab w:val="left" w:pos="1024"/>
                <w:tab w:val="left" w:pos="1418"/>
              </w:tabs>
              <w:ind w:left="1026" w:hanging="1027"/>
              <w:rPr>
                <w:rFonts w:ascii="Arial" w:hAnsi="Arial" w:cs="Arial"/>
                <w:color w:val="000000" w:themeColor="text1"/>
                <w:lang w:val="sr-Latn-ME"/>
              </w:rPr>
            </w:pPr>
            <w:r w:rsidRPr="005521B9">
              <w:rPr>
                <w:rFonts w:ascii="Arial" w:hAnsi="Arial" w:cs="Arial"/>
                <w:color w:val="000000" w:themeColor="text1"/>
                <w:lang w:val="sr-Latn-ME"/>
              </w:rPr>
              <w:t xml:space="preserve">Aneks 3: Obrazac izjave podnosioca zahtjeva za učešće na aukciji spektra </w:t>
            </w:r>
          </w:p>
          <w:p w:rsidR="006F73D4" w:rsidRPr="005521B9" w:rsidRDefault="006F73D4" w:rsidP="006F73D4">
            <w:pPr>
              <w:tabs>
                <w:tab w:val="left" w:pos="567"/>
                <w:tab w:val="left" w:pos="709"/>
                <w:tab w:val="left" w:pos="885"/>
                <w:tab w:val="left" w:pos="1418"/>
              </w:tabs>
              <w:ind w:left="885"/>
              <w:rPr>
                <w:rFonts w:ascii="Arial" w:hAnsi="Arial" w:cs="Arial"/>
                <w:color w:val="000000" w:themeColor="text1"/>
                <w:lang w:val="sr-Latn-ME"/>
              </w:rPr>
            </w:pPr>
            <w:r w:rsidRPr="005521B9">
              <w:rPr>
                <w:rFonts w:ascii="Arial" w:hAnsi="Arial" w:cs="Arial"/>
                <w:color w:val="000000" w:themeColor="text1"/>
                <w:lang w:val="sr-Latn-ME"/>
              </w:rPr>
              <w:t xml:space="preserve">da je upoznat sa sadržajem dokumentacije za javno nadmetanje </w:t>
            </w:r>
          </w:p>
          <w:p w:rsidR="006F73D4" w:rsidRPr="005521B9" w:rsidRDefault="006F73D4" w:rsidP="006F73D4">
            <w:pPr>
              <w:tabs>
                <w:tab w:val="left" w:pos="567"/>
                <w:tab w:val="left" w:pos="709"/>
                <w:tab w:val="left" w:pos="1024"/>
                <w:tab w:val="left" w:pos="1418"/>
              </w:tabs>
              <w:spacing w:after="120"/>
              <w:ind w:left="885"/>
              <w:rPr>
                <w:rFonts w:ascii="Arial" w:hAnsi="Arial" w:cs="Arial"/>
                <w:color w:val="000000" w:themeColor="text1"/>
                <w:lang w:val="sr-Latn-ME"/>
              </w:rPr>
            </w:pPr>
            <w:r w:rsidRPr="005521B9">
              <w:rPr>
                <w:rFonts w:ascii="Arial" w:hAnsi="Arial" w:cs="Arial"/>
                <w:color w:val="000000" w:themeColor="text1"/>
                <w:lang w:val="sr-Latn-ME"/>
              </w:rPr>
              <w:t>i da prihvata uslove i zahtjeve u vezi sa javnim nadmetanjem .........................</w:t>
            </w:r>
          </w:p>
        </w:tc>
        <w:tc>
          <w:tcPr>
            <w:tcW w:w="709" w:type="dxa"/>
          </w:tcPr>
          <w:p w:rsidR="006F73D4" w:rsidRPr="005521B9" w:rsidRDefault="006F73D4" w:rsidP="006F73D4">
            <w:pPr>
              <w:jc w:val="right"/>
              <w:rPr>
                <w:rFonts w:ascii="Arial" w:hAnsi="Arial" w:cs="Arial"/>
                <w:lang w:val="sr-Latn-ME"/>
              </w:rPr>
            </w:pPr>
          </w:p>
          <w:p w:rsidR="006F73D4" w:rsidRPr="005521B9" w:rsidRDefault="006F73D4" w:rsidP="006F73D4">
            <w:pPr>
              <w:jc w:val="right"/>
              <w:rPr>
                <w:rFonts w:ascii="Arial" w:hAnsi="Arial" w:cs="Arial"/>
                <w:lang w:val="sr-Latn-ME"/>
              </w:rPr>
            </w:pPr>
          </w:p>
          <w:p w:rsidR="006F73D4" w:rsidRPr="005521B9" w:rsidRDefault="005521B9" w:rsidP="006F73D4">
            <w:pPr>
              <w:jc w:val="right"/>
              <w:rPr>
                <w:rFonts w:ascii="Arial" w:hAnsi="Arial" w:cs="Arial"/>
                <w:lang w:val="sr-Latn-ME"/>
              </w:rPr>
            </w:pPr>
            <w:r w:rsidRPr="005521B9">
              <w:rPr>
                <w:rFonts w:ascii="Arial" w:hAnsi="Arial" w:cs="Arial"/>
                <w:lang w:val="sr-Latn-ME"/>
              </w:rPr>
              <w:t>73</w:t>
            </w:r>
          </w:p>
        </w:tc>
      </w:tr>
      <w:tr w:rsidR="006F73D4" w:rsidRPr="005521B9" w:rsidTr="003C6353">
        <w:tc>
          <w:tcPr>
            <w:tcW w:w="8647" w:type="dxa"/>
            <w:gridSpan w:val="2"/>
          </w:tcPr>
          <w:p w:rsidR="006F73D4" w:rsidRPr="005521B9" w:rsidRDefault="006F73D4" w:rsidP="006F73D4">
            <w:pPr>
              <w:rPr>
                <w:rFonts w:ascii="Arial" w:hAnsi="Arial" w:cs="Arial"/>
                <w:color w:val="000000" w:themeColor="text1"/>
                <w:lang w:val="sr-Latn-ME"/>
              </w:rPr>
            </w:pPr>
            <w:r w:rsidRPr="005521B9">
              <w:rPr>
                <w:rFonts w:ascii="Arial" w:hAnsi="Arial" w:cs="Arial"/>
                <w:color w:val="000000" w:themeColor="text1"/>
                <w:lang w:val="sr-Latn-ME"/>
              </w:rPr>
              <w:t xml:space="preserve">Aneks 4: Obrazac izjave podnosioca zahtjeva za učešće na aukciji spektra </w:t>
            </w:r>
          </w:p>
          <w:p w:rsidR="006F73D4" w:rsidRPr="005521B9" w:rsidRDefault="006F73D4" w:rsidP="006F73D4">
            <w:pPr>
              <w:spacing w:after="120"/>
              <w:ind w:left="885"/>
              <w:rPr>
                <w:rFonts w:ascii="Arial" w:hAnsi="Arial" w:cs="Arial"/>
                <w:color w:val="000000" w:themeColor="text1"/>
                <w:lang w:val="sr-Latn-ME"/>
              </w:rPr>
            </w:pPr>
            <w:r w:rsidRPr="005521B9">
              <w:rPr>
                <w:rFonts w:ascii="Arial" w:hAnsi="Arial" w:cs="Arial"/>
                <w:color w:val="000000" w:themeColor="text1"/>
                <w:lang w:val="sr-Latn-ME"/>
              </w:rPr>
              <w:t>o tačnosti i kompletnosti dostavljenih informacija .............................................</w:t>
            </w:r>
          </w:p>
        </w:tc>
        <w:tc>
          <w:tcPr>
            <w:tcW w:w="709" w:type="dxa"/>
          </w:tcPr>
          <w:p w:rsidR="006F73D4" w:rsidRPr="005521B9" w:rsidRDefault="006F73D4" w:rsidP="006F73D4">
            <w:pPr>
              <w:jc w:val="right"/>
              <w:rPr>
                <w:rFonts w:ascii="Arial" w:hAnsi="Arial" w:cs="Arial"/>
                <w:lang w:val="sr-Latn-ME"/>
              </w:rPr>
            </w:pPr>
          </w:p>
          <w:p w:rsidR="006F73D4" w:rsidRPr="005521B9" w:rsidRDefault="005521B9" w:rsidP="006F73D4">
            <w:pPr>
              <w:jc w:val="right"/>
              <w:rPr>
                <w:rFonts w:ascii="Arial" w:hAnsi="Arial" w:cs="Arial"/>
                <w:lang w:val="sr-Latn-ME"/>
              </w:rPr>
            </w:pPr>
            <w:r w:rsidRPr="005521B9">
              <w:rPr>
                <w:rFonts w:ascii="Arial" w:hAnsi="Arial" w:cs="Arial"/>
                <w:lang w:val="sr-Latn-ME"/>
              </w:rPr>
              <w:t>75</w:t>
            </w:r>
          </w:p>
        </w:tc>
      </w:tr>
      <w:tr w:rsidR="006F73D4" w:rsidRPr="005521B9" w:rsidTr="003C6353">
        <w:tc>
          <w:tcPr>
            <w:tcW w:w="8647" w:type="dxa"/>
            <w:gridSpan w:val="2"/>
          </w:tcPr>
          <w:p w:rsidR="006F73D4" w:rsidRPr="005521B9" w:rsidRDefault="006F73D4" w:rsidP="006F73D4">
            <w:pPr>
              <w:ind w:left="1026" w:hanging="1026"/>
              <w:rPr>
                <w:rFonts w:ascii="Arial" w:hAnsi="Arial" w:cs="Arial"/>
                <w:color w:val="000000" w:themeColor="text1"/>
                <w:lang w:val="sr-Latn-ME"/>
              </w:rPr>
            </w:pPr>
            <w:r w:rsidRPr="005521B9">
              <w:rPr>
                <w:rFonts w:ascii="Arial" w:hAnsi="Arial" w:cs="Arial"/>
                <w:color w:val="000000" w:themeColor="text1"/>
                <w:lang w:val="sr-Latn-ME"/>
              </w:rPr>
              <w:t xml:space="preserve">Aneks 5: Obrazac izjave podnosioca zahtjeva za učešće na aukciji spektra </w:t>
            </w:r>
          </w:p>
          <w:p w:rsidR="006F73D4" w:rsidRPr="005521B9" w:rsidRDefault="006F73D4" w:rsidP="006F73D4">
            <w:pPr>
              <w:spacing w:after="120"/>
              <w:ind w:left="885"/>
              <w:rPr>
                <w:rFonts w:ascii="Arial" w:hAnsi="Arial" w:cs="Arial"/>
                <w:color w:val="000000" w:themeColor="text1"/>
                <w:lang w:val="sr-Latn-ME"/>
              </w:rPr>
            </w:pPr>
            <w:r w:rsidRPr="005521B9">
              <w:rPr>
                <w:rFonts w:ascii="Arial" w:hAnsi="Arial" w:cs="Arial"/>
                <w:color w:val="000000" w:themeColor="text1"/>
                <w:lang w:val="sr-Latn-ME"/>
              </w:rPr>
              <w:t>da nije preduzeo aktivnosti tajnog udruživanja i dogovaranja ..........................</w:t>
            </w:r>
            <w:r w:rsidR="005521B9" w:rsidRPr="005521B9">
              <w:rPr>
                <w:rFonts w:ascii="Arial" w:hAnsi="Arial" w:cs="Arial"/>
                <w:color w:val="000000" w:themeColor="text1"/>
                <w:lang w:val="sr-Latn-ME"/>
              </w:rPr>
              <w:t>.</w:t>
            </w:r>
          </w:p>
          <w:p w:rsidR="005521B9" w:rsidRPr="005521B9" w:rsidRDefault="005521B9" w:rsidP="006F73D4">
            <w:pPr>
              <w:spacing w:after="120"/>
              <w:ind w:left="885"/>
              <w:rPr>
                <w:rFonts w:ascii="Arial" w:hAnsi="Arial" w:cs="Arial"/>
                <w:color w:val="000000" w:themeColor="text1"/>
                <w:lang w:val="sr-Latn-ME"/>
              </w:rPr>
            </w:pPr>
          </w:p>
        </w:tc>
        <w:tc>
          <w:tcPr>
            <w:tcW w:w="709" w:type="dxa"/>
          </w:tcPr>
          <w:p w:rsidR="006F73D4" w:rsidRPr="005521B9" w:rsidRDefault="006F73D4" w:rsidP="006F73D4">
            <w:pPr>
              <w:jc w:val="right"/>
              <w:rPr>
                <w:rFonts w:ascii="Arial" w:hAnsi="Arial" w:cs="Arial"/>
                <w:lang w:val="sr-Latn-ME"/>
              </w:rPr>
            </w:pPr>
          </w:p>
          <w:p w:rsidR="006F73D4" w:rsidRPr="005521B9" w:rsidRDefault="005521B9" w:rsidP="006F73D4">
            <w:pPr>
              <w:jc w:val="right"/>
              <w:rPr>
                <w:rFonts w:ascii="Arial" w:hAnsi="Arial" w:cs="Arial"/>
                <w:lang w:val="sr-Latn-ME"/>
              </w:rPr>
            </w:pPr>
            <w:r w:rsidRPr="005521B9">
              <w:rPr>
                <w:rFonts w:ascii="Arial" w:hAnsi="Arial" w:cs="Arial"/>
                <w:lang w:val="sr-Latn-ME"/>
              </w:rPr>
              <w:t>77</w:t>
            </w:r>
          </w:p>
        </w:tc>
      </w:tr>
      <w:tr w:rsidR="006F73D4" w:rsidRPr="005521B9" w:rsidTr="003C6353">
        <w:tc>
          <w:tcPr>
            <w:tcW w:w="8647" w:type="dxa"/>
            <w:gridSpan w:val="2"/>
          </w:tcPr>
          <w:p w:rsidR="006F73D4" w:rsidRPr="005521B9" w:rsidRDefault="006F73D4" w:rsidP="006F73D4">
            <w:pPr>
              <w:rPr>
                <w:rFonts w:ascii="Arial" w:hAnsi="Arial" w:cs="Arial"/>
                <w:color w:val="000000" w:themeColor="text1"/>
                <w:lang w:val="sr-Latn-ME"/>
              </w:rPr>
            </w:pPr>
            <w:r w:rsidRPr="005521B9">
              <w:rPr>
                <w:rFonts w:ascii="Arial" w:hAnsi="Arial" w:cs="Arial"/>
                <w:color w:val="000000" w:themeColor="text1"/>
                <w:lang w:val="sr-Latn-ME"/>
              </w:rPr>
              <w:lastRenderedPageBreak/>
              <w:t xml:space="preserve">Aneks 6: Obrazac izjave podnosioca zahtjeva za učešće na aukciji spektra </w:t>
            </w:r>
          </w:p>
          <w:p w:rsidR="006F73D4" w:rsidRPr="005521B9" w:rsidRDefault="006F73D4" w:rsidP="006F73D4">
            <w:pPr>
              <w:spacing w:after="120"/>
              <w:ind w:left="885"/>
              <w:rPr>
                <w:rFonts w:ascii="Arial" w:hAnsi="Arial" w:cs="Arial"/>
                <w:color w:val="000000" w:themeColor="text1"/>
                <w:lang w:val="sr-Latn-ME"/>
              </w:rPr>
            </w:pPr>
            <w:r w:rsidRPr="005521B9">
              <w:rPr>
                <w:rFonts w:ascii="Arial" w:hAnsi="Arial" w:cs="Arial"/>
                <w:color w:val="000000" w:themeColor="text1"/>
                <w:lang w:val="sr-Latn-ME"/>
              </w:rPr>
              <w:t>o solventnosti ....................................................................................................</w:t>
            </w:r>
          </w:p>
        </w:tc>
        <w:tc>
          <w:tcPr>
            <w:tcW w:w="709" w:type="dxa"/>
          </w:tcPr>
          <w:p w:rsidR="006F73D4" w:rsidRPr="005521B9" w:rsidRDefault="006F73D4" w:rsidP="006F73D4">
            <w:pPr>
              <w:jc w:val="right"/>
              <w:rPr>
                <w:rFonts w:ascii="Arial" w:hAnsi="Arial" w:cs="Arial"/>
                <w:lang w:val="sr-Latn-ME"/>
              </w:rPr>
            </w:pPr>
          </w:p>
          <w:p w:rsidR="006F73D4" w:rsidRPr="005521B9" w:rsidRDefault="005521B9" w:rsidP="006F73D4">
            <w:pPr>
              <w:jc w:val="right"/>
              <w:rPr>
                <w:rFonts w:ascii="Arial" w:hAnsi="Arial" w:cs="Arial"/>
                <w:lang w:val="sr-Latn-ME"/>
              </w:rPr>
            </w:pPr>
            <w:r w:rsidRPr="005521B9">
              <w:rPr>
                <w:rFonts w:ascii="Arial" w:hAnsi="Arial" w:cs="Arial"/>
                <w:lang w:val="sr-Latn-ME"/>
              </w:rPr>
              <w:t>79</w:t>
            </w:r>
          </w:p>
        </w:tc>
      </w:tr>
      <w:tr w:rsidR="006F73D4" w:rsidRPr="005521B9" w:rsidTr="003C6353">
        <w:tc>
          <w:tcPr>
            <w:tcW w:w="8647" w:type="dxa"/>
            <w:gridSpan w:val="2"/>
          </w:tcPr>
          <w:p w:rsidR="006F73D4" w:rsidRPr="005521B9" w:rsidRDefault="006F73D4" w:rsidP="006F73D4">
            <w:pPr>
              <w:spacing w:after="120"/>
              <w:rPr>
                <w:rFonts w:ascii="Arial" w:hAnsi="Arial" w:cs="Arial"/>
                <w:color w:val="000000" w:themeColor="text1"/>
                <w:lang w:val="sr-Latn-ME"/>
              </w:rPr>
            </w:pPr>
            <w:r w:rsidRPr="005521B9">
              <w:rPr>
                <w:rFonts w:ascii="Arial" w:hAnsi="Arial" w:cs="Arial"/>
                <w:color w:val="000000" w:themeColor="text1"/>
                <w:lang w:val="sr-Latn-ME"/>
              </w:rPr>
              <w:t>Aneks 7: Obrazac bankarske garancije ..........................................................................</w:t>
            </w:r>
          </w:p>
        </w:tc>
        <w:tc>
          <w:tcPr>
            <w:tcW w:w="709" w:type="dxa"/>
          </w:tcPr>
          <w:p w:rsidR="006F73D4" w:rsidRPr="005521B9" w:rsidRDefault="005521B9" w:rsidP="006F73D4">
            <w:pPr>
              <w:jc w:val="right"/>
              <w:rPr>
                <w:rFonts w:ascii="Arial" w:hAnsi="Arial" w:cs="Arial"/>
                <w:lang w:val="sr-Latn-ME"/>
              </w:rPr>
            </w:pPr>
            <w:r w:rsidRPr="005521B9">
              <w:rPr>
                <w:rFonts w:ascii="Arial" w:hAnsi="Arial" w:cs="Arial"/>
                <w:lang w:val="sr-Latn-ME"/>
              </w:rPr>
              <w:t>81</w:t>
            </w:r>
          </w:p>
        </w:tc>
      </w:tr>
      <w:tr w:rsidR="006F73D4" w:rsidRPr="005521B9" w:rsidTr="003C6353">
        <w:tc>
          <w:tcPr>
            <w:tcW w:w="8647" w:type="dxa"/>
            <w:gridSpan w:val="2"/>
          </w:tcPr>
          <w:p w:rsidR="006F73D4" w:rsidRPr="005521B9" w:rsidRDefault="006F73D4" w:rsidP="00CE5634">
            <w:pPr>
              <w:spacing w:after="120"/>
              <w:rPr>
                <w:rFonts w:ascii="Arial" w:hAnsi="Arial" w:cs="Arial"/>
                <w:color w:val="FF0000"/>
                <w:lang w:val="sr-Latn-ME"/>
              </w:rPr>
            </w:pPr>
            <w:r w:rsidRPr="005521B9">
              <w:rPr>
                <w:rFonts w:ascii="Arial" w:hAnsi="Arial" w:cs="Arial"/>
                <w:color w:val="000000" w:themeColor="text1"/>
                <w:lang w:val="sr-Latn-ME"/>
              </w:rPr>
              <w:t xml:space="preserve">Aneks 8: </w:t>
            </w:r>
            <w:r w:rsidR="00CE5634" w:rsidRPr="005521B9">
              <w:rPr>
                <w:rFonts w:ascii="Arial" w:hAnsi="Arial" w:cs="Arial"/>
                <w:color w:val="000000" w:themeColor="text1"/>
                <w:lang w:val="sr-Latn-ME"/>
              </w:rPr>
              <w:t>Primjeri obrazaca ponude na aukciji spektra .....</w:t>
            </w:r>
            <w:r w:rsidRPr="005521B9">
              <w:rPr>
                <w:rFonts w:ascii="Arial" w:hAnsi="Arial" w:cs="Arial"/>
                <w:color w:val="000000" w:themeColor="text1"/>
                <w:lang w:val="sr-Latn-ME"/>
              </w:rPr>
              <w:t>...............................................</w:t>
            </w:r>
          </w:p>
        </w:tc>
        <w:tc>
          <w:tcPr>
            <w:tcW w:w="709" w:type="dxa"/>
          </w:tcPr>
          <w:p w:rsidR="006F73D4" w:rsidRPr="005521B9" w:rsidRDefault="005521B9" w:rsidP="006F73D4">
            <w:pPr>
              <w:jc w:val="right"/>
              <w:rPr>
                <w:rFonts w:ascii="Arial" w:hAnsi="Arial" w:cs="Arial"/>
                <w:lang w:val="sr-Latn-ME"/>
              </w:rPr>
            </w:pPr>
            <w:r w:rsidRPr="005521B9">
              <w:rPr>
                <w:rFonts w:ascii="Arial" w:hAnsi="Arial" w:cs="Arial"/>
                <w:lang w:val="sr-Latn-ME"/>
              </w:rPr>
              <w:t>83</w:t>
            </w:r>
          </w:p>
        </w:tc>
      </w:tr>
      <w:tr w:rsidR="006F73D4" w:rsidRPr="005521B9" w:rsidTr="003C6353">
        <w:tc>
          <w:tcPr>
            <w:tcW w:w="8647" w:type="dxa"/>
            <w:gridSpan w:val="2"/>
          </w:tcPr>
          <w:p w:rsidR="006F73D4" w:rsidRPr="005521B9" w:rsidRDefault="006F73D4" w:rsidP="006F73D4">
            <w:pPr>
              <w:spacing w:after="120"/>
              <w:rPr>
                <w:rFonts w:ascii="Arial" w:hAnsi="Arial" w:cs="Arial"/>
                <w:color w:val="000000" w:themeColor="text1"/>
                <w:lang w:val="sr-Latn-ME"/>
              </w:rPr>
            </w:pPr>
            <w:r w:rsidRPr="005521B9">
              <w:rPr>
                <w:rFonts w:ascii="Arial" w:hAnsi="Arial" w:cs="Arial"/>
                <w:color w:val="000000" w:themeColor="text1"/>
                <w:lang w:val="sr-Latn-ME"/>
              </w:rPr>
              <w:t>Prilog 1: Nacrt Odobrenja za korišćenje radio-frekvencija iz opsega 900 MHz ...............</w:t>
            </w:r>
          </w:p>
        </w:tc>
        <w:tc>
          <w:tcPr>
            <w:tcW w:w="709" w:type="dxa"/>
          </w:tcPr>
          <w:p w:rsidR="006F73D4" w:rsidRPr="005521B9" w:rsidRDefault="005521B9" w:rsidP="006F73D4">
            <w:pPr>
              <w:jc w:val="right"/>
              <w:rPr>
                <w:rFonts w:ascii="Arial" w:hAnsi="Arial" w:cs="Arial"/>
                <w:lang w:val="sr-Latn-ME"/>
              </w:rPr>
            </w:pPr>
            <w:r w:rsidRPr="005521B9">
              <w:rPr>
                <w:rFonts w:ascii="Arial" w:hAnsi="Arial" w:cs="Arial"/>
                <w:lang w:val="sr-Latn-ME"/>
              </w:rPr>
              <w:t>88</w:t>
            </w:r>
          </w:p>
        </w:tc>
      </w:tr>
      <w:tr w:rsidR="006F73D4" w:rsidRPr="005521B9" w:rsidTr="003C6353">
        <w:tc>
          <w:tcPr>
            <w:tcW w:w="8647" w:type="dxa"/>
            <w:gridSpan w:val="2"/>
          </w:tcPr>
          <w:p w:rsidR="006F73D4" w:rsidRPr="005521B9" w:rsidRDefault="006F73D4" w:rsidP="006F73D4">
            <w:pPr>
              <w:spacing w:after="120"/>
              <w:rPr>
                <w:rFonts w:ascii="Arial" w:hAnsi="Arial" w:cs="Arial"/>
                <w:color w:val="000000" w:themeColor="text1"/>
                <w:lang w:val="sr-Latn-ME"/>
              </w:rPr>
            </w:pPr>
            <w:r w:rsidRPr="005521B9">
              <w:rPr>
                <w:rFonts w:ascii="Arial" w:hAnsi="Arial" w:cs="Arial"/>
                <w:color w:val="000000" w:themeColor="text1"/>
                <w:lang w:val="sr-Latn-ME"/>
              </w:rPr>
              <w:t>Prilog 2: Nacrt Odobrenja za korišćenje radio-frekvencija iz opsega 1800 MHz .............</w:t>
            </w:r>
          </w:p>
        </w:tc>
        <w:tc>
          <w:tcPr>
            <w:tcW w:w="709" w:type="dxa"/>
          </w:tcPr>
          <w:p w:rsidR="006F73D4" w:rsidRPr="005521B9" w:rsidRDefault="005521B9" w:rsidP="006F73D4">
            <w:pPr>
              <w:jc w:val="right"/>
              <w:rPr>
                <w:rFonts w:ascii="Arial" w:hAnsi="Arial" w:cs="Arial"/>
                <w:lang w:val="sr-Latn-ME"/>
              </w:rPr>
            </w:pPr>
            <w:r w:rsidRPr="005521B9">
              <w:rPr>
                <w:rFonts w:ascii="Arial" w:hAnsi="Arial" w:cs="Arial"/>
                <w:lang w:val="sr-Latn-ME"/>
              </w:rPr>
              <w:t>93</w:t>
            </w:r>
          </w:p>
        </w:tc>
      </w:tr>
      <w:tr w:rsidR="006F73D4" w:rsidRPr="005521B9" w:rsidTr="003C6353">
        <w:tc>
          <w:tcPr>
            <w:tcW w:w="8647" w:type="dxa"/>
            <w:gridSpan w:val="2"/>
          </w:tcPr>
          <w:p w:rsidR="006F73D4" w:rsidRPr="005521B9" w:rsidRDefault="006F73D4" w:rsidP="006F73D4">
            <w:pPr>
              <w:spacing w:after="120"/>
              <w:rPr>
                <w:rFonts w:ascii="Arial" w:hAnsi="Arial" w:cs="Arial"/>
                <w:color w:val="000000" w:themeColor="text1"/>
                <w:lang w:val="sr-Latn-ME"/>
              </w:rPr>
            </w:pPr>
            <w:r w:rsidRPr="005521B9">
              <w:rPr>
                <w:rFonts w:ascii="Arial" w:hAnsi="Arial" w:cs="Arial"/>
                <w:color w:val="000000" w:themeColor="text1"/>
                <w:lang w:val="sr-Latn-ME"/>
              </w:rPr>
              <w:t>Prilog 3: Nacrt Odobrenja za korišćenje radio-frekvencija iz opsega 2 GHz ...................</w:t>
            </w:r>
          </w:p>
        </w:tc>
        <w:tc>
          <w:tcPr>
            <w:tcW w:w="709" w:type="dxa"/>
          </w:tcPr>
          <w:p w:rsidR="006F73D4" w:rsidRPr="005521B9" w:rsidRDefault="005521B9" w:rsidP="006F73D4">
            <w:pPr>
              <w:jc w:val="right"/>
              <w:rPr>
                <w:rFonts w:ascii="Arial" w:hAnsi="Arial" w:cs="Arial"/>
                <w:lang w:val="sr-Latn-ME"/>
              </w:rPr>
            </w:pPr>
            <w:r w:rsidRPr="005521B9">
              <w:rPr>
                <w:rFonts w:ascii="Arial" w:hAnsi="Arial" w:cs="Arial"/>
                <w:lang w:val="sr-Latn-ME"/>
              </w:rPr>
              <w:t>98</w:t>
            </w:r>
          </w:p>
        </w:tc>
      </w:tr>
      <w:tr w:rsidR="006F73D4" w:rsidRPr="005521B9" w:rsidTr="003C6353">
        <w:tc>
          <w:tcPr>
            <w:tcW w:w="8647" w:type="dxa"/>
            <w:gridSpan w:val="2"/>
          </w:tcPr>
          <w:p w:rsidR="006F73D4" w:rsidRPr="005521B9" w:rsidRDefault="006F73D4" w:rsidP="006F73D4">
            <w:pPr>
              <w:spacing w:after="120"/>
              <w:rPr>
                <w:rFonts w:ascii="Arial" w:hAnsi="Arial" w:cs="Arial"/>
                <w:color w:val="000000" w:themeColor="text1"/>
                <w:lang w:val="sr-Latn-ME"/>
              </w:rPr>
            </w:pPr>
            <w:r w:rsidRPr="005521B9">
              <w:rPr>
                <w:rFonts w:ascii="Arial" w:hAnsi="Arial" w:cs="Arial"/>
                <w:color w:val="000000" w:themeColor="text1"/>
                <w:lang w:val="sr-Latn-ME"/>
              </w:rPr>
              <w:t>Prilog 4: Nacrt Odobrenja za korišćenje radio-frekvencija iz opsega 2,6 GHz ................</w:t>
            </w:r>
          </w:p>
        </w:tc>
        <w:tc>
          <w:tcPr>
            <w:tcW w:w="709" w:type="dxa"/>
          </w:tcPr>
          <w:p w:rsidR="006F73D4" w:rsidRPr="005521B9" w:rsidRDefault="005521B9" w:rsidP="006F73D4">
            <w:pPr>
              <w:jc w:val="right"/>
              <w:rPr>
                <w:rFonts w:ascii="Arial" w:hAnsi="Arial" w:cs="Arial"/>
                <w:lang w:val="sr-Latn-ME"/>
              </w:rPr>
            </w:pPr>
            <w:r w:rsidRPr="005521B9">
              <w:rPr>
                <w:rFonts w:ascii="Arial" w:hAnsi="Arial" w:cs="Arial"/>
                <w:lang w:val="sr-Latn-ME"/>
              </w:rPr>
              <w:t>102</w:t>
            </w:r>
          </w:p>
        </w:tc>
      </w:tr>
    </w:tbl>
    <w:p w:rsidR="00C56ED5" w:rsidRPr="001C7892" w:rsidRDefault="00C56ED5" w:rsidP="002652FF">
      <w:pPr>
        <w:spacing w:after="0" w:line="240" w:lineRule="auto"/>
        <w:rPr>
          <w:rFonts w:ascii="Arial" w:hAnsi="Arial" w:cs="Arial"/>
          <w:b/>
          <w:color w:val="000000" w:themeColor="text1"/>
          <w:sz w:val="28"/>
          <w:szCs w:val="28"/>
          <w:lang w:val="sr-Latn-ME"/>
        </w:rPr>
      </w:pPr>
    </w:p>
    <w:p w:rsidR="003A16C3" w:rsidRPr="001C7892" w:rsidRDefault="003A16C3" w:rsidP="002652FF">
      <w:pPr>
        <w:spacing w:after="0" w:line="240" w:lineRule="auto"/>
        <w:rPr>
          <w:rFonts w:ascii="Arial" w:hAnsi="Arial" w:cs="Arial"/>
          <w:b/>
          <w:color w:val="000000" w:themeColor="text1"/>
          <w:sz w:val="28"/>
          <w:szCs w:val="28"/>
          <w:lang w:val="sr-Latn-ME"/>
        </w:rPr>
      </w:pPr>
    </w:p>
    <w:p w:rsidR="003A16C3" w:rsidRPr="001C7892" w:rsidRDefault="003A16C3" w:rsidP="002652FF">
      <w:pPr>
        <w:spacing w:after="0" w:line="240" w:lineRule="auto"/>
        <w:rPr>
          <w:rFonts w:ascii="Arial" w:hAnsi="Arial" w:cs="Arial"/>
          <w:b/>
          <w:color w:val="000000" w:themeColor="text1"/>
          <w:sz w:val="28"/>
          <w:szCs w:val="28"/>
          <w:lang w:val="sr-Latn-ME"/>
        </w:rPr>
      </w:pPr>
    </w:p>
    <w:p w:rsidR="003A16C3" w:rsidRPr="001C7892" w:rsidRDefault="003A16C3" w:rsidP="002652FF">
      <w:pPr>
        <w:spacing w:after="0" w:line="240" w:lineRule="auto"/>
        <w:rPr>
          <w:rFonts w:ascii="Arial" w:hAnsi="Arial" w:cs="Arial"/>
          <w:b/>
          <w:color w:val="000000" w:themeColor="text1"/>
          <w:sz w:val="28"/>
          <w:szCs w:val="28"/>
          <w:lang w:val="sr-Latn-ME"/>
        </w:rPr>
      </w:pPr>
    </w:p>
    <w:p w:rsidR="003A16C3" w:rsidRPr="001C7892" w:rsidRDefault="003A16C3" w:rsidP="002652FF">
      <w:pPr>
        <w:spacing w:after="0" w:line="240" w:lineRule="auto"/>
        <w:rPr>
          <w:rFonts w:ascii="Arial" w:hAnsi="Arial" w:cs="Arial"/>
          <w:b/>
          <w:color w:val="000000" w:themeColor="text1"/>
          <w:sz w:val="28"/>
          <w:szCs w:val="28"/>
          <w:lang w:val="sr-Latn-ME"/>
        </w:rPr>
      </w:pPr>
    </w:p>
    <w:p w:rsidR="00EE5725" w:rsidRPr="001C7892" w:rsidRDefault="00EE5725" w:rsidP="002652FF">
      <w:pPr>
        <w:spacing w:after="0" w:line="240" w:lineRule="auto"/>
        <w:rPr>
          <w:rFonts w:ascii="Arial" w:hAnsi="Arial" w:cs="Arial"/>
          <w:b/>
          <w:color w:val="000000" w:themeColor="text1"/>
          <w:sz w:val="28"/>
          <w:szCs w:val="28"/>
          <w:lang w:val="sr-Latn-ME"/>
        </w:rPr>
      </w:pPr>
    </w:p>
    <w:p w:rsidR="000C2502" w:rsidRPr="001C7892" w:rsidRDefault="000C2502" w:rsidP="002652FF">
      <w:pPr>
        <w:spacing w:after="0" w:line="240" w:lineRule="auto"/>
        <w:rPr>
          <w:rFonts w:ascii="Arial" w:hAnsi="Arial" w:cs="Arial"/>
          <w:b/>
          <w:color w:val="000000" w:themeColor="text1"/>
          <w:sz w:val="28"/>
          <w:szCs w:val="28"/>
          <w:lang w:val="sr-Latn-ME"/>
        </w:rPr>
      </w:pPr>
    </w:p>
    <w:p w:rsidR="00603010" w:rsidRPr="001C7892" w:rsidRDefault="00603010" w:rsidP="002652FF">
      <w:pPr>
        <w:spacing w:after="0" w:line="240" w:lineRule="auto"/>
        <w:rPr>
          <w:rFonts w:ascii="Arial" w:hAnsi="Arial" w:cs="Arial"/>
          <w:b/>
          <w:color w:val="000000" w:themeColor="text1"/>
          <w:sz w:val="28"/>
          <w:szCs w:val="28"/>
          <w:lang w:val="sr-Latn-ME"/>
        </w:rPr>
      </w:pPr>
    </w:p>
    <w:p w:rsidR="00603010" w:rsidRPr="001C7892" w:rsidRDefault="00603010" w:rsidP="002652FF">
      <w:pPr>
        <w:spacing w:after="0" w:line="240" w:lineRule="auto"/>
        <w:rPr>
          <w:rFonts w:ascii="Arial" w:hAnsi="Arial" w:cs="Arial"/>
          <w:b/>
          <w:color w:val="000000" w:themeColor="text1"/>
          <w:sz w:val="28"/>
          <w:szCs w:val="28"/>
          <w:lang w:val="sr-Latn-ME"/>
        </w:rPr>
      </w:pPr>
    </w:p>
    <w:p w:rsidR="00603010" w:rsidRPr="001C7892" w:rsidRDefault="00603010" w:rsidP="002652FF">
      <w:pPr>
        <w:spacing w:after="0" w:line="240" w:lineRule="auto"/>
        <w:rPr>
          <w:rFonts w:ascii="Arial" w:hAnsi="Arial" w:cs="Arial"/>
          <w:b/>
          <w:color w:val="000000" w:themeColor="text1"/>
          <w:sz w:val="28"/>
          <w:szCs w:val="28"/>
          <w:lang w:val="sr-Latn-ME"/>
        </w:rPr>
      </w:pPr>
    </w:p>
    <w:p w:rsidR="00603010" w:rsidRPr="001C7892" w:rsidRDefault="00603010" w:rsidP="002652FF">
      <w:pPr>
        <w:spacing w:after="0" w:line="240" w:lineRule="auto"/>
        <w:rPr>
          <w:rFonts w:ascii="Arial" w:hAnsi="Arial" w:cs="Arial"/>
          <w:b/>
          <w:color w:val="000000" w:themeColor="text1"/>
          <w:sz w:val="28"/>
          <w:szCs w:val="28"/>
          <w:lang w:val="sr-Latn-ME"/>
        </w:rPr>
      </w:pPr>
    </w:p>
    <w:p w:rsidR="00603010" w:rsidRPr="001C7892" w:rsidRDefault="00603010" w:rsidP="002652FF">
      <w:pPr>
        <w:spacing w:after="0" w:line="240" w:lineRule="auto"/>
        <w:rPr>
          <w:rFonts w:ascii="Arial" w:hAnsi="Arial" w:cs="Arial"/>
          <w:b/>
          <w:color w:val="000000" w:themeColor="text1"/>
          <w:sz w:val="28"/>
          <w:szCs w:val="28"/>
          <w:lang w:val="sr-Latn-ME"/>
        </w:rPr>
      </w:pPr>
    </w:p>
    <w:p w:rsidR="00CE5634" w:rsidRPr="001C7892" w:rsidRDefault="00CE5634" w:rsidP="002652FF">
      <w:pPr>
        <w:spacing w:after="0" w:line="240" w:lineRule="auto"/>
        <w:rPr>
          <w:rFonts w:ascii="Arial" w:hAnsi="Arial" w:cs="Arial"/>
          <w:b/>
          <w:color w:val="000000" w:themeColor="text1"/>
          <w:sz w:val="28"/>
          <w:szCs w:val="28"/>
          <w:lang w:val="sr-Latn-ME"/>
        </w:rPr>
      </w:pPr>
    </w:p>
    <w:p w:rsidR="00CE5634" w:rsidRPr="001C7892" w:rsidRDefault="00CE5634" w:rsidP="002652FF">
      <w:pPr>
        <w:spacing w:after="0" w:line="240" w:lineRule="auto"/>
        <w:rPr>
          <w:rFonts w:ascii="Arial" w:hAnsi="Arial" w:cs="Arial"/>
          <w:b/>
          <w:color w:val="000000" w:themeColor="text1"/>
          <w:sz w:val="28"/>
          <w:szCs w:val="28"/>
          <w:lang w:val="sr-Latn-ME"/>
        </w:rPr>
      </w:pPr>
    </w:p>
    <w:p w:rsidR="00CE5634" w:rsidRPr="001C7892" w:rsidRDefault="00CE5634" w:rsidP="002652FF">
      <w:pPr>
        <w:spacing w:after="0" w:line="240" w:lineRule="auto"/>
        <w:rPr>
          <w:rFonts w:ascii="Arial" w:hAnsi="Arial" w:cs="Arial"/>
          <w:b/>
          <w:color w:val="000000" w:themeColor="text1"/>
          <w:sz w:val="28"/>
          <w:szCs w:val="28"/>
          <w:lang w:val="sr-Latn-ME"/>
        </w:rPr>
      </w:pPr>
    </w:p>
    <w:p w:rsidR="00603010" w:rsidRPr="001C7892" w:rsidRDefault="00603010" w:rsidP="002652FF">
      <w:pPr>
        <w:spacing w:after="0" w:line="240" w:lineRule="auto"/>
        <w:rPr>
          <w:rFonts w:ascii="Arial" w:hAnsi="Arial" w:cs="Arial"/>
          <w:b/>
          <w:color w:val="000000" w:themeColor="text1"/>
          <w:sz w:val="28"/>
          <w:szCs w:val="28"/>
          <w:lang w:val="sr-Latn-ME"/>
        </w:rPr>
      </w:pPr>
    </w:p>
    <w:p w:rsidR="00603010" w:rsidRDefault="00603010" w:rsidP="002652FF">
      <w:pPr>
        <w:spacing w:after="0" w:line="240" w:lineRule="auto"/>
        <w:rPr>
          <w:rFonts w:ascii="Arial" w:hAnsi="Arial" w:cs="Arial"/>
          <w:b/>
          <w:color w:val="000000" w:themeColor="text1"/>
          <w:sz w:val="28"/>
          <w:szCs w:val="28"/>
          <w:lang w:val="sr-Latn-ME"/>
        </w:rPr>
      </w:pPr>
    </w:p>
    <w:p w:rsidR="00EB7A34" w:rsidRDefault="00EB7A34" w:rsidP="002652FF">
      <w:pPr>
        <w:spacing w:after="0" w:line="240" w:lineRule="auto"/>
        <w:rPr>
          <w:rFonts w:ascii="Arial" w:hAnsi="Arial" w:cs="Arial"/>
          <w:b/>
          <w:color w:val="000000" w:themeColor="text1"/>
          <w:sz w:val="28"/>
          <w:szCs w:val="28"/>
          <w:lang w:val="sr-Latn-ME"/>
        </w:rPr>
      </w:pPr>
    </w:p>
    <w:p w:rsidR="00EB7A34" w:rsidRDefault="00EB7A34" w:rsidP="002652FF">
      <w:pPr>
        <w:spacing w:after="0" w:line="240" w:lineRule="auto"/>
        <w:rPr>
          <w:rFonts w:ascii="Arial" w:hAnsi="Arial" w:cs="Arial"/>
          <w:b/>
          <w:color w:val="000000" w:themeColor="text1"/>
          <w:sz w:val="28"/>
          <w:szCs w:val="28"/>
          <w:lang w:val="sr-Latn-ME"/>
        </w:rPr>
      </w:pPr>
    </w:p>
    <w:p w:rsidR="00EB7A34" w:rsidRDefault="00EB7A34" w:rsidP="002652FF">
      <w:pPr>
        <w:spacing w:after="0" w:line="240" w:lineRule="auto"/>
        <w:rPr>
          <w:rFonts w:ascii="Arial" w:hAnsi="Arial" w:cs="Arial"/>
          <w:b/>
          <w:color w:val="000000" w:themeColor="text1"/>
          <w:sz w:val="28"/>
          <w:szCs w:val="28"/>
          <w:lang w:val="sr-Latn-ME"/>
        </w:rPr>
      </w:pPr>
    </w:p>
    <w:p w:rsidR="00EB7A34" w:rsidRDefault="00EB7A34" w:rsidP="002652FF">
      <w:pPr>
        <w:spacing w:after="0" w:line="240" w:lineRule="auto"/>
        <w:rPr>
          <w:rFonts w:ascii="Arial" w:hAnsi="Arial" w:cs="Arial"/>
          <w:b/>
          <w:color w:val="000000" w:themeColor="text1"/>
          <w:sz w:val="28"/>
          <w:szCs w:val="28"/>
          <w:lang w:val="sr-Latn-ME"/>
        </w:rPr>
      </w:pPr>
    </w:p>
    <w:p w:rsidR="00EB7A34" w:rsidRDefault="00EB7A34" w:rsidP="002652FF">
      <w:pPr>
        <w:spacing w:after="0" w:line="240" w:lineRule="auto"/>
        <w:rPr>
          <w:rFonts w:ascii="Arial" w:hAnsi="Arial" w:cs="Arial"/>
          <w:b/>
          <w:color w:val="000000" w:themeColor="text1"/>
          <w:sz w:val="28"/>
          <w:szCs w:val="28"/>
          <w:lang w:val="sr-Latn-ME"/>
        </w:rPr>
      </w:pPr>
    </w:p>
    <w:p w:rsidR="00EB7A34" w:rsidRDefault="00EB7A34" w:rsidP="002652FF">
      <w:pPr>
        <w:spacing w:after="0" w:line="240" w:lineRule="auto"/>
        <w:rPr>
          <w:rFonts w:ascii="Arial" w:hAnsi="Arial" w:cs="Arial"/>
          <w:b/>
          <w:color w:val="000000" w:themeColor="text1"/>
          <w:sz w:val="28"/>
          <w:szCs w:val="28"/>
          <w:lang w:val="sr-Latn-ME"/>
        </w:rPr>
      </w:pPr>
    </w:p>
    <w:p w:rsidR="00EB7A34" w:rsidRDefault="00EB7A34" w:rsidP="002652FF">
      <w:pPr>
        <w:spacing w:after="0" w:line="240" w:lineRule="auto"/>
        <w:rPr>
          <w:rFonts w:ascii="Arial" w:hAnsi="Arial" w:cs="Arial"/>
          <w:b/>
          <w:color w:val="000000" w:themeColor="text1"/>
          <w:sz w:val="28"/>
          <w:szCs w:val="28"/>
          <w:lang w:val="sr-Latn-ME"/>
        </w:rPr>
      </w:pPr>
    </w:p>
    <w:p w:rsidR="00FE4E71" w:rsidRDefault="00FE4E71" w:rsidP="002652FF">
      <w:pPr>
        <w:spacing w:after="0" w:line="240" w:lineRule="auto"/>
        <w:rPr>
          <w:rFonts w:ascii="Arial" w:hAnsi="Arial" w:cs="Arial"/>
          <w:b/>
          <w:color w:val="000000" w:themeColor="text1"/>
          <w:sz w:val="28"/>
          <w:szCs w:val="28"/>
          <w:lang w:val="sr-Latn-ME"/>
        </w:rPr>
      </w:pPr>
    </w:p>
    <w:p w:rsidR="00FE4E71" w:rsidRDefault="00FE4E71" w:rsidP="002652FF">
      <w:pPr>
        <w:spacing w:after="0" w:line="240" w:lineRule="auto"/>
        <w:rPr>
          <w:rFonts w:ascii="Arial" w:hAnsi="Arial" w:cs="Arial"/>
          <w:b/>
          <w:color w:val="000000" w:themeColor="text1"/>
          <w:sz w:val="28"/>
          <w:szCs w:val="28"/>
          <w:lang w:val="sr-Latn-ME"/>
        </w:rPr>
      </w:pPr>
    </w:p>
    <w:p w:rsidR="00EB7A34" w:rsidRDefault="00EB7A34" w:rsidP="002652FF">
      <w:pPr>
        <w:spacing w:after="0" w:line="240" w:lineRule="auto"/>
        <w:rPr>
          <w:rFonts w:ascii="Arial" w:hAnsi="Arial" w:cs="Arial"/>
          <w:b/>
          <w:color w:val="000000" w:themeColor="text1"/>
          <w:sz w:val="28"/>
          <w:szCs w:val="28"/>
          <w:lang w:val="sr-Latn-ME"/>
        </w:rPr>
      </w:pPr>
    </w:p>
    <w:p w:rsidR="00EB7A34" w:rsidRPr="001C7892" w:rsidRDefault="00EB7A34" w:rsidP="002652FF">
      <w:pPr>
        <w:spacing w:after="0" w:line="240" w:lineRule="auto"/>
        <w:rPr>
          <w:rFonts w:ascii="Arial" w:hAnsi="Arial" w:cs="Arial"/>
          <w:b/>
          <w:color w:val="000000" w:themeColor="text1"/>
          <w:sz w:val="28"/>
          <w:szCs w:val="28"/>
          <w:lang w:val="sr-Latn-ME"/>
        </w:rPr>
      </w:pPr>
    </w:p>
    <w:p w:rsidR="00603010" w:rsidRPr="001C7892" w:rsidRDefault="00603010" w:rsidP="002652FF">
      <w:pPr>
        <w:spacing w:after="0" w:line="240" w:lineRule="auto"/>
        <w:rPr>
          <w:rFonts w:ascii="Arial" w:hAnsi="Arial" w:cs="Arial"/>
          <w:b/>
          <w:color w:val="000000" w:themeColor="text1"/>
          <w:sz w:val="28"/>
          <w:szCs w:val="28"/>
          <w:lang w:val="sr-Latn-ME"/>
        </w:rPr>
      </w:pPr>
    </w:p>
    <w:p w:rsidR="00603010" w:rsidRPr="001C7892" w:rsidRDefault="00603010" w:rsidP="002652FF">
      <w:pPr>
        <w:spacing w:after="0" w:line="240" w:lineRule="auto"/>
        <w:rPr>
          <w:rFonts w:ascii="Arial" w:hAnsi="Arial" w:cs="Arial"/>
          <w:b/>
          <w:color w:val="000000" w:themeColor="text1"/>
          <w:sz w:val="28"/>
          <w:szCs w:val="28"/>
          <w:lang w:val="sr-Latn-ME"/>
        </w:rPr>
      </w:pPr>
    </w:p>
    <w:p w:rsidR="003A16C3" w:rsidRPr="001C7892" w:rsidRDefault="003A16C3" w:rsidP="002652FF">
      <w:pPr>
        <w:spacing w:after="0" w:line="240" w:lineRule="auto"/>
        <w:rPr>
          <w:rFonts w:ascii="Arial" w:hAnsi="Arial" w:cs="Arial"/>
          <w:b/>
          <w:color w:val="000000" w:themeColor="text1"/>
          <w:sz w:val="28"/>
          <w:szCs w:val="28"/>
          <w:lang w:val="sr-Latn-ME"/>
        </w:rPr>
      </w:pPr>
    </w:p>
    <w:p w:rsidR="00906031" w:rsidRPr="001C7892" w:rsidRDefault="00BC2FD5" w:rsidP="000C2502">
      <w:pPr>
        <w:pStyle w:val="NoSpacing"/>
        <w:spacing w:after="240"/>
        <w:jc w:val="center"/>
        <w:rPr>
          <w:rFonts w:ascii="Times New Roman" w:hAnsi="Times New Roman"/>
          <w:sz w:val="24"/>
          <w:szCs w:val="24"/>
          <w:lang w:val="sr-Latn-ME"/>
        </w:rPr>
      </w:pPr>
      <w:r w:rsidRPr="00FF0293">
        <w:rPr>
          <w:rFonts w:ascii="Arial" w:hAnsi="Arial" w:cs="Arial"/>
          <w:b/>
          <w:bCs/>
          <w:noProof/>
          <w:sz w:val="32"/>
          <w:szCs w:val="32"/>
          <w:lang w:val="en-GB" w:eastAsia="en-GB"/>
        </w:rPr>
        <w:lastRenderedPageBreak/>
        <w:drawing>
          <wp:inline distT="0" distB="0" distL="0" distR="0" wp14:anchorId="6984333E" wp14:editId="0FAEC404">
            <wp:extent cx="2062800" cy="1148400"/>
            <wp:effectExtent l="0" t="0" r="0" b="0"/>
            <wp:docPr id="4" name="Picture 4" descr="C:\Agencija\2021\01 EKIP\07 Jubilej 20 godina\MNE 20 Mark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gencija\2021\01 EKIP\07 Jubilej 20 godina\MNE 20 Markica.jpg"/>
                    <pic:cNvPicPr>
                      <a:picLocks noChangeAspect="1" noChangeArrowheads="1"/>
                    </pic:cNvPicPr>
                  </pic:nvPicPr>
                  <pic:blipFill>
                    <a:blip r:embed="rId8" cstate="print"/>
                    <a:srcRect/>
                    <a:stretch>
                      <a:fillRect/>
                    </a:stretch>
                  </pic:blipFill>
                  <pic:spPr bwMode="auto">
                    <a:xfrm>
                      <a:off x="0" y="0"/>
                      <a:ext cx="2062800" cy="1148400"/>
                    </a:xfrm>
                    <a:prstGeom prst="rect">
                      <a:avLst/>
                    </a:prstGeom>
                    <a:noFill/>
                    <a:ln w="9525">
                      <a:noFill/>
                      <a:miter lim="800000"/>
                      <a:headEnd/>
                      <a:tailEnd/>
                    </a:ln>
                  </pic:spPr>
                </pic:pic>
              </a:graphicData>
            </a:graphic>
          </wp:inline>
        </w:drawing>
      </w:r>
    </w:p>
    <w:p w:rsidR="00906031" w:rsidRPr="001C7892" w:rsidRDefault="00906031" w:rsidP="00906031">
      <w:pPr>
        <w:pStyle w:val="NoSpacing"/>
        <w:spacing w:before="120"/>
        <w:jc w:val="center"/>
        <w:rPr>
          <w:rFonts w:ascii="Arial" w:hAnsi="Arial" w:cs="Arial"/>
          <w:b/>
          <w:bCs/>
          <w:sz w:val="28"/>
          <w:szCs w:val="28"/>
          <w:lang w:val="sr-Latn-ME"/>
        </w:rPr>
      </w:pPr>
      <w:r w:rsidRPr="001C7892">
        <w:rPr>
          <w:rFonts w:ascii="Arial" w:hAnsi="Arial" w:cs="Arial"/>
          <w:b/>
          <w:bCs/>
          <w:sz w:val="28"/>
          <w:szCs w:val="28"/>
          <w:lang w:val="sr-Latn-ME"/>
        </w:rPr>
        <w:t>CRNA GORA</w:t>
      </w:r>
    </w:p>
    <w:p w:rsidR="00906031" w:rsidRPr="001C7892" w:rsidRDefault="00906031" w:rsidP="00906031">
      <w:pPr>
        <w:pStyle w:val="NoSpacing"/>
        <w:jc w:val="center"/>
        <w:rPr>
          <w:rFonts w:ascii="Arial" w:hAnsi="Arial" w:cs="Arial"/>
          <w:b/>
          <w:bCs/>
          <w:sz w:val="24"/>
          <w:szCs w:val="24"/>
          <w:lang w:val="sr-Latn-ME"/>
        </w:rPr>
      </w:pPr>
      <w:r w:rsidRPr="001C7892">
        <w:rPr>
          <w:rFonts w:ascii="Arial" w:hAnsi="Arial" w:cs="Arial"/>
          <w:b/>
          <w:bCs/>
          <w:sz w:val="24"/>
          <w:szCs w:val="24"/>
          <w:lang w:val="sr-Latn-ME"/>
        </w:rPr>
        <w:t xml:space="preserve">AGENCIJA ZA ELEKTRONSKE KOMUNIKACIJE </w:t>
      </w:r>
    </w:p>
    <w:p w:rsidR="00906031" w:rsidRPr="001C7892" w:rsidRDefault="00906031" w:rsidP="005A54DC">
      <w:pPr>
        <w:pStyle w:val="NoSpacing"/>
        <w:spacing w:after="360"/>
        <w:jc w:val="center"/>
        <w:rPr>
          <w:rFonts w:ascii="Arial" w:hAnsi="Arial" w:cs="Arial"/>
          <w:b/>
          <w:bCs/>
          <w:sz w:val="24"/>
          <w:szCs w:val="24"/>
          <w:lang w:val="sr-Latn-ME"/>
        </w:rPr>
      </w:pPr>
      <w:r w:rsidRPr="001C7892">
        <w:rPr>
          <w:rFonts w:ascii="Arial" w:hAnsi="Arial" w:cs="Arial"/>
          <w:b/>
          <w:bCs/>
          <w:sz w:val="24"/>
          <w:szCs w:val="24"/>
          <w:lang w:val="sr-Latn-ME"/>
        </w:rPr>
        <w:t>I POŠTANSKU DJELATNOST</w:t>
      </w:r>
    </w:p>
    <w:p w:rsidR="00906031" w:rsidRPr="001C7892" w:rsidRDefault="00906031" w:rsidP="00CF43A6">
      <w:pPr>
        <w:pStyle w:val="NoSpacing"/>
        <w:spacing w:after="240"/>
        <w:jc w:val="both"/>
        <w:outlineLvl w:val="0"/>
        <w:rPr>
          <w:rFonts w:ascii="Arial" w:hAnsi="Arial" w:cs="Arial"/>
          <w:bCs/>
          <w:color w:val="000000"/>
          <w:lang w:val="sr-Latn-ME"/>
        </w:rPr>
      </w:pPr>
      <w:r w:rsidRPr="001C7892">
        <w:rPr>
          <w:rFonts w:ascii="Arial" w:hAnsi="Arial" w:cs="Arial"/>
          <w:bCs/>
          <w:color w:val="000000"/>
          <w:lang w:val="sr-Latn-ME"/>
        </w:rPr>
        <w:t>AGENCIJA ZA ELEKTRONSKE KOMUNIKACIJE I POŠTANSKU DJELATNOST (u daljem tekstu: Agencija), na osnovu čl</w:t>
      </w:r>
      <w:r w:rsidR="00E05634" w:rsidRPr="001C7892">
        <w:rPr>
          <w:rFonts w:ascii="Arial" w:hAnsi="Arial" w:cs="Arial"/>
          <w:bCs/>
          <w:color w:val="000000"/>
          <w:lang w:val="sr-Latn-ME"/>
        </w:rPr>
        <w:t>ana 11 tačka</w:t>
      </w:r>
      <w:r w:rsidRPr="001C7892">
        <w:rPr>
          <w:rFonts w:ascii="Arial" w:hAnsi="Arial" w:cs="Arial"/>
          <w:bCs/>
          <w:color w:val="000000"/>
          <w:lang w:val="sr-Latn-ME"/>
        </w:rPr>
        <w:t xml:space="preserve"> 10 i čl</w:t>
      </w:r>
      <w:r w:rsidR="00E05634" w:rsidRPr="001C7892">
        <w:rPr>
          <w:rFonts w:ascii="Arial" w:hAnsi="Arial" w:cs="Arial"/>
          <w:bCs/>
          <w:color w:val="000000"/>
          <w:lang w:val="sr-Latn-ME"/>
        </w:rPr>
        <w:t>ana</w:t>
      </w:r>
      <w:r w:rsidRPr="001C7892">
        <w:rPr>
          <w:rFonts w:ascii="Arial" w:hAnsi="Arial" w:cs="Arial"/>
          <w:bCs/>
          <w:color w:val="000000"/>
          <w:lang w:val="sr-Latn-ME"/>
        </w:rPr>
        <w:t xml:space="preserve"> 106 st. 1, 2, 3 i 5 Zakona o elektronskim komunikacijama ("Službeni list CG", br</w:t>
      </w:r>
      <w:r w:rsidR="00E05634" w:rsidRPr="001C7892">
        <w:rPr>
          <w:rFonts w:ascii="Arial" w:hAnsi="Arial" w:cs="Arial"/>
          <w:bCs/>
          <w:color w:val="000000"/>
          <w:lang w:val="sr-Latn-ME"/>
        </w:rPr>
        <w:t>.</w:t>
      </w:r>
      <w:r w:rsidRPr="001C7892">
        <w:rPr>
          <w:rFonts w:ascii="Arial" w:hAnsi="Arial" w:cs="Arial"/>
          <w:bCs/>
          <w:color w:val="000000"/>
          <w:lang w:val="sr-Latn-ME"/>
        </w:rPr>
        <w:t xml:space="preserve"> </w:t>
      </w:r>
      <w:r w:rsidR="00A514A0" w:rsidRPr="001C7892">
        <w:rPr>
          <w:rFonts w:ascii="Arial" w:hAnsi="Arial" w:cs="Arial"/>
          <w:bCs/>
          <w:color w:val="000000"/>
          <w:lang w:val="sr-Latn-ME"/>
        </w:rPr>
        <w:t>40/</w:t>
      </w:r>
      <w:r w:rsidR="00A514A0" w:rsidRPr="001C7892">
        <w:rPr>
          <w:rFonts w:ascii="Arial" w:hAnsi="Arial" w:cs="Arial"/>
          <w:color w:val="000000"/>
          <w:lang w:val="sr-Latn-ME"/>
        </w:rPr>
        <w:t>13, 56/13, 2/17 i 49/19</w:t>
      </w:r>
      <w:r w:rsidRPr="001C7892">
        <w:rPr>
          <w:rFonts w:ascii="Arial" w:hAnsi="Arial" w:cs="Arial"/>
          <w:bCs/>
          <w:color w:val="000000"/>
          <w:lang w:val="sr-Latn-ME"/>
        </w:rPr>
        <w:t xml:space="preserve">) na sjednici Savjeta </w:t>
      </w:r>
      <w:r w:rsidRPr="001C7892">
        <w:rPr>
          <w:rFonts w:ascii="Arial" w:hAnsi="Arial" w:cs="Arial"/>
          <w:bCs/>
          <w:color w:val="000000" w:themeColor="text1"/>
          <w:lang w:val="sr-Latn-ME"/>
        </w:rPr>
        <w:t xml:space="preserve">od </w:t>
      </w:r>
      <w:r w:rsidR="00606A9E">
        <w:rPr>
          <w:rFonts w:ascii="Arial" w:hAnsi="Arial" w:cs="Arial"/>
          <w:bCs/>
          <w:color w:val="000000" w:themeColor="text1"/>
          <w:lang w:val="sr-Latn-ME"/>
        </w:rPr>
        <w:t>__. 10</w:t>
      </w:r>
      <w:r w:rsidR="00E05634" w:rsidRPr="001C7892">
        <w:rPr>
          <w:rFonts w:ascii="Arial" w:hAnsi="Arial" w:cs="Arial"/>
          <w:bCs/>
          <w:color w:val="000000" w:themeColor="text1"/>
          <w:lang w:val="sr-Latn-ME"/>
        </w:rPr>
        <w:t>. 2021</w:t>
      </w:r>
      <w:r w:rsidRPr="001C7892">
        <w:rPr>
          <w:rFonts w:ascii="Arial" w:hAnsi="Arial" w:cs="Arial"/>
          <w:bCs/>
          <w:color w:val="000000"/>
          <w:lang w:val="sr-Latn-ME"/>
        </w:rPr>
        <w:t>. godine donijela je</w:t>
      </w:r>
    </w:p>
    <w:p w:rsidR="00906031" w:rsidRPr="001C7892" w:rsidRDefault="00906031" w:rsidP="00906031">
      <w:pPr>
        <w:spacing w:after="0" w:line="240" w:lineRule="auto"/>
        <w:jc w:val="center"/>
        <w:rPr>
          <w:rFonts w:ascii="Arial" w:hAnsi="Arial" w:cs="Arial"/>
          <w:b/>
          <w:sz w:val="28"/>
          <w:szCs w:val="28"/>
          <w:lang w:val="sr-Latn-ME"/>
        </w:rPr>
      </w:pPr>
      <w:r w:rsidRPr="001C7892">
        <w:rPr>
          <w:rFonts w:ascii="Arial" w:hAnsi="Arial" w:cs="Arial"/>
          <w:b/>
          <w:sz w:val="28"/>
          <w:szCs w:val="28"/>
          <w:lang w:val="sr-Latn-ME"/>
        </w:rPr>
        <w:t>O D L U K U</w:t>
      </w:r>
    </w:p>
    <w:p w:rsidR="00906031" w:rsidRPr="001C7892" w:rsidRDefault="00906031" w:rsidP="00906031">
      <w:pPr>
        <w:spacing w:after="0" w:line="240" w:lineRule="auto"/>
        <w:jc w:val="center"/>
        <w:rPr>
          <w:rFonts w:ascii="Arial" w:hAnsi="Arial" w:cs="Arial"/>
          <w:b/>
          <w:lang w:val="sr-Latn-ME"/>
        </w:rPr>
      </w:pPr>
      <w:r w:rsidRPr="001C7892">
        <w:rPr>
          <w:rFonts w:ascii="Arial" w:hAnsi="Arial" w:cs="Arial"/>
          <w:b/>
          <w:lang w:val="sr-Latn-ME"/>
        </w:rPr>
        <w:t>o pokretanju postupka javnog nadmetanja</w:t>
      </w:r>
    </w:p>
    <w:p w:rsidR="00906031" w:rsidRPr="001C7892" w:rsidRDefault="00906031" w:rsidP="00906031">
      <w:pPr>
        <w:spacing w:after="0" w:line="240" w:lineRule="auto"/>
        <w:jc w:val="center"/>
        <w:rPr>
          <w:rFonts w:ascii="Arial" w:hAnsi="Arial" w:cs="Arial"/>
          <w:b/>
          <w:lang w:val="sr-Latn-ME"/>
        </w:rPr>
      </w:pPr>
      <w:r w:rsidRPr="001C7892">
        <w:rPr>
          <w:rFonts w:ascii="Arial" w:hAnsi="Arial" w:cs="Arial"/>
          <w:b/>
          <w:lang w:val="sr-Latn-ME"/>
        </w:rPr>
        <w:t xml:space="preserve">za dodjelu odobrenja za korišćenje radio-frekvencija </w:t>
      </w:r>
    </w:p>
    <w:p w:rsidR="00906031" w:rsidRPr="001C7892" w:rsidRDefault="00906031" w:rsidP="00906031">
      <w:pPr>
        <w:spacing w:after="0" w:line="240" w:lineRule="auto"/>
        <w:jc w:val="center"/>
        <w:rPr>
          <w:rFonts w:ascii="Arial" w:hAnsi="Arial" w:cs="Arial"/>
          <w:b/>
          <w:lang w:val="sr-Latn-ME"/>
        </w:rPr>
      </w:pPr>
      <w:r w:rsidRPr="001C7892">
        <w:rPr>
          <w:rFonts w:ascii="Arial" w:hAnsi="Arial" w:cs="Arial"/>
          <w:b/>
          <w:lang w:val="sr-Latn-ME"/>
        </w:rPr>
        <w:t>iz opsega 900 MHz, 1800 MHz, 2 GHz i 2,6 GHz</w:t>
      </w:r>
    </w:p>
    <w:p w:rsidR="00906031" w:rsidRPr="001C7892" w:rsidRDefault="00906031" w:rsidP="00BC2FD5">
      <w:pPr>
        <w:spacing w:after="480" w:line="240" w:lineRule="auto"/>
        <w:jc w:val="center"/>
        <w:rPr>
          <w:rFonts w:ascii="Arial" w:hAnsi="Arial" w:cs="Arial"/>
          <w:b/>
          <w:lang w:val="sr-Latn-ME"/>
        </w:rPr>
      </w:pPr>
      <w:r w:rsidRPr="001C7892">
        <w:rPr>
          <w:rFonts w:ascii="Arial" w:hAnsi="Arial" w:cs="Arial"/>
          <w:b/>
          <w:lang w:val="sr-Latn-ME"/>
        </w:rPr>
        <w:t xml:space="preserve">za realizaciju javnih mobilnih elektronskih komunikacionih mreža </w:t>
      </w:r>
    </w:p>
    <w:p w:rsidR="00906031" w:rsidRPr="001C7892" w:rsidRDefault="00906031" w:rsidP="00906031">
      <w:pPr>
        <w:spacing w:after="240" w:line="240" w:lineRule="auto"/>
        <w:ind w:left="567" w:hanging="567"/>
        <w:jc w:val="both"/>
        <w:rPr>
          <w:rFonts w:ascii="Arial" w:hAnsi="Arial" w:cs="Arial"/>
          <w:lang w:val="sr-Latn-ME"/>
        </w:rPr>
      </w:pPr>
      <w:r w:rsidRPr="001C7892">
        <w:rPr>
          <w:rFonts w:ascii="Arial" w:hAnsi="Arial" w:cs="Arial"/>
          <w:lang w:val="sr-Latn-ME"/>
        </w:rPr>
        <w:t xml:space="preserve">1. </w:t>
      </w:r>
      <w:r w:rsidRPr="001C7892">
        <w:rPr>
          <w:rFonts w:ascii="Arial" w:hAnsi="Arial" w:cs="Arial"/>
          <w:lang w:val="sr-Latn-ME"/>
        </w:rPr>
        <w:tab/>
        <w:t xml:space="preserve">Pokreće se postupak javnog nadmetanja za dodjelu odobrenja za korišćenje </w:t>
      </w:r>
      <w:r w:rsidRPr="001C7892">
        <w:rPr>
          <w:rFonts w:ascii="Arial" w:hAnsi="Arial" w:cs="Arial"/>
          <w:bCs/>
          <w:lang w:val="sr-Latn-ME"/>
        </w:rPr>
        <w:t xml:space="preserve">radio-frekvencija </w:t>
      </w:r>
      <w:r w:rsidRPr="001C7892">
        <w:rPr>
          <w:rFonts w:ascii="Arial" w:hAnsi="Arial" w:cs="Arial"/>
          <w:lang w:val="sr-Latn-ME"/>
        </w:rPr>
        <w:t>iz opsega 880-915/925-960 MHz (opseg 900 MHz), 1</w:t>
      </w:r>
      <w:r w:rsidR="00B42396" w:rsidRPr="001C7892">
        <w:rPr>
          <w:rFonts w:ascii="Arial" w:hAnsi="Arial" w:cs="Arial"/>
          <w:lang w:val="sr-Latn-ME"/>
        </w:rPr>
        <w:t>710-1785/</w:t>
      </w:r>
      <w:r w:rsidRPr="001C7892">
        <w:rPr>
          <w:rFonts w:ascii="Arial" w:hAnsi="Arial" w:cs="Arial"/>
          <w:lang w:val="sr-Latn-ME"/>
        </w:rPr>
        <w:t xml:space="preserve">1805-1880 MHz (opseg 1800 MHz), </w:t>
      </w:r>
      <w:r w:rsidR="00A514A0" w:rsidRPr="001C7892">
        <w:rPr>
          <w:rFonts w:ascii="Arial" w:hAnsi="Arial" w:cs="Arial"/>
          <w:color w:val="000000"/>
          <w:lang w:val="sr-Latn-ME"/>
        </w:rPr>
        <w:t>1920-1980/2110-2170 MHz</w:t>
      </w:r>
      <w:r w:rsidRPr="001C7892">
        <w:rPr>
          <w:rFonts w:ascii="Arial" w:hAnsi="Arial" w:cs="Arial"/>
          <w:color w:val="000000"/>
          <w:lang w:val="sr-Latn-ME"/>
        </w:rPr>
        <w:t xml:space="preserve"> (opseg 2 GHz) i </w:t>
      </w:r>
      <w:r w:rsidRPr="001C7892">
        <w:rPr>
          <w:rFonts w:ascii="Arial" w:hAnsi="Arial" w:cs="Arial"/>
          <w:lang w:val="sr-Latn-ME"/>
        </w:rPr>
        <w:t xml:space="preserve">2500-2690 MHz (opseg 2,6 GHz) za realizaciju javnih mobilnih </w:t>
      </w:r>
      <w:r w:rsidRPr="001C7892">
        <w:rPr>
          <w:rFonts w:ascii="Arial" w:hAnsi="Arial" w:cs="Arial"/>
          <w:color w:val="000000"/>
          <w:lang w:val="sr-Latn-ME"/>
        </w:rPr>
        <w:t xml:space="preserve">elektronskih komunikacionih </w:t>
      </w:r>
      <w:r w:rsidRPr="001C7892">
        <w:rPr>
          <w:rFonts w:ascii="Arial" w:hAnsi="Arial" w:cs="Arial"/>
          <w:lang w:val="sr-Latn-ME"/>
        </w:rPr>
        <w:t xml:space="preserve">mreža </w:t>
      </w:r>
      <w:r w:rsidR="0091279A" w:rsidRPr="001C7892">
        <w:rPr>
          <w:rFonts w:ascii="Arial" w:hAnsi="Arial" w:cs="Arial"/>
          <w:bCs/>
          <w:lang w:val="sr-Latn-ME"/>
        </w:rPr>
        <w:t>(j</w:t>
      </w:r>
      <w:r w:rsidRPr="001C7892">
        <w:rPr>
          <w:rFonts w:ascii="Arial" w:hAnsi="Arial" w:cs="Arial"/>
          <w:bCs/>
          <w:lang w:val="sr-Latn-ME"/>
        </w:rPr>
        <w:t xml:space="preserve">avno nadmetanje). </w:t>
      </w:r>
    </w:p>
    <w:p w:rsidR="00906031" w:rsidRPr="001C7892" w:rsidRDefault="00906031" w:rsidP="00906031">
      <w:pPr>
        <w:spacing w:after="240" w:line="240" w:lineRule="auto"/>
        <w:ind w:left="567" w:hanging="567"/>
        <w:jc w:val="both"/>
        <w:rPr>
          <w:rFonts w:ascii="Arial" w:hAnsi="Arial" w:cs="Arial"/>
          <w:lang w:val="sr-Latn-ME"/>
        </w:rPr>
      </w:pPr>
      <w:r w:rsidRPr="001C7892">
        <w:rPr>
          <w:rFonts w:ascii="Arial" w:hAnsi="Arial" w:cs="Arial"/>
          <w:bCs/>
          <w:lang w:val="sr-Latn-ME"/>
        </w:rPr>
        <w:t xml:space="preserve">2. </w:t>
      </w:r>
      <w:r w:rsidRPr="001C7892">
        <w:rPr>
          <w:rFonts w:ascii="Arial" w:hAnsi="Arial" w:cs="Arial"/>
          <w:bCs/>
          <w:lang w:val="sr-Latn-ME"/>
        </w:rPr>
        <w:tab/>
        <w:t xml:space="preserve">Radio-frekvencije koje su predmet javnog nadmetanja se dodjeljuju za korišćenje na ekskluzivnoj osnovi na čitavoj teritoriji Crne Gore, u skladu sa uslovima datim u </w:t>
      </w:r>
      <w:r w:rsidRPr="001C7892">
        <w:rPr>
          <w:rFonts w:ascii="Arial" w:hAnsi="Arial" w:cs="Arial"/>
          <w:lang w:val="sr-Latn-ME"/>
        </w:rPr>
        <w:t>odgovarajućem planu raspodjele radio-frekvencija.</w:t>
      </w:r>
    </w:p>
    <w:p w:rsidR="009E1786" w:rsidRPr="001C7892" w:rsidRDefault="00906031" w:rsidP="009E1786">
      <w:pPr>
        <w:spacing w:after="240" w:line="240" w:lineRule="auto"/>
        <w:ind w:left="567" w:hanging="567"/>
        <w:jc w:val="both"/>
        <w:rPr>
          <w:rFonts w:ascii="Arial" w:hAnsi="Arial" w:cs="Arial"/>
          <w:color w:val="FF0000"/>
          <w:lang w:val="sr-Latn-ME"/>
        </w:rPr>
      </w:pPr>
      <w:r w:rsidRPr="001C7892">
        <w:rPr>
          <w:rFonts w:ascii="Arial" w:hAnsi="Arial" w:cs="Arial"/>
          <w:lang w:val="sr-Latn-ME"/>
        </w:rPr>
        <w:t xml:space="preserve">3. </w:t>
      </w:r>
      <w:r w:rsidRPr="001C7892">
        <w:rPr>
          <w:rFonts w:ascii="Arial" w:hAnsi="Arial" w:cs="Arial"/>
          <w:lang w:val="sr-Latn-ME"/>
        </w:rPr>
        <w:tab/>
      </w:r>
      <w:r w:rsidRPr="001C7892">
        <w:rPr>
          <w:rFonts w:ascii="Arial" w:hAnsi="Arial" w:cs="Arial"/>
          <w:color w:val="000000" w:themeColor="text1"/>
          <w:lang w:val="sr-Latn-ME"/>
        </w:rPr>
        <w:t xml:space="preserve">Javno nadmetanje se sprovodi metodom aukcije spektra u </w:t>
      </w:r>
      <w:r w:rsidR="008F104B" w:rsidRPr="001C7892">
        <w:rPr>
          <w:rFonts w:ascii="Arial" w:hAnsi="Arial" w:cs="Arial"/>
          <w:color w:val="000000" w:themeColor="text1"/>
          <w:lang w:val="sr-Latn-ME"/>
        </w:rPr>
        <w:t xml:space="preserve">kombinovanom formatu prilagođenog višekružnog </w:t>
      </w:r>
      <w:r w:rsidR="00DB3BB2" w:rsidRPr="001C7892">
        <w:rPr>
          <w:rFonts w:ascii="Arial" w:hAnsi="Arial" w:cs="Arial"/>
          <w:color w:val="000000" w:themeColor="text1"/>
          <w:lang w:val="sr-Latn-ME"/>
        </w:rPr>
        <w:t>"</w:t>
      </w:r>
      <w:r w:rsidR="00DB3BB2" w:rsidRPr="001C7892">
        <w:rPr>
          <w:rFonts w:ascii="Arial" w:hAnsi="Arial" w:cs="Arial"/>
          <w:i/>
          <w:color w:val="000000" w:themeColor="text1"/>
          <w:lang w:val="sr-Latn-ME"/>
        </w:rPr>
        <w:t>clock</w:t>
      </w:r>
      <w:r w:rsidR="00DB3BB2" w:rsidRPr="001C7892">
        <w:rPr>
          <w:rFonts w:ascii="Arial" w:hAnsi="Arial" w:cs="Arial"/>
          <w:color w:val="000000" w:themeColor="text1"/>
          <w:lang w:val="sr-Latn-ME"/>
        </w:rPr>
        <w:t>"</w:t>
      </w:r>
      <w:r w:rsidR="008F104B" w:rsidRPr="001C7892">
        <w:rPr>
          <w:rFonts w:ascii="Arial" w:hAnsi="Arial" w:cs="Arial"/>
          <w:color w:val="000000" w:themeColor="text1"/>
          <w:lang w:val="sr-Latn-ME"/>
        </w:rPr>
        <w:t xml:space="preserve"> nadmetanja i prilagođenog jednokružnog nadm</w:t>
      </w:r>
      <w:r w:rsidR="00DB3BB2" w:rsidRPr="001C7892">
        <w:rPr>
          <w:rFonts w:ascii="Arial" w:hAnsi="Arial" w:cs="Arial"/>
          <w:color w:val="000000" w:themeColor="text1"/>
          <w:lang w:val="sr-Latn-ME"/>
        </w:rPr>
        <w:t>etanja putem zapečaćenih ponuda</w:t>
      </w:r>
      <w:r w:rsidRPr="001C7892">
        <w:rPr>
          <w:rFonts w:ascii="Arial" w:hAnsi="Arial" w:cs="Arial"/>
          <w:color w:val="000000" w:themeColor="text1"/>
          <w:lang w:val="sr-Latn-ME"/>
        </w:rPr>
        <w:t xml:space="preserve">. Aukcijski proces se odvija u dvije faze: nadmetanje za rezervisani spektar (faza pre-aukcije) i nadmetanje za nerezervisani spektar (faza glavne aukcije). Nadmetanje u </w:t>
      </w:r>
      <w:r w:rsidR="008F104B" w:rsidRPr="001C7892">
        <w:rPr>
          <w:rFonts w:ascii="Arial" w:hAnsi="Arial" w:cs="Arial"/>
          <w:color w:val="000000" w:themeColor="text1"/>
          <w:lang w:val="sr-Latn-ME"/>
        </w:rPr>
        <w:t>fazi pre-aukcije podrazumijeva jednu primarnu rundu u "</w:t>
      </w:r>
      <w:r w:rsidR="008F104B" w:rsidRPr="001C7892">
        <w:rPr>
          <w:rFonts w:ascii="Arial" w:hAnsi="Arial" w:cs="Arial"/>
          <w:i/>
          <w:color w:val="000000" w:themeColor="text1"/>
          <w:lang w:val="sr-Latn-ME"/>
        </w:rPr>
        <w:t>clock</w:t>
      </w:r>
      <w:r w:rsidR="008F104B" w:rsidRPr="001C7892">
        <w:rPr>
          <w:rFonts w:ascii="Arial" w:hAnsi="Arial" w:cs="Arial"/>
          <w:color w:val="000000" w:themeColor="text1"/>
          <w:lang w:val="sr-Latn-ME"/>
        </w:rPr>
        <w:t>" formatu, a u fazi glavne aukcije</w:t>
      </w:r>
      <w:r w:rsidRPr="001C7892">
        <w:rPr>
          <w:rFonts w:ascii="Arial" w:hAnsi="Arial" w:cs="Arial"/>
          <w:color w:val="000000" w:themeColor="text1"/>
          <w:lang w:val="sr-Latn-ME"/>
        </w:rPr>
        <w:t xml:space="preserve"> jednu ili više primarnih rundi nadmetanja u "</w:t>
      </w:r>
      <w:r w:rsidRPr="001C7892">
        <w:rPr>
          <w:rFonts w:ascii="Arial" w:hAnsi="Arial" w:cs="Arial"/>
          <w:i/>
          <w:color w:val="000000" w:themeColor="text1"/>
          <w:lang w:val="sr-Latn-ME"/>
        </w:rPr>
        <w:t>clock</w:t>
      </w:r>
      <w:r w:rsidRPr="001C7892">
        <w:rPr>
          <w:rFonts w:ascii="Arial" w:hAnsi="Arial" w:cs="Arial"/>
          <w:color w:val="000000" w:themeColor="text1"/>
          <w:lang w:val="sr-Latn-ME"/>
        </w:rPr>
        <w:t>" formatu i</w:t>
      </w:r>
      <w:r w:rsidR="00885B9B" w:rsidRPr="001C7892">
        <w:rPr>
          <w:rFonts w:ascii="Arial" w:hAnsi="Arial" w:cs="Arial"/>
          <w:color w:val="000000" w:themeColor="text1"/>
          <w:lang w:val="sr-Latn-ME"/>
        </w:rPr>
        <w:t xml:space="preserve"> </w:t>
      </w:r>
      <w:r w:rsidRPr="001C7892">
        <w:rPr>
          <w:rFonts w:ascii="Arial" w:hAnsi="Arial" w:cs="Arial"/>
          <w:color w:val="000000" w:themeColor="text1"/>
          <w:lang w:val="sr-Latn-ME"/>
        </w:rPr>
        <w:t>jednu dodatnu rundu nadmetanja putem zatvorenih ponuda</w:t>
      </w:r>
      <w:r w:rsidR="00885B9B" w:rsidRPr="001C7892">
        <w:rPr>
          <w:rFonts w:ascii="Arial" w:hAnsi="Arial" w:cs="Arial"/>
          <w:color w:val="000000" w:themeColor="text1"/>
          <w:lang w:val="sr-Latn-ME"/>
        </w:rPr>
        <w:t>, koja se sprovodi samo u slučaju ako u posljednjoj primarnoj rundi nijesu dodijeljeni svi frekvencijski blokovi</w:t>
      </w:r>
      <w:r w:rsidRPr="001C7892">
        <w:rPr>
          <w:rFonts w:ascii="Arial" w:hAnsi="Arial" w:cs="Arial"/>
          <w:color w:val="000000" w:themeColor="text1"/>
          <w:lang w:val="sr-Latn-ME"/>
        </w:rPr>
        <w:t>.</w:t>
      </w:r>
    </w:p>
    <w:p w:rsidR="00906031" w:rsidRPr="001C7892" w:rsidRDefault="00906031" w:rsidP="00906031">
      <w:pPr>
        <w:spacing w:after="240" w:line="240" w:lineRule="auto"/>
        <w:ind w:left="567" w:hanging="567"/>
        <w:jc w:val="both"/>
        <w:rPr>
          <w:rFonts w:ascii="Arial" w:hAnsi="Arial" w:cs="Arial"/>
          <w:bCs/>
          <w:lang w:val="sr-Latn-ME"/>
        </w:rPr>
      </w:pPr>
      <w:r w:rsidRPr="001C7892">
        <w:rPr>
          <w:rFonts w:ascii="Arial" w:hAnsi="Arial" w:cs="Arial"/>
          <w:lang w:val="sr-Latn-ME"/>
        </w:rPr>
        <w:t xml:space="preserve">4. </w:t>
      </w:r>
      <w:r w:rsidRPr="001C7892">
        <w:rPr>
          <w:rFonts w:ascii="Arial" w:hAnsi="Arial" w:cs="Arial"/>
          <w:lang w:val="sr-Latn-ME"/>
        </w:rPr>
        <w:tab/>
        <w:t xml:space="preserve">Predmet javnog nadmetanja su frekvencijski blokovi </w:t>
      </w:r>
      <w:r w:rsidRPr="001C7892">
        <w:rPr>
          <w:rFonts w:ascii="Arial" w:hAnsi="Arial" w:cs="Arial"/>
          <w:bCs/>
          <w:lang w:val="sr-Latn-ME"/>
        </w:rPr>
        <w:t xml:space="preserve">u skladu sa podjelom datom u </w:t>
      </w:r>
      <w:r w:rsidRPr="001C7892">
        <w:rPr>
          <w:rFonts w:ascii="Arial" w:hAnsi="Arial" w:cs="Arial"/>
          <w:lang w:val="sr-Latn-ME"/>
        </w:rPr>
        <w:t>odgovarajućem planu raspodjele radio-frekvencija, i to:</w:t>
      </w:r>
      <w:r w:rsidR="005A54DC" w:rsidRPr="001C7892">
        <w:rPr>
          <w:rFonts w:ascii="Arial" w:hAnsi="Arial" w:cs="Arial"/>
          <w:lang w:val="sr-Latn-ME"/>
        </w:rPr>
        <w:t xml:space="preserve"> dva</w:t>
      </w:r>
      <w:r w:rsidRPr="001C7892">
        <w:rPr>
          <w:rFonts w:ascii="Arial" w:hAnsi="Arial" w:cs="Arial"/>
          <w:lang w:val="sr-Latn-ME"/>
        </w:rPr>
        <w:t xml:space="preserve"> bloka širine 2x5 MHz iz opsega 900 MHz (blokovi B1 </w:t>
      </w:r>
      <w:r w:rsidR="00A514A0" w:rsidRPr="001C7892">
        <w:rPr>
          <w:rFonts w:ascii="Arial" w:hAnsi="Arial" w:cs="Arial"/>
          <w:lang w:val="sr-Latn-ME"/>
        </w:rPr>
        <w:t>i B2</w:t>
      </w:r>
      <w:r w:rsidRPr="001C7892">
        <w:rPr>
          <w:rFonts w:ascii="Arial" w:hAnsi="Arial" w:cs="Arial"/>
          <w:lang w:val="sr-Latn-ME"/>
        </w:rPr>
        <w:t xml:space="preserve">), </w:t>
      </w:r>
      <w:r w:rsidR="005A54DC" w:rsidRPr="001C7892">
        <w:rPr>
          <w:rFonts w:ascii="Arial" w:hAnsi="Arial" w:cs="Arial"/>
          <w:lang w:val="sr-Latn-ME"/>
        </w:rPr>
        <w:t>četiri</w:t>
      </w:r>
      <w:r w:rsidRPr="001C7892">
        <w:rPr>
          <w:rFonts w:ascii="Arial" w:hAnsi="Arial" w:cs="Arial"/>
          <w:lang w:val="sr-Latn-ME"/>
        </w:rPr>
        <w:t xml:space="preserve"> bloka širine 2x5 MHz iz opsega 1800 MHz (blokovi C1</w:t>
      </w:r>
      <w:r w:rsidR="00A514A0" w:rsidRPr="001C7892">
        <w:rPr>
          <w:rFonts w:ascii="Arial" w:hAnsi="Arial" w:cs="Arial"/>
          <w:lang w:val="sr-Latn-ME"/>
        </w:rPr>
        <w:t>2</w:t>
      </w:r>
      <w:r w:rsidRPr="001C7892">
        <w:rPr>
          <w:rFonts w:ascii="Arial" w:hAnsi="Arial" w:cs="Arial"/>
          <w:lang w:val="sr-Latn-ME"/>
        </w:rPr>
        <w:t xml:space="preserve"> do C15), </w:t>
      </w:r>
      <w:r w:rsidR="005A54DC" w:rsidRPr="001C7892">
        <w:rPr>
          <w:rFonts w:ascii="Arial" w:hAnsi="Arial" w:cs="Arial"/>
          <w:lang w:val="sr-Latn-ME"/>
        </w:rPr>
        <w:t xml:space="preserve">četiri </w:t>
      </w:r>
      <w:r w:rsidRPr="001C7892">
        <w:rPr>
          <w:rFonts w:ascii="Arial" w:hAnsi="Arial" w:cs="Arial"/>
          <w:lang w:val="sr-Latn-ME"/>
        </w:rPr>
        <w:t>bloka širine 2x5 MHz iz opsega 2 GHz (blokovi D1 do D</w:t>
      </w:r>
      <w:r w:rsidR="00A514A0" w:rsidRPr="001C7892">
        <w:rPr>
          <w:rFonts w:ascii="Arial" w:hAnsi="Arial" w:cs="Arial"/>
          <w:lang w:val="sr-Latn-ME"/>
        </w:rPr>
        <w:t>4</w:t>
      </w:r>
      <w:r w:rsidRPr="001C7892">
        <w:rPr>
          <w:rFonts w:ascii="Arial" w:hAnsi="Arial" w:cs="Arial"/>
          <w:lang w:val="sr-Latn-ME"/>
        </w:rPr>
        <w:t>)</w:t>
      </w:r>
      <w:r w:rsidR="00A514A0" w:rsidRPr="001C7892">
        <w:rPr>
          <w:rFonts w:ascii="Arial" w:hAnsi="Arial" w:cs="Arial"/>
          <w:lang w:val="sr-Latn-ME"/>
        </w:rPr>
        <w:t xml:space="preserve">, </w:t>
      </w:r>
      <w:r w:rsidR="005A54DC" w:rsidRPr="001C7892">
        <w:rPr>
          <w:rFonts w:ascii="Arial" w:hAnsi="Arial" w:cs="Arial"/>
          <w:lang w:val="sr-Latn-ME"/>
        </w:rPr>
        <w:t>osam</w:t>
      </w:r>
      <w:r w:rsidRPr="001C7892">
        <w:rPr>
          <w:rFonts w:ascii="Arial" w:hAnsi="Arial" w:cs="Arial"/>
          <w:lang w:val="sr-Latn-ME"/>
        </w:rPr>
        <w:t xml:space="preserve"> blokova širine 2x5 MHz i </w:t>
      </w:r>
      <w:r w:rsidR="005A54DC" w:rsidRPr="001C7892">
        <w:rPr>
          <w:rFonts w:ascii="Arial" w:hAnsi="Arial" w:cs="Arial"/>
          <w:lang w:val="sr-Latn-ME"/>
        </w:rPr>
        <w:t>osam</w:t>
      </w:r>
      <w:r w:rsidRPr="001C7892">
        <w:rPr>
          <w:rFonts w:ascii="Arial" w:hAnsi="Arial" w:cs="Arial"/>
          <w:lang w:val="sr-Latn-ME"/>
        </w:rPr>
        <w:t xml:space="preserve"> blokova širine 5 MHz iz opsega 2,6 GHz (blokovi F</w:t>
      </w:r>
      <w:r w:rsidR="00A514A0" w:rsidRPr="001C7892">
        <w:rPr>
          <w:rFonts w:ascii="Arial" w:hAnsi="Arial" w:cs="Arial"/>
          <w:lang w:val="sr-Latn-ME"/>
        </w:rPr>
        <w:t>7</w:t>
      </w:r>
      <w:r w:rsidRPr="001C7892">
        <w:rPr>
          <w:rFonts w:ascii="Arial" w:hAnsi="Arial" w:cs="Arial"/>
          <w:lang w:val="sr-Latn-ME"/>
        </w:rPr>
        <w:t xml:space="preserve"> do F14 i G1 do G</w:t>
      </w:r>
      <w:r w:rsidR="00A514A0" w:rsidRPr="001C7892">
        <w:rPr>
          <w:rFonts w:ascii="Arial" w:hAnsi="Arial" w:cs="Arial"/>
          <w:lang w:val="sr-Latn-ME"/>
        </w:rPr>
        <w:t>8</w:t>
      </w:r>
      <w:r w:rsidRPr="001C7892">
        <w:rPr>
          <w:rFonts w:ascii="Arial" w:hAnsi="Arial" w:cs="Arial"/>
          <w:lang w:val="sr-Latn-ME"/>
        </w:rPr>
        <w:t xml:space="preserve">), koji su za potrebe javnog nadmetanja razvrstani u </w:t>
      </w:r>
      <w:r w:rsidR="005A54DC" w:rsidRPr="001C7892">
        <w:rPr>
          <w:rFonts w:ascii="Arial" w:hAnsi="Arial" w:cs="Arial"/>
          <w:lang w:val="sr-Latn-ME"/>
        </w:rPr>
        <w:t>devet</w:t>
      </w:r>
      <w:r w:rsidRPr="001C7892">
        <w:rPr>
          <w:rFonts w:ascii="Arial" w:hAnsi="Arial" w:cs="Arial"/>
          <w:lang w:val="sr-Latn-ME"/>
        </w:rPr>
        <w:t xml:space="preserve"> kategorija. Kategorije frekvencijskih blokova po opsezima, širina bloka, broj blokova za dodjelu, period važenja odobrenja za korišćenje radio-frekvencija, opis bloka </w:t>
      </w:r>
      <w:r w:rsidRPr="001C7892">
        <w:rPr>
          <w:rFonts w:ascii="Arial" w:hAnsi="Arial" w:cs="Arial"/>
          <w:bCs/>
          <w:lang w:val="sr-Latn-ME"/>
        </w:rPr>
        <w:t>i najniži iznos jednokratne naknade za dodjelu odobrenja za korišćenje radio-frekvencija (početna cijena) po bloku date su u sljedećoj tabeli.</w:t>
      </w:r>
    </w:p>
    <w:p w:rsidR="000C2502" w:rsidRPr="001C7892" w:rsidRDefault="000C2502" w:rsidP="00906031">
      <w:pPr>
        <w:spacing w:after="240" w:line="240" w:lineRule="auto"/>
        <w:ind w:left="567" w:hanging="567"/>
        <w:jc w:val="both"/>
        <w:rPr>
          <w:rFonts w:ascii="Arial" w:hAnsi="Arial" w:cs="Arial"/>
          <w:bCs/>
          <w:lang w:val="sr-Latn-ME"/>
        </w:rPr>
      </w:pPr>
    </w:p>
    <w:p w:rsidR="000C2502" w:rsidRDefault="000C2502" w:rsidP="000C2502">
      <w:pPr>
        <w:spacing w:after="0" w:line="240" w:lineRule="auto"/>
        <w:ind w:left="567" w:hanging="567"/>
        <w:jc w:val="both"/>
        <w:rPr>
          <w:rFonts w:ascii="Arial" w:hAnsi="Arial" w:cs="Arial"/>
          <w:lang w:val="sr-Latn-ME"/>
        </w:rPr>
      </w:pPr>
    </w:p>
    <w:p w:rsidR="00FE4E71" w:rsidRDefault="00FE4E71" w:rsidP="000C2502">
      <w:pPr>
        <w:spacing w:after="0" w:line="240" w:lineRule="auto"/>
        <w:ind w:left="567" w:hanging="567"/>
        <w:jc w:val="both"/>
        <w:rPr>
          <w:rFonts w:ascii="Arial" w:hAnsi="Arial" w:cs="Arial"/>
          <w:lang w:val="sr-Latn-ME"/>
        </w:rPr>
      </w:pPr>
    </w:p>
    <w:p w:rsidR="00FE4E71" w:rsidRDefault="00FE4E71" w:rsidP="000C2502">
      <w:pPr>
        <w:spacing w:after="0" w:line="240" w:lineRule="auto"/>
        <w:ind w:left="567" w:hanging="567"/>
        <w:jc w:val="both"/>
        <w:rPr>
          <w:rFonts w:ascii="Arial" w:hAnsi="Arial" w:cs="Arial"/>
          <w:lang w:val="sr-Latn-ME"/>
        </w:rPr>
      </w:pPr>
    </w:p>
    <w:p w:rsidR="00BC2FD5" w:rsidRPr="001C7892" w:rsidRDefault="00BC2FD5" w:rsidP="000C2502">
      <w:pPr>
        <w:spacing w:after="0" w:line="240" w:lineRule="auto"/>
        <w:ind w:left="567" w:hanging="567"/>
        <w:jc w:val="both"/>
        <w:rPr>
          <w:rFonts w:ascii="Arial" w:hAnsi="Arial" w:cs="Arial"/>
          <w:lang w:val="sr-Latn-ME"/>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890"/>
        <w:gridCol w:w="737"/>
        <w:gridCol w:w="1755"/>
        <w:gridCol w:w="1857"/>
        <w:gridCol w:w="2315"/>
        <w:gridCol w:w="1297"/>
      </w:tblGrid>
      <w:tr w:rsidR="00906031" w:rsidRPr="001C7892" w:rsidTr="00CC66F7">
        <w:tc>
          <w:tcPr>
            <w:tcW w:w="788" w:type="dxa"/>
            <w:shd w:val="clear" w:color="auto" w:fill="BFBFBF"/>
            <w:vAlign w:val="center"/>
          </w:tcPr>
          <w:p w:rsidR="00906031" w:rsidRPr="001C7892" w:rsidRDefault="00906031" w:rsidP="00906031">
            <w:pPr>
              <w:spacing w:after="0" w:line="240" w:lineRule="auto"/>
              <w:jc w:val="center"/>
              <w:rPr>
                <w:rFonts w:ascii="Arial Narrow" w:hAnsi="Arial Narrow" w:cs="Arial"/>
                <w:b/>
                <w:color w:val="000000"/>
                <w:lang w:val="sr-Latn-ME"/>
              </w:rPr>
            </w:pPr>
            <w:r w:rsidRPr="001C7892">
              <w:rPr>
                <w:rFonts w:ascii="Arial Narrow" w:hAnsi="Arial Narrow" w:cs="Arial"/>
                <w:b/>
                <w:color w:val="000000"/>
                <w:lang w:val="sr-Latn-ME"/>
              </w:rPr>
              <w:t>Opseg</w:t>
            </w:r>
          </w:p>
        </w:tc>
        <w:tc>
          <w:tcPr>
            <w:tcW w:w="890" w:type="dxa"/>
            <w:shd w:val="clear" w:color="auto" w:fill="BFBFBF"/>
            <w:vAlign w:val="center"/>
          </w:tcPr>
          <w:p w:rsidR="00906031" w:rsidRPr="001C7892" w:rsidRDefault="00906031" w:rsidP="00906031">
            <w:pPr>
              <w:spacing w:after="0" w:line="240" w:lineRule="auto"/>
              <w:jc w:val="center"/>
              <w:rPr>
                <w:rFonts w:ascii="Arial Narrow" w:hAnsi="Arial Narrow" w:cs="Arial"/>
                <w:b/>
                <w:lang w:val="sr-Latn-ME"/>
              </w:rPr>
            </w:pPr>
            <w:r w:rsidRPr="001C7892">
              <w:rPr>
                <w:rFonts w:ascii="Arial Narrow" w:hAnsi="Arial Narrow" w:cs="Arial"/>
                <w:b/>
                <w:lang w:val="sr-Latn-ME"/>
              </w:rPr>
              <w:t>Kate-gorija</w:t>
            </w:r>
          </w:p>
        </w:tc>
        <w:tc>
          <w:tcPr>
            <w:tcW w:w="737" w:type="dxa"/>
            <w:shd w:val="clear" w:color="auto" w:fill="BFBFBF"/>
            <w:vAlign w:val="center"/>
          </w:tcPr>
          <w:p w:rsidR="00906031" w:rsidRPr="001C7892" w:rsidRDefault="00906031" w:rsidP="00906031">
            <w:pPr>
              <w:spacing w:after="0" w:line="240" w:lineRule="auto"/>
              <w:jc w:val="center"/>
              <w:rPr>
                <w:rFonts w:ascii="Arial Narrow" w:hAnsi="Arial Narrow" w:cs="Arial"/>
                <w:b/>
                <w:lang w:val="sr-Latn-ME"/>
              </w:rPr>
            </w:pPr>
            <w:r w:rsidRPr="001C7892">
              <w:rPr>
                <w:rFonts w:ascii="Arial Narrow" w:hAnsi="Arial Narrow" w:cs="Arial"/>
                <w:b/>
                <w:lang w:val="sr-Latn-ME"/>
              </w:rPr>
              <w:t>Širina</w:t>
            </w:r>
          </w:p>
          <w:p w:rsidR="00906031" w:rsidRPr="001C7892" w:rsidRDefault="00906031" w:rsidP="00906031">
            <w:pPr>
              <w:spacing w:after="0" w:line="240" w:lineRule="auto"/>
              <w:jc w:val="center"/>
              <w:rPr>
                <w:rFonts w:ascii="Arial Narrow" w:hAnsi="Arial Narrow" w:cs="Arial"/>
                <w:b/>
                <w:lang w:val="sr-Latn-ME"/>
              </w:rPr>
            </w:pPr>
            <w:r w:rsidRPr="001C7892">
              <w:rPr>
                <w:rFonts w:ascii="Arial Narrow" w:hAnsi="Arial Narrow" w:cs="Arial"/>
                <w:b/>
                <w:lang w:val="sr-Latn-ME"/>
              </w:rPr>
              <w:t>bloka</w:t>
            </w:r>
          </w:p>
        </w:tc>
        <w:tc>
          <w:tcPr>
            <w:tcW w:w="1755" w:type="dxa"/>
            <w:shd w:val="clear" w:color="auto" w:fill="BFBFBF"/>
            <w:vAlign w:val="center"/>
          </w:tcPr>
          <w:p w:rsidR="00906031" w:rsidRPr="001C7892" w:rsidRDefault="00906031" w:rsidP="00906031">
            <w:pPr>
              <w:spacing w:after="0" w:line="240" w:lineRule="auto"/>
              <w:jc w:val="center"/>
              <w:rPr>
                <w:rFonts w:ascii="Arial Narrow" w:hAnsi="Arial Narrow" w:cs="Arial"/>
                <w:b/>
                <w:lang w:val="sr-Latn-ME"/>
              </w:rPr>
            </w:pPr>
            <w:r w:rsidRPr="001C7892">
              <w:rPr>
                <w:rFonts w:ascii="Arial Narrow" w:hAnsi="Arial Narrow" w:cs="Arial"/>
                <w:b/>
                <w:lang w:val="sr-Latn-ME"/>
              </w:rPr>
              <w:t>Broj blokova</w:t>
            </w:r>
          </w:p>
          <w:p w:rsidR="00906031" w:rsidRPr="001C7892" w:rsidRDefault="00906031" w:rsidP="00906031">
            <w:pPr>
              <w:spacing w:after="0" w:line="240" w:lineRule="auto"/>
              <w:jc w:val="center"/>
              <w:rPr>
                <w:rFonts w:ascii="Arial Narrow" w:hAnsi="Arial Narrow" w:cs="Arial"/>
                <w:b/>
                <w:lang w:val="sr-Latn-ME"/>
              </w:rPr>
            </w:pPr>
            <w:r w:rsidRPr="001C7892">
              <w:rPr>
                <w:rFonts w:ascii="Arial Narrow" w:hAnsi="Arial Narrow" w:cs="Arial"/>
                <w:b/>
                <w:lang w:val="sr-Latn-ME"/>
              </w:rPr>
              <w:t>za dodjelu</w:t>
            </w:r>
          </w:p>
        </w:tc>
        <w:tc>
          <w:tcPr>
            <w:tcW w:w="1857" w:type="dxa"/>
            <w:shd w:val="clear" w:color="auto" w:fill="BFBFBF"/>
            <w:vAlign w:val="center"/>
          </w:tcPr>
          <w:p w:rsidR="00906031" w:rsidRPr="001C7892" w:rsidRDefault="00906031" w:rsidP="00906031">
            <w:pPr>
              <w:spacing w:after="0" w:line="240" w:lineRule="auto"/>
              <w:rPr>
                <w:rFonts w:ascii="Arial Narrow" w:hAnsi="Arial Narrow" w:cs="Arial"/>
                <w:b/>
                <w:lang w:val="sr-Latn-ME"/>
              </w:rPr>
            </w:pPr>
            <w:r w:rsidRPr="001C7892">
              <w:rPr>
                <w:rFonts w:ascii="Arial Narrow" w:hAnsi="Arial Narrow" w:cs="Arial"/>
                <w:b/>
                <w:lang w:val="sr-Latn-ME"/>
              </w:rPr>
              <w:t xml:space="preserve">Period važenja </w:t>
            </w:r>
          </w:p>
          <w:p w:rsidR="00906031" w:rsidRPr="001C7892" w:rsidRDefault="00906031" w:rsidP="00906031">
            <w:pPr>
              <w:spacing w:after="0" w:line="240" w:lineRule="auto"/>
              <w:rPr>
                <w:rFonts w:ascii="Arial Narrow" w:hAnsi="Arial Narrow" w:cs="Arial"/>
                <w:b/>
                <w:lang w:val="sr-Latn-ME"/>
              </w:rPr>
            </w:pPr>
            <w:r w:rsidRPr="001C7892">
              <w:rPr>
                <w:rFonts w:ascii="Arial Narrow" w:hAnsi="Arial Narrow" w:cs="Arial"/>
                <w:b/>
                <w:lang w:val="sr-Latn-ME"/>
              </w:rPr>
              <w:t>odobrenja</w:t>
            </w:r>
          </w:p>
        </w:tc>
        <w:tc>
          <w:tcPr>
            <w:tcW w:w="2315" w:type="dxa"/>
            <w:shd w:val="clear" w:color="auto" w:fill="BFBFBF"/>
            <w:vAlign w:val="center"/>
          </w:tcPr>
          <w:p w:rsidR="00906031" w:rsidRPr="001C7892" w:rsidRDefault="00906031" w:rsidP="00906031">
            <w:pPr>
              <w:spacing w:after="0" w:line="240" w:lineRule="auto"/>
              <w:jc w:val="center"/>
              <w:rPr>
                <w:rFonts w:ascii="Arial Narrow" w:hAnsi="Arial Narrow" w:cs="Arial"/>
                <w:b/>
                <w:color w:val="000000"/>
                <w:lang w:val="sr-Latn-ME"/>
              </w:rPr>
            </w:pPr>
            <w:r w:rsidRPr="001C7892">
              <w:rPr>
                <w:rFonts w:ascii="Arial Narrow" w:hAnsi="Arial Narrow" w:cs="Arial"/>
                <w:b/>
                <w:color w:val="000000"/>
                <w:lang w:val="sr-Latn-ME"/>
              </w:rPr>
              <w:t>Opis</w:t>
            </w:r>
          </w:p>
        </w:tc>
        <w:tc>
          <w:tcPr>
            <w:tcW w:w="1297" w:type="dxa"/>
            <w:shd w:val="clear" w:color="auto" w:fill="BFBFBF"/>
            <w:vAlign w:val="center"/>
          </w:tcPr>
          <w:p w:rsidR="00906031" w:rsidRPr="001C7892" w:rsidRDefault="00906031" w:rsidP="00906031">
            <w:pPr>
              <w:spacing w:after="0" w:line="240" w:lineRule="auto"/>
              <w:jc w:val="center"/>
              <w:rPr>
                <w:rFonts w:ascii="Arial Narrow" w:hAnsi="Arial Narrow" w:cs="Arial"/>
                <w:b/>
                <w:color w:val="000000"/>
                <w:lang w:val="sr-Latn-ME"/>
              </w:rPr>
            </w:pPr>
            <w:r w:rsidRPr="001C7892">
              <w:rPr>
                <w:rFonts w:ascii="Arial Narrow" w:hAnsi="Arial Narrow" w:cs="Arial"/>
                <w:b/>
                <w:color w:val="000000"/>
                <w:lang w:val="sr-Latn-ME"/>
              </w:rPr>
              <w:t>Početna cijena po bloku [Eura]</w:t>
            </w:r>
          </w:p>
        </w:tc>
      </w:tr>
      <w:tr w:rsidR="00906031" w:rsidRPr="001C7892" w:rsidTr="00CC66F7">
        <w:trPr>
          <w:trHeight w:val="1058"/>
        </w:trPr>
        <w:tc>
          <w:tcPr>
            <w:tcW w:w="788" w:type="dxa"/>
            <w:vAlign w:val="center"/>
          </w:tcPr>
          <w:p w:rsidR="00906031" w:rsidRPr="001C7892" w:rsidRDefault="00906031" w:rsidP="00906031">
            <w:pPr>
              <w:spacing w:after="0" w:line="240" w:lineRule="auto"/>
              <w:rPr>
                <w:rFonts w:ascii="Arial Narrow" w:hAnsi="Arial Narrow" w:cs="Arial"/>
                <w:color w:val="000000"/>
                <w:lang w:val="sr-Latn-ME"/>
              </w:rPr>
            </w:pPr>
            <w:r w:rsidRPr="001C7892">
              <w:rPr>
                <w:rFonts w:ascii="Arial Narrow" w:hAnsi="Arial Narrow" w:cs="Arial"/>
                <w:color w:val="000000"/>
                <w:lang w:val="sr-Latn-ME"/>
              </w:rPr>
              <w:t>900 MHz</w:t>
            </w:r>
          </w:p>
        </w:tc>
        <w:tc>
          <w:tcPr>
            <w:tcW w:w="890" w:type="dxa"/>
            <w:vAlign w:val="center"/>
          </w:tcPr>
          <w:p w:rsidR="00906031" w:rsidRPr="001C7892" w:rsidRDefault="00906031" w:rsidP="00A514A0">
            <w:pPr>
              <w:spacing w:after="0" w:line="240" w:lineRule="auto"/>
              <w:rPr>
                <w:rFonts w:ascii="Arial Narrow" w:hAnsi="Arial Narrow" w:cs="Arial"/>
                <w:lang w:val="sr-Latn-ME"/>
              </w:rPr>
            </w:pPr>
            <w:r w:rsidRPr="001C7892">
              <w:rPr>
                <w:rFonts w:ascii="Arial Narrow" w:hAnsi="Arial Narrow" w:cs="Arial"/>
                <w:lang w:val="sr-Latn-ME"/>
              </w:rPr>
              <w:t>PA</w:t>
            </w:r>
            <w:r w:rsidR="00A514A0" w:rsidRPr="001C7892">
              <w:rPr>
                <w:rFonts w:ascii="Arial Narrow" w:hAnsi="Arial Narrow" w:cs="Arial"/>
                <w:lang w:val="sr-Latn-ME"/>
              </w:rPr>
              <w:t>1</w:t>
            </w:r>
          </w:p>
        </w:tc>
        <w:tc>
          <w:tcPr>
            <w:tcW w:w="737" w:type="dxa"/>
            <w:vAlign w:val="center"/>
          </w:tcPr>
          <w:p w:rsidR="00906031" w:rsidRPr="001C7892" w:rsidRDefault="00906031" w:rsidP="00906031">
            <w:pPr>
              <w:spacing w:after="0" w:line="240" w:lineRule="auto"/>
              <w:jc w:val="center"/>
              <w:rPr>
                <w:rFonts w:ascii="Arial Narrow" w:hAnsi="Arial Narrow" w:cs="Arial"/>
                <w:lang w:val="sr-Latn-ME"/>
              </w:rPr>
            </w:pPr>
            <w:r w:rsidRPr="001C7892">
              <w:rPr>
                <w:rFonts w:ascii="Arial Narrow" w:hAnsi="Arial Narrow" w:cs="Arial"/>
                <w:lang w:val="sr-Latn-ME"/>
              </w:rPr>
              <w:t>2x5 MHz</w:t>
            </w:r>
          </w:p>
        </w:tc>
        <w:tc>
          <w:tcPr>
            <w:tcW w:w="1755" w:type="dxa"/>
            <w:vAlign w:val="center"/>
          </w:tcPr>
          <w:p w:rsidR="00906031" w:rsidRPr="001C7892" w:rsidRDefault="00906031" w:rsidP="00906031">
            <w:pPr>
              <w:spacing w:after="0" w:line="240" w:lineRule="auto"/>
              <w:rPr>
                <w:rFonts w:ascii="Arial Narrow" w:hAnsi="Arial Narrow" w:cs="Arial"/>
                <w:lang w:val="sr-Latn-ME"/>
              </w:rPr>
            </w:pPr>
            <w:r w:rsidRPr="001C7892">
              <w:rPr>
                <w:rFonts w:ascii="Arial Narrow" w:hAnsi="Arial Narrow" w:cs="Arial"/>
                <w:lang w:val="sr-Latn-ME"/>
              </w:rPr>
              <w:t>2</w:t>
            </w:r>
          </w:p>
        </w:tc>
        <w:tc>
          <w:tcPr>
            <w:tcW w:w="1857" w:type="dxa"/>
            <w:vAlign w:val="center"/>
          </w:tcPr>
          <w:p w:rsidR="00906031" w:rsidRPr="001C7892" w:rsidRDefault="00906031" w:rsidP="00A514A0">
            <w:pPr>
              <w:spacing w:after="0" w:line="240" w:lineRule="auto"/>
              <w:rPr>
                <w:rFonts w:ascii="Arial Narrow" w:hAnsi="Arial Narrow" w:cs="Arial"/>
                <w:lang w:val="sr-Latn-ME"/>
              </w:rPr>
            </w:pPr>
            <w:r w:rsidRPr="001C7892">
              <w:rPr>
                <w:rFonts w:ascii="Arial Narrow" w:hAnsi="Arial Narrow" w:cs="Arial"/>
                <w:lang w:val="sr-Latn-ME"/>
              </w:rPr>
              <w:t>od 21.</w:t>
            </w:r>
            <w:r w:rsidR="000775F3" w:rsidRPr="001C7892">
              <w:rPr>
                <w:rFonts w:ascii="Arial Narrow" w:hAnsi="Arial Narrow" w:cs="Arial"/>
                <w:lang w:val="sr-Latn-ME"/>
              </w:rPr>
              <w:t xml:space="preserve">04.2022. </w:t>
            </w:r>
            <w:r w:rsidR="00A514A0" w:rsidRPr="001C7892">
              <w:rPr>
                <w:rFonts w:ascii="Arial Narrow" w:hAnsi="Arial Narrow" w:cs="Arial"/>
                <w:lang w:val="sr-Latn-ME"/>
              </w:rPr>
              <w:t>do 01.09.2031.</w:t>
            </w:r>
            <w:r w:rsidR="000775F3" w:rsidRPr="001C7892">
              <w:rPr>
                <w:rFonts w:ascii="Arial Narrow" w:hAnsi="Arial Narrow" w:cs="Arial"/>
                <w:lang w:val="sr-Latn-ME"/>
              </w:rPr>
              <w:t xml:space="preserve"> godine</w:t>
            </w:r>
          </w:p>
        </w:tc>
        <w:tc>
          <w:tcPr>
            <w:tcW w:w="2315" w:type="dxa"/>
            <w:vAlign w:val="center"/>
          </w:tcPr>
          <w:p w:rsidR="00906031" w:rsidRPr="001C7892" w:rsidRDefault="00A514A0" w:rsidP="00A514A0">
            <w:pPr>
              <w:spacing w:after="0" w:line="240" w:lineRule="auto"/>
              <w:rPr>
                <w:rFonts w:ascii="Arial Narrow" w:hAnsi="Arial Narrow" w:cs="Arial"/>
                <w:lang w:val="sr-Latn-ME"/>
              </w:rPr>
            </w:pPr>
            <w:r w:rsidRPr="001C7892">
              <w:rPr>
                <w:rFonts w:ascii="Arial Narrow" w:hAnsi="Arial Narrow" w:cs="Arial"/>
                <w:lang w:val="sr-Latn-ME"/>
              </w:rPr>
              <w:t>B</w:t>
            </w:r>
            <w:r w:rsidR="00906031" w:rsidRPr="001C7892">
              <w:rPr>
                <w:rFonts w:ascii="Arial Narrow" w:hAnsi="Arial Narrow" w:cs="Arial"/>
                <w:lang w:val="sr-Latn-ME"/>
              </w:rPr>
              <w:t>lokovi B1 i B</w:t>
            </w:r>
            <w:r w:rsidRPr="001C7892">
              <w:rPr>
                <w:rFonts w:ascii="Arial Narrow" w:hAnsi="Arial Narrow" w:cs="Arial"/>
                <w:lang w:val="sr-Latn-ME"/>
              </w:rPr>
              <w:t>2</w:t>
            </w:r>
            <w:r w:rsidR="00906031" w:rsidRPr="001C7892">
              <w:rPr>
                <w:rFonts w:ascii="Arial Narrow" w:hAnsi="Arial Narrow" w:cs="Arial"/>
                <w:lang w:val="sr-Latn-ME"/>
              </w:rPr>
              <w:t xml:space="preserve"> (rezervisani spektar za postojeće mobilne operatore, predmet dodjele u fazi pre-aukcije)</w:t>
            </w:r>
          </w:p>
        </w:tc>
        <w:tc>
          <w:tcPr>
            <w:tcW w:w="1297" w:type="dxa"/>
            <w:vAlign w:val="center"/>
          </w:tcPr>
          <w:p w:rsidR="00906031" w:rsidRPr="001C7892" w:rsidRDefault="00906031" w:rsidP="00906031">
            <w:pPr>
              <w:spacing w:after="0" w:line="240" w:lineRule="auto"/>
              <w:jc w:val="right"/>
              <w:rPr>
                <w:rFonts w:ascii="Arial Narrow" w:hAnsi="Arial Narrow" w:cs="Arial"/>
                <w:lang w:val="sr-Latn-ME"/>
              </w:rPr>
            </w:pPr>
            <w:r w:rsidRPr="001C7892">
              <w:rPr>
                <w:rFonts w:ascii="Arial Narrow" w:hAnsi="Arial Narrow" w:cs="Arial"/>
                <w:lang w:val="sr-Latn-ME"/>
              </w:rPr>
              <w:t>946.000,00</w:t>
            </w:r>
          </w:p>
        </w:tc>
      </w:tr>
      <w:tr w:rsidR="000775F3" w:rsidRPr="001C7892" w:rsidTr="00CC66F7">
        <w:trPr>
          <w:trHeight w:val="1058"/>
        </w:trPr>
        <w:tc>
          <w:tcPr>
            <w:tcW w:w="788" w:type="dxa"/>
            <w:vAlign w:val="center"/>
          </w:tcPr>
          <w:p w:rsidR="000775F3" w:rsidRPr="001C7892" w:rsidRDefault="000775F3" w:rsidP="000775F3">
            <w:pPr>
              <w:spacing w:after="0" w:line="240" w:lineRule="auto"/>
              <w:rPr>
                <w:rFonts w:ascii="Arial Narrow" w:hAnsi="Arial Narrow" w:cs="Arial"/>
                <w:color w:val="000000"/>
                <w:lang w:val="sr-Latn-ME"/>
              </w:rPr>
            </w:pPr>
            <w:r w:rsidRPr="001C7892">
              <w:rPr>
                <w:rFonts w:ascii="Arial Narrow" w:hAnsi="Arial Narrow" w:cs="Arial"/>
                <w:color w:val="000000"/>
                <w:lang w:val="sr-Latn-ME"/>
              </w:rPr>
              <w:t>900 MHz</w:t>
            </w:r>
          </w:p>
        </w:tc>
        <w:tc>
          <w:tcPr>
            <w:tcW w:w="890" w:type="dxa"/>
            <w:vAlign w:val="center"/>
          </w:tcPr>
          <w:p w:rsidR="000775F3" w:rsidRPr="001C7892" w:rsidRDefault="00386B55" w:rsidP="000775F3">
            <w:pPr>
              <w:spacing w:after="0" w:line="240" w:lineRule="auto"/>
              <w:rPr>
                <w:rFonts w:ascii="Arial Narrow" w:hAnsi="Arial Narrow" w:cs="Arial"/>
                <w:lang w:val="sr-Latn-ME"/>
              </w:rPr>
            </w:pPr>
            <w:r>
              <w:rPr>
                <w:rFonts w:ascii="Arial Narrow" w:hAnsi="Arial Narrow" w:cs="Arial"/>
                <w:lang w:val="sr-Latn-ME"/>
              </w:rPr>
              <w:t>G</w:t>
            </w:r>
            <w:r w:rsidR="000775F3" w:rsidRPr="001C7892">
              <w:rPr>
                <w:rFonts w:ascii="Arial Narrow" w:hAnsi="Arial Narrow" w:cs="Arial"/>
                <w:lang w:val="sr-Latn-ME"/>
              </w:rPr>
              <w:t>A1</w:t>
            </w:r>
          </w:p>
        </w:tc>
        <w:tc>
          <w:tcPr>
            <w:tcW w:w="737" w:type="dxa"/>
            <w:vAlign w:val="center"/>
          </w:tcPr>
          <w:p w:rsidR="000775F3" w:rsidRPr="001C7892" w:rsidRDefault="000775F3" w:rsidP="000775F3">
            <w:pPr>
              <w:spacing w:after="0" w:line="240" w:lineRule="auto"/>
              <w:jc w:val="center"/>
              <w:rPr>
                <w:rFonts w:ascii="Arial Narrow" w:hAnsi="Arial Narrow" w:cs="Arial"/>
                <w:lang w:val="sr-Latn-ME"/>
              </w:rPr>
            </w:pPr>
            <w:r w:rsidRPr="001C7892">
              <w:rPr>
                <w:rFonts w:ascii="Arial Narrow" w:hAnsi="Arial Narrow" w:cs="Arial"/>
                <w:lang w:val="sr-Latn-ME"/>
              </w:rPr>
              <w:t>2x5 MHz</w:t>
            </w:r>
          </w:p>
        </w:tc>
        <w:tc>
          <w:tcPr>
            <w:tcW w:w="1755" w:type="dxa"/>
            <w:vAlign w:val="center"/>
          </w:tcPr>
          <w:p w:rsidR="000775F3" w:rsidRPr="001C7892" w:rsidRDefault="000775F3" w:rsidP="00BC2FD5">
            <w:pPr>
              <w:spacing w:after="0" w:line="240" w:lineRule="auto"/>
              <w:rPr>
                <w:rFonts w:ascii="Arial Narrow" w:hAnsi="Arial Narrow" w:cs="Arial"/>
                <w:lang w:val="sr-Latn-ME"/>
              </w:rPr>
            </w:pPr>
            <w:r w:rsidRPr="001C7892">
              <w:rPr>
                <w:rFonts w:ascii="Arial Narrow" w:hAnsi="Arial Narrow" w:cs="Arial"/>
                <w:lang w:val="sr-Latn-ME"/>
              </w:rPr>
              <w:t>0 (1 ili 2 ukoliko jedan</w:t>
            </w:r>
            <w:r w:rsidR="00386B55">
              <w:rPr>
                <w:rFonts w:ascii="Arial Narrow" w:hAnsi="Arial Narrow" w:cs="Arial"/>
                <w:lang w:val="sr-Latn-ME"/>
              </w:rPr>
              <w:t xml:space="preserve"> ili </w:t>
            </w:r>
            <w:r w:rsidR="00BC2FD5">
              <w:rPr>
                <w:rFonts w:ascii="Arial Narrow" w:hAnsi="Arial Narrow" w:cs="Arial"/>
                <w:lang w:val="sr-Latn-ME"/>
              </w:rPr>
              <w:t xml:space="preserve">oba </w:t>
            </w:r>
            <w:r w:rsidR="00386B55">
              <w:rPr>
                <w:rFonts w:ascii="Arial Narrow" w:hAnsi="Arial Narrow" w:cs="Arial"/>
                <w:lang w:val="sr-Latn-ME"/>
              </w:rPr>
              <w:t xml:space="preserve">bloka kategorije </w:t>
            </w:r>
            <w:r w:rsidRPr="001C7892">
              <w:rPr>
                <w:rFonts w:ascii="Arial Narrow" w:hAnsi="Arial Narrow" w:cs="Arial"/>
                <w:lang w:val="sr-Latn-ME"/>
              </w:rPr>
              <w:t>PA1 ne bud</w:t>
            </w:r>
            <w:r w:rsidR="00BC2FD5">
              <w:rPr>
                <w:rFonts w:ascii="Arial Narrow" w:hAnsi="Arial Narrow" w:cs="Arial"/>
                <w:lang w:val="sr-Latn-ME"/>
              </w:rPr>
              <w:t>u</w:t>
            </w:r>
            <w:r w:rsidRPr="001C7892">
              <w:rPr>
                <w:rFonts w:ascii="Arial Narrow" w:hAnsi="Arial Narrow" w:cs="Arial"/>
                <w:lang w:val="sr-Latn-ME"/>
              </w:rPr>
              <w:t xml:space="preserve"> dod</w:t>
            </w:r>
            <w:r w:rsidR="00F37640" w:rsidRPr="001C7892">
              <w:rPr>
                <w:rFonts w:ascii="Arial Narrow" w:hAnsi="Arial Narrow" w:cs="Arial"/>
                <w:lang w:val="sr-Latn-ME"/>
              </w:rPr>
              <w:t>i</w:t>
            </w:r>
            <w:r w:rsidRPr="001C7892">
              <w:rPr>
                <w:rFonts w:ascii="Arial Narrow" w:hAnsi="Arial Narrow" w:cs="Arial"/>
                <w:lang w:val="sr-Latn-ME"/>
              </w:rPr>
              <w:t>jeljen</w:t>
            </w:r>
            <w:r w:rsidR="00BC2FD5">
              <w:rPr>
                <w:rFonts w:ascii="Arial Narrow" w:hAnsi="Arial Narrow" w:cs="Arial"/>
                <w:lang w:val="sr-Latn-ME"/>
              </w:rPr>
              <w:t>a</w:t>
            </w:r>
            <w:r w:rsidRPr="001C7892">
              <w:rPr>
                <w:rFonts w:ascii="Arial Narrow" w:hAnsi="Arial Narrow" w:cs="Arial"/>
                <w:lang w:val="sr-Latn-ME"/>
              </w:rPr>
              <w:t xml:space="preserve"> u fazi pre-aukcije</w:t>
            </w:r>
            <w:r w:rsidR="005A54DC" w:rsidRPr="001C7892">
              <w:rPr>
                <w:rFonts w:ascii="Arial Narrow" w:hAnsi="Arial Narrow" w:cs="Arial"/>
                <w:lang w:val="sr-Latn-ME"/>
              </w:rPr>
              <w:t>)</w:t>
            </w:r>
          </w:p>
        </w:tc>
        <w:tc>
          <w:tcPr>
            <w:tcW w:w="1857" w:type="dxa"/>
            <w:vAlign w:val="center"/>
          </w:tcPr>
          <w:p w:rsidR="000775F3" w:rsidRPr="001C7892" w:rsidRDefault="000775F3" w:rsidP="000775F3">
            <w:pPr>
              <w:spacing w:after="0" w:line="240" w:lineRule="auto"/>
              <w:rPr>
                <w:rFonts w:ascii="Arial Narrow" w:hAnsi="Arial Narrow" w:cs="Arial"/>
                <w:lang w:val="sr-Latn-ME"/>
              </w:rPr>
            </w:pPr>
            <w:r w:rsidRPr="001C7892">
              <w:rPr>
                <w:rFonts w:ascii="Arial Narrow" w:hAnsi="Arial Narrow" w:cs="Arial"/>
                <w:lang w:val="sr-Latn-ME"/>
              </w:rPr>
              <w:t>od 21.04.2022. do 01.09.2031. godine</w:t>
            </w:r>
          </w:p>
        </w:tc>
        <w:tc>
          <w:tcPr>
            <w:tcW w:w="2315" w:type="dxa"/>
            <w:vAlign w:val="center"/>
          </w:tcPr>
          <w:p w:rsidR="000775F3" w:rsidRPr="001C7892" w:rsidRDefault="000775F3" w:rsidP="000775F3">
            <w:pPr>
              <w:spacing w:after="0" w:line="240" w:lineRule="auto"/>
              <w:rPr>
                <w:rFonts w:ascii="Arial Narrow" w:hAnsi="Arial Narrow" w:cs="Arial"/>
                <w:lang w:val="sr-Latn-ME"/>
              </w:rPr>
            </w:pPr>
            <w:r w:rsidRPr="001C7892">
              <w:rPr>
                <w:rFonts w:ascii="Arial Narrow" w:hAnsi="Arial Narrow" w:cs="Arial"/>
                <w:lang w:val="sr-Latn-ME"/>
              </w:rPr>
              <w:t>Frekvencijski generički blokovi iz opsega B1 do B2 (predmet dodjele u fazi glavne aukcije)</w:t>
            </w:r>
          </w:p>
        </w:tc>
        <w:tc>
          <w:tcPr>
            <w:tcW w:w="1297" w:type="dxa"/>
            <w:vAlign w:val="center"/>
          </w:tcPr>
          <w:p w:rsidR="000775F3" w:rsidRPr="001C7892" w:rsidRDefault="000775F3" w:rsidP="000775F3">
            <w:pPr>
              <w:spacing w:after="0" w:line="240" w:lineRule="auto"/>
              <w:jc w:val="right"/>
              <w:rPr>
                <w:rFonts w:ascii="Arial Narrow" w:hAnsi="Arial Narrow" w:cs="Arial"/>
                <w:lang w:val="sr-Latn-ME"/>
              </w:rPr>
            </w:pPr>
            <w:r w:rsidRPr="001C7892">
              <w:rPr>
                <w:rFonts w:ascii="Arial Narrow" w:hAnsi="Arial Narrow" w:cs="Arial"/>
                <w:lang w:val="sr-Latn-ME"/>
              </w:rPr>
              <w:t>946.000,00</w:t>
            </w:r>
          </w:p>
        </w:tc>
      </w:tr>
      <w:tr w:rsidR="000775F3" w:rsidRPr="001C7892" w:rsidTr="00CC66F7">
        <w:tc>
          <w:tcPr>
            <w:tcW w:w="788" w:type="dxa"/>
            <w:vAlign w:val="center"/>
          </w:tcPr>
          <w:p w:rsidR="000775F3" w:rsidRPr="001C7892" w:rsidRDefault="000775F3" w:rsidP="000775F3">
            <w:pPr>
              <w:spacing w:after="0" w:line="240" w:lineRule="auto"/>
              <w:rPr>
                <w:rFonts w:ascii="Arial Narrow" w:hAnsi="Arial Narrow" w:cs="Arial"/>
                <w:color w:val="000000"/>
                <w:lang w:val="sr-Latn-ME"/>
              </w:rPr>
            </w:pPr>
            <w:r w:rsidRPr="001C7892">
              <w:rPr>
                <w:rFonts w:ascii="Arial Narrow" w:hAnsi="Arial Narrow" w:cs="Arial"/>
                <w:color w:val="000000"/>
                <w:lang w:val="sr-Latn-ME"/>
              </w:rPr>
              <w:t>1800 MHz</w:t>
            </w:r>
          </w:p>
        </w:tc>
        <w:tc>
          <w:tcPr>
            <w:tcW w:w="890" w:type="dxa"/>
            <w:vAlign w:val="center"/>
          </w:tcPr>
          <w:p w:rsidR="000775F3" w:rsidRPr="001C7892" w:rsidRDefault="000775F3" w:rsidP="000775F3">
            <w:pPr>
              <w:spacing w:after="0" w:line="240" w:lineRule="auto"/>
              <w:rPr>
                <w:rFonts w:ascii="Arial Narrow" w:hAnsi="Arial Narrow" w:cs="Arial"/>
                <w:lang w:val="sr-Latn-ME"/>
              </w:rPr>
            </w:pPr>
            <w:r w:rsidRPr="001C7892">
              <w:rPr>
                <w:rFonts w:ascii="Arial Narrow" w:hAnsi="Arial Narrow" w:cs="Arial"/>
                <w:lang w:val="sr-Latn-ME"/>
              </w:rPr>
              <w:t>PA2</w:t>
            </w:r>
          </w:p>
        </w:tc>
        <w:tc>
          <w:tcPr>
            <w:tcW w:w="737" w:type="dxa"/>
            <w:vAlign w:val="center"/>
          </w:tcPr>
          <w:p w:rsidR="000775F3" w:rsidRPr="001C7892" w:rsidRDefault="000775F3" w:rsidP="000775F3">
            <w:pPr>
              <w:spacing w:after="0" w:line="240" w:lineRule="auto"/>
              <w:jc w:val="center"/>
              <w:rPr>
                <w:rFonts w:ascii="Arial Narrow" w:hAnsi="Arial Narrow" w:cs="Arial"/>
                <w:lang w:val="sr-Latn-ME"/>
              </w:rPr>
            </w:pPr>
            <w:r w:rsidRPr="001C7892">
              <w:rPr>
                <w:rFonts w:ascii="Arial Narrow" w:hAnsi="Arial Narrow" w:cs="Arial"/>
                <w:lang w:val="sr-Latn-ME"/>
              </w:rPr>
              <w:t>2x5 MHz</w:t>
            </w:r>
          </w:p>
        </w:tc>
        <w:tc>
          <w:tcPr>
            <w:tcW w:w="1755" w:type="dxa"/>
            <w:vAlign w:val="center"/>
          </w:tcPr>
          <w:p w:rsidR="000775F3" w:rsidRPr="001C7892" w:rsidRDefault="000775F3" w:rsidP="000775F3">
            <w:pPr>
              <w:spacing w:after="0" w:line="240" w:lineRule="auto"/>
              <w:rPr>
                <w:rFonts w:ascii="Arial Narrow" w:hAnsi="Arial Narrow" w:cs="Arial"/>
                <w:lang w:val="sr-Latn-ME"/>
              </w:rPr>
            </w:pPr>
            <w:r w:rsidRPr="001C7892">
              <w:rPr>
                <w:rFonts w:ascii="Arial Narrow" w:hAnsi="Arial Narrow" w:cs="Arial"/>
                <w:lang w:val="sr-Latn-ME"/>
              </w:rPr>
              <w:t>4</w:t>
            </w:r>
          </w:p>
        </w:tc>
        <w:tc>
          <w:tcPr>
            <w:tcW w:w="1857" w:type="dxa"/>
            <w:vAlign w:val="center"/>
          </w:tcPr>
          <w:p w:rsidR="000775F3" w:rsidRPr="001C7892" w:rsidRDefault="000775F3" w:rsidP="000775F3">
            <w:pPr>
              <w:spacing w:after="0" w:line="240" w:lineRule="auto"/>
              <w:rPr>
                <w:rFonts w:ascii="Arial Narrow" w:hAnsi="Arial Narrow" w:cs="Arial"/>
                <w:lang w:val="sr-Latn-ME"/>
              </w:rPr>
            </w:pPr>
            <w:r w:rsidRPr="001C7892">
              <w:rPr>
                <w:rFonts w:ascii="Arial Narrow" w:hAnsi="Arial Narrow" w:cs="Arial"/>
                <w:lang w:val="sr-Latn-ME"/>
              </w:rPr>
              <w:t>od 21.04.2022. do 01.09.2031. godine</w:t>
            </w:r>
          </w:p>
        </w:tc>
        <w:tc>
          <w:tcPr>
            <w:tcW w:w="2315" w:type="dxa"/>
            <w:vAlign w:val="center"/>
          </w:tcPr>
          <w:p w:rsidR="000775F3" w:rsidRPr="001C7892" w:rsidRDefault="000775F3" w:rsidP="000775F3">
            <w:pPr>
              <w:spacing w:after="0" w:line="240" w:lineRule="auto"/>
              <w:rPr>
                <w:rFonts w:ascii="Arial Narrow" w:hAnsi="Arial Narrow" w:cs="Arial"/>
                <w:lang w:val="sr-Latn-ME"/>
              </w:rPr>
            </w:pPr>
            <w:r w:rsidRPr="001C7892">
              <w:rPr>
                <w:rFonts w:ascii="Arial Narrow" w:hAnsi="Arial Narrow" w:cs="Arial"/>
                <w:lang w:val="sr-Latn-ME"/>
              </w:rPr>
              <w:t>Frekvencijski generički blokovi iz opsega C12 do C15 (rezervisani spektar za postojeće mobilne operatore, predmet dodjele u fazi pre-aukcije)</w:t>
            </w:r>
          </w:p>
        </w:tc>
        <w:tc>
          <w:tcPr>
            <w:tcW w:w="1297" w:type="dxa"/>
            <w:vAlign w:val="center"/>
          </w:tcPr>
          <w:p w:rsidR="000775F3" w:rsidRPr="001C7892" w:rsidRDefault="000775F3" w:rsidP="000775F3">
            <w:pPr>
              <w:spacing w:after="0" w:line="240" w:lineRule="auto"/>
              <w:jc w:val="right"/>
              <w:rPr>
                <w:rFonts w:ascii="Arial Narrow" w:hAnsi="Arial Narrow"/>
                <w:color w:val="000000"/>
                <w:lang w:val="sr-Latn-ME"/>
              </w:rPr>
            </w:pPr>
            <w:r w:rsidRPr="001C7892">
              <w:rPr>
                <w:rFonts w:ascii="Arial Narrow" w:hAnsi="Arial Narrow" w:cs="Arial"/>
                <w:color w:val="000000"/>
                <w:lang w:val="sr-Latn-ME"/>
              </w:rPr>
              <w:t>440.000,00</w:t>
            </w:r>
          </w:p>
        </w:tc>
      </w:tr>
      <w:tr w:rsidR="000775F3" w:rsidRPr="001C7892" w:rsidTr="00CC66F7">
        <w:tc>
          <w:tcPr>
            <w:tcW w:w="788" w:type="dxa"/>
            <w:vAlign w:val="center"/>
          </w:tcPr>
          <w:p w:rsidR="000775F3" w:rsidRPr="001C7892" w:rsidRDefault="000775F3" w:rsidP="000775F3">
            <w:pPr>
              <w:spacing w:after="0" w:line="240" w:lineRule="auto"/>
              <w:rPr>
                <w:rFonts w:ascii="Arial Narrow" w:hAnsi="Arial Narrow" w:cs="Arial"/>
                <w:color w:val="000000"/>
                <w:lang w:val="sr-Latn-ME"/>
              </w:rPr>
            </w:pPr>
            <w:r w:rsidRPr="001C7892">
              <w:rPr>
                <w:rFonts w:ascii="Arial Narrow" w:hAnsi="Arial Narrow" w:cs="Arial"/>
                <w:color w:val="000000"/>
                <w:lang w:val="sr-Latn-ME"/>
              </w:rPr>
              <w:t>1800 MHz</w:t>
            </w:r>
          </w:p>
        </w:tc>
        <w:tc>
          <w:tcPr>
            <w:tcW w:w="890" w:type="dxa"/>
            <w:vAlign w:val="center"/>
          </w:tcPr>
          <w:p w:rsidR="000775F3" w:rsidRPr="001C7892" w:rsidRDefault="00386B55" w:rsidP="00386B55">
            <w:pPr>
              <w:spacing w:after="0" w:line="240" w:lineRule="auto"/>
              <w:rPr>
                <w:rFonts w:ascii="Arial Narrow" w:hAnsi="Arial Narrow" w:cs="Arial"/>
                <w:lang w:val="sr-Latn-ME"/>
              </w:rPr>
            </w:pPr>
            <w:r>
              <w:rPr>
                <w:rFonts w:ascii="Arial Narrow" w:hAnsi="Arial Narrow" w:cs="Arial"/>
                <w:lang w:val="sr-Latn-ME"/>
              </w:rPr>
              <w:t>G</w:t>
            </w:r>
            <w:r w:rsidR="000775F3" w:rsidRPr="001C7892">
              <w:rPr>
                <w:rFonts w:ascii="Arial Narrow" w:hAnsi="Arial Narrow" w:cs="Arial"/>
                <w:lang w:val="sr-Latn-ME"/>
              </w:rPr>
              <w:t>A2</w:t>
            </w:r>
          </w:p>
        </w:tc>
        <w:tc>
          <w:tcPr>
            <w:tcW w:w="737" w:type="dxa"/>
            <w:vAlign w:val="center"/>
          </w:tcPr>
          <w:p w:rsidR="000775F3" w:rsidRPr="001C7892" w:rsidRDefault="000775F3" w:rsidP="000775F3">
            <w:pPr>
              <w:spacing w:after="0" w:line="240" w:lineRule="auto"/>
              <w:jc w:val="center"/>
              <w:rPr>
                <w:rFonts w:ascii="Arial Narrow" w:hAnsi="Arial Narrow" w:cs="Arial"/>
                <w:lang w:val="sr-Latn-ME"/>
              </w:rPr>
            </w:pPr>
            <w:r w:rsidRPr="001C7892">
              <w:rPr>
                <w:rFonts w:ascii="Arial Narrow" w:hAnsi="Arial Narrow" w:cs="Arial"/>
                <w:lang w:val="sr-Latn-ME"/>
              </w:rPr>
              <w:t>2x5 MHz</w:t>
            </w:r>
          </w:p>
        </w:tc>
        <w:tc>
          <w:tcPr>
            <w:tcW w:w="1755" w:type="dxa"/>
            <w:vAlign w:val="center"/>
          </w:tcPr>
          <w:p w:rsidR="000775F3" w:rsidRPr="001C7892" w:rsidRDefault="000775F3" w:rsidP="000775F3">
            <w:pPr>
              <w:spacing w:after="0" w:line="240" w:lineRule="auto"/>
              <w:rPr>
                <w:rFonts w:ascii="Arial Narrow" w:hAnsi="Arial Narrow" w:cs="Arial"/>
                <w:lang w:val="sr-Latn-ME"/>
              </w:rPr>
            </w:pPr>
            <w:r w:rsidRPr="001C7892">
              <w:rPr>
                <w:rFonts w:ascii="Arial Narrow" w:hAnsi="Arial Narrow" w:cs="Arial"/>
                <w:lang w:val="sr-Latn-ME"/>
              </w:rPr>
              <w:t>0 (1 do 4 ukoliko jedan</w:t>
            </w:r>
            <w:r w:rsidR="00386B55">
              <w:rPr>
                <w:rFonts w:ascii="Arial Narrow" w:hAnsi="Arial Narrow" w:cs="Arial"/>
                <w:lang w:val="sr-Latn-ME"/>
              </w:rPr>
              <w:t xml:space="preserve"> ili više blokova kategorije </w:t>
            </w:r>
            <w:r w:rsidRPr="001C7892">
              <w:rPr>
                <w:rFonts w:ascii="Arial Narrow" w:hAnsi="Arial Narrow" w:cs="Arial"/>
                <w:lang w:val="sr-Latn-ME"/>
              </w:rPr>
              <w:t>PA2 ne bude dod</w:t>
            </w:r>
            <w:r w:rsidR="00F37640" w:rsidRPr="001C7892">
              <w:rPr>
                <w:rFonts w:ascii="Arial Narrow" w:hAnsi="Arial Narrow" w:cs="Arial"/>
                <w:lang w:val="sr-Latn-ME"/>
              </w:rPr>
              <w:t>i</w:t>
            </w:r>
            <w:r w:rsidRPr="001C7892">
              <w:rPr>
                <w:rFonts w:ascii="Arial Narrow" w:hAnsi="Arial Narrow" w:cs="Arial"/>
                <w:lang w:val="sr-Latn-ME"/>
              </w:rPr>
              <w:t>jeljen</w:t>
            </w:r>
            <w:r w:rsidR="00CB4680" w:rsidRPr="001C7892">
              <w:rPr>
                <w:rFonts w:ascii="Arial Narrow" w:hAnsi="Arial Narrow" w:cs="Arial"/>
                <w:lang w:val="sr-Latn-ME"/>
              </w:rPr>
              <w:t>o</w:t>
            </w:r>
            <w:r w:rsidRPr="001C7892">
              <w:rPr>
                <w:rFonts w:ascii="Arial Narrow" w:hAnsi="Arial Narrow" w:cs="Arial"/>
                <w:lang w:val="sr-Latn-ME"/>
              </w:rPr>
              <w:t xml:space="preserve"> u fazi pre-aukcije)</w:t>
            </w:r>
          </w:p>
        </w:tc>
        <w:tc>
          <w:tcPr>
            <w:tcW w:w="1857" w:type="dxa"/>
            <w:vAlign w:val="center"/>
          </w:tcPr>
          <w:p w:rsidR="000775F3" w:rsidRPr="001C7892" w:rsidRDefault="000775F3" w:rsidP="000775F3">
            <w:pPr>
              <w:spacing w:after="0" w:line="240" w:lineRule="auto"/>
              <w:rPr>
                <w:rFonts w:ascii="Arial Narrow" w:hAnsi="Arial Narrow" w:cs="Arial"/>
                <w:lang w:val="sr-Latn-ME"/>
              </w:rPr>
            </w:pPr>
            <w:r w:rsidRPr="001C7892">
              <w:rPr>
                <w:rFonts w:ascii="Arial Narrow" w:hAnsi="Arial Narrow" w:cs="Arial"/>
                <w:lang w:val="sr-Latn-ME"/>
              </w:rPr>
              <w:t>od 21.04.2022. do 01.09.2031. godine</w:t>
            </w:r>
          </w:p>
        </w:tc>
        <w:tc>
          <w:tcPr>
            <w:tcW w:w="2315" w:type="dxa"/>
            <w:vAlign w:val="center"/>
          </w:tcPr>
          <w:p w:rsidR="000775F3" w:rsidRPr="001C7892" w:rsidRDefault="000775F3" w:rsidP="000775F3">
            <w:pPr>
              <w:spacing w:after="0" w:line="240" w:lineRule="auto"/>
              <w:rPr>
                <w:rFonts w:ascii="Arial Narrow" w:hAnsi="Arial Narrow" w:cs="Arial"/>
                <w:lang w:val="sr-Latn-ME"/>
              </w:rPr>
            </w:pPr>
            <w:r w:rsidRPr="001C7892">
              <w:rPr>
                <w:rFonts w:ascii="Arial Narrow" w:hAnsi="Arial Narrow" w:cs="Arial"/>
                <w:lang w:val="sr-Latn-ME"/>
              </w:rPr>
              <w:t>Frekvencijski generički blokovi iz opsega C12 do C15 (predmet dodjele u fazi glavne aukcije)</w:t>
            </w:r>
          </w:p>
        </w:tc>
        <w:tc>
          <w:tcPr>
            <w:tcW w:w="1297" w:type="dxa"/>
            <w:vAlign w:val="center"/>
          </w:tcPr>
          <w:p w:rsidR="000775F3" w:rsidRPr="001C7892" w:rsidRDefault="000775F3" w:rsidP="000775F3">
            <w:pPr>
              <w:spacing w:after="0" w:line="240" w:lineRule="auto"/>
              <w:jc w:val="right"/>
              <w:rPr>
                <w:rFonts w:ascii="Arial Narrow" w:hAnsi="Arial Narrow"/>
                <w:color w:val="000000"/>
                <w:lang w:val="sr-Latn-ME"/>
              </w:rPr>
            </w:pPr>
            <w:r w:rsidRPr="001C7892">
              <w:rPr>
                <w:rFonts w:ascii="Arial Narrow" w:hAnsi="Arial Narrow" w:cs="Arial"/>
                <w:color w:val="000000"/>
                <w:lang w:val="sr-Latn-ME"/>
              </w:rPr>
              <w:t>440.000,00</w:t>
            </w:r>
          </w:p>
        </w:tc>
      </w:tr>
      <w:tr w:rsidR="000775F3" w:rsidRPr="001C7892" w:rsidTr="00CC66F7">
        <w:trPr>
          <w:trHeight w:val="1495"/>
        </w:trPr>
        <w:tc>
          <w:tcPr>
            <w:tcW w:w="788" w:type="dxa"/>
            <w:vAlign w:val="center"/>
          </w:tcPr>
          <w:p w:rsidR="000775F3" w:rsidRPr="001C7892" w:rsidRDefault="000775F3" w:rsidP="000775F3">
            <w:pPr>
              <w:spacing w:after="0" w:line="240" w:lineRule="auto"/>
              <w:rPr>
                <w:rFonts w:ascii="Arial Narrow" w:hAnsi="Arial Narrow" w:cs="Arial"/>
                <w:color w:val="000000"/>
                <w:lang w:val="sr-Latn-ME"/>
              </w:rPr>
            </w:pPr>
            <w:r w:rsidRPr="001C7892">
              <w:rPr>
                <w:rFonts w:ascii="Arial Narrow" w:hAnsi="Arial Narrow" w:cs="Arial"/>
                <w:color w:val="000000"/>
                <w:lang w:val="sr-Latn-ME"/>
              </w:rPr>
              <w:t>2 GHz</w:t>
            </w:r>
          </w:p>
        </w:tc>
        <w:tc>
          <w:tcPr>
            <w:tcW w:w="890" w:type="dxa"/>
            <w:vAlign w:val="center"/>
          </w:tcPr>
          <w:p w:rsidR="000775F3" w:rsidRPr="001C7892" w:rsidRDefault="000775F3" w:rsidP="000775F3">
            <w:pPr>
              <w:spacing w:after="0" w:line="240" w:lineRule="auto"/>
              <w:rPr>
                <w:rFonts w:ascii="Arial Narrow" w:hAnsi="Arial Narrow" w:cs="Arial"/>
                <w:lang w:val="sr-Latn-ME"/>
              </w:rPr>
            </w:pPr>
            <w:r w:rsidRPr="001C7892">
              <w:rPr>
                <w:rFonts w:ascii="Arial Narrow" w:hAnsi="Arial Narrow" w:cs="Arial"/>
                <w:lang w:val="sr-Latn-ME"/>
              </w:rPr>
              <w:t>PA3</w:t>
            </w:r>
          </w:p>
        </w:tc>
        <w:tc>
          <w:tcPr>
            <w:tcW w:w="737" w:type="dxa"/>
            <w:vAlign w:val="center"/>
          </w:tcPr>
          <w:p w:rsidR="000775F3" w:rsidRPr="001C7892" w:rsidRDefault="000775F3" w:rsidP="000775F3">
            <w:pPr>
              <w:spacing w:after="0" w:line="240" w:lineRule="auto"/>
              <w:jc w:val="center"/>
              <w:rPr>
                <w:rFonts w:ascii="Arial Narrow" w:hAnsi="Arial Narrow" w:cs="Arial"/>
                <w:lang w:val="sr-Latn-ME"/>
              </w:rPr>
            </w:pPr>
            <w:r w:rsidRPr="001C7892">
              <w:rPr>
                <w:rFonts w:ascii="Arial Narrow" w:hAnsi="Arial Narrow" w:cs="Arial"/>
                <w:lang w:val="sr-Latn-ME"/>
              </w:rPr>
              <w:t>2x5 MHz</w:t>
            </w:r>
          </w:p>
        </w:tc>
        <w:tc>
          <w:tcPr>
            <w:tcW w:w="1755" w:type="dxa"/>
            <w:vAlign w:val="center"/>
          </w:tcPr>
          <w:p w:rsidR="000775F3" w:rsidRPr="001C7892" w:rsidRDefault="000775F3" w:rsidP="000775F3">
            <w:pPr>
              <w:spacing w:after="0" w:line="240" w:lineRule="auto"/>
              <w:rPr>
                <w:rFonts w:ascii="Arial Narrow" w:hAnsi="Arial Narrow" w:cs="Arial"/>
                <w:lang w:val="sr-Latn-ME"/>
              </w:rPr>
            </w:pPr>
            <w:r w:rsidRPr="001C7892">
              <w:rPr>
                <w:rFonts w:ascii="Arial Narrow" w:hAnsi="Arial Narrow" w:cs="Arial"/>
                <w:lang w:val="sr-Latn-ME"/>
              </w:rPr>
              <w:t>3</w:t>
            </w:r>
          </w:p>
        </w:tc>
        <w:tc>
          <w:tcPr>
            <w:tcW w:w="1857" w:type="dxa"/>
            <w:vAlign w:val="center"/>
          </w:tcPr>
          <w:p w:rsidR="000775F3" w:rsidRPr="001C7892" w:rsidRDefault="000775F3" w:rsidP="000775F3">
            <w:pPr>
              <w:spacing w:after="0" w:line="240" w:lineRule="auto"/>
              <w:rPr>
                <w:rFonts w:ascii="Arial Narrow" w:hAnsi="Arial Narrow" w:cs="Arial"/>
                <w:lang w:val="sr-Latn-ME"/>
              </w:rPr>
            </w:pPr>
            <w:r w:rsidRPr="001C7892">
              <w:rPr>
                <w:rFonts w:ascii="Arial Narrow" w:hAnsi="Arial Narrow" w:cs="Arial"/>
                <w:lang w:val="sr-Latn-ME"/>
              </w:rPr>
              <w:t>od 21.04.2022. do 01.09.2031. godine</w:t>
            </w:r>
          </w:p>
        </w:tc>
        <w:tc>
          <w:tcPr>
            <w:tcW w:w="2315" w:type="dxa"/>
            <w:vAlign w:val="center"/>
          </w:tcPr>
          <w:p w:rsidR="000775F3" w:rsidRPr="001C7892" w:rsidRDefault="000775F3" w:rsidP="00BE2D38">
            <w:pPr>
              <w:spacing w:after="0" w:line="240" w:lineRule="auto"/>
              <w:rPr>
                <w:rFonts w:ascii="Arial Narrow" w:hAnsi="Arial Narrow" w:cs="Arial"/>
                <w:lang w:val="sr-Latn-ME"/>
              </w:rPr>
            </w:pPr>
            <w:r w:rsidRPr="001C7892">
              <w:rPr>
                <w:rFonts w:ascii="Arial Narrow" w:hAnsi="Arial Narrow" w:cs="Arial"/>
                <w:lang w:val="sr-Latn-ME"/>
              </w:rPr>
              <w:t>Frekvencijski generički blokovi iz opsega D2 do D4 (rezervisani spektar za postojeće mobilne operatore, predmet dodjele u fazi pre-aukcije)</w:t>
            </w:r>
          </w:p>
        </w:tc>
        <w:tc>
          <w:tcPr>
            <w:tcW w:w="1297" w:type="dxa"/>
            <w:vAlign w:val="center"/>
          </w:tcPr>
          <w:p w:rsidR="000775F3" w:rsidRPr="001C7892" w:rsidRDefault="000775F3" w:rsidP="000775F3">
            <w:pPr>
              <w:spacing w:after="0" w:line="240" w:lineRule="auto"/>
              <w:jc w:val="right"/>
              <w:rPr>
                <w:rFonts w:ascii="Arial Narrow" w:hAnsi="Arial Narrow"/>
                <w:color w:val="000000"/>
                <w:lang w:val="sr-Latn-ME"/>
              </w:rPr>
            </w:pPr>
            <w:r w:rsidRPr="001C7892">
              <w:rPr>
                <w:rFonts w:ascii="Arial Narrow" w:hAnsi="Arial Narrow" w:cs="Arial"/>
                <w:color w:val="000000"/>
                <w:lang w:val="sr-Latn-ME"/>
              </w:rPr>
              <w:t>406.000,00</w:t>
            </w:r>
          </w:p>
        </w:tc>
      </w:tr>
      <w:tr w:rsidR="00A24798" w:rsidRPr="001C7892" w:rsidTr="00CC66F7">
        <w:trPr>
          <w:trHeight w:val="1031"/>
        </w:trPr>
        <w:tc>
          <w:tcPr>
            <w:tcW w:w="788" w:type="dxa"/>
            <w:vAlign w:val="center"/>
          </w:tcPr>
          <w:p w:rsidR="00A24798" w:rsidRPr="001C7892" w:rsidRDefault="00A24798" w:rsidP="00A24798">
            <w:pPr>
              <w:spacing w:after="0" w:line="240" w:lineRule="auto"/>
              <w:rPr>
                <w:rFonts w:ascii="Arial Narrow" w:hAnsi="Arial Narrow" w:cs="Arial"/>
                <w:color w:val="000000"/>
                <w:lang w:val="sr-Latn-ME"/>
              </w:rPr>
            </w:pPr>
            <w:r w:rsidRPr="001C7892">
              <w:rPr>
                <w:rFonts w:ascii="Arial Narrow" w:hAnsi="Arial Narrow" w:cs="Arial"/>
                <w:color w:val="000000"/>
                <w:lang w:val="sr-Latn-ME"/>
              </w:rPr>
              <w:t>2 GHz</w:t>
            </w:r>
          </w:p>
        </w:tc>
        <w:tc>
          <w:tcPr>
            <w:tcW w:w="890" w:type="dxa"/>
            <w:vAlign w:val="center"/>
          </w:tcPr>
          <w:p w:rsidR="00A24798" w:rsidRPr="001C7892" w:rsidRDefault="00386B55" w:rsidP="00A24798">
            <w:pPr>
              <w:spacing w:after="0" w:line="240" w:lineRule="auto"/>
              <w:rPr>
                <w:rFonts w:ascii="Arial Narrow" w:hAnsi="Arial Narrow" w:cs="Arial"/>
                <w:lang w:val="sr-Latn-ME"/>
              </w:rPr>
            </w:pPr>
            <w:r>
              <w:rPr>
                <w:rFonts w:ascii="Arial Narrow" w:hAnsi="Arial Narrow" w:cs="Arial"/>
                <w:lang w:val="sr-Latn-ME"/>
              </w:rPr>
              <w:t>G</w:t>
            </w:r>
            <w:r w:rsidR="00A24798" w:rsidRPr="001C7892">
              <w:rPr>
                <w:rFonts w:ascii="Arial Narrow" w:hAnsi="Arial Narrow" w:cs="Arial"/>
                <w:lang w:val="sr-Latn-ME"/>
              </w:rPr>
              <w:t>A3</w:t>
            </w:r>
          </w:p>
        </w:tc>
        <w:tc>
          <w:tcPr>
            <w:tcW w:w="737" w:type="dxa"/>
            <w:vAlign w:val="center"/>
          </w:tcPr>
          <w:p w:rsidR="00A24798" w:rsidRPr="001C7892" w:rsidRDefault="00A24798" w:rsidP="00A24798">
            <w:pPr>
              <w:spacing w:after="0" w:line="240" w:lineRule="auto"/>
              <w:jc w:val="center"/>
              <w:rPr>
                <w:rFonts w:ascii="Arial Narrow" w:hAnsi="Arial Narrow" w:cs="Arial"/>
                <w:lang w:val="sr-Latn-ME"/>
              </w:rPr>
            </w:pPr>
            <w:r w:rsidRPr="001C7892">
              <w:rPr>
                <w:rFonts w:ascii="Arial Narrow" w:hAnsi="Arial Narrow" w:cs="Arial"/>
                <w:lang w:val="sr-Latn-ME"/>
              </w:rPr>
              <w:t>2x5 MHz</w:t>
            </w:r>
          </w:p>
        </w:tc>
        <w:tc>
          <w:tcPr>
            <w:tcW w:w="1755" w:type="dxa"/>
            <w:vAlign w:val="center"/>
          </w:tcPr>
          <w:p w:rsidR="00386B55" w:rsidRDefault="00A24798" w:rsidP="00386B55">
            <w:pPr>
              <w:spacing w:after="0" w:line="240" w:lineRule="auto"/>
              <w:rPr>
                <w:rFonts w:ascii="Arial Narrow" w:hAnsi="Arial Narrow" w:cs="Arial"/>
                <w:lang w:val="sr-Latn-ME"/>
              </w:rPr>
            </w:pPr>
            <w:r w:rsidRPr="001C7892">
              <w:rPr>
                <w:rFonts w:ascii="Arial Narrow" w:hAnsi="Arial Narrow" w:cs="Arial"/>
                <w:lang w:val="sr-Latn-ME"/>
              </w:rPr>
              <w:t>0 (1 do 3 ukoliko jeda</w:t>
            </w:r>
            <w:r w:rsidR="00386B55">
              <w:rPr>
                <w:rFonts w:ascii="Arial Narrow" w:hAnsi="Arial Narrow" w:cs="Arial"/>
                <w:lang w:val="sr-Latn-ME"/>
              </w:rPr>
              <w:t>n ili više blokova kategorije</w:t>
            </w:r>
          </w:p>
          <w:p w:rsidR="00A24798" w:rsidRPr="001C7892" w:rsidRDefault="00A24798" w:rsidP="00386B55">
            <w:pPr>
              <w:spacing w:after="0" w:line="240" w:lineRule="auto"/>
              <w:rPr>
                <w:rFonts w:ascii="Arial Narrow" w:hAnsi="Arial Narrow" w:cs="Arial"/>
                <w:lang w:val="sr-Latn-ME"/>
              </w:rPr>
            </w:pPr>
            <w:r w:rsidRPr="001C7892">
              <w:rPr>
                <w:rFonts w:ascii="Arial Narrow" w:hAnsi="Arial Narrow" w:cs="Arial"/>
                <w:lang w:val="sr-Latn-ME"/>
              </w:rPr>
              <w:t>PA3 ne bude dod</w:t>
            </w:r>
            <w:r w:rsidR="00F37640" w:rsidRPr="001C7892">
              <w:rPr>
                <w:rFonts w:ascii="Arial Narrow" w:hAnsi="Arial Narrow" w:cs="Arial"/>
                <w:lang w:val="sr-Latn-ME"/>
              </w:rPr>
              <w:t>i</w:t>
            </w:r>
            <w:r w:rsidRPr="001C7892">
              <w:rPr>
                <w:rFonts w:ascii="Arial Narrow" w:hAnsi="Arial Narrow" w:cs="Arial"/>
                <w:lang w:val="sr-Latn-ME"/>
              </w:rPr>
              <w:t>jeljen</w:t>
            </w:r>
            <w:r w:rsidR="00CB4680" w:rsidRPr="001C7892">
              <w:rPr>
                <w:rFonts w:ascii="Arial Narrow" w:hAnsi="Arial Narrow" w:cs="Arial"/>
                <w:lang w:val="sr-Latn-ME"/>
              </w:rPr>
              <w:t>o</w:t>
            </w:r>
            <w:r w:rsidRPr="001C7892">
              <w:rPr>
                <w:rFonts w:ascii="Arial Narrow" w:hAnsi="Arial Narrow" w:cs="Arial"/>
                <w:lang w:val="sr-Latn-ME"/>
              </w:rPr>
              <w:t xml:space="preserve"> u fazi pre-aukcije)</w:t>
            </w:r>
          </w:p>
        </w:tc>
        <w:tc>
          <w:tcPr>
            <w:tcW w:w="1857" w:type="dxa"/>
            <w:vAlign w:val="center"/>
          </w:tcPr>
          <w:p w:rsidR="00A24798" w:rsidRPr="001C7892" w:rsidRDefault="00A24798" w:rsidP="00A24798">
            <w:pPr>
              <w:spacing w:after="0" w:line="240" w:lineRule="auto"/>
              <w:rPr>
                <w:rFonts w:ascii="Arial Narrow" w:hAnsi="Arial Narrow" w:cs="Arial"/>
                <w:lang w:val="sr-Latn-ME"/>
              </w:rPr>
            </w:pPr>
            <w:r w:rsidRPr="001C7892">
              <w:rPr>
                <w:rFonts w:ascii="Arial Narrow" w:hAnsi="Arial Narrow" w:cs="Arial"/>
                <w:lang w:val="sr-Latn-ME"/>
              </w:rPr>
              <w:t>od 21.04.2022. do 01.09.2031. godine</w:t>
            </w:r>
          </w:p>
        </w:tc>
        <w:tc>
          <w:tcPr>
            <w:tcW w:w="2315" w:type="dxa"/>
            <w:vAlign w:val="center"/>
          </w:tcPr>
          <w:p w:rsidR="00A24798" w:rsidRPr="001C7892" w:rsidRDefault="00A24798" w:rsidP="00A24798">
            <w:pPr>
              <w:spacing w:after="0" w:line="240" w:lineRule="auto"/>
              <w:rPr>
                <w:rFonts w:ascii="Arial Narrow" w:hAnsi="Arial Narrow" w:cs="Arial"/>
                <w:lang w:val="sr-Latn-ME"/>
              </w:rPr>
            </w:pPr>
            <w:r w:rsidRPr="001C7892">
              <w:rPr>
                <w:rFonts w:ascii="Arial Narrow" w:hAnsi="Arial Narrow" w:cs="Arial"/>
                <w:lang w:val="sr-Latn-ME"/>
              </w:rPr>
              <w:t>Frekvencijski generički blokovi iz opsega D2 do D4 (predmet dodjele u fazi glavne aukcije)</w:t>
            </w:r>
          </w:p>
        </w:tc>
        <w:tc>
          <w:tcPr>
            <w:tcW w:w="1297" w:type="dxa"/>
            <w:vAlign w:val="center"/>
          </w:tcPr>
          <w:p w:rsidR="00A24798" w:rsidRPr="001C7892" w:rsidRDefault="00A24798" w:rsidP="00A24798">
            <w:pPr>
              <w:spacing w:after="0" w:line="240" w:lineRule="auto"/>
              <w:jc w:val="right"/>
              <w:rPr>
                <w:rFonts w:ascii="Arial Narrow" w:hAnsi="Arial Narrow"/>
                <w:color w:val="000000"/>
                <w:lang w:val="sr-Latn-ME"/>
              </w:rPr>
            </w:pPr>
            <w:r w:rsidRPr="001C7892">
              <w:rPr>
                <w:rFonts w:ascii="Arial Narrow" w:hAnsi="Arial Narrow" w:cs="Arial"/>
                <w:color w:val="000000"/>
                <w:lang w:val="sr-Latn-ME"/>
              </w:rPr>
              <w:t>406.000,00</w:t>
            </w:r>
          </w:p>
        </w:tc>
      </w:tr>
      <w:tr w:rsidR="000775F3" w:rsidRPr="001C7892" w:rsidTr="00CC66F7">
        <w:trPr>
          <w:trHeight w:val="850"/>
        </w:trPr>
        <w:tc>
          <w:tcPr>
            <w:tcW w:w="788" w:type="dxa"/>
            <w:vAlign w:val="center"/>
          </w:tcPr>
          <w:p w:rsidR="000775F3" w:rsidRPr="001C7892" w:rsidRDefault="000775F3" w:rsidP="000775F3">
            <w:pPr>
              <w:spacing w:after="0" w:line="240" w:lineRule="auto"/>
              <w:rPr>
                <w:rFonts w:ascii="Arial Narrow" w:hAnsi="Arial Narrow" w:cs="Arial"/>
                <w:color w:val="000000"/>
                <w:lang w:val="sr-Latn-ME"/>
              </w:rPr>
            </w:pPr>
            <w:r w:rsidRPr="001C7892">
              <w:rPr>
                <w:rFonts w:ascii="Arial Narrow" w:hAnsi="Arial Narrow" w:cs="Arial"/>
                <w:color w:val="000000"/>
                <w:lang w:val="sr-Latn-ME"/>
              </w:rPr>
              <w:t>2 GHz</w:t>
            </w:r>
          </w:p>
        </w:tc>
        <w:tc>
          <w:tcPr>
            <w:tcW w:w="890" w:type="dxa"/>
            <w:vAlign w:val="center"/>
          </w:tcPr>
          <w:p w:rsidR="000775F3" w:rsidRPr="001C7892" w:rsidRDefault="00386B55" w:rsidP="00A24798">
            <w:pPr>
              <w:spacing w:after="0" w:line="240" w:lineRule="auto"/>
              <w:rPr>
                <w:rFonts w:ascii="Arial Narrow" w:hAnsi="Arial Narrow" w:cs="Arial"/>
                <w:lang w:val="sr-Latn-ME"/>
              </w:rPr>
            </w:pPr>
            <w:r>
              <w:rPr>
                <w:rFonts w:ascii="Arial Narrow" w:hAnsi="Arial Narrow" w:cs="Arial"/>
                <w:lang w:val="sr-Latn-ME"/>
              </w:rPr>
              <w:t>G</w:t>
            </w:r>
            <w:r w:rsidR="000775F3" w:rsidRPr="001C7892">
              <w:rPr>
                <w:rFonts w:ascii="Arial Narrow" w:hAnsi="Arial Narrow" w:cs="Arial"/>
                <w:lang w:val="sr-Latn-ME"/>
              </w:rPr>
              <w:t>A</w:t>
            </w:r>
            <w:r w:rsidR="00A24798" w:rsidRPr="001C7892">
              <w:rPr>
                <w:rFonts w:ascii="Arial Narrow" w:hAnsi="Arial Narrow" w:cs="Arial"/>
                <w:lang w:val="sr-Latn-ME"/>
              </w:rPr>
              <w:t>4</w:t>
            </w:r>
          </w:p>
        </w:tc>
        <w:tc>
          <w:tcPr>
            <w:tcW w:w="737" w:type="dxa"/>
            <w:vAlign w:val="center"/>
          </w:tcPr>
          <w:p w:rsidR="000775F3" w:rsidRPr="001C7892" w:rsidRDefault="00CB4680" w:rsidP="000775F3">
            <w:pPr>
              <w:spacing w:after="0" w:line="240" w:lineRule="auto"/>
              <w:jc w:val="center"/>
              <w:rPr>
                <w:rFonts w:ascii="Arial Narrow" w:hAnsi="Arial Narrow" w:cs="Arial"/>
                <w:lang w:val="sr-Latn-ME"/>
              </w:rPr>
            </w:pPr>
            <w:r w:rsidRPr="001C7892">
              <w:rPr>
                <w:rFonts w:ascii="Arial Narrow" w:hAnsi="Arial Narrow" w:cs="Arial"/>
                <w:lang w:val="sr-Latn-ME"/>
              </w:rPr>
              <w:t>2x</w:t>
            </w:r>
            <w:r w:rsidR="000775F3" w:rsidRPr="001C7892">
              <w:rPr>
                <w:rFonts w:ascii="Arial Narrow" w:hAnsi="Arial Narrow" w:cs="Arial"/>
                <w:lang w:val="sr-Latn-ME"/>
              </w:rPr>
              <w:t>5 MHz</w:t>
            </w:r>
          </w:p>
        </w:tc>
        <w:tc>
          <w:tcPr>
            <w:tcW w:w="1755" w:type="dxa"/>
            <w:vAlign w:val="center"/>
          </w:tcPr>
          <w:p w:rsidR="000775F3" w:rsidRPr="001C7892" w:rsidRDefault="000775F3" w:rsidP="000775F3">
            <w:pPr>
              <w:spacing w:after="0" w:line="240" w:lineRule="auto"/>
              <w:rPr>
                <w:rFonts w:ascii="Arial Narrow" w:hAnsi="Arial Narrow" w:cs="Arial"/>
                <w:lang w:val="sr-Latn-ME"/>
              </w:rPr>
            </w:pPr>
            <w:r w:rsidRPr="001C7892">
              <w:rPr>
                <w:rFonts w:ascii="Arial Narrow" w:hAnsi="Arial Narrow" w:cs="Arial"/>
                <w:lang w:val="sr-Latn-ME"/>
              </w:rPr>
              <w:t>1</w:t>
            </w:r>
          </w:p>
        </w:tc>
        <w:tc>
          <w:tcPr>
            <w:tcW w:w="1857" w:type="dxa"/>
            <w:vAlign w:val="center"/>
          </w:tcPr>
          <w:p w:rsidR="000775F3" w:rsidRPr="001C7892" w:rsidRDefault="000775F3" w:rsidP="00E3547D">
            <w:pPr>
              <w:spacing w:after="0" w:line="240" w:lineRule="auto"/>
              <w:rPr>
                <w:rFonts w:ascii="Arial Narrow" w:hAnsi="Arial Narrow" w:cs="Arial"/>
                <w:lang w:val="sr-Latn-ME"/>
              </w:rPr>
            </w:pPr>
            <w:r w:rsidRPr="001C7892">
              <w:rPr>
                <w:rFonts w:ascii="Arial Narrow" w:hAnsi="Arial Narrow" w:cs="Arial"/>
                <w:lang w:val="sr-Latn-ME"/>
              </w:rPr>
              <w:t>od dana izdavanja odobrenja</w:t>
            </w:r>
            <w:r w:rsidR="00A24798" w:rsidRPr="001C7892">
              <w:rPr>
                <w:rFonts w:ascii="Arial Narrow" w:hAnsi="Arial Narrow" w:cs="Arial"/>
                <w:lang w:val="sr-Latn-ME"/>
              </w:rPr>
              <w:t xml:space="preserve"> do 01.09.2031. godine</w:t>
            </w:r>
          </w:p>
        </w:tc>
        <w:tc>
          <w:tcPr>
            <w:tcW w:w="2315" w:type="dxa"/>
            <w:vAlign w:val="center"/>
          </w:tcPr>
          <w:p w:rsidR="000775F3" w:rsidRPr="001C7892" w:rsidRDefault="000775F3" w:rsidP="000775F3">
            <w:pPr>
              <w:spacing w:after="0" w:line="240" w:lineRule="auto"/>
              <w:rPr>
                <w:rFonts w:ascii="Arial Narrow" w:hAnsi="Arial Narrow" w:cs="Arial"/>
                <w:lang w:val="sr-Latn-ME"/>
              </w:rPr>
            </w:pPr>
            <w:r w:rsidRPr="001C7892">
              <w:rPr>
                <w:rFonts w:ascii="Arial Narrow" w:hAnsi="Arial Narrow" w:cs="Arial"/>
                <w:lang w:val="sr-Latn-ME"/>
              </w:rPr>
              <w:t xml:space="preserve">Blok </w:t>
            </w:r>
            <w:r w:rsidR="00A24798" w:rsidRPr="001C7892">
              <w:rPr>
                <w:rFonts w:ascii="Arial Narrow" w:hAnsi="Arial Narrow" w:cs="Arial"/>
                <w:lang w:val="sr-Latn-ME"/>
              </w:rPr>
              <w:t>D</w:t>
            </w:r>
            <w:r w:rsidRPr="001C7892">
              <w:rPr>
                <w:rFonts w:ascii="Arial Narrow" w:hAnsi="Arial Narrow" w:cs="Arial"/>
                <w:lang w:val="sr-Latn-ME"/>
              </w:rPr>
              <w:t xml:space="preserve">1 </w:t>
            </w:r>
            <w:r w:rsidR="00A24798" w:rsidRPr="001C7892">
              <w:rPr>
                <w:rFonts w:ascii="Arial Narrow" w:hAnsi="Arial Narrow" w:cs="Arial"/>
                <w:lang w:val="sr-Latn-ME"/>
              </w:rPr>
              <w:t>(predmet dodjele u fazi glavne aukcije)</w:t>
            </w:r>
          </w:p>
        </w:tc>
        <w:tc>
          <w:tcPr>
            <w:tcW w:w="1297" w:type="dxa"/>
            <w:vAlign w:val="center"/>
          </w:tcPr>
          <w:p w:rsidR="000775F3" w:rsidRPr="001C7892" w:rsidRDefault="00A24798" w:rsidP="000775F3">
            <w:pPr>
              <w:spacing w:after="0" w:line="240" w:lineRule="auto"/>
              <w:jc w:val="right"/>
              <w:rPr>
                <w:rFonts w:ascii="Arial Narrow" w:hAnsi="Arial Narrow"/>
                <w:color w:val="000000"/>
                <w:lang w:val="sr-Latn-ME"/>
              </w:rPr>
            </w:pPr>
            <w:r w:rsidRPr="001C7892">
              <w:rPr>
                <w:rFonts w:ascii="Arial Narrow" w:hAnsi="Arial Narrow" w:cs="Arial"/>
                <w:color w:val="000000"/>
                <w:lang w:val="sr-Latn-ME"/>
              </w:rPr>
              <w:t>406.000,00</w:t>
            </w:r>
          </w:p>
        </w:tc>
      </w:tr>
      <w:tr w:rsidR="00A24798" w:rsidRPr="001C7892" w:rsidTr="00CC66F7">
        <w:tc>
          <w:tcPr>
            <w:tcW w:w="788" w:type="dxa"/>
            <w:vAlign w:val="center"/>
          </w:tcPr>
          <w:p w:rsidR="00A24798" w:rsidRPr="001C7892" w:rsidRDefault="00A24798" w:rsidP="00A24798">
            <w:pPr>
              <w:spacing w:after="0" w:line="240" w:lineRule="auto"/>
              <w:rPr>
                <w:rFonts w:ascii="Arial Narrow" w:hAnsi="Arial Narrow" w:cs="Arial"/>
                <w:color w:val="000000"/>
                <w:lang w:val="sr-Latn-ME"/>
              </w:rPr>
            </w:pPr>
            <w:r w:rsidRPr="001C7892">
              <w:rPr>
                <w:rFonts w:ascii="Arial Narrow" w:hAnsi="Arial Narrow" w:cs="Arial"/>
                <w:color w:val="000000"/>
                <w:lang w:val="sr-Latn-ME"/>
              </w:rPr>
              <w:t>2,6 GHz</w:t>
            </w:r>
          </w:p>
        </w:tc>
        <w:tc>
          <w:tcPr>
            <w:tcW w:w="890" w:type="dxa"/>
            <w:vAlign w:val="center"/>
          </w:tcPr>
          <w:p w:rsidR="00A24798" w:rsidRPr="001C7892" w:rsidRDefault="00386B55" w:rsidP="00A24798">
            <w:pPr>
              <w:spacing w:after="0" w:line="240" w:lineRule="auto"/>
              <w:rPr>
                <w:rFonts w:ascii="Arial Narrow" w:hAnsi="Arial Narrow" w:cs="Arial"/>
                <w:lang w:val="sr-Latn-ME"/>
              </w:rPr>
            </w:pPr>
            <w:r>
              <w:rPr>
                <w:rFonts w:ascii="Arial Narrow" w:hAnsi="Arial Narrow" w:cs="Arial"/>
                <w:lang w:val="sr-Latn-ME"/>
              </w:rPr>
              <w:t>G</w:t>
            </w:r>
            <w:r w:rsidR="00A24798" w:rsidRPr="001C7892">
              <w:rPr>
                <w:rFonts w:ascii="Arial Narrow" w:hAnsi="Arial Narrow" w:cs="Arial"/>
                <w:lang w:val="sr-Latn-ME"/>
              </w:rPr>
              <w:t>A5</w:t>
            </w:r>
          </w:p>
        </w:tc>
        <w:tc>
          <w:tcPr>
            <w:tcW w:w="737" w:type="dxa"/>
            <w:vAlign w:val="center"/>
          </w:tcPr>
          <w:p w:rsidR="00A24798" w:rsidRPr="001C7892" w:rsidRDefault="00A24798" w:rsidP="00A24798">
            <w:pPr>
              <w:spacing w:after="0" w:line="240" w:lineRule="auto"/>
              <w:jc w:val="center"/>
              <w:rPr>
                <w:rFonts w:ascii="Arial Narrow" w:hAnsi="Arial Narrow" w:cs="Arial"/>
                <w:lang w:val="sr-Latn-ME"/>
              </w:rPr>
            </w:pPr>
            <w:r w:rsidRPr="001C7892">
              <w:rPr>
                <w:rFonts w:ascii="Arial Narrow" w:hAnsi="Arial Narrow" w:cs="Arial"/>
                <w:lang w:val="sr-Latn-ME"/>
              </w:rPr>
              <w:t>2x5 MHz</w:t>
            </w:r>
          </w:p>
        </w:tc>
        <w:tc>
          <w:tcPr>
            <w:tcW w:w="1755" w:type="dxa"/>
            <w:vAlign w:val="center"/>
          </w:tcPr>
          <w:p w:rsidR="00A24798" w:rsidRPr="001C7892" w:rsidRDefault="00A24798" w:rsidP="00A24798">
            <w:pPr>
              <w:spacing w:after="0" w:line="240" w:lineRule="auto"/>
              <w:rPr>
                <w:rFonts w:ascii="Arial Narrow" w:hAnsi="Arial Narrow" w:cs="Arial"/>
                <w:lang w:val="sr-Latn-ME"/>
              </w:rPr>
            </w:pPr>
            <w:r w:rsidRPr="001C7892">
              <w:rPr>
                <w:rFonts w:ascii="Arial Narrow" w:hAnsi="Arial Narrow" w:cs="Arial"/>
                <w:lang w:val="sr-Latn-ME"/>
              </w:rPr>
              <w:t>8</w:t>
            </w:r>
          </w:p>
        </w:tc>
        <w:tc>
          <w:tcPr>
            <w:tcW w:w="1857" w:type="dxa"/>
            <w:vAlign w:val="center"/>
          </w:tcPr>
          <w:p w:rsidR="00A24798" w:rsidRPr="001C7892" w:rsidRDefault="00A24798" w:rsidP="00E3547D">
            <w:pPr>
              <w:spacing w:after="0" w:line="240" w:lineRule="auto"/>
              <w:rPr>
                <w:rFonts w:ascii="Arial Narrow" w:hAnsi="Arial Narrow" w:cs="Arial"/>
                <w:lang w:val="sr-Latn-ME"/>
              </w:rPr>
            </w:pPr>
            <w:r w:rsidRPr="001C7892">
              <w:rPr>
                <w:rFonts w:ascii="Arial Narrow" w:hAnsi="Arial Narrow" w:cs="Arial"/>
                <w:lang w:val="sr-Latn-ME"/>
              </w:rPr>
              <w:t>od dana izdavanja odobrenja do 01.09.2031. godine</w:t>
            </w:r>
          </w:p>
        </w:tc>
        <w:tc>
          <w:tcPr>
            <w:tcW w:w="2315" w:type="dxa"/>
            <w:vAlign w:val="center"/>
          </w:tcPr>
          <w:p w:rsidR="00A24798" w:rsidRPr="001C7892" w:rsidRDefault="00A24798" w:rsidP="00A24798">
            <w:pPr>
              <w:spacing w:after="0" w:line="240" w:lineRule="auto"/>
              <w:rPr>
                <w:rFonts w:ascii="Arial Narrow" w:hAnsi="Arial Narrow" w:cs="Arial"/>
                <w:lang w:val="sr-Latn-ME"/>
              </w:rPr>
            </w:pPr>
            <w:r w:rsidRPr="001C7892">
              <w:rPr>
                <w:rFonts w:ascii="Arial Narrow" w:hAnsi="Arial Narrow" w:cs="Arial"/>
                <w:lang w:val="sr-Latn-ME"/>
              </w:rPr>
              <w:t>Frekvencijski generički upareni blokovi iz opsega F7 do F14 (predmet dodjele u fazi glavne aukcije)</w:t>
            </w:r>
          </w:p>
        </w:tc>
        <w:tc>
          <w:tcPr>
            <w:tcW w:w="1297" w:type="dxa"/>
            <w:vAlign w:val="center"/>
          </w:tcPr>
          <w:p w:rsidR="00A24798" w:rsidRPr="001C7892" w:rsidRDefault="00A24798" w:rsidP="00A24798">
            <w:pPr>
              <w:spacing w:after="0" w:line="240" w:lineRule="auto"/>
              <w:jc w:val="right"/>
              <w:rPr>
                <w:rFonts w:ascii="Arial Narrow" w:hAnsi="Arial Narrow"/>
                <w:color w:val="000000"/>
                <w:lang w:val="sr-Latn-ME"/>
              </w:rPr>
            </w:pPr>
            <w:r w:rsidRPr="001C7892">
              <w:rPr>
                <w:rFonts w:ascii="Arial Narrow" w:hAnsi="Arial Narrow" w:cs="Arial"/>
                <w:color w:val="000000"/>
                <w:lang w:val="sr-Latn-ME"/>
              </w:rPr>
              <w:t>200.000,00</w:t>
            </w:r>
          </w:p>
        </w:tc>
      </w:tr>
      <w:tr w:rsidR="00A24798" w:rsidRPr="001C7892" w:rsidTr="00CC66F7">
        <w:tc>
          <w:tcPr>
            <w:tcW w:w="788" w:type="dxa"/>
            <w:vAlign w:val="center"/>
          </w:tcPr>
          <w:p w:rsidR="00A24798" w:rsidRPr="001C7892" w:rsidRDefault="00A24798" w:rsidP="00A24798">
            <w:pPr>
              <w:spacing w:after="0" w:line="240" w:lineRule="auto"/>
              <w:rPr>
                <w:rFonts w:ascii="Arial Narrow" w:hAnsi="Arial Narrow" w:cs="Arial"/>
                <w:color w:val="000000"/>
                <w:lang w:val="sr-Latn-ME"/>
              </w:rPr>
            </w:pPr>
            <w:r w:rsidRPr="001C7892">
              <w:rPr>
                <w:rFonts w:ascii="Arial Narrow" w:hAnsi="Arial Narrow" w:cs="Arial"/>
                <w:color w:val="000000"/>
                <w:lang w:val="sr-Latn-ME"/>
              </w:rPr>
              <w:t>2,6 GHz</w:t>
            </w:r>
          </w:p>
        </w:tc>
        <w:tc>
          <w:tcPr>
            <w:tcW w:w="890" w:type="dxa"/>
            <w:vAlign w:val="center"/>
          </w:tcPr>
          <w:p w:rsidR="00A24798" w:rsidRPr="001C7892" w:rsidRDefault="00386B55" w:rsidP="00A24798">
            <w:pPr>
              <w:spacing w:after="0" w:line="240" w:lineRule="auto"/>
              <w:rPr>
                <w:rFonts w:ascii="Arial Narrow" w:hAnsi="Arial Narrow" w:cs="Arial"/>
                <w:lang w:val="sr-Latn-ME"/>
              </w:rPr>
            </w:pPr>
            <w:r>
              <w:rPr>
                <w:rFonts w:ascii="Arial Narrow" w:hAnsi="Arial Narrow" w:cs="Arial"/>
                <w:lang w:val="sr-Latn-ME"/>
              </w:rPr>
              <w:t>G</w:t>
            </w:r>
            <w:r w:rsidR="00A24798" w:rsidRPr="001C7892">
              <w:rPr>
                <w:rFonts w:ascii="Arial Narrow" w:hAnsi="Arial Narrow" w:cs="Arial"/>
                <w:lang w:val="sr-Latn-ME"/>
              </w:rPr>
              <w:t>A6</w:t>
            </w:r>
          </w:p>
        </w:tc>
        <w:tc>
          <w:tcPr>
            <w:tcW w:w="737" w:type="dxa"/>
            <w:vAlign w:val="center"/>
          </w:tcPr>
          <w:p w:rsidR="00A24798" w:rsidRPr="001C7892" w:rsidRDefault="00A24798" w:rsidP="00A24798">
            <w:pPr>
              <w:spacing w:after="0" w:line="240" w:lineRule="auto"/>
              <w:jc w:val="center"/>
              <w:rPr>
                <w:rFonts w:ascii="Arial Narrow" w:hAnsi="Arial Narrow" w:cs="Arial"/>
                <w:lang w:val="sr-Latn-ME"/>
              </w:rPr>
            </w:pPr>
            <w:r w:rsidRPr="001C7892">
              <w:rPr>
                <w:rFonts w:ascii="Arial Narrow" w:hAnsi="Arial Narrow" w:cs="Arial"/>
                <w:lang w:val="sr-Latn-ME"/>
              </w:rPr>
              <w:t>5 MHz</w:t>
            </w:r>
          </w:p>
        </w:tc>
        <w:tc>
          <w:tcPr>
            <w:tcW w:w="1755" w:type="dxa"/>
            <w:vAlign w:val="center"/>
          </w:tcPr>
          <w:p w:rsidR="00A24798" w:rsidRPr="001C7892" w:rsidRDefault="00A24798" w:rsidP="00A24798">
            <w:pPr>
              <w:spacing w:after="0" w:line="240" w:lineRule="auto"/>
              <w:rPr>
                <w:rFonts w:ascii="Arial Narrow" w:hAnsi="Arial Narrow" w:cs="Arial"/>
                <w:lang w:val="sr-Latn-ME"/>
              </w:rPr>
            </w:pPr>
            <w:r w:rsidRPr="001C7892">
              <w:rPr>
                <w:rFonts w:ascii="Arial Narrow" w:hAnsi="Arial Narrow" w:cs="Arial"/>
                <w:lang w:val="sr-Latn-ME"/>
              </w:rPr>
              <w:t>8</w:t>
            </w:r>
          </w:p>
        </w:tc>
        <w:tc>
          <w:tcPr>
            <w:tcW w:w="1857" w:type="dxa"/>
            <w:vAlign w:val="center"/>
          </w:tcPr>
          <w:p w:rsidR="00A24798" w:rsidRPr="001C7892" w:rsidRDefault="00A24798" w:rsidP="00E3547D">
            <w:pPr>
              <w:spacing w:after="0" w:line="240" w:lineRule="auto"/>
              <w:rPr>
                <w:rFonts w:ascii="Arial Narrow" w:hAnsi="Arial Narrow" w:cs="Arial"/>
                <w:lang w:val="sr-Latn-ME"/>
              </w:rPr>
            </w:pPr>
            <w:r w:rsidRPr="001C7892">
              <w:rPr>
                <w:rFonts w:ascii="Arial Narrow" w:hAnsi="Arial Narrow" w:cs="Arial"/>
                <w:lang w:val="sr-Latn-ME"/>
              </w:rPr>
              <w:t>od dana izdavanja odobrenja do 01.09.2031. godine</w:t>
            </w:r>
          </w:p>
        </w:tc>
        <w:tc>
          <w:tcPr>
            <w:tcW w:w="2315" w:type="dxa"/>
            <w:vAlign w:val="center"/>
          </w:tcPr>
          <w:p w:rsidR="00A24798" w:rsidRPr="001C7892" w:rsidRDefault="00A24798" w:rsidP="00A24798">
            <w:pPr>
              <w:spacing w:after="0" w:line="240" w:lineRule="auto"/>
              <w:rPr>
                <w:rFonts w:ascii="Arial Narrow" w:hAnsi="Arial Narrow" w:cs="Arial"/>
                <w:lang w:val="sr-Latn-ME"/>
              </w:rPr>
            </w:pPr>
            <w:r w:rsidRPr="001C7892">
              <w:rPr>
                <w:rFonts w:ascii="Arial Narrow" w:hAnsi="Arial Narrow" w:cs="Arial"/>
                <w:lang w:val="sr-Latn-ME"/>
              </w:rPr>
              <w:t>Frekvencijski generički neupareni blokovi iz opsega G1 do G8 (predmet dodjele u fazi glavne aukcije)</w:t>
            </w:r>
          </w:p>
        </w:tc>
        <w:tc>
          <w:tcPr>
            <w:tcW w:w="1297" w:type="dxa"/>
            <w:vAlign w:val="center"/>
          </w:tcPr>
          <w:p w:rsidR="00A24798" w:rsidRPr="001C7892" w:rsidRDefault="00A24798" w:rsidP="00A24798">
            <w:pPr>
              <w:spacing w:after="0" w:line="240" w:lineRule="auto"/>
              <w:jc w:val="right"/>
              <w:rPr>
                <w:rFonts w:ascii="Arial Narrow" w:hAnsi="Arial Narrow"/>
                <w:color w:val="000000"/>
                <w:lang w:val="sr-Latn-ME"/>
              </w:rPr>
            </w:pPr>
            <w:r w:rsidRPr="001C7892">
              <w:rPr>
                <w:rFonts w:ascii="Arial Narrow" w:hAnsi="Arial Narrow" w:cs="Arial"/>
                <w:color w:val="000000"/>
                <w:lang w:val="sr-Latn-ME"/>
              </w:rPr>
              <w:t>55.000,00</w:t>
            </w:r>
          </w:p>
        </w:tc>
      </w:tr>
    </w:tbl>
    <w:p w:rsidR="00906031" w:rsidRPr="001C7892" w:rsidRDefault="00906031" w:rsidP="00906031">
      <w:pPr>
        <w:spacing w:line="240" w:lineRule="auto"/>
        <w:ind w:left="567"/>
        <w:jc w:val="both"/>
        <w:rPr>
          <w:rFonts w:ascii="Arial" w:hAnsi="Arial" w:cs="Arial"/>
          <w:bCs/>
          <w:lang w:val="sr-Latn-ME"/>
        </w:rPr>
      </w:pPr>
    </w:p>
    <w:p w:rsidR="00885B9B" w:rsidRPr="001C7892" w:rsidRDefault="00885B9B" w:rsidP="00906031">
      <w:pPr>
        <w:spacing w:line="240" w:lineRule="auto"/>
        <w:ind w:left="567"/>
        <w:jc w:val="both"/>
        <w:rPr>
          <w:rFonts w:ascii="Arial" w:hAnsi="Arial" w:cs="Arial"/>
          <w:bCs/>
          <w:lang w:val="sr-Latn-ME"/>
        </w:rPr>
      </w:pPr>
    </w:p>
    <w:p w:rsidR="00906031" w:rsidRPr="001C7892" w:rsidRDefault="00906031" w:rsidP="00906031">
      <w:pPr>
        <w:pStyle w:val="Default"/>
        <w:spacing w:after="120"/>
        <w:ind w:left="567" w:hanging="567"/>
        <w:jc w:val="both"/>
        <w:rPr>
          <w:rFonts w:ascii="Arial" w:hAnsi="Arial" w:cs="Arial"/>
          <w:color w:val="000000" w:themeColor="text1"/>
          <w:lang w:val="sr-Latn-ME"/>
        </w:rPr>
      </w:pPr>
      <w:r w:rsidRPr="001C7892">
        <w:rPr>
          <w:rFonts w:ascii="Arial" w:hAnsi="Arial" w:cs="Arial"/>
          <w:sz w:val="22"/>
          <w:szCs w:val="22"/>
          <w:lang w:val="sr-Latn-ME"/>
        </w:rPr>
        <w:lastRenderedPageBreak/>
        <w:t>5.</w:t>
      </w:r>
      <w:r w:rsidRPr="001C7892">
        <w:rPr>
          <w:rFonts w:ascii="Arial" w:hAnsi="Arial" w:cs="Arial"/>
          <w:sz w:val="22"/>
          <w:szCs w:val="22"/>
          <w:lang w:val="sr-Latn-ME"/>
        </w:rPr>
        <w:tab/>
      </w:r>
      <w:r w:rsidRPr="001C7892">
        <w:rPr>
          <w:rFonts w:ascii="Arial" w:hAnsi="Arial" w:cs="Arial"/>
          <w:color w:val="000000" w:themeColor="text1"/>
          <w:sz w:val="22"/>
          <w:szCs w:val="22"/>
          <w:lang w:val="sr-Latn-ME"/>
        </w:rPr>
        <w:t xml:space="preserve">Kriterijum za izbor najpovoljnijih ponuđača je ponuđena cijena. </w:t>
      </w:r>
      <w:r w:rsidR="00EA2E95" w:rsidRPr="001C7892">
        <w:rPr>
          <w:rFonts w:ascii="Arial" w:hAnsi="Arial" w:cs="Arial"/>
          <w:color w:val="000000" w:themeColor="text1"/>
          <w:sz w:val="22"/>
          <w:szCs w:val="22"/>
          <w:lang w:val="sr-Latn-ME"/>
        </w:rPr>
        <w:t>P</w:t>
      </w:r>
      <w:r w:rsidRPr="001C7892">
        <w:rPr>
          <w:rFonts w:ascii="Arial" w:hAnsi="Arial" w:cs="Arial"/>
          <w:color w:val="000000" w:themeColor="text1"/>
          <w:sz w:val="22"/>
          <w:szCs w:val="22"/>
          <w:lang w:val="sr-Latn-ME"/>
        </w:rPr>
        <w:t>onud</w:t>
      </w:r>
      <w:r w:rsidR="00EA2E95" w:rsidRPr="001C7892">
        <w:rPr>
          <w:rFonts w:ascii="Arial" w:hAnsi="Arial" w:cs="Arial"/>
          <w:color w:val="000000" w:themeColor="text1"/>
          <w:sz w:val="22"/>
          <w:szCs w:val="22"/>
          <w:lang w:val="sr-Latn-ME"/>
        </w:rPr>
        <w:t>e u primarnoj rundi faze pre-aukcije i posljednjoj primarnoj rundi faze glavne aukcije, kao i kombinacija ponuda</w:t>
      </w:r>
      <w:r w:rsidRPr="001C7892">
        <w:rPr>
          <w:rFonts w:ascii="Arial" w:hAnsi="Arial" w:cs="Arial"/>
          <w:color w:val="000000" w:themeColor="text1"/>
          <w:sz w:val="22"/>
          <w:szCs w:val="22"/>
          <w:lang w:val="sr-Latn-ME"/>
        </w:rPr>
        <w:t xml:space="preserve"> sa najvišim </w:t>
      </w:r>
      <w:r w:rsidR="00EB7A34">
        <w:rPr>
          <w:rFonts w:ascii="Arial" w:hAnsi="Arial" w:cs="Arial"/>
          <w:color w:val="000000" w:themeColor="text1"/>
          <w:sz w:val="22"/>
          <w:szCs w:val="22"/>
          <w:lang w:val="sr-Latn-ME"/>
        </w:rPr>
        <w:t xml:space="preserve">zbirom </w:t>
      </w:r>
      <w:r w:rsidRPr="001C7892">
        <w:rPr>
          <w:rFonts w:ascii="Arial" w:hAnsi="Arial" w:cs="Arial"/>
          <w:color w:val="000000" w:themeColor="text1"/>
          <w:sz w:val="22"/>
          <w:szCs w:val="22"/>
          <w:lang w:val="sr-Latn-ME"/>
        </w:rPr>
        <w:t>ukupni</w:t>
      </w:r>
      <w:r w:rsidR="00EB7A34">
        <w:rPr>
          <w:rFonts w:ascii="Arial" w:hAnsi="Arial" w:cs="Arial"/>
          <w:color w:val="000000" w:themeColor="text1"/>
          <w:sz w:val="22"/>
          <w:szCs w:val="22"/>
          <w:lang w:val="sr-Latn-ME"/>
        </w:rPr>
        <w:t>h</w:t>
      </w:r>
      <w:r w:rsidRPr="001C7892">
        <w:rPr>
          <w:rFonts w:ascii="Arial" w:hAnsi="Arial" w:cs="Arial"/>
          <w:color w:val="000000" w:themeColor="text1"/>
          <w:sz w:val="22"/>
          <w:szCs w:val="22"/>
          <w:lang w:val="sr-Latn-ME"/>
        </w:rPr>
        <w:t xml:space="preserve"> ponuđeni</w:t>
      </w:r>
      <w:r w:rsidR="00EB7A34">
        <w:rPr>
          <w:rFonts w:ascii="Arial" w:hAnsi="Arial" w:cs="Arial"/>
          <w:color w:val="000000" w:themeColor="text1"/>
          <w:sz w:val="22"/>
          <w:szCs w:val="22"/>
          <w:lang w:val="sr-Latn-ME"/>
        </w:rPr>
        <w:t>h</w:t>
      </w:r>
      <w:r w:rsidRPr="001C7892">
        <w:rPr>
          <w:rFonts w:ascii="Arial" w:hAnsi="Arial" w:cs="Arial"/>
          <w:color w:val="000000" w:themeColor="text1"/>
          <w:sz w:val="22"/>
          <w:szCs w:val="22"/>
          <w:lang w:val="sr-Latn-ME"/>
        </w:rPr>
        <w:t xml:space="preserve"> iznos</w:t>
      </w:r>
      <w:r w:rsidR="00EB7A34">
        <w:rPr>
          <w:rFonts w:ascii="Arial" w:hAnsi="Arial" w:cs="Arial"/>
          <w:color w:val="000000" w:themeColor="text1"/>
          <w:sz w:val="22"/>
          <w:szCs w:val="22"/>
          <w:lang w:val="sr-Latn-ME"/>
        </w:rPr>
        <w:t>a</w:t>
      </w:r>
      <w:r w:rsidRPr="001C7892">
        <w:rPr>
          <w:rFonts w:ascii="Arial" w:hAnsi="Arial" w:cs="Arial"/>
          <w:color w:val="000000" w:themeColor="text1"/>
          <w:sz w:val="22"/>
          <w:szCs w:val="22"/>
          <w:lang w:val="sr-Latn-ME"/>
        </w:rPr>
        <w:t xml:space="preserve"> </w:t>
      </w:r>
      <w:r w:rsidR="00EA2E95" w:rsidRPr="001C7892">
        <w:rPr>
          <w:rFonts w:ascii="Arial" w:hAnsi="Arial" w:cs="Arial"/>
          <w:color w:val="000000" w:themeColor="text1"/>
          <w:sz w:val="22"/>
          <w:szCs w:val="22"/>
          <w:lang w:val="sr-Latn-ME"/>
        </w:rPr>
        <w:t>ponude u dodatnoj rundi faze glavne au</w:t>
      </w:r>
      <w:r w:rsidR="008C3F2A" w:rsidRPr="001C7892">
        <w:rPr>
          <w:rFonts w:ascii="Arial" w:hAnsi="Arial" w:cs="Arial"/>
          <w:color w:val="000000" w:themeColor="text1"/>
          <w:sz w:val="22"/>
          <w:szCs w:val="22"/>
          <w:lang w:val="sr-Latn-ME"/>
        </w:rPr>
        <w:t>k</w:t>
      </w:r>
      <w:r w:rsidR="00EA2E95" w:rsidRPr="001C7892">
        <w:rPr>
          <w:rFonts w:ascii="Arial" w:hAnsi="Arial" w:cs="Arial"/>
          <w:color w:val="000000" w:themeColor="text1"/>
          <w:sz w:val="22"/>
          <w:szCs w:val="22"/>
          <w:lang w:val="sr-Latn-ME"/>
        </w:rPr>
        <w:t xml:space="preserve">cije, </w:t>
      </w:r>
      <w:r w:rsidRPr="001C7892">
        <w:rPr>
          <w:rFonts w:ascii="Arial" w:hAnsi="Arial" w:cs="Arial"/>
          <w:color w:val="000000" w:themeColor="text1"/>
          <w:sz w:val="22"/>
          <w:szCs w:val="22"/>
          <w:lang w:val="sr-Latn-ME"/>
        </w:rPr>
        <w:t>predstavlja</w:t>
      </w:r>
      <w:r w:rsidR="00EA2E95" w:rsidRPr="001C7892">
        <w:rPr>
          <w:rFonts w:ascii="Arial" w:hAnsi="Arial" w:cs="Arial"/>
          <w:color w:val="000000" w:themeColor="text1"/>
          <w:sz w:val="22"/>
          <w:szCs w:val="22"/>
          <w:lang w:val="sr-Latn-ME"/>
        </w:rPr>
        <w:t>ju pobjedničke ponude</w:t>
      </w:r>
      <w:r w:rsidRPr="001C7892">
        <w:rPr>
          <w:rFonts w:ascii="Arial" w:hAnsi="Arial" w:cs="Arial"/>
          <w:color w:val="000000" w:themeColor="text1"/>
          <w:sz w:val="22"/>
          <w:szCs w:val="22"/>
          <w:lang w:val="sr-Latn-ME"/>
        </w:rPr>
        <w:t xml:space="preserve">. Za dodjelu frekvencijskih blokova obuhvaćenih </w:t>
      </w:r>
      <w:r w:rsidR="00EA2E95" w:rsidRPr="001C7892">
        <w:rPr>
          <w:rFonts w:ascii="Arial" w:hAnsi="Arial" w:cs="Arial"/>
          <w:color w:val="000000" w:themeColor="text1"/>
          <w:sz w:val="22"/>
          <w:szCs w:val="22"/>
          <w:lang w:val="sr-Latn-ME"/>
        </w:rPr>
        <w:t xml:space="preserve">njegovim </w:t>
      </w:r>
      <w:r w:rsidRPr="001C7892">
        <w:rPr>
          <w:rFonts w:ascii="Arial" w:hAnsi="Arial" w:cs="Arial"/>
          <w:color w:val="000000" w:themeColor="text1"/>
          <w:sz w:val="22"/>
          <w:szCs w:val="22"/>
          <w:lang w:val="sr-Latn-ME"/>
        </w:rPr>
        <w:t>pobjedničk</w:t>
      </w:r>
      <w:r w:rsidR="00EA2E95" w:rsidRPr="001C7892">
        <w:rPr>
          <w:rFonts w:ascii="Arial" w:hAnsi="Arial" w:cs="Arial"/>
          <w:color w:val="000000" w:themeColor="text1"/>
          <w:sz w:val="22"/>
          <w:szCs w:val="22"/>
          <w:lang w:val="sr-Latn-ME"/>
        </w:rPr>
        <w:t>i</w:t>
      </w:r>
      <w:r w:rsidRPr="001C7892">
        <w:rPr>
          <w:rFonts w:ascii="Arial" w:hAnsi="Arial" w:cs="Arial"/>
          <w:color w:val="000000" w:themeColor="text1"/>
          <w:sz w:val="22"/>
          <w:szCs w:val="22"/>
          <w:lang w:val="sr-Latn-ME"/>
        </w:rPr>
        <w:t>m ponud</w:t>
      </w:r>
      <w:r w:rsidR="00EA2E95" w:rsidRPr="001C7892">
        <w:rPr>
          <w:rFonts w:ascii="Arial" w:hAnsi="Arial" w:cs="Arial"/>
          <w:color w:val="000000" w:themeColor="text1"/>
          <w:sz w:val="22"/>
          <w:szCs w:val="22"/>
          <w:lang w:val="sr-Latn-ME"/>
        </w:rPr>
        <w:t>a</w:t>
      </w:r>
      <w:r w:rsidRPr="001C7892">
        <w:rPr>
          <w:rFonts w:ascii="Arial" w:hAnsi="Arial" w:cs="Arial"/>
          <w:color w:val="000000" w:themeColor="text1"/>
          <w:sz w:val="22"/>
          <w:szCs w:val="22"/>
          <w:lang w:val="sr-Latn-ME"/>
        </w:rPr>
        <w:t>m</w:t>
      </w:r>
      <w:r w:rsidR="00EA2E95" w:rsidRPr="001C7892">
        <w:rPr>
          <w:rFonts w:ascii="Arial" w:hAnsi="Arial" w:cs="Arial"/>
          <w:color w:val="000000" w:themeColor="text1"/>
          <w:sz w:val="22"/>
          <w:szCs w:val="22"/>
          <w:lang w:val="sr-Latn-ME"/>
        </w:rPr>
        <w:t>a</w:t>
      </w:r>
      <w:r w:rsidRPr="001C7892">
        <w:rPr>
          <w:rFonts w:ascii="Arial" w:hAnsi="Arial" w:cs="Arial"/>
          <w:color w:val="000000" w:themeColor="text1"/>
          <w:sz w:val="22"/>
          <w:szCs w:val="22"/>
          <w:lang w:val="sr-Latn-ME"/>
        </w:rPr>
        <w:t xml:space="preserve"> ponuđač je obavezan da plati jednokratnu naknadu koja predstavlja zbir </w:t>
      </w:r>
      <w:r w:rsidR="00EB7A34">
        <w:rPr>
          <w:rFonts w:ascii="Arial" w:hAnsi="Arial" w:cs="Arial"/>
          <w:color w:val="000000" w:themeColor="text1"/>
          <w:sz w:val="22"/>
          <w:szCs w:val="22"/>
          <w:lang w:val="sr-Latn-ME"/>
        </w:rPr>
        <w:t xml:space="preserve">ukupnih </w:t>
      </w:r>
      <w:r w:rsidR="00EA2E95" w:rsidRPr="001C7892">
        <w:rPr>
          <w:rFonts w:ascii="Arial" w:hAnsi="Arial" w:cs="Arial"/>
          <w:color w:val="000000" w:themeColor="text1"/>
          <w:sz w:val="22"/>
          <w:szCs w:val="22"/>
          <w:lang w:val="sr-Latn-ME"/>
        </w:rPr>
        <w:t>iznosa svih njegovih pobjedničkih ponuda.</w:t>
      </w:r>
    </w:p>
    <w:p w:rsidR="00906031" w:rsidRPr="001C7892" w:rsidRDefault="00906031" w:rsidP="00906031">
      <w:pPr>
        <w:pStyle w:val="Default"/>
        <w:spacing w:after="120"/>
        <w:ind w:left="567" w:hanging="567"/>
        <w:jc w:val="both"/>
        <w:rPr>
          <w:rFonts w:ascii="Arial" w:hAnsi="Arial" w:cs="Arial"/>
          <w:lang w:val="sr-Latn-ME"/>
        </w:rPr>
      </w:pPr>
      <w:r w:rsidRPr="001C7892">
        <w:rPr>
          <w:rFonts w:ascii="Arial" w:hAnsi="Arial" w:cs="Arial"/>
          <w:lang w:val="sr-Latn-ME"/>
        </w:rPr>
        <w:t xml:space="preserve">6. </w:t>
      </w:r>
      <w:r w:rsidRPr="001C7892">
        <w:rPr>
          <w:rFonts w:ascii="Arial" w:hAnsi="Arial" w:cs="Arial"/>
          <w:lang w:val="sr-Latn-ME"/>
        </w:rPr>
        <w:tab/>
      </w:r>
      <w:r w:rsidRPr="001C7892">
        <w:rPr>
          <w:rFonts w:ascii="Arial" w:hAnsi="Arial" w:cs="Arial"/>
          <w:sz w:val="22"/>
          <w:szCs w:val="22"/>
          <w:lang w:val="sr-Latn-ME"/>
        </w:rPr>
        <w:t xml:space="preserve">Pravo učešća </w:t>
      </w:r>
      <w:r w:rsidR="00594E6E" w:rsidRPr="001C7892">
        <w:rPr>
          <w:rFonts w:ascii="Arial" w:hAnsi="Arial" w:cs="Arial"/>
          <w:sz w:val="22"/>
          <w:szCs w:val="22"/>
          <w:lang w:val="sr-Latn-ME"/>
        </w:rPr>
        <w:t>u postupku j</w:t>
      </w:r>
      <w:r w:rsidRPr="001C7892">
        <w:rPr>
          <w:rFonts w:ascii="Arial" w:hAnsi="Arial" w:cs="Arial"/>
          <w:sz w:val="22"/>
          <w:szCs w:val="22"/>
          <w:lang w:val="sr-Latn-ME"/>
        </w:rPr>
        <w:t>avnog nadmetanja ima svako zainteresovano pravno lice koje otkupi Dokumentaciju za javno nadmetanje, a koje ima najmanje pet godina iskustva u implementaciji javnih mobilnih elektronskih komunikacionih mreža i pružanju javnih mobilnih elektronskih komunikacionih usluga (kvalifikacioni uslov).</w:t>
      </w:r>
    </w:p>
    <w:p w:rsidR="00906031" w:rsidRPr="001C7892" w:rsidRDefault="00906031" w:rsidP="00906031">
      <w:pPr>
        <w:pStyle w:val="Default"/>
        <w:spacing w:after="120"/>
        <w:ind w:left="567" w:hanging="567"/>
        <w:jc w:val="both"/>
        <w:rPr>
          <w:rFonts w:ascii="Arial" w:hAnsi="Arial" w:cs="Arial"/>
          <w:sz w:val="22"/>
          <w:szCs w:val="22"/>
          <w:lang w:val="sr-Latn-ME"/>
        </w:rPr>
      </w:pPr>
      <w:r w:rsidRPr="001C7892">
        <w:rPr>
          <w:rFonts w:ascii="Arial" w:hAnsi="Arial" w:cs="Arial"/>
          <w:sz w:val="22"/>
          <w:szCs w:val="22"/>
          <w:lang w:val="sr-Latn-ME"/>
        </w:rPr>
        <w:tab/>
        <w:t xml:space="preserve">Pravo učešća </w:t>
      </w:r>
      <w:r w:rsidR="00594E6E" w:rsidRPr="001C7892">
        <w:rPr>
          <w:rFonts w:ascii="Arial" w:hAnsi="Arial" w:cs="Arial"/>
          <w:sz w:val="22"/>
          <w:szCs w:val="22"/>
          <w:lang w:val="sr-Latn-ME"/>
        </w:rPr>
        <w:t>u postupku j</w:t>
      </w:r>
      <w:r w:rsidRPr="001C7892">
        <w:rPr>
          <w:rFonts w:ascii="Arial" w:hAnsi="Arial" w:cs="Arial"/>
          <w:sz w:val="22"/>
          <w:szCs w:val="22"/>
          <w:lang w:val="sr-Latn-ME"/>
        </w:rPr>
        <w:t>avnog nadmetanja ima i grupa ponuđača (konzorcijum). Svako pravno lice, prije ili poslije otkupa Dokumentacije za javno nadmetanje, može formirati konzorcijum sa drugim pravnim licem i takav konzorcijum može podnijeti zahtjev za učešće na aukciji spektra.</w:t>
      </w:r>
    </w:p>
    <w:p w:rsidR="00906031" w:rsidRPr="001C7892" w:rsidRDefault="00906031" w:rsidP="00906031">
      <w:pPr>
        <w:pStyle w:val="Default"/>
        <w:spacing w:after="120"/>
        <w:ind w:left="567" w:hanging="567"/>
        <w:jc w:val="both"/>
        <w:rPr>
          <w:rFonts w:ascii="Arial" w:hAnsi="Arial" w:cs="Arial"/>
          <w:sz w:val="22"/>
          <w:szCs w:val="22"/>
          <w:lang w:val="sr-Latn-ME"/>
        </w:rPr>
      </w:pPr>
      <w:r w:rsidRPr="001C7892">
        <w:rPr>
          <w:rFonts w:ascii="Arial" w:hAnsi="Arial" w:cs="Arial"/>
          <w:sz w:val="22"/>
          <w:szCs w:val="22"/>
          <w:lang w:val="sr-Latn-ME"/>
        </w:rPr>
        <w:tab/>
        <w:t xml:space="preserve">Smatraće se da konzorcijum ispunjava kvalifikacioni uslov ukoliko najmanje jedan njegov član, </w:t>
      </w:r>
      <w:r w:rsidR="00F85549" w:rsidRPr="001C7892">
        <w:rPr>
          <w:rFonts w:ascii="Arial" w:hAnsi="Arial" w:cs="Arial"/>
          <w:sz w:val="22"/>
          <w:szCs w:val="22"/>
          <w:lang w:val="sr-Latn-ME"/>
        </w:rPr>
        <w:t>koji je preuzeo obavezu implementacije javne mobilne elektronske komunikacione mreže i pružanja javnih mobilnih elektronskih komunikacionih usluga, ima najmanje pet godina iskustva u tim poslovima</w:t>
      </w:r>
      <w:r w:rsidR="00A075E8" w:rsidRPr="001C7892">
        <w:rPr>
          <w:rFonts w:ascii="Arial" w:hAnsi="Arial" w:cs="Arial"/>
          <w:sz w:val="22"/>
          <w:szCs w:val="22"/>
          <w:lang w:val="sr-Latn-ME"/>
        </w:rPr>
        <w:t xml:space="preserve">. </w:t>
      </w:r>
    </w:p>
    <w:p w:rsidR="00906031" w:rsidRPr="001C7892" w:rsidRDefault="00906031" w:rsidP="00906031">
      <w:pPr>
        <w:pStyle w:val="Default"/>
        <w:spacing w:after="240"/>
        <w:ind w:left="567" w:hanging="567"/>
        <w:jc w:val="both"/>
        <w:rPr>
          <w:rFonts w:ascii="Arial" w:hAnsi="Arial" w:cs="Arial"/>
          <w:sz w:val="22"/>
          <w:szCs w:val="22"/>
          <w:lang w:val="sr-Latn-ME"/>
        </w:rPr>
      </w:pPr>
      <w:r w:rsidRPr="001C7892">
        <w:rPr>
          <w:rFonts w:ascii="Arial" w:hAnsi="Arial" w:cs="Arial"/>
          <w:sz w:val="22"/>
          <w:szCs w:val="22"/>
          <w:lang w:val="sr-Latn-ME"/>
        </w:rPr>
        <w:tab/>
      </w:r>
      <w:r w:rsidRPr="001C7892">
        <w:rPr>
          <w:rFonts w:ascii="Arial" w:hAnsi="Arial" w:cs="Arial"/>
          <w:color w:val="000000" w:themeColor="text1"/>
          <w:sz w:val="22"/>
          <w:szCs w:val="22"/>
          <w:lang w:val="sr-Latn-ME"/>
        </w:rPr>
        <w:t xml:space="preserve">Podnosilac zahtjeva za učešće na aukciji spektra, bilo da nastupa samostalno, bilo kao član konzorcijuma, koji na dan donošenja ove odluke nije bio nosilac odobrenja za korišćenje radio-frekvencija iz opsega 900 MHz, 1800 MHz i 2 GHz (novi učesnik na tržištu), ne smije biti </w:t>
      </w:r>
      <w:r w:rsidR="002C0C06" w:rsidRPr="001C7892">
        <w:rPr>
          <w:rFonts w:ascii="Arial" w:hAnsi="Arial" w:cs="Arial"/>
          <w:color w:val="000000" w:themeColor="text1"/>
          <w:sz w:val="22"/>
          <w:szCs w:val="22"/>
          <w:lang w:val="sr-Latn-ME"/>
        </w:rPr>
        <w:t>statusno ili</w:t>
      </w:r>
      <w:r w:rsidRPr="001C7892">
        <w:rPr>
          <w:rFonts w:ascii="Arial" w:hAnsi="Arial" w:cs="Arial"/>
          <w:color w:val="000000" w:themeColor="text1"/>
          <w:sz w:val="22"/>
          <w:szCs w:val="22"/>
          <w:lang w:val="sr-Latn-ME"/>
        </w:rPr>
        <w:t xml:space="preserve"> vlasnički povezan sa postojećim nosiocima odobrenja za korišćenje radio-frekvencija</w:t>
      </w:r>
      <w:r w:rsidRPr="001C7892">
        <w:rPr>
          <w:rFonts w:ascii="Arial" w:hAnsi="Arial" w:cs="Arial"/>
          <w:sz w:val="22"/>
          <w:szCs w:val="22"/>
          <w:lang w:val="sr-Latn-ME"/>
        </w:rPr>
        <w:t xml:space="preserve"> iz navedenih opsega (postojeći mobilni operatori: "Telenor" d.o.o. Podgorica, "Crnogorski Telekom" a.d. Podgorica i "MTEL" d.o.o. Podgorica).</w:t>
      </w:r>
    </w:p>
    <w:p w:rsidR="00D874B8" w:rsidRPr="00D874B8" w:rsidRDefault="00906031" w:rsidP="00D874B8">
      <w:pPr>
        <w:spacing w:after="120" w:line="240" w:lineRule="auto"/>
        <w:ind w:left="567" w:hanging="567"/>
        <w:jc w:val="both"/>
        <w:rPr>
          <w:rFonts w:ascii="Arial" w:hAnsi="Arial" w:cs="Arial"/>
          <w:color w:val="000000" w:themeColor="text1"/>
          <w:lang w:val="sr-Latn-ME"/>
        </w:rPr>
      </w:pPr>
      <w:r w:rsidRPr="001C7892">
        <w:rPr>
          <w:rFonts w:ascii="Arial" w:hAnsi="Arial" w:cs="Arial"/>
          <w:color w:val="000000" w:themeColor="text1"/>
          <w:lang w:val="sr-Latn-ME"/>
        </w:rPr>
        <w:t xml:space="preserve">7. </w:t>
      </w:r>
      <w:r w:rsidRPr="001C7892">
        <w:rPr>
          <w:rFonts w:ascii="Arial" w:hAnsi="Arial" w:cs="Arial"/>
          <w:color w:val="000000" w:themeColor="text1"/>
          <w:lang w:val="sr-Latn-ME"/>
        </w:rPr>
        <w:tab/>
      </w:r>
      <w:r w:rsidR="00D874B8" w:rsidRPr="00D874B8">
        <w:rPr>
          <w:rFonts w:ascii="Arial" w:hAnsi="Arial" w:cs="Arial"/>
          <w:color w:val="000000" w:themeColor="text1"/>
          <w:lang w:val="sr-Latn-ME"/>
        </w:rPr>
        <w:t>Kvalifikovani ponuđač je obavezan da prije početka Nulte primarne runde faze pre-aukcije, odnosno prije početka Prve primarne runde faze glavne aukcije Agenciji dostavi garanciju ponude na iznos koji pokriva najmanje 100% ukupnog iznosa ponude podnešene u toj rundi. U narednim primarnim rundama faze glavne aukcije i Dodatnoj rundi faze glavne aukcije dostavljenom garancijom, koja se odnosi na ponudu u Prvoj primarnoj rundi faze glavne aukcije, mora biti pokriveno najmanje 25% ukupnog iznosa ponude.</w:t>
      </w:r>
    </w:p>
    <w:p w:rsidR="00906031" w:rsidRPr="001C7892" w:rsidRDefault="00906031" w:rsidP="00906031">
      <w:pPr>
        <w:pStyle w:val="Default"/>
        <w:tabs>
          <w:tab w:val="left" w:pos="567"/>
        </w:tabs>
        <w:spacing w:after="240"/>
        <w:ind w:left="567" w:hanging="567"/>
        <w:jc w:val="both"/>
        <w:rPr>
          <w:rFonts w:ascii="Arial" w:hAnsi="Arial" w:cs="Arial"/>
          <w:color w:val="000000" w:themeColor="text1"/>
          <w:sz w:val="22"/>
          <w:szCs w:val="22"/>
          <w:lang w:val="sr-Latn-ME"/>
        </w:rPr>
      </w:pPr>
      <w:r w:rsidRPr="001C7892">
        <w:rPr>
          <w:rFonts w:ascii="Arial" w:hAnsi="Arial" w:cs="Arial"/>
          <w:color w:val="000000" w:themeColor="text1"/>
          <w:sz w:val="22"/>
          <w:szCs w:val="22"/>
          <w:lang w:val="sr-Latn-ME"/>
        </w:rPr>
        <w:tab/>
        <w:t xml:space="preserve">Ukoliko dostavljena garancije ponude ne omogućava podnošenje više ponude u narednoj rundi </w:t>
      </w:r>
      <w:r w:rsidR="00594E6E" w:rsidRPr="001C7892">
        <w:rPr>
          <w:rFonts w:ascii="Arial" w:hAnsi="Arial" w:cs="Arial"/>
          <w:color w:val="000000" w:themeColor="text1"/>
          <w:sz w:val="22"/>
          <w:szCs w:val="22"/>
          <w:lang w:val="sr-Latn-ME"/>
        </w:rPr>
        <w:t xml:space="preserve">nadmetanja </w:t>
      </w:r>
      <w:r w:rsidRPr="001C7892">
        <w:rPr>
          <w:rFonts w:ascii="Arial" w:hAnsi="Arial" w:cs="Arial"/>
          <w:color w:val="000000" w:themeColor="text1"/>
          <w:sz w:val="22"/>
          <w:szCs w:val="22"/>
          <w:lang w:val="sr-Latn-ME"/>
        </w:rPr>
        <w:t xml:space="preserve">(garancija ne pokriva 25% </w:t>
      </w:r>
      <w:r w:rsidR="0039758A">
        <w:rPr>
          <w:rFonts w:ascii="Arial" w:hAnsi="Arial" w:cs="Arial"/>
          <w:color w:val="000000" w:themeColor="text1"/>
          <w:sz w:val="22"/>
          <w:szCs w:val="22"/>
          <w:lang w:val="sr-Latn-ME"/>
        </w:rPr>
        <w:t xml:space="preserve">ukupnog iznosa </w:t>
      </w:r>
      <w:r w:rsidRPr="001C7892">
        <w:rPr>
          <w:rFonts w:ascii="Arial" w:hAnsi="Arial" w:cs="Arial"/>
          <w:color w:val="000000" w:themeColor="text1"/>
          <w:sz w:val="22"/>
          <w:szCs w:val="22"/>
          <w:lang w:val="sr-Latn-ME"/>
        </w:rPr>
        <w:t>ponude koja se želi podnijeti), ako želi da u narednoj rundi podnese višu ponudu, kvalifikovani ponuđač je obavezan da Agenciji dostavi dodatnu garanciju ponude koja će omogućiti ispunjenje navedenog uslova.</w:t>
      </w:r>
    </w:p>
    <w:p w:rsidR="00906031" w:rsidRPr="001C7892" w:rsidRDefault="00906031" w:rsidP="00D347B8">
      <w:pPr>
        <w:tabs>
          <w:tab w:val="left" w:pos="567"/>
        </w:tabs>
        <w:spacing w:after="120" w:line="240" w:lineRule="auto"/>
        <w:ind w:left="567" w:hanging="567"/>
        <w:jc w:val="both"/>
        <w:rPr>
          <w:rFonts w:ascii="Arial" w:hAnsi="Arial" w:cs="Arial"/>
          <w:lang w:val="sr-Latn-ME"/>
        </w:rPr>
      </w:pPr>
      <w:r w:rsidRPr="001C7892">
        <w:rPr>
          <w:rFonts w:ascii="Arial" w:hAnsi="Arial" w:cs="Arial"/>
          <w:lang w:val="sr-Latn-ME"/>
        </w:rPr>
        <w:t xml:space="preserve">8. </w:t>
      </w:r>
      <w:r w:rsidRPr="001C7892">
        <w:rPr>
          <w:rFonts w:ascii="Arial" w:hAnsi="Arial" w:cs="Arial"/>
          <w:lang w:val="sr-Latn-ME"/>
        </w:rPr>
        <w:tab/>
        <w:t xml:space="preserve">Za otkup Dokumentacije za javno nadmetanje potrebno </w:t>
      </w:r>
      <w:r w:rsidR="00A24798" w:rsidRPr="001C7892">
        <w:rPr>
          <w:rFonts w:ascii="Arial" w:hAnsi="Arial" w:cs="Arial"/>
          <w:lang w:val="sr-Latn-ME"/>
        </w:rPr>
        <w:t xml:space="preserve">je izvršiti uplatu u </w:t>
      </w:r>
      <w:r w:rsidR="00A24798" w:rsidRPr="00386B55">
        <w:rPr>
          <w:rFonts w:ascii="Arial" w:hAnsi="Arial" w:cs="Arial"/>
          <w:lang w:val="sr-Latn-ME"/>
        </w:rPr>
        <w:t>iznosu od 5</w:t>
      </w:r>
      <w:r w:rsidRPr="00386B55">
        <w:rPr>
          <w:rFonts w:ascii="Arial" w:hAnsi="Arial" w:cs="Arial"/>
          <w:lang w:val="sr-Latn-ME"/>
        </w:rPr>
        <w:t>.000,00</w:t>
      </w:r>
      <w:r w:rsidRPr="001C7892">
        <w:rPr>
          <w:rFonts w:ascii="Arial" w:hAnsi="Arial" w:cs="Arial"/>
          <w:lang w:val="sr-Latn-ME"/>
        </w:rPr>
        <w:t xml:space="preserve"> </w:t>
      </w:r>
      <w:r w:rsidR="001B5E2F" w:rsidRPr="001C7892">
        <w:rPr>
          <w:rFonts w:ascii="Arial" w:hAnsi="Arial" w:cs="Arial"/>
          <w:lang w:val="sr-Latn-ME"/>
        </w:rPr>
        <w:t xml:space="preserve">Eura </w:t>
      </w:r>
      <w:r w:rsidRPr="001C7892">
        <w:rPr>
          <w:rFonts w:ascii="Arial" w:hAnsi="Arial" w:cs="Arial"/>
          <w:lang w:val="sr-Latn-ME"/>
        </w:rPr>
        <w:t>(</w:t>
      </w:r>
      <w:r w:rsidR="00A54FC2" w:rsidRPr="001C7892">
        <w:rPr>
          <w:rFonts w:ascii="Arial" w:hAnsi="Arial" w:cs="Arial"/>
          <w:lang w:val="sr-Latn-ME"/>
        </w:rPr>
        <w:t>p</w:t>
      </w:r>
      <w:r w:rsidRPr="001C7892">
        <w:rPr>
          <w:rFonts w:ascii="Arial" w:hAnsi="Arial" w:cs="Arial"/>
          <w:lang w:val="sr-Latn-ME"/>
        </w:rPr>
        <w:t>ethiljada</w:t>
      </w:r>
      <w:r w:rsidR="003C15E4" w:rsidRPr="001C7892">
        <w:rPr>
          <w:rFonts w:ascii="Arial" w:hAnsi="Arial" w:cs="Arial"/>
          <w:lang w:val="sr-Latn-ME"/>
        </w:rPr>
        <w:t>e</w:t>
      </w:r>
      <w:r w:rsidR="001B5E2F" w:rsidRPr="001C7892">
        <w:rPr>
          <w:rFonts w:ascii="Arial" w:hAnsi="Arial" w:cs="Arial"/>
          <w:lang w:val="sr-Latn-ME"/>
        </w:rPr>
        <w:t>ura</w:t>
      </w:r>
      <w:r w:rsidRPr="001C7892">
        <w:rPr>
          <w:rFonts w:ascii="Arial" w:hAnsi="Arial" w:cs="Arial"/>
          <w:lang w:val="sr-Latn-ME"/>
        </w:rPr>
        <w:t xml:space="preserve">) na račun Agencije broj 510-2125-67 (uz napomenu </w:t>
      </w:r>
      <w:r w:rsidRPr="001C7892">
        <w:rPr>
          <w:rFonts w:ascii="Arial" w:hAnsi="Arial" w:cs="Arial"/>
          <w:color w:val="000000"/>
          <w:lang w:val="sr-Latn-ME"/>
        </w:rPr>
        <w:t>"</w:t>
      </w:r>
      <w:r w:rsidRPr="001C7892">
        <w:rPr>
          <w:rFonts w:ascii="Arial" w:hAnsi="Arial" w:cs="Arial"/>
          <w:lang w:val="sr-Latn-ME"/>
        </w:rPr>
        <w:t>Za otkup Dokumentacije za javno nadmetanje</w:t>
      </w:r>
      <w:r w:rsidR="00594E6E" w:rsidRPr="001C7892">
        <w:rPr>
          <w:rFonts w:ascii="Arial" w:hAnsi="Arial" w:cs="Arial"/>
          <w:lang w:val="sr-Latn-ME"/>
        </w:rPr>
        <w:t xml:space="preserve"> 2021</w:t>
      </w:r>
      <w:r w:rsidRPr="001C7892">
        <w:rPr>
          <w:rFonts w:ascii="Arial" w:hAnsi="Arial" w:cs="Arial"/>
          <w:color w:val="000000"/>
          <w:lang w:val="sr-Latn-ME"/>
        </w:rPr>
        <w:t>"</w:t>
      </w:r>
      <w:r w:rsidRPr="001C7892">
        <w:rPr>
          <w:rFonts w:ascii="Arial" w:hAnsi="Arial" w:cs="Arial"/>
          <w:lang w:val="sr-Latn-ME"/>
        </w:rPr>
        <w:t>).</w:t>
      </w:r>
    </w:p>
    <w:p w:rsidR="00906031" w:rsidRPr="001C7892" w:rsidRDefault="00906031" w:rsidP="00D347B8">
      <w:pPr>
        <w:tabs>
          <w:tab w:val="left" w:pos="567"/>
          <w:tab w:val="num" w:pos="709"/>
        </w:tabs>
        <w:spacing w:after="120" w:line="240" w:lineRule="auto"/>
        <w:ind w:left="567" w:hanging="567"/>
        <w:jc w:val="both"/>
        <w:rPr>
          <w:rFonts w:ascii="Arial" w:hAnsi="Arial" w:cs="Arial"/>
          <w:lang w:val="sr-Latn-ME"/>
        </w:rPr>
      </w:pPr>
      <w:r w:rsidRPr="001C7892">
        <w:rPr>
          <w:rFonts w:ascii="Arial" w:hAnsi="Arial" w:cs="Arial"/>
          <w:lang w:val="sr-Latn-ME"/>
        </w:rPr>
        <w:tab/>
        <w:t xml:space="preserve">Ovlašćeni predstavnici zainteresovanih subjekata mogu preuzeti Dokumentaciju za javno nadmetanje u </w:t>
      </w:r>
      <w:r w:rsidR="00594E6E" w:rsidRPr="001C7892">
        <w:rPr>
          <w:rFonts w:ascii="Arial" w:hAnsi="Arial" w:cs="Arial"/>
          <w:lang w:val="sr-Latn-ME"/>
        </w:rPr>
        <w:t>sjedištu</w:t>
      </w:r>
      <w:r w:rsidRPr="001C7892">
        <w:rPr>
          <w:rFonts w:ascii="Arial" w:hAnsi="Arial" w:cs="Arial"/>
          <w:lang w:val="sr-Latn-ME"/>
        </w:rPr>
        <w:t xml:space="preserve"> Agencije </w:t>
      </w:r>
      <w:r w:rsidR="001B5E2F" w:rsidRPr="001C7892">
        <w:rPr>
          <w:rFonts w:ascii="Arial" w:hAnsi="Arial" w:cs="Arial"/>
          <w:lang w:val="sr-Latn-ME"/>
        </w:rPr>
        <w:t>na adresi Bul</w:t>
      </w:r>
      <w:r w:rsidR="00A24798" w:rsidRPr="001C7892">
        <w:rPr>
          <w:rFonts w:ascii="Arial" w:hAnsi="Arial" w:cs="Arial"/>
          <w:lang w:val="sr-Latn-ME"/>
        </w:rPr>
        <w:t>.</w:t>
      </w:r>
      <w:r w:rsidR="001B5E2F" w:rsidRPr="001C7892">
        <w:rPr>
          <w:rFonts w:ascii="Arial" w:hAnsi="Arial" w:cs="Arial"/>
          <w:lang w:val="sr-Latn-ME"/>
        </w:rPr>
        <w:t xml:space="preserve"> Džordža Vašingtona 56, 81000 Podgorica, Crna Gora</w:t>
      </w:r>
      <w:r w:rsidR="00594E6E" w:rsidRPr="001C7892">
        <w:rPr>
          <w:rFonts w:ascii="Arial" w:hAnsi="Arial" w:cs="Arial"/>
          <w:lang w:val="sr-Latn-ME"/>
        </w:rPr>
        <w:t>,</w:t>
      </w:r>
      <w:r w:rsidR="001B5E2F" w:rsidRPr="001C7892">
        <w:rPr>
          <w:rFonts w:ascii="Arial" w:hAnsi="Arial" w:cs="Arial"/>
          <w:lang w:val="sr-Latn-ME"/>
        </w:rPr>
        <w:t xml:space="preserve"> </w:t>
      </w:r>
      <w:r w:rsidRPr="001C7892">
        <w:rPr>
          <w:rFonts w:ascii="Arial" w:hAnsi="Arial" w:cs="Arial"/>
          <w:lang w:val="sr-Latn-ME"/>
        </w:rPr>
        <w:t>svakog radnog dana</w:t>
      </w:r>
      <w:r w:rsidR="00A24798" w:rsidRPr="001C7892">
        <w:rPr>
          <w:rFonts w:ascii="Arial" w:hAnsi="Arial" w:cs="Arial"/>
          <w:lang w:val="sr-Latn-ME"/>
        </w:rPr>
        <w:t xml:space="preserve"> od 8</w:t>
      </w:r>
      <w:r w:rsidRPr="001C7892">
        <w:rPr>
          <w:rFonts w:ascii="Arial" w:hAnsi="Arial" w:cs="Arial"/>
          <w:lang w:val="sr-Latn-ME"/>
        </w:rPr>
        <w:t>:00 do 1</w:t>
      </w:r>
      <w:r w:rsidR="00A24798" w:rsidRPr="001C7892">
        <w:rPr>
          <w:rFonts w:ascii="Arial" w:hAnsi="Arial" w:cs="Arial"/>
          <w:lang w:val="sr-Latn-ME"/>
        </w:rPr>
        <w:t>4</w:t>
      </w:r>
      <w:r w:rsidRPr="001C7892">
        <w:rPr>
          <w:rFonts w:ascii="Arial" w:hAnsi="Arial" w:cs="Arial"/>
          <w:lang w:val="sr-Latn-ME"/>
        </w:rPr>
        <w:t xml:space="preserve">:00 časova (CET), nakon što se utvrdi da je plaćena naknada za otkup Dokumentacije za javno nadmetanje. </w:t>
      </w:r>
    </w:p>
    <w:p w:rsidR="00D347B8" w:rsidRPr="001C7892" w:rsidRDefault="00D347B8" w:rsidP="00D347B8">
      <w:pPr>
        <w:pStyle w:val="Default"/>
        <w:tabs>
          <w:tab w:val="left" w:pos="567"/>
        </w:tabs>
        <w:spacing w:after="120"/>
        <w:ind w:left="567"/>
        <w:jc w:val="both"/>
        <w:rPr>
          <w:rFonts w:ascii="Arial" w:eastAsia="Times New Roman" w:hAnsi="Arial" w:cs="Arial"/>
          <w:color w:val="auto"/>
          <w:sz w:val="22"/>
          <w:szCs w:val="22"/>
          <w:lang w:val="sr-Latn-ME"/>
        </w:rPr>
      </w:pPr>
      <w:r w:rsidRPr="001C7892">
        <w:rPr>
          <w:rFonts w:ascii="Arial" w:eastAsia="Times New Roman" w:hAnsi="Arial" w:cs="Arial"/>
          <w:color w:val="auto"/>
          <w:sz w:val="22"/>
          <w:szCs w:val="22"/>
          <w:lang w:val="sr-Latn-ME"/>
        </w:rPr>
        <w:t xml:space="preserve">Subjekti koji su otkupili Dokumentaciju za javno nadmetanje mogu podnijeti Agenciji zahtjev za pojašnjenje Dokumentacije za javno nadmetanje najkasnije 10 dana prije isteka roka za podnošenje zahtjeva za učešće na aukciji spektra. </w:t>
      </w:r>
    </w:p>
    <w:p w:rsidR="00D347B8" w:rsidRDefault="00D347B8" w:rsidP="00D347B8">
      <w:pPr>
        <w:pStyle w:val="Default"/>
        <w:tabs>
          <w:tab w:val="left" w:pos="567"/>
        </w:tabs>
        <w:spacing w:after="240"/>
        <w:ind w:left="567"/>
        <w:jc w:val="both"/>
        <w:rPr>
          <w:rFonts w:ascii="Arial" w:hAnsi="Arial" w:cs="Arial"/>
          <w:sz w:val="22"/>
          <w:szCs w:val="22"/>
          <w:lang w:val="sr-Latn-ME"/>
        </w:rPr>
      </w:pPr>
      <w:r w:rsidRPr="001C7892">
        <w:rPr>
          <w:rFonts w:ascii="Arial" w:hAnsi="Arial" w:cs="Arial"/>
          <w:sz w:val="22"/>
          <w:szCs w:val="22"/>
          <w:lang w:val="sr-Latn-ME"/>
        </w:rPr>
        <w:t xml:space="preserve">Lice za kontakt u cilju dobijanja informacija </w:t>
      </w:r>
      <w:r w:rsidR="009D4EB0">
        <w:rPr>
          <w:rFonts w:ascii="Arial" w:hAnsi="Arial" w:cs="Arial"/>
          <w:sz w:val="22"/>
          <w:szCs w:val="22"/>
          <w:lang w:val="sr-Latn-ME"/>
        </w:rPr>
        <w:t xml:space="preserve">od značaja za postpak javnog nadmetanja i </w:t>
      </w:r>
      <w:r w:rsidRPr="00386B55">
        <w:rPr>
          <w:rFonts w:ascii="Arial" w:hAnsi="Arial" w:cs="Arial"/>
          <w:sz w:val="22"/>
          <w:szCs w:val="22"/>
          <w:lang w:val="sr-Latn-ME"/>
        </w:rPr>
        <w:t xml:space="preserve">otkup </w:t>
      </w:r>
      <w:r w:rsidR="00074B68" w:rsidRPr="00386B55">
        <w:rPr>
          <w:rFonts w:ascii="Arial" w:hAnsi="Arial" w:cs="Arial"/>
          <w:sz w:val="22"/>
          <w:szCs w:val="22"/>
          <w:lang w:val="sr-Latn-ME"/>
        </w:rPr>
        <w:t xml:space="preserve">i preuzimanje </w:t>
      </w:r>
      <w:r w:rsidRPr="00386B55">
        <w:rPr>
          <w:rFonts w:ascii="Arial" w:hAnsi="Arial" w:cs="Arial"/>
          <w:sz w:val="22"/>
          <w:szCs w:val="22"/>
          <w:lang w:val="sr-Latn-ME"/>
        </w:rPr>
        <w:t>Dokumentacije za javno nadmetanje je Boris Jevrić (</w:t>
      </w:r>
      <w:hyperlink r:id="rId10" w:history="1">
        <w:r w:rsidRPr="00386B55">
          <w:rPr>
            <w:rStyle w:val="Hyperlink"/>
            <w:rFonts w:ascii="Arial" w:hAnsi="Arial" w:cs="Arial"/>
            <w:sz w:val="22"/>
            <w:szCs w:val="22"/>
            <w:lang w:val="sr-Latn-ME"/>
          </w:rPr>
          <w:t>boris.jevric@ekip.me</w:t>
        </w:r>
      </w:hyperlink>
      <w:r w:rsidRPr="00386B55">
        <w:rPr>
          <w:rFonts w:ascii="Arial" w:hAnsi="Arial" w:cs="Arial"/>
          <w:sz w:val="22"/>
          <w:szCs w:val="22"/>
          <w:lang w:val="sr-Latn-ME"/>
        </w:rPr>
        <w:t>).</w:t>
      </w:r>
    </w:p>
    <w:p w:rsidR="00D347B8" w:rsidRPr="001C7892" w:rsidRDefault="00906031" w:rsidP="00D347B8">
      <w:pPr>
        <w:pStyle w:val="Default"/>
        <w:tabs>
          <w:tab w:val="left" w:pos="567"/>
        </w:tabs>
        <w:spacing w:after="240"/>
        <w:ind w:left="567" w:hanging="567"/>
        <w:jc w:val="both"/>
        <w:rPr>
          <w:rFonts w:ascii="Arial" w:eastAsia="Calibri" w:hAnsi="Arial" w:cs="Arial"/>
          <w:color w:val="000000" w:themeColor="text1"/>
          <w:sz w:val="22"/>
          <w:szCs w:val="22"/>
          <w:lang w:val="sr-Latn-ME"/>
        </w:rPr>
      </w:pPr>
      <w:r w:rsidRPr="001C7892">
        <w:rPr>
          <w:rFonts w:ascii="Arial" w:hAnsi="Arial" w:cs="Arial"/>
          <w:sz w:val="22"/>
          <w:szCs w:val="22"/>
          <w:lang w:val="sr-Latn-ME"/>
        </w:rPr>
        <w:t xml:space="preserve">9. </w:t>
      </w:r>
      <w:r w:rsidRPr="001C7892">
        <w:rPr>
          <w:rFonts w:ascii="Arial" w:hAnsi="Arial" w:cs="Arial"/>
          <w:sz w:val="22"/>
          <w:szCs w:val="22"/>
          <w:lang w:val="sr-Latn-ME"/>
        </w:rPr>
        <w:tab/>
      </w:r>
      <w:r w:rsidR="00D347B8" w:rsidRPr="001C7892">
        <w:rPr>
          <w:rFonts w:ascii="Arial" w:eastAsia="Times New Roman" w:hAnsi="Arial" w:cs="Arial"/>
          <w:color w:val="auto"/>
          <w:sz w:val="22"/>
          <w:szCs w:val="22"/>
          <w:lang w:val="sr-Latn-ME"/>
        </w:rPr>
        <w:t>Zahtjev za učešće na aukciji spektra se podnosi neposrednom predajom u sjedištu Agencije na adresi Bul. Džordža Vašingtona 56, 81000 Podgorica, Crna Gora, svakog radnog dana u periodu od 8:00 do 14:00 časova (CET), zaključno sa __. __. 2021. godine (rok za podnošenje zahtjeva za učešće na aukciji spektra).</w:t>
      </w:r>
    </w:p>
    <w:p w:rsidR="00906031" w:rsidRPr="001C7892" w:rsidRDefault="00906031" w:rsidP="00906031">
      <w:pPr>
        <w:pStyle w:val="Default"/>
        <w:tabs>
          <w:tab w:val="left" w:pos="567"/>
        </w:tabs>
        <w:spacing w:after="120"/>
        <w:ind w:left="567" w:hanging="567"/>
        <w:jc w:val="both"/>
        <w:rPr>
          <w:rFonts w:ascii="Arial" w:eastAsia="Times New Roman" w:hAnsi="Arial" w:cs="Arial"/>
          <w:color w:val="auto"/>
          <w:sz w:val="22"/>
          <w:szCs w:val="22"/>
          <w:lang w:val="sr-Latn-ME"/>
        </w:rPr>
      </w:pPr>
    </w:p>
    <w:p w:rsidR="00906031" w:rsidRPr="001C7892" w:rsidRDefault="00906031" w:rsidP="00D347B8">
      <w:pPr>
        <w:pStyle w:val="Default"/>
        <w:tabs>
          <w:tab w:val="left" w:pos="567"/>
        </w:tabs>
        <w:spacing w:after="240"/>
        <w:ind w:left="567" w:hanging="567"/>
        <w:jc w:val="both"/>
        <w:rPr>
          <w:rFonts w:ascii="Arial" w:eastAsia="Times New Roman" w:hAnsi="Arial" w:cs="Arial"/>
          <w:color w:val="auto"/>
          <w:sz w:val="22"/>
          <w:szCs w:val="22"/>
          <w:lang w:val="sr-Latn-ME"/>
        </w:rPr>
      </w:pPr>
      <w:r w:rsidRPr="001C7892">
        <w:rPr>
          <w:rFonts w:ascii="Arial" w:eastAsia="Calibri" w:hAnsi="Arial" w:cs="Arial"/>
          <w:sz w:val="22"/>
          <w:szCs w:val="22"/>
          <w:lang w:val="sr-Latn-ME"/>
        </w:rPr>
        <w:t xml:space="preserve">10. </w:t>
      </w:r>
      <w:r w:rsidRPr="001C7892">
        <w:rPr>
          <w:rFonts w:ascii="Arial" w:eastAsia="Calibri" w:hAnsi="Arial" w:cs="Arial"/>
          <w:sz w:val="22"/>
          <w:szCs w:val="22"/>
          <w:lang w:val="sr-Latn-ME"/>
        </w:rPr>
        <w:tab/>
      </w:r>
      <w:r w:rsidR="00D347B8" w:rsidRPr="001C7892">
        <w:rPr>
          <w:rFonts w:ascii="Arial" w:eastAsia="Times New Roman" w:hAnsi="Arial" w:cs="Arial"/>
          <w:color w:val="auto"/>
          <w:sz w:val="22"/>
          <w:szCs w:val="22"/>
          <w:lang w:val="sr-Latn-ME"/>
        </w:rPr>
        <w:t xml:space="preserve">Podnosilac zahtjeva za učešće na aukciji spektra za koga je utvrđena kvalifikovanost obavezan je da plati Agenciji jednokratnu naknadu za učešće na aukciji spektra u iznosu od </w:t>
      </w:r>
      <w:r w:rsidR="00386B55" w:rsidRPr="00386B55">
        <w:rPr>
          <w:rFonts w:ascii="Arial" w:eastAsia="Times New Roman" w:hAnsi="Arial" w:cs="Arial"/>
          <w:color w:val="auto"/>
          <w:sz w:val="22"/>
          <w:szCs w:val="22"/>
          <w:lang w:val="sr-Latn-ME"/>
        </w:rPr>
        <w:t>30</w:t>
      </w:r>
      <w:r w:rsidR="00D347B8" w:rsidRPr="00386B55">
        <w:rPr>
          <w:rFonts w:ascii="Arial" w:eastAsia="Times New Roman" w:hAnsi="Arial" w:cs="Arial"/>
          <w:color w:val="auto"/>
          <w:sz w:val="22"/>
          <w:szCs w:val="22"/>
          <w:lang w:val="sr-Latn-ME"/>
        </w:rPr>
        <w:t>.000,00 Eura</w:t>
      </w:r>
      <w:r w:rsidR="00386B55">
        <w:rPr>
          <w:rFonts w:ascii="Arial" w:eastAsia="Times New Roman" w:hAnsi="Arial" w:cs="Arial"/>
          <w:color w:val="auto"/>
          <w:sz w:val="22"/>
          <w:szCs w:val="22"/>
          <w:lang w:val="sr-Latn-ME"/>
        </w:rPr>
        <w:t xml:space="preserve"> (trideset</w:t>
      </w:r>
      <w:r w:rsidR="00D347B8" w:rsidRPr="001C7892">
        <w:rPr>
          <w:rFonts w:ascii="Arial" w:eastAsia="Times New Roman" w:hAnsi="Arial" w:cs="Arial"/>
          <w:color w:val="auto"/>
          <w:sz w:val="22"/>
          <w:szCs w:val="22"/>
          <w:lang w:val="sr-Latn-ME"/>
        </w:rPr>
        <w:t>hiljadaeura) u roku od tri dana od dana dostavljanja Odluke o kvalifikovanosti podnosioca zahtjeva.</w:t>
      </w:r>
    </w:p>
    <w:p w:rsidR="00906031" w:rsidRPr="001C7892" w:rsidRDefault="00906031" w:rsidP="00906031">
      <w:pPr>
        <w:tabs>
          <w:tab w:val="left" w:pos="567"/>
        </w:tabs>
        <w:spacing w:after="240" w:line="240" w:lineRule="auto"/>
        <w:ind w:left="567" w:hanging="567"/>
        <w:jc w:val="both"/>
        <w:rPr>
          <w:rFonts w:ascii="Arial" w:hAnsi="Arial" w:cs="Arial"/>
          <w:color w:val="000000" w:themeColor="text1"/>
          <w:lang w:val="sr-Latn-ME"/>
        </w:rPr>
      </w:pPr>
      <w:r w:rsidRPr="001C7892">
        <w:rPr>
          <w:rFonts w:ascii="Arial" w:hAnsi="Arial" w:cs="Arial"/>
          <w:color w:val="000000" w:themeColor="text1"/>
          <w:lang w:val="sr-Latn-ME"/>
        </w:rPr>
        <w:t xml:space="preserve">11. </w:t>
      </w:r>
      <w:r w:rsidRPr="001C7892">
        <w:rPr>
          <w:rFonts w:ascii="Arial" w:hAnsi="Arial" w:cs="Arial"/>
          <w:color w:val="000000" w:themeColor="text1"/>
          <w:lang w:val="sr-Latn-ME"/>
        </w:rPr>
        <w:tab/>
        <w:t xml:space="preserve">Ponude u svim fazama aukcije spektra se podnose </w:t>
      </w:r>
      <w:r w:rsidR="009F2476" w:rsidRPr="001C7892">
        <w:rPr>
          <w:rFonts w:ascii="Arial" w:hAnsi="Arial" w:cs="Arial"/>
          <w:color w:val="000000" w:themeColor="text1"/>
          <w:lang w:val="sr-Latn-ME"/>
        </w:rPr>
        <w:t xml:space="preserve">u papirnoj formi </w:t>
      </w:r>
      <w:r w:rsidR="00577B0E" w:rsidRPr="001C7892">
        <w:rPr>
          <w:rFonts w:ascii="Arial" w:hAnsi="Arial" w:cs="Arial"/>
          <w:color w:val="000000" w:themeColor="text1"/>
          <w:lang w:val="sr-Latn-ME"/>
        </w:rPr>
        <w:t>preko ovlašćenog predstavnika kvalifikovanog ponuđača neposrednom predajom ovlašćenom predstavniku Agencije u sjedištu Agencije</w:t>
      </w:r>
      <w:r w:rsidR="00594E6E" w:rsidRPr="001C7892">
        <w:rPr>
          <w:rFonts w:ascii="Arial" w:hAnsi="Arial" w:cs="Arial"/>
          <w:color w:val="000000" w:themeColor="text1"/>
          <w:lang w:val="sr-Latn-ME"/>
        </w:rPr>
        <w:t xml:space="preserve"> na adresi Bul. Džordža Vašingtona 56, 81000 Podgorica, Crna Gora</w:t>
      </w:r>
      <w:r w:rsidRPr="001C7892">
        <w:rPr>
          <w:rFonts w:ascii="Arial" w:hAnsi="Arial" w:cs="Arial"/>
          <w:color w:val="000000" w:themeColor="text1"/>
          <w:lang w:val="sr-Latn-ME"/>
        </w:rPr>
        <w:t xml:space="preserve">. </w:t>
      </w:r>
    </w:p>
    <w:p w:rsidR="00906031" w:rsidRPr="001C7892" w:rsidRDefault="00906031" w:rsidP="00906031">
      <w:pPr>
        <w:tabs>
          <w:tab w:val="left" w:pos="567"/>
        </w:tabs>
        <w:spacing w:after="240" w:line="240" w:lineRule="auto"/>
        <w:ind w:left="567" w:hanging="567"/>
        <w:jc w:val="both"/>
        <w:rPr>
          <w:rFonts w:ascii="Arial" w:hAnsi="Arial" w:cs="Arial"/>
          <w:color w:val="000000" w:themeColor="text1"/>
          <w:lang w:val="sr-Latn-ME"/>
        </w:rPr>
      </w:pPr>
      <w:r w:rsidRPr="001C7892">
        <w:rPr>
          <w:rFonts w:ascii="Arial" w:hAnsi="Arial" w:cs="Arial"/>
          <w:color w:val="000000" w:themeColor="text1"/>
          <w:lang w:val="sr-Latn-ME"/>
        </w:rPr>
        <w:t xml:space="preserve">12. </w:t>
      </w:r>
      <w:r w:rsidRPr="001C7892">
        <w:rPr>
          <w:rFonts w:ascii="Arial" w:hAnsi="Arial" w:cs="Arial"/>
          <w:color w:val="000000" w:themeColor="text1"/>
          <w:lang w:val="sr-Latn-ME"/>
        </w:rPr>
        <w:tab/>
        <w:t xml:space="preserve">Okvirni termin za početak aukcije spektra je </w:t>
      </w:r>
      <w:r w:rsidR="008139E9" w:rsidRPr="001C7892">
        <w:rPr>
          <w:rFonts w:ascii="Arial" w:hAnsi="Arial" w:cs="Arial"/>
          <w:color w:val="000000" w:themeColor="text1"/>
          <w:lang w:val="sr-Latn-ME"/>
        </w:rPr>
        <w:t>__-__. 11</w:t>
      </w:r>
      <w:r w:rsidRPr="001C7892">
        <w:rPr>
          <w:rFonts w:ascii="Arial" w:hAnsi="Arial" w:cs="Arial"/>
          <w:color w:val="000000" w:themeColor="text1"/>
          <w:lang w:val="sr-Latn-ME"/>
        </w:rPr>
        <w:t>. 20</w:t>
      </w:r>
      <w:r w:rsidR="008139E9" w:rsidRPr="001C7892">
        <w:rPr>
          <w:rFonts w:ascii="Arial" w:hAnsi="Arial" w:cs="Arial"/>
          <w:color w:val="000000" w:themeColor="text1"/>
          <w:lang w:val="sr-Latn-ME"/>
        </w:rPr>
        <w:t>21</w:t>
      </w:r>
      <w:r w:rsidRPr="001C7892">
        <w:rPr>
          <w:rFonts w:ascii="Arial" w:hAnsi="Arial" w:cs="Arial"/>
          <w:color w:val="000000" w:themeColor="text1"/>
          <w:lang w:val="sr-Latn-ME"/>
        </w:rPr>
        <w:t xml:space="preserve">. godine. O tačnom terminu početka aukcije spektra kvalifikovani ponuđači će biti obaviješteni najmanje </w:t>
      </w:r>
      <w:r w:rsidR="00E20F2D" w:rsidRPr="001C7892">
        <w:rPr>
          <w:rFonts w:ascii="Arial" w:hAnsi="Arial" w:cs="Arial"/>
          <w:color w:val="000000" w:themeColor="text1"/>
          <w:lang w:val="sr-Latn-ME"/>
        </w:rPr>
        <w:t>sedam</w:t>
      </w:r>
      <w:r w:rsidRPr="001C7892">
        <w:rPr>
          <w:rFonts w:ascii="Arial" w:hAnsi="Arial" w:cs="Arial"/>
          <w:color w:val="000000" w:themeColor="text1"/>
          <w:lang w:val="sr-Latn-ME"/>
        </w:rPr>
        <w:t xml:space="preserve"> dana unaprijed. </w:t>
      </w:r>
    </w:p>
    <w:p w:rsidR="00906031" w:rsidRPr="001C7892" w:rsidRDefault="00906031" w:rsidP="00906031">
      <w:pPr>
        <w:tabs>
          <w:tab w:val="left" w:pos="567"/>
        </w:tabs>
        <w:spacing w:after="240" w:line="240" w:lineRule="auto"/>
        <w:ind w:left="567" w:hanging="567"/>
        <w:jc w:val="both"/>
        <w:rPr>
          <w:rFonts w:ascii="Arial" w:hAnsi="Arial" w:cs="Arial"/>
          <w:color w:val="000000" w:themeColor="text1"/>
          <w:lang w:val="sr-Latn-ME"/>
        </w:rPr>
      </w:pPr>
      <w:r w:rsidRPr="001C7892">
        <w:rPr>
          <w:rFonts w:ascii="Arial" w:hAnsi="Arial" w:cs="Arial"/>
          <w:color w:val="000000" w:themeColor="text1"/>
          <w:lang w:val="sr-Latn-ME"/>
        </w:rPr>
        <w:t xml:space="preserve">13. </w:t>
      </w:r>
      <w:r w:rsidRPr="001C7892">
        <w:rPr>
          <w:rFonts w:ascii="Arial" w:hAnsi="Arial" w:cs="Arial"/>
          <w:color w:val="000000" w:themeColor="text1"/>
          <w:lang w:val="sr-Latn-ME"/>
        </w:rPr>
        <w:tab/>
        <w:t>Odluka o izboru najp</w:t>
      </w:r>
      <w:r w:rsidR="00594E6E" w:rsidRPr="001C7892">
        <w:rPr>
          <w:rFonts w:ascii="Arial" w:hAnsi="Arial" w:cs="Arial"/>
          <w:color w:val="000000" w:themeColor="text1"/>
          <w:lang w:val="sr-Latn-ME"/>
        </w:rPr>
        <w:t>ovoljnijih ponuđača u postupku j</w:t>
      </w:r>
      <w:r w:rsidRPr="001C7892">
        <w:rPr>
          <w:rFonts w:ascii="Arial" w:hAnsi="Arial" w:cs="Arial"/>
          <w:color w:val="000000" w:themeColor="text1"/>
          <w:lang w:val="sr-Latn-ME"/>
        </w:rPr>
        <w:t>avnog nadmetanja biće donešena u roku od 30 dana od dana završetka aukcije spektra.</w:t>
      </w:r>
    </w:p>
    <w:p w:rsidR="00906031" w:rsidRPr="001C7892" w:rsidRDefault="00906031" w:rsidP="00906031">
      <w:pPr>
        <w:tabs>
          <w:tab w:val="left" w:pos="567"/>
        </w:tabs>
        <w:spacing w:line="240" w:lineRule="auto"/>
        <w:ind w:left="567" w:hanging="567"/>
        <w:jc w:val="both"/>
        <w:rPr>
          <w:rFonts w:ascii="Arial" w:hAnsi="Arial" w:cs="Arial"/>
          <w:color w:val="000000" w:themeColor="text1"/>
          <w:lang w:val="sr-Latn-ME"/>
        </w:rPr>
      </w:pPr>
      <w:r w:rsidRPr="001C7892">
        <w:rPr>
          <w:rFonts w:ascii="Arial" w:hAnsi="Arial" w:cs="Arial"/>
          <w:color w:val="000000" w:themeColor="text1"/>
          <w:lang w:val="sr-Latn-ME"/>
        </w:rPr>
        <w:t xml:space="preserve">14. </w:t>
      </w:r>
      <w:r w:rsidRPr="001C7892">
        <w:rPr>
          <w:rFonts w:ascii="Arial" w:hAnsi="Arial" w:cs="Arial"/>
          <w:color w:val="000000" w:themeColor="text1"/>
          <w:lang w:val="sr-Latn-ME"/>
        </w:rPr>
        <w:tab/>
        <w:t>Ova odluka stupa na snagu danom donošenja.</w:t>
      </w:r>
    </w:p>
    <w:p w:rsidR="00906031" w:rsidRPr="001C7892" w:rsidRDefault="00906031" w:rsidP="00906031">
      <w:pPr>
        <w:tabs>
          <w:tab w:val="left" w:pos="567"/>
        </w:tabs>
        <w:spacing w:line="240" w:lineRule="auto"/>
        <w:ind w:left="567"/>
        <w:jc w:val="both"/>
        <w:rPr>
          <w:rFonts w:ascii="Arial" w:hAnsi="Arial" w:cs="Arial"/>
          <w:lang w:val="sr-Latn-ME"/>
        </w:rPr>
      </w:pPr>
    </w:p>
    <w:p w:rsidR="00906031" w:rsidRPr="001C7892" w:rsidRDefault="00906031" w:rsidP="00906031">
      <w:pPr>
        <w:tabs>
          <w:tab w:val="left" w:pos="567"/>
        </w:tabs>
        <w:spacing w:line="240" w:lineRule="auto"/>
        <w:ind w:left="567"/>
        <w:jc w:val="both"/>
        <w:rPr>
          <w:rFonts w:ascii="Arial" w:hAnsi="Arial" w:cs="Arial"/>
          <w:lang w:val="sr-Latn-ME"/>
        </w:rPr>
      </w:pPr>
    </w:p>
    <w:p w:rsidR="00906031" w:rsidRPr="001C7892" w:rsidRDefault="00906031" w:rsidP="00906031">
      <w:pPr>
        <w:pStyle w:val="Style"/>
        <w:ind w:left="425" w:firstLine="295"/>
        <w:jc w:val="both"/>
        <w:rPr>
          <w:rFonts w:ascii="Arial" w:hAnsi="Arial" w:cs="Arial"/>
          <w:sz w:val="22"/>
          <w:szCs w:val="22"/>
          <w:lang w:val="sr-Latn-ME"/>
        </w:rPr>
      </w:pPr>
    </w:p>
    <w:tbl>
      <w:tblPr>
        <w:tblW w:w="0" w:type="auto"/>
        <w:tblLook w:val="01E0" w:firstRow="1" w:lastRow="1" w:firstColumn="1" w:lastColumn="1" w:noHBand="0" w:noVBand="0"/>
      </w:tblPr>
      <w:tblGrid>
        <w:gridCol w:w="4499"/>
        <w:gridCol w:w="356"/>
        <w:gridCol w:w="4786"/>
      </w:tblGrid>
      <w:tr w:rsidR="00906031" w:rsidRPr="001C7892" w:rsidTr="00CC66F7">
        <w:tc>
          <w:tcPr>
            <w:tcW w:w="4608" w:type="dxa"/>
          </w:tcPr>
          <w:p w:rsidR="00906031" w:rsidRPr="001C7892" w:rsidRDefault="00906031" w:rsidP="00CF43A6">
            <w:pPr>
              <w:spacing w:after="0" w:line="240" w:lineRule="auto"/>
              <w:rPr>
                <w:rFonts w:ascii="Arial" w:hAnsi="Arial" w:cs="Arial"/>
                <w:lang w:val="sr-Latn-ME"/>
              </w:rPr>
            </w:pPr>
            <w:r w:rsidRPr="001C7892">
              <w:rPr>
                <w:rFonts w:ascii="Arial" w:hAnsi="Arial" w:cs="Arial"/>
                <w:lang w:val="sr-Latn-ME"/>
              </w:rPr>
              <w:t xml:space="preserve">Broj: </w:t>
            </w:r>
            <w:r w:rsidR="00A24798" w:rsidRPr="001C7892">
              <w:rPr>
                <w:rFonts w:ascii="Arial" w:hAnsi="Arial" w:cs="Arial"/>
                <w:lang w:val="sr-Latn-ME"/>
              </w:rPr>
              <w:t>0504</w:t>
            </w:r>
            <w:r w:rsidR="00CF43A6" w:rsidRPr="001C7892">
              <w:rPr>
                <w:rFonts w:ascii="Arial" w:hAnsi="Arial" w:cs="Arial"/>
                <w:lang w:val="sr-Latn-ME"/>
              </w:rPr>
              <w:t>-</w:t>
            </w:r>
            <w:r w:rsidR="00A24798" w:rsidRPr="001C7892">
              <w:rPr>
                <w:rFonts w:ascii="Arial" w:hAnsi="Arial" w:cs="Arial"/>
                <w:lang w:val="sr-Latn-ME"/>
              </w:rPr>
              <w:t>____</w:t>
            </w:r>
            <w:r w:rsidR="009A333D" w:rsidRPr="001C7892">
              <w:rPr>
                <w:rFonts w:ascii="Arial" w:hAnsi="Arial" w:cs="Arial"/>
                <w:lang w:val="sr-Latn-ME"/>
              </w:rPr>
              <w:t>/1</w:t>
            </w:r>
          </w:p>
          <w:p w:rsidR="00906031" w:rsidRPr="001C7892" w:rsidRDefault="00906031" w:rsidP="00906031">
            <w:pPr>
              <w:spacing w:line="240" w:lineRule="auto"/>
              <w:rPr>
                <w:rFonts w:ascii="Arial" w:hAnsi="Arial" w:cs="Arial"/>
                <w:color w:val="000000" w:themeColor="text1"/>
                <w:lang w:val="sr-Latn-ME"/>
              </w:rPr>
            </w:pPr>
            <w:r w:rsidRPr="001C7892">
              <w:rPr>
                <w:rFonts w:ascii="Arial" w:hAnsi="Arial" w:cs="Arial"/>
                <w:color w:val="000000" w:themeColor="text1"/>
                <w:lang w:val="sr-Latn-ME"/>
              </w:rPr>
              <w:t xml:space="preserve">Podgorica, </w:t>
            </w:r>
            <w:r w:rsidR="00BC2FD5">
              <w:rPr>
                <w:rFonts w:ascii="Arial" w:hAnsi="Arial" w:cs="Arial"/>
                <w:color w:val="000000" w:themeColor="text1"/>
                <w:lang w:val="sr-Latn-ME"/>
              </w:rPr>
              <w:t>__. 10</w:t>
            </w:r>
            <w:r w:rsidR="00A24798" w:rsidRPr="001C7892">
              <w:rPr>
                <w:rFonts w:ascii="Arial" w:hAnsi="Arial" w:cs="Arial"/>
                <w:color w:val="000000" w:themeColor="text1"/>
                <w:lang w:val="sr-Latn-ME"/>
              </w:rPr>
              <w:t>. 2021</w:t>
            </w:r>
            <w:r w:rsidRPr="001C7892">
              <w:rPr>
                <w:rFonts w:ascii="Arial" w:hAnsi="Arial" w:cs="Arial"/>
                <w:color w:val="000000" w:themeColor="text1"/>
                <w:lang w:val="sr-Latn-ME"/>
              </w:rPr>
              <w:t>. godine</w:t>
            </w:r>
          </w:p>
          <w:p w:rsidR="00906031" w:rsidRPr="001C7892" w:rsidRDefault="00906031" w:rsidP="00906031">
            <w:pPr>
              <w:pStyle w:val="Style"/>
              <w:jc w:val="both"/>
              <w:rPr>
                <w:rFonts w:ascii="Arial" w:hAnsi="Arial" w:cs="Arial"/>
                <w:sz w:val="22"/>
                <w:szCs w:val="22"/>
                <w:lang w:val="sr-Latn-ME"/>
              </w:rPr>
            </w:pPr>
          </w:p>
        </w:tc>
        <w:tc>
          <w:tcPr>
            <w:tcW w:w="360" w:type="dxa"/>
          </w:tcPr>
          <w:p w:rsidR="00906031" w:rsidRPr="001C7892" w:rsidRDefault="00906031" w:rsidP="00906031">
            <w:pPr>
              <w:pStyle w:val="Style"/>
              <w:jc w:val="both"/>
              <w:rPr>
                <w:rFonts w:ascii="Arial" w:hAnsi="Arial" w:cs="Arial"/>
                <w:sz w:val="22"/>
                <w:szCs w:val="22"/>
                <w:lang w:val="sr-Latn-ME"/>
              </w:rPr>
            </w:pPr>
          </w:p>
        </w:tc>
        <w:tc>
          <w:tcPr>
            <w:tcW w:w="4887" w:type="dxa"/>
          </w:tcPr>
          <w:p w:rsidR="00906031" w:rsidRPr="001C7892" w:rsidRDefault="00906031" w:rsidP="00906031">
            <w:pPr>
              <w:spacing w:after="0" w:line="240" w:lineRule="auto"/>
              <w:jc w:val="center"/>
              <w:rPr>
                <w:rFonts w:ascii="Arial" w:hAnsi="Arial" w:cs="Arial"/>
                <w:b/>
                <w:lang w:val="sr-Latn-ME"/>
              </w:rPr>
            </w:pPr>
            <w:r w:rsidRPr="001C7892">
              <w:rPr>
                <w:rFonts w:ascii="Arial" w:hAnsi="Arial" w:cs="Arial"/>
                <w:b/>
                <w:lang w:val="sr-Latn-ME"/>
              </w:rPr>
              <w:t>Agencija za elektronske komunikacije i</w:t>
            </w:r>
          </w:p>
          <w:p w:rsidR="00906031" w:rsidRPr="001C7892" w:rsidRDefault="00906031" w:rsidP="00906031">
            <w:pPr>
              <w:spacing w:after="120" w:line="240" w:lineRule="auto"/>
              <w:jc w:val="center"/>
              <w:rPr>
                <w:rFonts w:ascii="Arial" w:hAnsi="Arial" w:cs="Arial"/>
                <w:b/>
                <w:lang w:val="sr-Latn-ME"/>
              </w:rPr>
            </w:pPr>
            <w:r w:rsidRPr="001C7892">
              <w:rPr>
                <w:rFonts w:ascii="Arial" w:hAnsi="Arial" w:cs="Arial"/>
                <w:b/>
                <w:lang w:val="sr-Latn-ME"/>
              </w:rPr>
              <w:t>poštansku djelatnost</w:t>
            </w:r>
          </w:p>
          <w:p w:rsidR="00906031" w:rsidRPr="001C7892" w:rsidRDefault="00906031" w:rsidP="00906031">
            <w:pPr>
              <w:spacing w:line="240" w:lineRule="auto"/>
              <w:jc w:val="center"/>
              <w:rPr>
                <w:rFonts w:ascii="Arial" w:hAnsi="Arial" w:cs="Arial"/>
                <w:b/>
                <w:bCs/>
                <w:lang w:val="sr-Latn-ME"/>
              </w:rPr>
            </w:pPr>
            <w:r w:rsidRPr="001C7892">
              <w:rPr>
                <w:rFonts w:ascii="Arial" w:hAnsi="Arial" w:cs="Arial"/>
                <w:b/>
                <w:bCs/>
                <w:lang w:val="sr-Latn-ME"/>
              </w:rPr>
              <w:t>PREDSJEDNIK SAVJETA</w:t>
            </w:r>
          </w:p>
          <w:p w:rsidR="00906031" w:rsidRPr="001C7892" w:rsidRDefault="00A24798" w:rsidP="00906031">
            <w:pPr>
              <w:pStyle w:val="Style"/>
              <w:jc w:val="center"/>
              <w:rPr>
                <w:rFonts w:ascii="Arial" w:hAnsi="Arial" w:cs="Arial"/>
                <w:sz w:val="22"/>
                <w:szCs w:val="22"/>
                <w:lang w:val="sr-Latn-ME"/>
              </w:rPr>
            </w:pPr>
            <w:r w:rsidRPr="001C7892">
              <w:rPr>
                <w:rFonts w:ascii="Arial" w:hAnsi="Arial" w:cs="Arial"/>
                <w:b/>
                <w:bCs/>
                <w:sz w:val="22"/>
                <w:szCs w:val="22"/>
                <w:lang w:val="sr-Latn-ME"/>
              </w:rPr>
              <w:t>Branko Kovijanić</w:t>
            </w:r>
          </w:p>
        </w:tc>
      </w:tr>
    </w:tbl>
    <w:p w:rsidR="00906031" w:rsidRPr="001C7892" w:rsidRDefault="00906031" w:rsidP="00906031">
      <w:pPr>
        <w:rPr>
          <w:rFonts w:ascii="Arial" w:hAnsi="Arial" w:cs="Arial"/>
          <w:sz w:val="4"/>
          <w:szCs w:val="4"/>
          <w:lang w:val="sr-Latn-ME"/>
        </w:rPr>
      </w:pPr>
    </w:p>
    <w:p w:rsidR="00AB2B2A" w:rsidRPr="001C7892" w:rsidRDefault="00AB2B2A" w:rsidP="002652FF">
      <w:pPr>
        <w:spacing w:after="0" w:line="240" w:lineRule="auto"/>
        <w:rPr>
          <w:rFonts w:ascii="Arial" w:hAnsi="Arial" w:cs="Arial"/>
          <w:b/>
          <w:color w:val="000000" w:themeColor="text1"/>
          <w:sz w:val="28"/>
          <w:szCs w:val="28"/>
          <w:lang w:val="sr-Latn-ME"/>
        </w:rPr>
      </w:pPr>
    </w:p>
    <w:p w:rsidR="00906031" w:rsidRPr="001C7892" w:rsidRDefault="00906031" w:rsidP="002652FF">
      <w:pPr>
        <w:spacing w:after="0" w:line="240" w:lineRule="auto"/>
        <w:rPr>
          <w:rFonts w:ascii="Arial" w:hAnsi="Arial" w:cs="Arial"/>
          <w:b/>
          <w:color w:val="000000" w:themeColor="text1"/>
          <w:sz w:val="28"/>
          <w:szCs w:val="28"/>
          <w:lang w:val="sr-Latn-ME"/>
        </w:rPr>
      </w:pPr>
    </w:p>
    <w:p w:rsidR="00906031" w:rsidRPr="001C7892" w:rsidRDefault="00906031" w:rsidP="002652FF">
      <w:pPr>
        <w:spacing w:after="0" w:line="240" w:lineRule="auto"/>
        <w:rPr>
          <w:rFonts w:ascii="Arial" w:hAnsi="Arial" w:cs="Arial"/>
          <w:b/>
          <w:color w:val="000000" w:themeColor="text1"/>
          <w:sz w:val="28"/>
          <w:szCs w:val="28"/>
          <w:lang w:val="sr-Latn-ME"/>
        </w:rPr>
      </w:pPr>
    </w:p>
    <w:p w:rsidR="00906031" w:rsidRPr="001C7892" w:rsidRDefault="00906031" w:rsidP="002652FF">
      <w:pPr>
        <w:spacing w:after="0" w:line="240" w:lineRule="auto"/>
        <w:rPr>
          <w:rFonts w:ascii="Arial" w:hAnsi="Arial" w:cs="Arial"/>
          <w:b/>
          <w:color w:val="000000" w:themeColor="text1"/>
          <w:sz w:val="28"/>
          <w:szCs w:val="28"/>
          <w:lang w:val="sr-Latn-ME"/>
        </w:rPr>
      </w:pPr>
    </w:p>
    <w:p w:rsidR="00906031" w:rsidRPr="001C7892" w:rsidRDefault="00906031" w:rsidP="002652FF">
      <w:pPr>
        <w:spacing w:after="0" w:line="240" w:lineRule="auto"/>
        <w:rPr>
          <w:rFonts w:ascii="Arial" w:hAnsi="Arial" w:cs="Arial"/>
          <w:b/>
          <w:color w:val="000000" w:themeColor="text1"/>
          <w:sz w:val="28"/>
          <w:szCs w:val="28"/>
          <w:lang w:val="sr-Latn-ME"/>
        </w:rPr>
      </w:pPr>
    </w:p>
    <w:p w:rsidR="00906031" w:rsidRPr="001C7892" w:rsidRDefault="00906031" w:rsidP="002652FF">
      <w:pPr>
        <w:spacing w:after="0" w:line="240" w:lineRule="auto"/>
        <w:rPr>
          <w:rFonts w:ascii="Arial" w:hAnsi="Arial" w:cs="Arial"/>
          <w:b/>
          <w:color w:val="000000" w:themeColor="text1"/>
          <w:sz w:val="28"/>
          <w:szCs w:val="28"/>
          <w:lang w:val="sr-Latn-ME"/>
        </w:rPr>
      </w:pPr>
    </w:p>
    <w:p w:rsidR="00906031" w:rsidRPr="001C7892" w:rsidRDefault="00906031" w:rsidP="002652FF">
      <w:pPr>
        <w:spacing w:after="0" w:line="240" w:lineRule="auto"/>
        <w:rPr>
          <w:rFonts w:ascii="Arial" w:hAnsi="Arial" w:cs="Arial"/>
          <w:b/>
          <w:color w:val="000000" w:themeColor="text1"/>
          <w:sz w:val="28"/>
          <w:szCs w:val="28"/>
          <w:lang w:val="sr-Latn-ME"/>
        </w:rPr>
      </w:pPr>
    </w:p>
    <w:p w:rsidR="00906031" w:rsidRPr="001C7892" w:rsidRDefault="00906031" w:rsidP="002652FF">
      <w:pPr>
        <w:spacing w:after="0" w:line="240" w:lineRule="auto"/>
        <w:rPr>
          <w:rFonts w:ascii="Arial" w:hAnsi="Arial" w:cs="Arial"/>
          <w:b/>
          <w:color w:val="000000" w:themeColor="text1"/>
          <w:sz w:val="28"/>
          <w:szCs w:val="28"/>
          <w:lang w:val="sr-Latn-ME"/>
        </w:rPr>
      </w:pPr>
    </w:p>
    <w:p w:rsidR="00906031" w:rsidRPr="001C7892" w:rsidRDefault="00906031" w:rsidP="002652FF">
      <w:pPr>
        <w:spacing w:after="0" w:line="240" w:lineRule="auto"/>
        <w:rPr>
          <w:rFonts w:ascii="Arial" w:hAnsi="Arial" w:cs="Arial"/>
          <w:b/>
          <w:color w:val="000000" w:themeColor="text1"/>
          <w:sz w:val="28"/>
          <w:szCs w:val="28"/>
          <w:lang w:val="sr-Latn-ME"/>
        </w:rPr>
      </w:pPr>
    </w:p>
    <w:p w:rsidR="00906031" w:rsidRPr="001C7892" w:rsidRDefault="00906031" w:rsidP="002652FF">
      <w:pPr>
        <w:spacing w:after="0" w:line="240" w:lineRule="auto"/>
        <w:rPr>
          <w:rFonts w:ascii="Arial" w:hAnsi="Arial" w:cs="Arial"/>
          <w:b/>
          <w:color w:val="000000" w:themeColor="text1"/>
          <w:sz w:val="28"/>
          <w:szCs w:val="28"/>
          <w:lang w:val="sr-Latn-ME"/>
        </w:rPr>
      </w:pPr>
    </w:p>
    <w:p w:rsidR="00906031" w:rsidRPr="001C7892" w:rsidRDefault="00906031" w:rsidP="002652FF">
      <w:pPr>
        <w:spacing w:after="0" w:line="240" w:lineRule="auto"/>
        <w:rPr>
          <w:rFonts w:ascii="Arial" w:hAnsi="Arial" w:cs="Arial"/>
          <w:b/>
          <w:color w:val="000000" w:themeColor="text1"/>
          <w:sz w:val="28"/>
          <w:szCs w:val="28"/>
          <w:lang w:val="sr-Latn-ME"/>
        </w:rPr>
      </w:pPr>
    </w:p>
    <w:p w:rsidR="00906031" w:rsidRPr="001C7892" w:rsidRDefault="00906031" w:rsidP="002652FF">
      <w:pPr>
        <w:spacing w:after="0" w:line="240" w:lineRule="auto"/>
        <w:rPr>
          <w:rFonts w:ascii="Arial" w:hAnsi="Arial" w:cs="Arial"/>
          <w:b/>
          <w:color w:val="000000" w:themeColor="text1"/>
          <w:sz w:val="28"/>
          <w:szCs w:val="28"/>
          <w:lang w:val="sr-Latn-ME"/>
        </w:rPr>
      </w:pPr>
    </w:p>
    <w:p w:rsidR="00906031" w:rsidRPr="001C7892" w:rsidRDefault="00906031" w:rsidP="002652FF">
      <w:pPr>
        <w:spacing w:after="0" w:line="240" w:lineRule="auto"/>
        <w:rPr>
          <w:rFonts w:ascii="Arial" w:hAnsi="Arial" w:cs="Arial"/>
          <w:b/>
          <w:color w:val="000000" w:themeColor="text1"/>
          <w:sz w:val="28"/>
          <w:szCs w:val="28"/>
          <w:lang w:val="sr-Latn-ME"/>
        </w:rPr>
      </w:pPr>
    </w:p>
    <w:p w:rsidR="00906031" w:rsidRPr="001C7892" w:rsidRDefault="00906031" w:rsidP="002652FF">
      <w:pPr>
        <w:spacing w:after="0" w:line="240" w:lineRule="auto"/>
        <w:rPr>
          <w:rFonts w:ascii="Arial" w:hAnsi="Arial" w:cs="Arial"/>
          <w:b/>
          <w:color w:val="000000" w:themeColor="text1"/>
          <w:sz w:val="28"/>
          <w:szCs w:val="28"/>
          <w:lang w:val="sr-Latn-ME"/>
        </w:rPr>
      </w:pPr>
    </w:p>
    <w:p w:rsidR="00906031" w:rsidRPr="001C7892" w:rsidRDefault="00906031" w:rsidP="002652FF">
      <w:pPr>
        <w:spacing w:after="0" w:line="240" w:lineRule="auto"/>
        <w:rPr>
          <w:rFonts w:ascii="Arial" w:hAnsi="Arial" w:cs="Arial"/>
          <w:b/>
          <w:color w:val="000000" w:themeColor="text1"/>
          <w:sz w:val="28"/>
          <w:szCs w:val="28"/>
          <w:lang w:val="sr-Latn-ME"/>
        </w:rPr>
      </w:pPr>
    </w:p>
    <w:p w:rsidR="00906031" w:rsidRPr="001C7892" w:rsidRDefault="00906031" w:rsidP="002652FF">
      <w:pPr>
        <w:spacing w:after="0" w:line="240" w:lineRule="auto"/>
        <w:rPr>
          <w:rFonts w:ascii="Arial" w:hAnsi="Arial" w:cs="Arial"/>
          <w:b/>
          <w:color w:val="000000" w:themeColor="text1"/>
          <w:sz w:val="28"/>
          <w:szCs w:val="28"/>
          <w:lang w:val="sr-Latn-ME"/>
        </w:rPr>
      </w:pPr>
    </w:p>
    <w:p w:rsidR="00BE2D38" w:rsidRPr="001C7892" w:rsidRDefault="00BE2D38" w:rsidP="002652FF">
      <w:pPr>
        <w:spacing w:after="0" w:line="240" w:lineRule="auto"/>
        <w:rPr>
          <w:rFonts w:ascii="Arial" w:hAnsi="Arial" w:cs="Arial"/>
          <w:b/>
          <w:color w:val="000000" w:themeColor="text1"/>
          <w:sz w:val="28"/>
          <w:szCs w:val="28"/>
          <w:lang w:val="sr-Latn-ME"/>
        </w:rPr>
      </w:pPr>
    </w:p>
    <w:p w:rsidR="0091279A" w:rsidRPr="001C7892" w:rsidRDefault="0091279A" w:rsidP="002652FF">
      <w:pPr>
        <w:spacing w:after="0" w:line="240" w:lineRule="auto"/>
        <w:rPr>
          <w:rFonts w:ascii="Arial" w:hAnsi="Arial" w:cs="Arial"/>
          <w:b/>
          <w:color w:val="000000" w:themeColor="text1"/>
          <w:sz w:val="28"/>
          <w:szCs w:val="28"/>
          <w:lang w:val="sr-Latn-ME"/>
        </w:rPr>
      </w:pPr>
    </w:p>
    <w:p w:rsidR="00BE2D38" w:rsidRPr="001C7892" w:rsidRDefault="00BE2D38" w:rsidP="002652FF">
      <w:pPr>
        <w:spacing w:after="0" w:line="240" w:lineRule="auto"/>
        <w:rPr>
          <w:rFonts w:ascii="Arial" w:hAnsi="Arial" w:cs="Arial"/>
          <w:b/>
          <w:color w:val="000000" w:themeColor="text1"/>
          <w:sz w:val="28"/>
          <w:szCs w:val="28"/>
          <w:lang w:val="sr-Latn-ME"/>
        </w:rPr>
      </w:pPr>
    </w:p>
    <w:p w:rsidR="009B696E" w:rsidRPr="001C7892" w:rsidRDefault="009B696E" w:rsidP="002652FF">
      <w:pPr>
        <w:spacing w:after="0" w:line="240" w:lineRule="auto"/>
        <w:rPr>
          <w:rFonts w:ascii="Arial" w:hAnsi="Arial" w:cs="Arial"/>
          <w:b/>
          <w:color w:val="000000" w:themeColor="text1"/>
          <w:sz w:val="28"/>
          <w:szCs w:val="28"/>
          <w:lang w:val="sr-Latn-ME"/>
        </w:rPr>
      </w:pPr>
    </w:p>
    <w:p w:rsidR="009B696E" w:rsidRPr="001C7892" w:rsidRDefault="009B696E" w:rsidP="002652FF">
      <w:pPr>
        <w:spacing w:after="0" w:line="240" w:lineRule="auto"/>
        <w:rPr>
          <w:rFonts w:ascii="Arial" w:hAnsi="Arial" w:cs="Arial"/>
          <w:b/>
          <w:color w:val="000000" w:themeColor="text1"/>
          <w:sz w:val="28"/>
          <w:szCs w:val="28"/>
          <w:lang w:val="sr-Latn-ME"/>
        </w:rPr>
      </w:pPr>
    </w:p>
    <w:p w:rsidR="00754580" w:rsidRPr="001C7892" w:rsidRDefault="00754580" w:rsidP="002652FF">
      <w:pPr>
        <w:spacing w:after="0" w:line="240" w:lineRule="auto"/>
        <w:rPr>
          <w:rFonts w:ascii="Arial" w:hAnsi="Arial" w:cs="Arial"/>
          <w:b/>
          <w:color w:val="000000" w:themeColor="text1"/>
          <w:sz w:val="28"/>
          <w:szCs w:val="28"/>
          <w:lang w:val="sr-Latn-ME"/>
        </w:rPr>
      </w:pPr>
      <w:r w:rsidRPr="001C7892">
        <w:rPr>
          <w:rFonts w:ascii="Arial" w:hAnsi="Arial" w:cs="Arial"/>
          <w:b/>
          <w:color w:val="000000" w:themeColor="text1"/>
          <w:sz w:val="28"/>
          <w:szCs w:val="28"/>
          <w:lang w:val="sr-Latn-ME"/>
        </w:rPr>
        <w:t>UVOD</w:t>
      </w:r>
    </w:p>
    <w:p w:rsidR="00D874ED" w:rsidRPr="001C7892" w:rsidRDefault="00D874ED" w:rsidP="002652FF">
      <w:pPr>
        <w:tabs>
          <w:tab w:val="right" w:pos="2268"/>
        </w:tabs>
        <w:spacing w:after="0" w:line="240" w:lineRule="auto"/>
        <w:jc w:val="both"/>
        <w:rPr>
          <w:rFonts w:ascii="Arial" w:hAnsi="Arial" w:cs="Arial"/>
          <w:noProof/>
          <w:sz w:val="24"/>
          <w:szCs w:val="24"/>
          <w:lang w:val="sr-Latn-ME"/>
        </w:rPr>
      </w:pPr>
    </w:p>
    <w:p w:rsidR="00C63C59" w:rsidRPr="001C7892" w:rsidRDefault="00157E82" w:rsidP="002652FF">
      <w:pPr>
        <w:tabs>
          <w:tab w:val="right" w:pos="2268"/>
        </w:tabs>
        <w:spacing w:after="0" w:line="240" w:lineRule="auto"/>
        <w:jc w:val="both"/>
        <w:rPr>
          <w:rFonts w:ascii="Arial" w:hAnsi="Arial" w:cs="Arial"/>
          <w:noProof/>
          <w:sz w:val="24"/>
          <w:szCs w:val="24"/>
          <w:lang w:val="sr-Latn-ME"/>
        </w:rPr>
      </w:pPr>
      <w:r w:rsidRPr="001C7892">
        <w:rPr>
          <w:rFonts w:ascii="Arial" w:hAnsi="Arial" w:cs="Arial"/>
          <w:noProof/>
          <w:sz w:val="24"/>
          <w:szCs w:val="24"/>
          <w:lang w:val="sr-Latn-ME"/>
        </w:rPr>
        <w:t>Agencija za elektronske komunikacije i poštansku djelatnost (u daljem tekstu: Agencija) je</w:t>
      </w:r>
      <w:r w:rsidR="000B0939" w:rsidRPr="001C7892">
        <w:rPr>
          <w:rFonts w:ascii="Arial" w:hAnsi="Arial" w:cs="Arial"/>
          <w:noProof/>
          <w:sz w:val="24"/>
          <w:szCs w:val="24"/>
          <w:lang w:val="sr-Latn-ME"/>
        </w:rPr>
        <w:t>,</w:t>
      </w:r>
      <w:r w:rsidR="00C63C59" w:rsidRPr="001C7892">
        <w:rPr>
          <w:rFonts w:ascii="Arial" w:hAnsi="Arial" w:cs="Arial"/>
          <w:noProof/>
          <w:sz w:val="24"/>
          <w:szCs w:val="24"/>
          <w:lang w:val="sr-Latn-ME"/>
        </w:rPr>
        <w:t xml:space="preserve"> saglasno članu 106 stav 2 Zakona o elektronskim </w:t>
      </w:r>
      <w:r w:rsidR="00C63C59" w:rsidRPr="001C7892">
        <w:rPr>
          <w:rFonts w:ascii="Arial" w:hAnsi="Arial" w:cs="Arial"/>
          <w:noProof/>
          <w:color w:val="000000" w:themeColor="text1"/>
          <w:sz w:val="24"/>
          <w:szCs w:val="24"/>
          <w:lang w:val="sr-Latn-ME"/>
        </w:rPr>
        <w:t>komunikacijama ("Službeni list CG", br</w:t>
      </w:r>
      <w:r w:rsidR="00A54FC2" w:rsidRPr="001C7892">
        <w:rPr>
          <w:rFonts w:ascii="Arial" w:hAnsi="Arial" w:cs="Arial"/>
          <w:noProof/>
          <w:color w:val="000000" w:themeColor="text1"/>
          <w:sz w:val="24"/>
          <w:szCs w:val="24"/>
          <w:lang w:val="sr-Latn-ME"/>
        </w:rPr>
        <w:t>.</w:t>
      </w:r>
      <w:r w:rsidR="00C63C59" w:rsidRPr="001C7892">
        <w:rPr>
          <w:rFonts w:ascii="Arial" w:hAnsi="Arial" w:cs="Arial"/>
          <w:noProof/>
          <w:color w:val="000000" w:themeColor="text1"/>
          <w:sz w:val="24"/>
          <w:szCs w:val="24"/>
          <w:lang w:val="sr-Latn-ME"/>
        </w:rPr>
        <w:t xml:space="preserve"> 40/13</w:t>
      </w:r>
      <w:r w:rsidR="00A54FC2" w:rsidRPr="001C7892">
        <w:rPr>
          <w:rFonts w:ascii="Arial" w:hAnsi="Arial" w:cs="Arial"/>
          <w:noProof/>
          <w:color w:val="000000" w:themeColor="text1"/>
          <w:sz w:val="24"/>
          <w:szCs w:val="24"/>
          <w:lang w:val="sr-Latn-ME"/>
        </w:rPr>
        <w:t xml:space="preserve">, </w:t>
      </w:r>
      <w:r w:rsidR="00996837" w:rsidRPr="001C7892">
        <w:rPr>
          <w:rFonts w:ascii="Arial" w:hAnsi="Arial" w:cs="Arial"/>
          <w:noProof/>
          <w:color w:val="000000" w:themeColor="text1"/>
          <w:sz w:val="24"/>
          <w:szCs w:val="24"/>
          <w:lang w:val="sr-Latn-ME"/>
        </w:rPr>
        <w:t>56/13</w:t>
      </w:r>
      <w:r w:rsidR="00A54FC2" w:rsidRPr="001C7892">
        <w:rPr>
          <w:rFonts w:ascii="Arial" w:hAnsi="Arial" w:cs="Arial"/>
          <w:noProof/>
          <w:color w:val="000000" w:themeColor="text1"/>
          <w:sz w:val="24"/>
          <w:szCs w:val="24"/>
          <w:lang w:val="sr-Latn-ME"/>
        </w:rPr>
        <w:t>, 2/17 i 49/19</w:t>
      </w:r>
      <w:r w:rsidR="00C63C59" w:rsidRPr="001C7892">
        <w:rPr>
          <w:rFonts w:ascii="Arial" w:hAnsi="Arial" w:cs="Arial"/>
          <w:noProof/>
          <w:color w:val="000000" w:themeColor="text1"/>
          <w:sz w:val="24"/>
          <w:szCs w:val="24"/>
          <w:lang w:val="sr-Latn-ME"/>
        </w:rPr>
        <w:t xml:space="preserve">) (u daljem tekstu: ZEK), Odlukom broj </w:t>
      </w:r>
      <w:r w:rsidR="00A54FC2" w:rsidRPr="001C7892">
        <w:rPr>
          <w:rFonts w:ascii="Arial" w:hAnsi="Arial" w:cs="Arial"/>
          <w:noProof/>
          <w:color w:val="000000" w:themeColor="text1"/>
          <w:sz w:val="24"/>
          <w:szCs w:val="24"/>
          <w:lang w:val="sr-Latn-ME"/>
        </w:rPr>
        <w:t>0504</w:t>
      </w:r>
      <w:r w:rsidR="00CF43A6" w:rsidRPr="001C7892">
        <w:rPr>
          <w:rFonts w:ascii="Arial" w:hAnsi="Arial" w:cs="Arial"/>
          <w:noProof/>
          <w:color w:val="000000" w:themeColor="text1"/>
          <w:sz w:val="24"/>
          <w:szCs w:val="24"/>
          <w:lang w:val="sr-Latn-ME"/>
        </w:rPr>
        <w:t>-</w:t>
      </w:r>
      <w:r w:rsidR="00A54FC2" w:rsidRPr="001C7892">
        <w:rPr>
          <w:rFonts w:ascii="Arial" w:hAnsi="Arial" w:cs="Arial"/>
          <w:noProof/>
          <w:color w:val="000000" w:themeColor="text1"/>
          <w:sz w:val="24"/>
          <w:szCs w:val="24"/>
          <w:lang w:val="sr-Latn-ME"/>
        </w:rPr>
        <w:t>____</w:t>
      </w:r>
      <w:r w:rsidR="000A249E" w:rsidRPr="001C7892">
        <w:rPr>
          <w:rFonts w:ascii="Arial" w:hAnsi="Arial" w:cs="Arial"/>
          <w:noProof/>
          <w:color w:val="000000" w:themeColor="text1"/>
          <w:sz w:val="24"/>
          <w:szCs w:val="24"/>
          <w:lang w:val="sr-Latn-ME"/>
        </w:rPr>
        <w:t xml:space="preserve">/1 od </w:t>
      </w:r>
      <w:r w:rsidR="00A54FC2" w:rsidRPr="001C7892">
        <w:rPr>
          <w:rFonts w:ascii="Arial" w:hAnsi="Arial" w:cs="Arial"/>
          <w:noProof/>
          <w:color w:val="000000" w:themeColor="text1"/>
          <w:sz w:val="24"/>
          <w:szCs w:val="24"/>
          <w:lang w:val="sr-Latn-ME"/>
        </w:rPr>
        <w:t xml:space="preserve">__. </w:t>
      </w:r>
      <w:r w:rsidR="008D6DC8">
        <w:rPr>
          <w:rFonts w:ascii="Arial" w:hAnsi="Arial" w:cs="Arial"/>
          <w:noProof/>
          <w:color w:val="000000" w:themeColor="text1"/>
          <w:sz w:val="24"/>
          <w:szCs w:val="24"/>
          <w:lang w:val="sr-Latn-ME"/>
        </w:rPr>
        <w:t>10</w:t>
      </w:r>
      <w:r w:rsidR="00A54FC2" w:rsidRPr="001C7892">
        <w:rPr>
          <w:rFonts w:ascii="Arial" w:hAnsi="Arial" w:cs="Arial"/>
          <w:noProof/>
          <w:color w:val="000000" w:themeColor="text1"/>
          <w:sz w:val="24"/>
          <w:szCs w:val="24"/>
          <w:lang w:val="sr-Latn-ME"/>
        </w:rPr>
        <w:t>. 2021</w:t>
      </w:r>
      <w:r w:rsidR="00C63C59" w:rsidRPr="001C7892">
        <w:rPr>
          <w:rFonts w:ascii="Arial" w:hAnsi="Arial" w:cs="Arial"/>
          <w:noProof/>
          <w:color w:val="000000" w:themeColor="text1"/>
          <w:sz w:val="24"/>
          <w:szCs w:val="24"/>
          <w:lang w:val="sr-Latn-ME"/>
        </w:rPr>
        <w:t xml:space="preserve">. godine pokrenula postupak </w:t>
      </w:r>
      <w:r w:rsidR="000B0939" w:rsidRPr="001C7892">
        <w:rPr>
          <w:rFonts w:ascii="Arial" w:hAnsi="Arial" w:cs="Arial"/>
          <w:noProof/>
          <w:color w:val="000000" w:themeColor="text1"/>
          <w:sz w:val="24"/>
          <w:szCs w:val="24"/>
          <w:lang w:val="sr-Latn-ME"/>
        </w:rPr>
        <w:t>javnog nadmetanja za dodjelu odobrenja za korišćenje</w:t>
      </w:r>
      <w:r w:rsidR="000B0939" w:rsidRPr="001C7892">
        <w:rPr>
          <w:rFonts w:ascii="Arial" w:hAnsi="Arial" w:cs="Arial"/>
          <w:noProof/>
          <w:sz w:val="24"/>
          <w:szCs w:val="24"/>
          <w:lang w:val="sr-Latn-ME"/>
        </w:rPr>
        <w:t xml:space="preserve"> radio</w:t>
      </w:r>
      <w:r w:rsidR="00422A40" w:rsidRPr="001C7892">
        <w:rPr>
          <w:rFonts w:ascii="Arial" w:hAnsi="Arial" w:cs="Arial"/>
          <w:noProof/>
          <w:sz w:val="24"/>
          <w:szCs w:val="24"/>
          <w:lang w:val="sr-Latn-ME"/>
        </w:rPr>
        <w:t>-</w:t>
      </w:r>
      <w:r w:rsidR="000B0939" w:rsidRPr="001C7892">
        <w:rPr>
          <w:rFonts w:ascii="Arial" w:hAnsi="Arial" w:cs="Arial"/>
          <w:noProof/>
          <w:sz w:val="24"/>
          <w:szCs w:val="24"/>
          <w:lang w:val="sr-Latn-ME"/>
        </w:rPr>
        <w:t>frekvencija iz opsega 900 MHz, 1800 MHz, 2 GHz i 2,6 GHz za realizaciju javnih mobilnih elektronskih komunikacionih mreža</w:t>
      </w:r>
      <w:r w:rsidR="00BA749C" w:rsidRPr="001C7892">
        <w:rPr>
          <w:rFonts w:ascii="Arial" w:hAnsi="Arial" w:cs="Arial"/>
          <w:noProof/>
          <w:sz w:val="24"/>
          <w:szCs w:val="24"/>
          <w:lang w:val="sr-Latn-ME"/>
        </w:rPr>
        <w:t xml:space="preserve"> (</w:t>
      </w:r>
      <w:r w:rsidR="00807AA6" w:rsidRPr="001C7892">
        <w:rPr>
          <w:rFonts w:ascii="Arial" w:hAnsi="Arial" w:cs="Arial"/>
          <w:noProof/>
          <w:sz w:val="24"/>
          <w:szCs w:val="24"/>
          <w:lang w:val="sr-Latn-ME"/>
        </w:rPr>
        <w:t>j</w:t>
      </w:r>
      <w:r w:rsidR="00BA749C" w:rsidRPr="001C7892">
        <w:rPr>
          <w:rFonts w:ascii="Arial" w:hAnsi="Arial" w:cs="Arial"/>
          <w:noProof/>
          <w:sz w:val="24"/>
          <w:szCs w:val="24"/>
          <w:lang w:val="sr-Latn-ME"/>
        </w:rPr>
        <w:t>avno nadmetanje)</w:t>
      </w:r>
      <w:r w:rsidR="00C63C59" w:rsidRPr="001C7892">
        <w:rPr>
          <w:rFonts w:ascii="Arial" w:hAnsi="Arial" w:cs="Arial"/>
          <w:noProof/>
          <w:sz w:val="24"/>
          <w:szCs w:val="24"/>
          <w:lang w:val="sr-Latn-ME"/>
        </w:rPr>
        <w:t xml:space="preserve">. </w:t>
      </w:r>
    </w:p>
    <w:p w:rsidR="00C63C59" w:rsidRPr="001C7892" w:rsidRDefault="00C63C59" w:rsidP="002652FF">
      <w:pPr>
        <w:tabs>
          <w:tab w:val="right" w:pos="2268"/>
        </w:tabs>
        <w:spacing w:after="0" w:line="240" w:lineRule="auto"/>
        <w:jc w:val="both"/>
        <w:rPr>
          <w:rFonts w:ascii="Arial" w:hAnsi="Arial" w:cs="Arial"/>
          <w:noProof/>
          <w:sz w:val="24"/>
          <w:szCs w:val="24"/>
          <w:lang w:val="sr-Latn-ME"/>
        </w:rPr>
      </w:pPr>
    </w:p>
    <w:p w:rsidR="004D0A34" w:rsidRPr="001C7892" w:rsidRDefault="00C63C59" w:rsidP="004D0A34">
      <w:pPr>
        <w:pStyle w:val="Default"/>
        <w:jc w:val="both"/>
        <w:rPr>
          <w:rFonts w:ascii="Arial" w:hAnsi="Arial" w:cs="Arial"/>
          <w:lang w:val="sr-Latn-ME"/>
        </w:rPr>
      </w:pPr>
      <w:r w:rsidRPr="001C7892">
        <w:rPr>
          <w:rFonts w:ascii="Arial" w:hAnsi="Arial" w:cs="Arial"/>
          <w:color w:val="auto"/>
          <w:lang w:val="sr-Latn-ME"/>
        </w:rPr>
        <w:t xml:space="preserve">S obzirom da je odgovarajućim planovima raspodjele radio-frekvencija </w:t>
      </w:r>
      <w:r w:rsidRPr="001C7892">
        <w:rPr>
          <w:rFonts w:ascii="Arial" w:hAnsi="Arial" w:cs="Arial"/>
          <w:lang w:val="sr-Latn-ME"/>
        </w:rPr>
        <w:t>utvrđeno da se radio-frekvencije iz opsega 900 MHz, 1800 MHz, 2 GHz i 2,6 GHz dodjeljuju na ekskluzivnoj osnovi na čitavoj teritoriji Crne Gore, za realizaciju javne mobilne elektronske komunikacione mreže</w:t>
      </w:r>
      <w:r w:rsidR="00A54FC2" w:rsidRPr="001C7892">
        <w:rPr>
          <w:rFonts w:ascii="Arial" w:hAnsi="Arial" w:cs="Arial"/>
          <w:lang w:val="sr-Latn-ME"/>
        </w:rPr>
        <w:t>,</w:t>
      </w:r>
      <w:r w:rsidRPr="001C7892">
        <w:rPr>
          <w:rFonts w:ascii="Arial" w:hAnsi="Arial" w:cs="Arial"/>
          <w:lang w:val="sr-Latn-ME"/>
        </w:rPr>
        <w:t xml:space="preserve"> to se, saglasno članu </w:t>
      </w:r>
      <w:r w:rsidR="0029295B" w:rsidRPr="001C7892">
        <w:rPr>
          <w:rFonts w:ascii="Arial" w:hAnsi="Arial" w:cs="Arial"/>
          <w:lang w:val="sr-Latn-ME"/>
        </w:rPr>
        <w:t xml:space="preserve">100 stav 2 i članu 117 stav 3 </w:t>
      </w:r>
      <w:r w:rsidRPr="001C7892">
        <w:rPr>
          <w:rFonts w:ascii="Arial" w:hAnsi="Arial" w:cs="Arial"/>
          <w:lang w:val="sr-Latn-ME"/>
        </w:rPr>
        <w:t>ZEK-a, odobrenja za korišćenje radio-frekvencija izdaju</w:t>
      </w:r>
      <w:r w:rsidR="0029295B" w:rsidRPr="001C7892">
        <w:rPr>
          <w:rFonts w:ascii="Arial" w:hAnsi="Arial" w:cs="Arial"/>
          <w:lang w:val="sr-Latn-ME"/>
        </w:rPr>
        <w:t>, odnosno produžavaju</w:t>
      </w:r>
      <w:r w:rsidRPr="001C7892">
        <w:rPr>
          <w:rFonts w:ascii="Arial" w:hAnsi="Arial" w:cs="Arial"/>
          <w:lang w:val="sr-Latn-ME"/>
        </w:rPr>
        <w:t xml:space="preserve"> na osnovu sprovedenog postupka javnog nadmetanja.</w:t>
      </w:r>
      <w:r w:rsidR="004D0A34" w:rsidRPr="001C7892">
        <w:rPr>
          <w:rFonts w:ascii="Arial" w:hAnsi="Arial" w:cs="Arial"/>
          <w:lang w:val="sr-Latn-ME"/>
        </w:rPr>
        <w:t xml:space="preserve"> </w:t>
      </w:r>
      <w:r w:rsidRPr="001C7892">
        <w:rPr>
          <w:rFonts w:ascii="Arial" w:hAnsi="Arial" w:cs="Arial"/>
          <w:color w:val="auto"/>
          <w:lang w:val="sr-Latn-ME"/>
        </w:rPr>
        <w:t xml:space="preserve">Postupak javnog nadmetanja </w:t>
      </w:r>
      <w:r w:rsidRPr="001C7892">
        <w:rPr>
          <w:rFonts w:ascii="Arial" w:hAnsi="Arial" w:cs="Arial"/>
          <w:lang w:val="sr-Latn-ME"/>
        </w:rPr>
        <w:t>se sprovodi metodom aukcije spektra.</w:t>
      </w:r>
      <w:r w:rsidR="004D0A34" w:rsidRPr="001C7892">
        <w:rPr>
          <w:rFonts w:ascii="Arial" w:hAnsi="Arial" w:cs="Arial"/>
          <w:lang w:val="sr-Latn-ME"/>
        </w:rPr>
        <w:t xml:space="preserve"> </w:t>
      </w:r>
      <w:r w:rsidRPr="001C7892">
        <w:rPr>
          <w:rFonts w:ascii="Arial" w:hAnsi="Arial" w:cs="Arial"/>
          <w:noProof/>
          <w:lang w:val="sr-Latn-ME"/>
        </w:rPr>
        <w:t>Sa ciljem da postupak javnog nadmetanja</w:t>
      </w:r>
      <w:r w:rsidR="000B0939" w:rsidRPr="001C7892">
        <w:rPr>
          <w:rFonts w:ascii="Arial" w:hAnsi="Arial" w:cs="Arial"/>
          <w:noProof/>
          <w:lang w:val="sr-Latn-ME"/>
        </w:rPr>
        <w:t xml:space="preserve"> pripremi i sprovede na objektivan, transparentan, nediskriminatoran i proporcionalan način</w:t>
      </w:r>
      <w:r w:rsidR="001F0A27" w:rsidRPr="001C7892">
        <w:rPr>
          <w:rFonts w:ascii="Arial" w:hAnsi="Arial" w:cs="Arial"/>
          <w:noProof/>
          <w:lang w:val="sr-Latn-ME"/>
        </w:rPr>
        <w:t xml:space="preserve">, </w:t>
      </w:r>
      <w:r w:rsidRPr="001C7892">
        <w:rPr>
          <w:rFonts w:ascii="Arial" w:hAnsi="Arial" w:cs="Arial"/>
          <w:noProof/>
          <w:lang w:val="sr-Latn-ME"/>
        </w:rPr>
        <w:t>Agencija je sprovela dva kruga javnih konsultacija u vezi sa</w:t>
      </w:r>
      <w:r w:rsidR="002A5250" w:rsidRPr="001C7892">
        <w:rPr>
          <w:rFonts w:ascii="Arial" w:hAnsi="Arial" w:cs="Arial"/>
          <w:noProof/>
          <w:lang w:val="sr-Latn-ME"/>
        </w:rPr>
        <w:t xml:space="preserve"> </w:t>
      </w:r>
      <w:r w:rsidRPr="001C7892">
        <w:rPr>
          <w:rFonts w:ascii="Arial" w:hAnsi="Arial" w:cs="Arial"/>
          <w:noProof/>
          <w:lang w:val="sr-Latn-ME"/>
        </w:rPr>
        <w:t xml:space="preserve">ciljevima i </w:t>
      </w:r>
      <w:r w:rsidR="002A5250" w:rsidRPr="001C7892">
        <w:rPr>
          <w:rFonts w:ascii="Arial" w:hAnsi="Arial" w:cs="Arial"/>
          <w:noProof/>
          <w:lang w:val="sr-Latn-ME"/>
        </w:rPr>
        <w:t>strategij</w:t>
      </w:r>
      <w:r w:rsidRPr="001C7892">
        <w:rPr>
          <w:rFonts w:ascii="Arial" w:hAnsi="Arial" w:cs="Arial"/>
          <w:noProof/>
          <w:lang w:val="sr-Latn-ME"/>
        </w:rPr>
        <w:t>om</w:t>
      </w:r>
      <w:r w:rsidR="002A5250" w:rsidRPr="001C7892">
        <w:rPr>
          <w:rFonts w:ascii="Arial" w:hAnsi="Arial" w:cs="Arial"/>
          <w:noProof/>
          <w:lang w:val="sr-Latn-ME"/>
        </w:rPr>
        <w:t xml:space="preserve"> dodjele</w:t>
      </w:r>
      <w:r w:rsidRPr="001C7892">
        <w:rPr>
          <w:rFonts w:ascii="Arial" w:hAnsi="Arial" w:cs="Arial"/>
          <w:noProof/>
          <w:lang w:val="sr-Latn-ME"/>
        </w:rPr>
        <w:t xml:space="preserve"> radio-frekvencija i </w:t>
      </w:r>
      <w:r w:rsidR="002A5250" w:rsidRPr="001C7892">
        <w:rPr>
          <w:rFonts w:ascii="Arial" w:hAnsi="Arial" w:cs="Arial"/>
          <w:noProof/>
          <w:lang w:val="sr-Latn-ME"/>
        </w:rPr>
        <w:t>pravil</w:t>
      </w:r>
      <w:r w:rsidRPr="001C7892">
        <w:rPr>
          <w:rFonts w:ascii="Arial" w:hAnsi="Arial" w:cs="Arial"/>
          <w:noProof/>
          <w:lang w:val="sr-Latn-ME"/>
        </w:rPr>
        <w:t>ima</w:t>
      </w:r>
      <w:r w:rsidR="002A5250" w:rsidRPr="001C7892">
        <w:rPr>
          <w:rFonts w:ascii="Arial" w:hAnsi="Arial" w:cs="Arial"/>
          <w:noProof/>
          <w:lang w:val="sr-Latn-ME"/>
        </w:rPr>
        <w:t xml:space="preserve"> i </w:t>
      </w:r>
      <w:r w:rsidRPr="001C7892">
        <w:rPr>
          <w:rFonts w:ascii="Arial" w:hAnsi="Arial" w:cs="Arial"/>
          <w:noProof/>
          <w:lang w:val="sr-Latn-ME"/>
        </w:rPr>
        <w:t>procedurom</w:t>
      </w:r>
      <w:r w:rsidR="002A5250" w:rsidRPr="001C7892">
        <w:rPr>
          <w:rFonts w:ascii="Arial" w:hAnsi="Arial" w:cs="Arial"/>
          <w:noProof/>
          <w:lang w:val="sr-Latn-ME"/>
        </w:rPr>
        <w:t xml:space="preserve"> </w:t>
      </w:r>
      <w:r w:rsidR="001F0A27" w:rsidRPr="001C7892">
        <w:rPr>
          <w:rFonts w:ascii="Arial" w:hAnsi="Arial" w:cs="Arial"/>
          <w:noProof/>
          <w:lang w:val="sr-Latn-ME"/>
        </w:rPr>
        <w:t>postupk</w:t>
      </w:r>
      <w:r w:rsidR="002A5250" w:rsidRPr="001C7892">
        <w:rPr>
          <w:rFonts w:ascii="Arial" w:hAnsi="Arial" w:cs="Arial"/>
          <w:noProof/>
          <w:lang w:val="sr-Latn-ME"/>
        </w:rPr>
        <w:t>a</w:t>
      </w:r>
      <w:r w:rsidR="006D0598" w:rsidRPr="001C7892">
        <w:rPr>
          <w:rFonts w:ascii="Arial" w:hAnsi="Arial" w:cs="Arial"/>
          <w:noProof/>
          <w:lang w:val="sr-Latn-ME"/>
        </w:rPr>
        <w:t xml:space="preserve"> </w:t>
      </w:r>
      <w:r w:rsidR="002A5250" w:rsidRPr="001C7892">
        <w:rPr>
          <w:rFonts w:ascii="Arial" w:hAnsi="Arial" w:cs="Arial"/>
          <w:noProof/>
          <w:lang w:val="sr-Latn-ME"/>
        </w:rPr>
        <w:t>javnog nadmetanja</w:t>
      </w:r>
      <w:r w:rsidRPr="001C7892">
        <w:rPr>
          <w:rFonts w:ascii="Arial" w:hAnsi="Arial" w:cs="Arial"/>
          <w:noProof/>
          <w:lang w:val="sr-Latn-ME"/>
        </w:rPr>
        <w:t xml:space="preserve">. Konačna opredjeljenja Agencije po ovim pitanjima </w:t>
      </w:r>
      <w:r w:rsidR="004D0A34" w:rsidRPr="001C7892">
        <w:rPr>
          <w:rFonts w:ascii="Arial" w:hAnsi="Arial" w:cs="Arial"/>
          <w:noProof/>
          <w:lang w:val="sr-Latn-ME"/>
        </w:rPr>
        <w:t>sadržana su</w:t>
      </w:r>
      <w:r w:rsidR="00540196" w:rsidRPr="001C7892">
        <w:rPr>
          <w:rFonts w:ascii="Arial" w:hAnsi="Arial" w:cs="Arial"/>
          <w:noProof/>
          <w:lang w:val="sr-Latn-ME"/>
        </w:rPr>
        <w:t xml:space="preserve"> u</w:t>
      </w:r>
      <w:r w:rsidR="004D0A34" w:rsidRPr="001C7892">
        <w:rPr>
          <w:rFonts w:ascii="Arial" w:hAnsi="Arial" w:cs="Arial"/>
          <w:noProof/>
          <w:lang w:val="sr-Latn-ME"/>
        </w:rPr>
        <w:t xml:space="preserve"> Odluci o pokretanju postupka javnog nadmetanja i Dokumentaciji za javno nadmetanje. </w:t>
      </w:r>
    </w:p>
    <w:p w:rsidR="004D0A34" w:rsidRPr="001C7892" w:rsidRDefault="004D0A34" w:rsidP="004D0A34">
      <w:pPr>
        <w:tabs>
          <w:tab w:val="right" w:pos="2268"/>
        </w:tabs>
        <w:spacing w:after="0" w:line="240" w:lineRule="auto"/>
        <w:jc w:val="both"/>
        <w:rPr>
          <w:rFonts w:ascii="Arial" w:hAnsi="Arial" w:cs="Arial"/>
          <w:noProof/>
          <w:sz w:val="24"/>
          <w:szCs w:val="24"/>
          <w:lang w:val="sr-Latn-ME"/>
        </w:rPr>
      </w:pPr>
    </w:p>
    <w:p w:rsidR="004D0A34" w:rsidRPr="001C7892" w:rsidRDefault="00511088" w:rsidP="004D0A34">
      <w:pPr>
        <w:tabs>
          <w:tab w:val="right" w:pos="2268"/>
        </w:tabs>
        <w:spacing w:after="0" w:line="240" w:lineRule="auto"/>
        <w:jc w:val="both"/>
        <w:rPr>
          <w:rFonts w:ascii="Arial" w:hAnsi="Arial" w:cs="Arial"/>
          <w:noProof/>
          <w:sz w:val="24"/>
          <w:szCs w:val="24"/>
          <w:lang w:val="sr-Latn-ME"/>
        </w:rPr>
      </w:pPr>
      <w:r w:rsidRPr="001C7892">
        <w:rPr>
          <w:rFonts w:ascii="Arial" w:hAnsi="Arial" w:cs="Arial"/>
          <w:noProof/>
          <w:sz w:val="24"/>
          <w:szCs w:val="24"/>
          <w:lang w:val="sr-Latn-ME"/>
        </w:rPr>
        <w:t>U D</w:t>
      </w:r>
      <w:r w:rsidR="005B7F30" w:rsidRPr="001C7892">
        <w:rPr>
          <w:rFonts w:ascii="Arial" w:hAnsi="Arial" w:cs="Arial"/>
          <w:noProof/>
          <w:sz w:val="24"/>
          <w:szCs w:val="24"/>
          <w:lang w:val="sr-Latn-ME"/>
        </w:rPr>
        <w:t xml:space="preserve">okumentaciji za javno nadmetanje </w:t>
      </w:r>
      <w:r w:rsidR="004D0A34" w:rsidRPr="001C7892">
        <w:rPr>
          <w:rFonts w:ascii="Arial" w:hAnsi="Arial" w:cs="Arial"/>
          <w:noProof/>
          <w:sz w:val="24"/>
          <w:szCs w:val="24"/>
          <w:lang w:val="sr-Latn-ME"/>
        </w:rPr>
        <w:t xml:space="preserve">su, saglasno članu 108 ZEK-a, detaljno </w:t>
      </w:r>
      <w:r w:rsidR="005B7F30" w:rsidRPr="001C7892">
        <w:rPr>
          <w:rFonts w:ascii="Arial" w:hAnsi="Arial" w:cs="Arial"/>
          <w:noProof/>
          <w:sz w:val="24"/>
          <w:szCs w:val="24"/>
          <w:lang w:val="sr-Latn-ME"/>
        </w:rPr>
        <w:t>precizira</w:t>
      </w:r>
      <w:r w:rsidRPr="001C7892">
        <w:rPr>
          <w:rFonts w:ascii="Arial" w:hAnsi="Arial" w:cs="Arial"/>
          <w:noProof/>
          <w:sz w:val="24"/>
          <w:szCs w:val="24"/>
          <w:lang w:val="sr-Latn-ME"/>
        </w:rPr>
        <w:t xml:space="preserve">ni </w:t>
      </w:r>
      <w:r w:rsidR="005B7F30" w:rsidRPr="001C7892">
        <w:rPr>
          <w:rFonts w:ascii="Arial" w:hAnsi="Arial" w:cs="Arial"/>
          <w:noProof/>
          <w:sz w:val="24"/>
          <w:szCs w:val="24"/>
          <w:lang w:val="sr-Latn-ME"/>
        </w:rPr>
        <w:t>i poja</w:t>
      </w:r>
      <w:r w:rsidRPr="001C7892">
        <w:rPr>
          <w:rFonts w:ascii="Arial" w:hAnsi="Arial" w:cs="Arial"/>
          <w:noProof/>
          <w:sz w:val="24"/>
          <w:szCs w:val="24"/>
          <w:lang w:val="sr-Latn-ME"/>
        </w:rPr>
        <w:t>šnjeni</w:t>
      </w:r>
      <w:r w:rsidR="005B7F30" w:rsidRPr="001C7892">
        <w:rPr>
          <w:rFonts w:ascii="Arial" w:hAnsi="Arial" w:cs="Arial"/>
          <w:noProof/>
          <w:sz w:val="24"/>
          <w:szCs w:val="24"/>
          <w:lang w:val="sr-Latn-ME"/>
        </w:rPr>
        <w:t xml:space="preserve"> uslov</w:t>
      </w:r>
      <w:r w:rsidRPr="001C7892">
        <w:rPr>
          <w:rFonts w:ascii="Arial" w:hAnsi="Arial" w:cs="Arial"/>
          <w:noProof/>
          <w:sz w:val="24"/>
          <w:szCs w:val="24"/>
          <w:lang w:val="sr-Latn-ME"/>
        </w:rPr>
        <w:t>i</w:t>
      </w:r>
      <w:r w:rsidR="005B7F30" w:rsidRPr="001C7892">
        <w:rPr>
          <w:rFonts w:ascii="Arial" w:hAnsi="Arial" w:cs="Arial"/>
          <w:noProof/>
          <w:sz w:val="24"/>
          <w:szCs w:val="24"/>
          <w:lang w:val="sr-Latn-ME"/>
        </w:rPr>
        <w:t>, zahtjev</w:t>
      </w:r>
      <w:r w:rsidRPr="001C7892">
        <w:rPr>
          <w:rFonts w:ascii="Arial" w:hAnsi="Arial" w:cs="Arial"/>
          <w:noProof/>
          <w:sz w:val="24"/>
          <w:szCs w:val="24"/>
          <w:lang w:val="sr-Latn-ME"/>
        </w:rPr>
        <w:t>i</w:t>
      </w:r>
      <w:r w:rsidR="005B7F30" w:rsidRPr="001C7892">
        <w:rPr>
          <w:rFonts w:ascii="Arial" w:hAnsi="Arial" w:cs="Arial"/>
          <w:noProof/>
          <w:sz w:val="24"/>
          <w:szCs w:val="24"/>
          <w:lang w:val="sr-Latn-ME"/>
        </w:rPr>
        <w:t xml:space="preserve"> i drug</w:t>
      </w:r>
      <w:r w:rsidRPr="001C7892">
        <w:rPr>
          <w:rFonts w:ascii="Arial" w:hAnsi="Arial" w:cs="Arial"/>
          <w:noProof/>
          <w:sz w:val="24"/>
          <w:szCs w:val="24"/>
          <w:lang w:val="sr-Latn-ME"/>
        </w:rPr>
        <w:t>i</w:t>
      </w:r>
      <w:r w:rsidR="005B7F30" w:rsidRPr="001C7892">
        <w:rPr>
          <w:rFonts w:ascii="Arial" w:hAnsi="Arial" w:cs="Arial"/>
          <w:noProof/>
          <w:sz w:val="24"/>
          <w:szCs w:val="24"/>
          <w:lang w:val="sr-Latn-ME"/>
        </w:rPr>
        <w:t xml:space="preserve"> element</w:t>
      </w:r>
      <w:r w:rsidRPr="001C7892">
        <w:rPr>
          <w:rFonts w:ascii="Arial" w:hAnsi="Arial" w:cs="Arial"/>
          <w:noProof/>
          <w:sz w:val="24"/>
          <w:szCs w:val="24"/>
          <w:lang w:val="sr-Latn-ME"/>
        </w:rPr>
        <w:t>i iz O</w:t>
      </w:r>
      <w:r w:rsidR="005B7F30" w:rsidRPr="001C7892">
        <w:rPr>
          <w:rFonts w:ascii="Arial" w:hAnsi="Arial" w:cs="Arial"/>
          <w:noProof/>
          <w:sz w:val="24"/>
          <w:szCs w:val="24"/>
          <w:lang w:val="sr-Latn-ME"/>
        </w:rPr>
        <w:t>dluke o pokretanju postupka javnog nadmetanja, procedur</w:t>
      </w:r>
      <w:r w:rsidRPr="001C7892">
        <w:rPr>
          <w:rFonts w:ascii="Arial" w:hAnsi="Arial" w:cs="Arial"/>
          <w:noProof/>
          <w:sz w:val="24"/>
          <w:szCs w:val="24"/>
          <w:lang w:val="sr-Latn-ME"/>
        </w:rPr>
        <w:t>a</w:t>
      </w:r>
      <w:r w:rsidR="005B7F30" w:rsidRPr="001C7892">
        <w:rPr>
          <w:rFonts w:ascii="Arial" w:hAnsi="Arial" w:cs="Arial"/>
          <w:noProof/>
          <w:sz w:val="24"/>
          <w:szCs w:val="24"/>
          <w:lang w:val="sr-Latn-ME"/>
        </w:rPr>
        <w:t xml:space="preserve"> javnog nadmetanja, format i pravila aukcije, rokov</w:t>
      </w:r>
      <w:r w:rsidRPr="001C7892">
        <w:rPr>
          <w:rFonts w:ascii="Arial" w:hAnsi="Arial" w:cs="Arial"/>
          <w:noProof/>
          <w:sz w:val="24"/>
          <w:szCs w:val="24"/>
          <w:lang w:val="sr-Latn-ME"/>
        </w:rPr>
        <w:t>i za realizaciju</w:t>
      </w:r>
      <w:r w:rsidR="005B7F30" w:rsidRPr="001C7892">
        <w:rPr>
          <w:rFonts w:ascii="Arial" w:hAnsi="Arial" w:cs="Arial"/>
          <w:noProof/>
          <w:sz w:val="24"/>
          <w:szCs w:val="24"/>
          <w:lang w:val="sr-Latn-ME"/>
        </w:rPr>
        <w:t xml:space="preserve"> pojedinih faza postupka, kao i kriterijum</w:t>
      </w:r>
      <w:r w:rsidRPr="001C7892">
        <w:rPr>
          <w:rFonts w:ascii="Arial" w:hAnsi="Arial" w:cs="Arial"/>
          <w:noProof/>
          <w:sz w:val="24"/>
          <w:szCs w:val="24"/>
          <w:lang w:val="sr-Latn-ME"/>
        </w:rPr>
        <w:t>i</w:t>
      </w:r>
      <w:r w:rsidR="005B7F30" w:rsidRPr="001C7892">
        <w:rPr>
          <w:rFonts w:ascii="Arial" w:hAnsi="Arial" w:cs="Arial"/>
          <w:noProof/>
          <w:sz w:val="24"/>
          <w:szCs w:val="24"/>
          <w:lang w:val="sr-Latn-ME"/>
        </w:rPr>
        <w:t xml:space="preserve"> za izbor ponuđača sa načinom nji</w:t>
      </w:r>
      <w:r w:rsidR="004D0A34" w:rsidRPr="001C7892">
        <w:rPr>
          <w:rFonts w:ascii="Arial" w:hAnsi="Arial" w:cs="Arial"/>
          <w:noProof/>
          <w:sz w:val="24"/>
          <w:szCs w:val="24"/>
          <w:lang w:val="sr-Latn-ME"/>
        </w:rPr>
        <w:t>hovog vr</w:t>
      </w:r>
      <w:r w:rsidR="005B7F30" w:rsidRPr="001C7892">
        <w:rPr>
          <w:rFonts w:ascii="Arial" w:hAnsi="Arial" w:cs="Arial"/>
          <w:noProof/>
          <w:sz w:val="24"/>
          <w:szCs w:val="24"/>
          <w:lang w:val="sr-Latn-ME"/>
        </w:rPr>
        <w:t>ednovanja.</w:t>
      </w:r>
      <w:r w:rsidR="004D0A34" w:rsidRPr="001C7892">
        <w:rPr>
          <w:rFonts w:ascii="Arial" w:hAnsi="Arial" w:cs="Arial"/>
          <w:noProof/>
          <w:sz w:val="24"/>
          <w:szCs w:val="24"/>
          <w:lang w:val="sr-Latn-ME"/>
        </w:rPr>
        <w:t xml:space="preserve"> </w:t>
      </w:r>
    </w:p>
    <w:p w:rsidR="004D0A34" w:rsidRPr="001C7892" w:rsidRDefault="004D0A34" w:rsidP="004D0A34">
      <w:pPr>
        <w:tabs>
          <w:tab w:val="right" w:pos="2268"/>
        </w:tabs>
        <w:spacing w:after="0" w:line="240" w:lineRule="auto"/>
        <w:jc w:val="both"/>
        <w:rPr>
          <w:rFonts w:ascii="Arial" w:hAnsi="Arial" w:cs="Arial"/>
          <w:noProof/>
          <w:sz w:val="24"/>
          <w:szCs w:val="24"/>
          <w:lang w:val="sr-Latn-ME"/>
        </w:rPr>
      </w:pPr>
    </w:p>
    <w:p w:rsidR="00806322" w:rsidRPr="001C7892" w:rsidRDefault="004D0A34" w:rsidP="004D0A34">
      <w:pPr>
        <w:tabs>
          <w:tab w:val="right" w:pos="2268"/>
        </w:tabs>
        <w:spacing w:after="0" w:line="240" w:lineRule="auto"/>
        <w:jc w:val="both"/>
        <w:rPr>
          <w:rFonts w:ascii="Arial" w:hAnsi="Arial" w:cs="Arial"/>
          <w:noProof/>
          <w:sz w:val="24"/>
          <w:szCs w:val="24"/>
          <w:lang w:val="sr-Latn-ME"/>
        </w:rPr>
      </w:pPr>
      <w:r w:rsidRPr="001C7892">
        <w:rPr>
          <w:rFonts w:ascii="Arial" w:hAnsi="Arial" w:cs="Arial"/>
          <w:noProof/>
          <w:sz w:val="24"/>
          <w:szCs w:val="24"/>
          <w:lang w:val="sr-Latn-ME"/>
        </w:rPr>
        <w:t xml:space="preserve">Dokument je </w:t>
      </w:r>
      <w:r w:rsidR="00CF7655" w:rsidRPr="001C7892">
        <w:rPr>
          <w:rFonts w:ascii="Arial" w:hAnsi="Arial" w:cs="Arial"/>
          <w:noProof/>
          <w:sz w:val="24"/>
          <w:szCs w:val="24"/>
          <w:lang w:val="sr-Latn-ME"/>
        </w:rPr>
        <w:t xml:space="preserve">strukturiran na sljedeći način. </w:t>
      </w:r>
      <w:r w:rsidR="00C1218C" w:rsidRPr="001C7892">
        <w:rPr>
          <w:rFonts w:ascii="Arial" w:hAnsi="Arial" w:cs="Arial"/>
          <w:noProof/>
          <w:sz w:val="24"/>
          <w:szCs w:val="24"/>
          <w:lang w:val="sr-Latn-ME"/>
        </w:rPr>
        <w:t>Ciljevi i opšta</w:t>
      </w:r>
      <w:r w:rsidR="006D0598" w:rsidRPr="001C7892">
        <w:rPr>
          <w:rFonts w:ascii="Arial" w:hAnsi="Arial" w:cs="Arial"/>
          <w:noProof/>
          <w:sz w:val="24"/>
          <w:szCs w:val="24"/>
          <w:lang w:val="sr-Latn-ME"/>
        </w:rPr>
        <w:t xml:space="preserve"> </w:t>
      </w:r>
      <w:r w:rsidR="00C1218C" w:rsidRPr="001C7892">
        <w:rPr>
          <w:rFonts w:ascii="Arial" w:hAnsi="Arial" w:cs="Arial"/>
          <w:noProof/>
          <w:sz w:val="24"/>
          <w:szCs w:val="24"/>
          <w:lang w:val="sr-Latn-ME"/>
        </w:rPr>
        <w:t>razmatranja u vezi</w:t>
      </w:r>
      <w:r w:rsidR="006D0598" w:rsidRPr="001C7892">
        <w:rPr>
          <w:rFonts w:ascii="Arial" w:hAnsi="Arial" w:cs="Arial"/>
          <w:noProof/>
          <w:sz w:val="24"/>
          <w:szCs w:val="24"/>
          <w:lang w:val="sr-Latn-ME"/>
        </w:rPr>
        <w:t xml:space="preserve"> postupka dodjele predmetnih radio-frekvencija su prezentovan</w:t>
      </w:r>
      <w:r w:rsidR="00D874ED" w:rsidRPr="001C7892">
        <w:rPr>
          <w:rFonts w:ascii="Arial" w:hAnsi="Arial" w:cs="Arial"/>
          <w:noProof/>
          <w:sz w:val="24"/>
          <w:szCs w:val="24"/>
          <w:lang w:val="sr-Latn-ME"/>
        </w:rPr>
        <w:t>i</w:t>
      </w:r>
      <w:r w:rsidR="006D0598" w:rsidRPr="001C7892">
        <w:rPr>
          <w:rFonts w:ascii="Arial" w:hAnsi="Arial" w:cs="Arial"/>
          <w:noProof/>
          <w:sz w:val="24"/>
          <w:szCs w:val="24"/>
          <w:lang w:val="sr-Latn-ME"/>
        </w:rPr>
        <w:t xml:space="preserve"> u </w:t>
      </w:r>
      <w:r w:rsidR="00CF5F99" w:rsidRPr="001C7892">
        <w:rPr>
          <w:rFonts w:ascii="Arial" w:hAnsi="Arial" w:cs="Arial"/>
          <w:noProof/>
          <w:sz w:val="24"/>
          <w:szCs w:val="24"/>
          <w:lang w:val="sr-Latn-ME"/>
        </w:rPr>
        <w:t>P</w:t>
      </w:r>
      <w:r w:rsidR="006D0598" w:rsidRPr="001C7892">
        <w:rPr>
          <w:rFonts w:ascii="Arial" w:hAnsi="Arial" w:cs="Arial"/>
          <w:noProof/>
          <w:sz w:val="24"/>
          <w:szCs w:val="24"/>
          <w:lang w:val="sr-Latn-ME"/>
        </w:rPr>
        <w:t xml:space="preserve">oglavlju </w:t>
      </w:r>
      <w:r w:rsidR="00AD434B" w:rsidRPr="001C7892">
        <w:rPr>
          <w:rFonts w:ascii="Arial" w:hAnsi="Arial" w:cs="Arial"/>
          <w:noProof/>
          <w:sz w:val="24"/>
          <w:szCs w:val="24"/>
          <w:lang w:val="sr-Latn-ME"/>
        </w:rPr>
        <w:t>1</w:t>
      </w:r>
      <w:r w:rsidR="00EF790A" w:rsidRPr="001C7892">
        <w:rPr>
          <w:rFonts w:ascii="Arial" w:hAnsi="Arial" w:cs="Arial"/>
          <w:noProof/>
          <w:sz w:val="24"/>
          <w:szCs w:val="24"/>
          <w:lang w:val="sr-Latn-ME"/>
        </w:rPr>
        <w:t>.</w:t>
      </w:r>
      <w:r w:rsidR="00184225" w:rsidRPr="001C7892">
        <w:rPr>
          <w:rFonts w:ascii="Arial" w:hAnsi="Arial" w:cs="Arial"/>
          <w:noProof/>
          <w:sz w:val="24"/>
          <w:szCs w:val="24"/>
          <w:lang w:val="sr-Latn-ME"/>
        </w:rPr>
        <w:t xml:space="preserve"> </w:t>
      </w:r>
      <w:r w:rsidR="00C1218C" w:rsidRPr="001C7892">
        <w:rPr>
          <w:rFonts w:ascii="Arial" w:hAnsi="Arial" w:cs="Arial"/>
          <w:noProof/>
          <w:sz w:val="24"/>
          <w:szCs w:val="24"/>
          <w:lang w:val="sr-Latn-ME"/>
        </w:rPr>
        <w:t xml:space="preserve">U </w:t>
      </w:r>
      <w:r w:rsidR="00CF5F99" w:rsidRPr="001C7892">
        <w:rPr>
          <w:rFonts w:ascii="Arial" w:hAnsi="Arial" w:cs="Arial"/>
          <w:noProof/>
          <w:sz w:val="24"/>
          <w:szCs w:val="24"/>
          <w:lang w:val="sr-Latn-ME"/>
        </w:rPr>
        <w:t>P</w:t>
      </w:r>
      <w:r w:rsidR="00C1218C" w:rsidRPr="001C7892">
        <w:rPr>
          <w:rFonts w:ascii="Arial" w:hAnsi="Arial" w:cs="Arial"/>
          <w:noProof/>
          <w:sz w:val="24"/>
          <w:szCs w:val="24"/>
          <w:lang w:val="sr-Latn-ME"/>
        </w:rPr>
        <w:t xml:space="preserve">oglavlju 2 </w:t>
      </w:r>
      <w:r w:rsidR="00CF7655" w:rsidRPr="001C7892">
        <w:rPr>
          <w:rFonts w:ascii="Arial" w:hAnsi="Arial" w:cs="Arial"/>
          <w:noProof/>
          <w:sz w:val="24"/>
          <w:szCs w:val="24"/>
          <w:lang w:val="sr-Latn-ME"/>
        </w:rPr>
        <w:t xml:space="preserve">je </w:t>
      </w:r>
      <w:r w:rsidR="00C1218C" w:rsidRPr="001C7892">
        <w:rPr>
          <w:rFonts w:ascii="Arial" w:hAnsi="Arial" w:cs="Arial"/>
          <w:noProof/>
          <w:sz w:val="24"/>
          <w:szCs w:val="24"/>
          <w:lang w:val="sr-Latn-ME"/>
        </w:rPr>
        <w:t>dat</w:t>
      </w:r>
      <w:r w:rsidR="005B20FE" w:rsidRPr="001C7892">
        <w:rPr>
          <w:rFonts w:ascii="Arial" w:hAnsi="Arial" w:cs="Arial"/>
          <w:noProof/>
          <w:sz w:val="24"/>
          <w:szCs w:val="24"/>
          <w:lang w:val="sr-Latn-ME"/>
        </w:rPr>
        <w:t xml:space="preserve"> osvrt</w:t>
      </w:r>
      <w:r w:rsidR="002C452F" w:rsidRPr="001C7892">
        <w:rPr>
          <w:rFonts w:ascii="Arial" w:hAnsi="Arial" w:cs="Arial"/>
          <w:noProof/>
          <w:sz w:val="24"/>
          <w:szCs w:val="24"/>
          <w:lang w:val="sr-Latn-ME"/>
        </w:rPr>
        <w:t xml:space="preserve"> na </w:t>
      </w:r>
      <w:r w:rsidR="00CA692A" w:rsidRPr="001C7892">
        <w:rPr>
          <w:rFonts w:ascii="Arial" w:hAnsi="Arial" w:cs="Arial"/>
          <w:noProof/>
          <w:sz w:val="24"/>
          <w:szCs w:val="24"/>
          <w:lang w:val="sr-Latn-ME"/>
        </w:rPr>
        <w:t xml:space="preserve">stepen tehnološkog razvoja </w:t>
      </w:r>
      <w:r w:rsidR="001915D8" w:rsidRPr="001C7892">
        <w:rPr>
          <w:rFonts w:ascii="Arial" w:hAnsi="Arial" w:cs="Arial"/>
          <w:noProof/>
          <w:sz w:val="24"/>
          <w:szCs w:val="24"/>
          <w:lang w:val="sr-Latn-ME"/>
        </w:rPr>
        <w:t>i dostupnosti fiksnih i mobilnih širokopojasnih elektronskih</w:t>
      </w:r>
      <w:r w:rsidR="00CA692A" w:rsidRPr="001C7892">
        <w:rPr>
          <w:rFonts w:ascii="Arial" w:hAnsi="Arial" w:cs="Arial"/>
          <w:noProof/>
          <w:sz w:val="24"/>
          <w:szCs w:val="24"/>
          <w:lang w:val="sr-Latn-ME"/>
        </w:rPr>
        <w:t xml:space="preserve"> komunikacionih mreža u </w:t>
      </w:r>
      <w:r w:rsidR="00CA692A" w:rsidRPr="001C7892">
        <w:rPr>
          <w:rFonts w:ascii="Arial" w:hAnsi="Arial" w:cs="Arial"/>
          <w:noProof/>
          <w:color w:val="000000" w:themeColor="text1"/>
          <w:sz w:val="24"/>
          <w:szCs w:val="24"/>
          <w:lang w:val="sr-Latn-ME"/>
        </w:rPr>
        <w:t>Crnoj</w:t>
      </w:r>
      <w:r w:rsidR="005B20FE" w:rsidRPr="001C7892">
        <w:rPr>
          <w:rFonts w:ascii="Arial" w:hAnsi="Arial" w:cs="Arial"/>
          <w:noProof/>
          <w:color w:val="000000" w:themeColor="text1"/>
          <w:sz w:val="24"/>
          <w:szCs w:val="24"/>
          <w:lang w:val="sr-Latn-ME"/>
        </w:rPr>
        <w:t xml:space="preserve"> </w:t>
      </w:r>
      <w:r w:rsidR="00BC2FD5">
        <w:rPr>
          <w:rFonts w:ascii="Arial" w:hAnsi="Arial" w:cs="Arial"/>
          <w:noProof/>
          <w:color w:val="000000" w:themeColor="text1"/>
          <w:sz w:val="24"/>
          <w:szCs w:val="24"/>
          <w:lang w:val="sr-Latn-ME"/>
        </w:rPr>
        <w:t xml:space="preserve">Gori </w:t>
      </w:r>
      <w:r w:rsidR="005B20FE" w:rsidRPr="001C7892">
        <w:rPr>
          <w:rFonts w:ascii="Arial" w:hAnsi="Arial" w:cs="Arial"/>
          <w:noProof/>
          <w:color w:val="000000" w:themeColor="text1"/>
          <w:sz w:val="24"/>
          <w:szCs w:val="24"/>
          <w:lang w:val="sr-Latn-ME"/>
        </w:rPr>
        <w:t xml:space="preserve">i </w:t>
      </w:r>
      <w:r w:rsidR="005B20FE" w:rsidRPr="001C7892">
        <w:rPr>
          <w:rFonts w:ascii="Arial" w:hAnsi="Arial" w:cs="Arial"/>
          <w:noProof/>
          <w:sz w:val="24"/>
          <w:szCs w:val="24"/>
          <w:lang w:val="sr-Latn-ME"/>
        </w:rPr>
        <w:t>pregled trenutnih dodjela mobilnim operatorima u opsezima 800 MHz, 900 MHz, 1800 MHz, 2 GHz i 2,6 GHz</w:t>
      </w:r>
      <w:r w:rsidR="00CF7655" w:rsidRPr="001C7892">
        <w:rPr>
          <w:rFonts w:ascii="Arial" w:hAnsi="Arial" w:cs="Arial"/>
          <w:noProof/>
          <w:color w:val="000000" w:themeColor="text1"/>
          <w:sz w:val="24"/>
          <w:szCs w:val="24"/>
          <w:lang w:val="sr-Latn-ME"/>
        </w:rPr>
        <w:t xml:space="preserve">. </w:t>
      </w:r>
      <w:r w:rsidR="00AD434B" w:rsidRPr="001C7892">
        <w:rPr>
          <w:rFonts w:ascii="Arial" w:hAnsi="Arial" w:cs="Arial"/>
          <w:noProof/>
          <w:color w:val="000000" w:themeColor="text1"/>
          <w:sz w:val="24"/>
          <w:szCs w:val="24"/>
          <w:lang w:val="sr-Latn-ME"/>
        </w:rPr>
        <w:t xml:space="preserve">Predmet </w:t>
      </w:r>
      <w:r w:rsidR="00AD434B" w:rsidRPr="001C7892">
        <w:rPr>
          <w:rFonts w:ascii="Arial" w:hAnsi="Arial" w:cs="Arial"/>
          <w:noProof/>
          <w:sz w:val="24"/>
          <w:szCs w:val="24"/>
          <w:lang w:val="sr-Latn-ME"/>
        </w:rPr>
        <w:t xml:space="preserve">javnog nadmetanja za dodjelu odobrenja za korišćenje </w:t>
      </w:r>
      <w:r w:rsidR="00C1218C" w:rsidRPr="001C7892">
        <w:rPr>
          <w:rFonts w:ascii="Arial" w:hAnsi="Arial" w:cs="Arial"/>
          <w:noProof/>
          <w:sz w:val="24"/>
          <w:szCs w:val="24"/>
          <w:lang w:val="sr-Latn-ME"/>
        </w:rPr>
        <w:t xml:space="preserve">raspoloživih </w:t>
      </w:r>
      <w:r w:rsidR="00AD434B" w:rsidRPr="001C7892">
        <w:rPr>
          <w:rFonts w:ascii="Arial" w:hAnsi="Arial" w:cs="Arial"/>
          <w:noProof/>
          <w:sz w:val="24"/>
          <w:szCs w:val="24"/>
          <w:lang w:val="sr-Latn-ME"/>
        </w:rPr>
        <w:t>radio-frekvencij</w:t>
      </w:r>
      <w:r w:rsidR="00C1218C" w:rsidRPr="001C7892">
        <w:rPr>
          <w:rFonts w:ascii="Arial" w:hAnsi="Arial" w:cs="Arial"/>
          <w:noProof/>
          <w:sz w:val="24"/>
          <w:szCs w:val="24"/>
          <w:lang w:val="sr-Latn-ME"/>
        </w:rPr>
        <w:t xml:space="preserve">a </w:t>
      </w:r>
      <w:r w:rsidR="00AD434B" w:rsidRPr="001C7892">
        <w:rPr>
          <w:rFonts w:ascii="Arial" w:hAnsi="Arial" w:cs="Arial"/>
          <w:noProof/>
          <w:sz w:val="24"/>
          <w:szCs w:val="24"/>
          <w:lang w:val="sr-Latn-ME"/>
        </w:rPr>
        <w:t>za realizaciju javnih mobilnih elektronskih komunikacionih mreža</w:t>
      </w:r>
      <w:r w:rsidR="00C1218C" w:rsidRPr="001C7892">
        <w:rPr>
          <w:rFonts w:ascii="Arial" w:hAnsi="Arial" w:cs="Arial"/>
          <w:noProof/>
          <w:sz w:val="24"/>
          <w:szCs w:val="24"/>
          <w:lang w:val="sr-Latn-ME"/>
        </w:rPr>
        <w:t>,</w:t>
      </w:r>
      <w:r w:rsidR="00AD434B" w:rsidRPr="001C7892">
        <w:rPr>
          <w:rFonts w:ascii="Arial" w:hAnsi="Arial" w:cs="Arial"/>
          <w:noProof/>
          <w:sz w:val="24"/>
          <w:szCs w:val="24"/>
          <w:lang w:val="sr-Latn-ME"/>
        </w:rPr>
        <w:t xml:space="preserve"> </w:t>
      </w:r>
      <w:r w:rsidR="00C1218C" w:rsidRPr="001C7892">
        <w:rPr>
          <w:rFonts w:ascii="Arial" w:hAnsi="Arial" w:cs="Arial"/>
          <w:noProof/>
          <w:sz w:val="24"/>
          <w:szCs w:val="24"/>
          <w:lang w:val="sr-Latn-ME"/>
        </w:rPr>
        <w:t>sa strukturom frekve</w:t>
      </w:r>
      <w:r w:rsidR="001C3FE3" w:rsidRPr="001C7892">
        <w:rPr>
          <w:rFonts w:ascii="Arial" w:hAnsi="Arial" w:cs="Arial"/>
          <w:noProof/>
          <w:sz w:val="24"/>
          <w:szCs w:val="24"/>
          <w:lang w:val="sr-Latn-ME"/>
        </w:rPr>
        <w:t>ncijskih blokova u svakom</w:t>
      </w:r>
      <w:r w:rsidR="00C1218C" w:rsidRPr="001C7892">
        <w:rPr>
          <w:rFonts w:ascii="Arial" w:hAnsi="Arial" w:cs="Arial"/>
          <w:noProof/>
          <w:sz w:val="24"/>
          <w:szCs w:val="24"/>
          <w:lang w:val="sr-Latn-ME"/>
        </w:rPr>
        <w:t xml:space="preserve"> opseg</w:t>
      </w:r>
      <w:r w:rsidR="001C3FE3" w:rsidRPr="001C7892">
        <w:rPr>
          <w:rFonts w:ascii="Arial" w:hAnsi="Arial" w:cs="Arial"/>
          <w:noProof/>
          <w:sz w:val="24"/>
          <w:szCs w:val="24"/>
          <w:lang w:val="sr-Latn-ME"/>
        </w:rPr>
        <w:t>u</w:t>
      </w:r>
      <w:r w:rsidR="00C1218C" w:rsidRPr="001C7892">
        <w:rPr>
          <w:rFonts w:ascii="Arial" w:hAnsi="Arial" w:cs="Arial"/>
          <w:noProof/>
          <w:sz w:val="24"/>
          <w:szCs w:val="24"/>
          <w:lang w:val="sr-Latn-ME"/>
        </w:rPr>
        <w:t xml:space="preserve"> opisan je </w:t>
      </w:r>
      <w:r w:rsidR="00AD434B" w:rsidRPr="001C7892">
        <w:rPr>
          <w:rFonts w:ascii="Arial" w:hAnsi="Arial" w:cs="Arial"/>
          <w:noProof/>
          <w:sz w:val="24"/>
          <w:szCs w:val="24"/>
          <w:lang w:val="sr-Latn-ME"/>
        </w:rPr>
        <w:t xml:space="preserve">u </w:t>
      </w:r>
      <w:r w:rsidR="00CF5F99" w:rsidRPr="001C7892">
        <w:rPr>
          <w:rFonts w:ascii="Arial" w:hAnsi="Arial" w:cs="Arial"/>
          <w:noProof/>
          <w:sz w:val="24"/>
          <w:szCs w:val="24"/>
          <w:lang w:val="sr-Latn-ME"/>
        </w:rPr>
        <w:t>P</w:t>
      </w:r>
      <w:r w:rsidR="00AD434B" w:rsidRPr="001C7892">
        <w:rPr>
          <w:rFonts w:ascii="Arial" w:hAnsi="Arial" w:cs="Arial"/>
          <w:noProof/>
          <w:sz w:val="24"/>
          <w:szCs w:val="24"/>
          <w:lang w:val="sr-Latn-ME"/>
        </w:rPr>
        <w:t>oglavlju 3.</w:t>
      </w:r>
      <w:r w:rsidR="00EF790A" w:rsidRPr="001C7892">
        <w:rPr>
          <w:rFonts w:ascii="Arial" w:hAnsi="Arial" w:cs="Arial"/>
          <w:noProof/>
          <w:sz w:val="24"/>
          <w:szCs w:val="24"/>
          <w:lang w:val="sr-Latn-ME"/>
        </w:rPr>
        <w:t xml:space="preserve"> </w:t>
      </w:r>
      <w:r w:rsidR="00AD434B" w:rsidRPr="001C7892">
        <w:rPr>
          <w:rFonts w:ascii="Arial" w:hAnsi="Arial" w:cs="Arial"/>
          <w:noProof/>
          <w:sz w:val="24"/>
          <w:szCs w:val="24"/>
          <w:lang w:val="sr-Latn-ME"/>
        </w:rPr>
        <w:t xml:space="preserve">U </w:t>
      </w:r>
      <w:r w:rsidR="00CF5F99" w:rsidRPr="001C7892">
        <w:rPr>
          <w:rFonts w:ascii="Arial" w:hAnsi="Arial" w:cs="Arial"/>
          <w:noProof/>
          <w:sz w:val="24"/>
          <w:szCs w:val="24"/>
          <w:lang w:val="sr-Latn-ME"/>
        </w:rPr>
        <w:t>P</w:t>
      </w:r>
      <w:r w:rsidR="00AD434B" w:rsidRPr="001C7892">
        <w:rPr>
          <w:rFonts w:ascii="Arial" w:hAnsi="Arial" w:cs="Arial"/>
          <w:noProof/>
          <w:sz w:val="24"/>
          <w:szCs w:val="24"/>
          <w:lang w:val="sr-Latn-ME"/>
        </w:rPr>
        <w:t xml:space="preserve">oglavlju 4 je dat </w:t>
      </w:r>
      <w:r w:rsidR="00882EA6" w:rsidRPr="001C7892">
        <w:rPr>
          <w:rFonts w:ascii="Arial" w:hAnsi="Arial" w:cs="Arial"/>
          <w:noProof/>
          <w:sz w:val="24"/>
          <w:szCs w:val="24"/>
          <w:lang w:val="sr-Latn-ME"/>
        </w:rPr>
        <w:t xml:space="preserve">zakonski okvir za sprovođenje postupka javnog nadmetanja, </w:t>
      </w:r>
      <w:r w:rsidR="00AD434B" w:rsidRPr="001C7892">
        <w:rPr>
          <w:rFonts w:ascii="Arial" w:hAnsi="Arial" w:cs="Arial"/>
          <w:noProof/>
          <w:sz w:val="24"/>
          <w:szCs w:val="24"/>
          <w:lang w:val="sr-Latn-ME"/>
        </w:rPr>
        <w:t xml:space="preserve">pregled postupka javnog nadmetanja, </w:t>
      </w:r>
      <w:r w:rsidR="00882EA6" w:rsidRPr="001C7892">
        <w:rPr>
          <w:rFonts w:ascii="Arial" w:hAnsi="Arial" w:cs="Arial"/>
          <w:noProof/>
          <w:sz w:val="24"/>
          <w:szCs w:val="24"/>
          <w:lang w:val="sr-Latn-ME"/>
        </w:rPr>
        <w:t xml:space="preserve">uslovi vezani za </w:t>
      </w:r>
      <w:r w:rsidR="00AD434B" w:rsidRPr="001C7892">
        <w:rPr>
          <w:rFonts w:ascii="Arial" w:hAnsi="Arial" w:cs="Arial"/>
          <w:noProof/>
          <w:sz w:val="24"/>
          <w:szCs w:val="24"/>
          <w:lang w:val="sr-Latn-ME"/>
        </w:rPr>
        <w:t xml:space="preserve">podobnost za učešće u </w:t>
      </w:r>
      <w:r w:rsidR="00882EA6" w:rsidRPr="001C7892">
        <w:rPr>
          <w:rFonts w:ascii="Arial" w:hAnsi="Arial" w:cs="Arial"/>
          <w:noProof/>
          <w:sz w:val="24"/>
          <w:szCs w:val="24"/>
          <w:lang w:val="sr-Latn-ME"/>
        </w:rPr>
        <w:t xml:space="preserve">postupku </w:t>
      </w:r>
      <w:r w:rsidR="00AD434B" w:rsidRPr="001C7892">
        <w:rPr>
          <w:rFonts w:ascii="Arial" w:hAnsi="Arial" w:cs="Arial"/>
          <w:noProof/>
          <w:sz w:val="24"/>
          <w:szCs w:val="24"/>
          <w:lang w:val="sr-Latn-ME"/>
        </w:rPr>
        <w:t>javno</w:t>
      </w:r>
      <w:r w:rsidR="00882EA6" w:rsidRPr="001C7892">
        <w:rPr>
          <w:rFonts w:ascii="Arial" w:hAnsi="Arial" w:cs="Arial"/>
          <w:noProof/>
          <w:sz w:val="24"/>
          <w:szCs w:val="24"/>
          <w:lang w:val="sr-Latn-ME"/>
        </w:rPr>
        <w:t>g</w:t>
      </w:r>
      <w:r w:rsidR="00AD434B" w:rsidRPr="001C7892">
        <w:rPr>
          <w:rFonts w:ascii="Arial" w:hAnsi="Arial" w:cs="Arial"/>
          <w:noProof/>
          <w:sz w:val="24"/>
          <w:szCs w:val="24"/>
          <w:lang w:val="sr-Latn-ME"/>
        </w:rPr>
        <w:t xml:space="preserve"> nadmetanj</w:t>
      </w:r>
      <w:r w:rsidR="00882EA6" w:rsidRPr="001C7892">
        <w:rPr>
          <w:rFonts w:ascii="Arial" w:hAnsi="Arial" w:cs="Arial"/>
          <w:noProof/>
          <w:sz w:val="24"/>
          <w:szCs w:val="24"/>
          <w:lang w:val="sr-Latn-ME"/>
        </w:rPr>
        <w:t>a</w:t>
      </w:r>
      <w:r w:rsidR="00AD434B" w:rsidRPr="001C7892">
        <w:rPr>
          <w:rFonts w:ascii="Arial" w:hAnsi="Arial" w:cs="Arial"/>
          <w:noProof/>
          <w:sz w:val="24"/>
          <w:szCs w:val="24"/>
          <w:lang w:val="sr-Latn-ME"/>
        </w:rPr>
        <w:t xml:space="preserve">, </w:t>
      </w:r>
      <w:r w:rsidR="00CF5F99" w:rsidRPr="001C7892">
        <w:rPr>
          <w:rFonts w:ascii="Arial" w:hAnsi="Arial" w:cs="Arial"/>
          <w:noProof/>
          <w:sz w:val="24"/>
          <w:szCs w:val="24"/>
          <w:lang w:val="sr-Latn-ME"/>
        </w:rPr>
        <w:t>kao i opšti uslovi kojih se ponuđači moraju pridržavati tokom postupka javnog nadmetanja</w:t>
      </w:r>
      <w:r w:rsidR="006F2164" w:rsidRPr="001C7892">
        <w:rPr>
          <w:rFonts w:ascii="Arial" w:hAnsi="Arial" w:cs="Arial"/>
          <w:noProof/>
          <w:sz w:val="24"/>
          <w:szCs w:val="24"/>
          <w:lang w:val="sr-Latn-ME"/>
        </w:rPr>
        <w:t>.</w:t>
      </w:r>
      <w:r w:rsidR="00576C15" w:rsidRPr="001C7892">
        <w:rPr>
          <w:rFonts w:ascii="Arial" w:hAnsi="Arial" w:cs="Arial"/>
          <w:noProof/>
          <w:sz w:val="24"/>
          <w:szCs w:val="24"/>
          <w:lang w:val="sr-Latn-ME"/>
        </w:rPr>
        <w:t xml:space="preserve"> </w:t>
      </w:r>
      <w:r w:rsidR="006F2164" w:rsidRPr="001C7892">
        <w:rPr>
          <w:rFonts w:ascii="Arial" w:hAnsi="Arial" w:cs="Arial"/>
          <w:noProof/>
          <w:sz w:val="24"/>
          <w:szCs w:val="24"/>
          <w:lang w:val="sr-Latn-ME"/>
        </w:rPr>
        <w:t xml:space="preserve">U ovom poglavlju su dati i </w:t>
      </w:r>
      <w:r w:rsidR="00576C15" w:rsidRPr="001C7892">
        <w:rPr>
          <w:rFonts w:ascii="Arial" w:hAnsi="Arial" w:cs="Arial"/>
          <w:noProof/>
          <w:sz w:val="24"/>
          <w:szCs w:val="24"/>
          <w:lang w:val="sr-Latn-ME"/>
        </w:rPr>
        <w:t>uslov</w:t>
      </w:r>
      <w:r w:rsidR="006F2164" w:rsidRPr="001C7892">
        <w:rPr>
          <w:rFonts w:ascii="Arial" w:hAnsi="Arial" w:cs="Arial"/>
          <w:noProof/>
          <w:sz w:val="24"/>
          <w:szCs w:val="24"/>
          <w:lang w:val="sr-Latn-ME"/>
        </w:rPr>
        <w:t>i vezani</w:t>
      </w:r>
      <w:r w:rsidR="00576C15" w:rsidRPr="001C7892">
        <w:rPr>
          <w:rFonts w:ascii="Arial" w:hAnsi="Arial" w:cs="Arial"/>
          <w:noProof/>
          <w:sz w:val="24"/>
          <w:szCs w:val="24"/>
          <w:lang w:val="sr-Latn-ME"/>
        </w:rPr>
        <w:t xml:space="preserve"> za garanciju ponude</w:t>
      </w:r>
      <w:r w:rsidR="00982BEC" w:rsidRPr="001C7892">
        <w:rPr>
          <w:rFonts w:ascii="Arial" w:hAnsi="Arial" w:cs="Arial"/>
          <w:noProof/>
          <w:sz w:val="24"/>
          <w:szCs w:val="24"/>
          <w:lang w:val="sr-Latn-ME"/>
        </w:rPr>
        <w:t>, te</w:t>
      </w:r>
      <w:r w:rsidR="00576C15" w:rsidRPr="001C7892">
        <w:rPr>
          <w:rFonts w:ascii="Arial" w:hAnsi="Arial" w:cs="Arial"/>
          <w:noProof/>
          <w:sz w:val="24"/>
          <w:szCs w:val="24"/>
          <w:lang w:val="sr-Latn-ME"/>
        </w:rPr>
        <w:t xml:space="preserve"> </w:t>
      </w:r>
      <w:r w:rsidR="00982BEC" w:rsidRPr="001C7892">
        <w:rPr>
          <w:rFonts w:ascii="Arial" w:hAnsi="Arial" w:cs="Arial"/>
          <w:noProof/>
          <w:sz w:val="24"/>
          <w:szCs w:val="24"/>
          <w:lang w:val="sr-Latn-ME"/>
        </w:rPr>
        <w:t>najniži iznosi jednokratne naknade za dodjelu odobrenja za korišćenje radio-frekvencija</w:t>
      </w:r>
      <w:r w:rsidR="00CF5F99" w:rsidRPr="001C7892">
        <w:rPr>
          <w:rFonts w:ascii="Arial" w:hAnsi="Arial" w:cs="Arial"/>
          <w:noProof/>
          <w:sz w:val="24"/>
          <w:szCs w:val="24"/>
          <w:lang w:val="sr-Latn-ME"/>
        </w:rPr>
        <w:t>, kao i opšti opis formata aukcije spektra</w:t>
      </w:r>
      <w:r w:rsidR="00DA45C9" w:rsidRPr="001C7892">
        <w:rPr>
          <w:rFonts w:ascii="Arial" w:hAnsi="Arial" w:cs="Arial"/>
          <w:noProof/>
          <w:sz w:val="24"/>
          <w:szCs w:val="24"/>
          <w:lang w:val="sr-Latn-ME"/>
        </w:rPr>
        <w:t xml:space="preserve"> i toka</w:t>
      </w:r>
      <w:r w:rsidR="00B404F1" w:rsidRPr="001C7892">
        <w:rPr>
          <w:rFonts w:ascii="Arial" w:hAnsi="Arial" w:cs="Arial"/>
          <w:noProof/>
          <w:sz w:val="24"/>
          <w:szCs w:val="24"/>
          <w:lang w:val="sr-Latn-ME"/>
        </w:rPr>
        <w:t xml:space="preserve"> aukcijskog procesa</w:t>
      </w:r>
      <w:r w:rsidR="00CF5F99" w:rsidRPr="001C7892">
        <w:rPr>
          <w:rFonts w:ascii="Arial" w:hAnsi="Arial" w:cs="Arial"/>
          <w:noProof/>
          <w:sz w:val="24"/>
          <w:szCs w:val="24"/>
          <w:lang w:val="sr-Latn-ME"/>
        </w:rPr>
        <w:t>.</w:t>
      </w:r>
      <w:r w:rsidR="00CF7655" w:rsidRPr="001C7892">
        <w:rPr>
          <w:rFonts w:ascii="Arial" w:hAnsi="Arial" w:cs="Arial"/>
          <w:noProof/>
          <w:sz w:val="24"/>
          <w:szCs w:val="24"/>
          <w:lang w:val="sr-Latn-ME"/>
        </w:rPr>
        <w:t xml:space="preserve"> </w:t>
      </w:r>
      <w:r w:rsidR="00AD434B" w:rsidRPr="001C7892">
        <w:rPr>
          <w:rFonts w:ascii="Arial" w:hAnsi="Arial" w:cs="Arial"/>
          <w:noProof/>
          <w:sz w:val="24"/>
          <w:szCs w:val="24"/>
          <w:lang w:val="sr-Latn-ME"/>
        </w:rPr>
        <w:t xml:space="preserve">Posebni uslovi i obaveze koje se odnose na rezervisani spektar, </w:t>
      </w:r>
      <w:r w:rsidR="00AD434B" w:rsidRPr="001C7892">
        <w:rPr>
          <w:rFonts w:ascii="Arial" w:hAnsi="Arial" w:cs="Arial"/>
          <w:i/>
          <w:noProof/>
          <w:sz w:val="24"/>
          <w:szCs w:val="24"/>
          <w:lang w:val="sr-Latn-ME"/>
        </w:rPr>
        <w:t>spe</w:t>
      </w:r>
      <w:r w:rsidR="00C1218C" w:rsidRPr="001C7892">
        <w:rPr>
          <w:rFonts w:ascii="Arial" w:hAnsi="Arial" w:cs="Arial"/>
          <w:i/>
          <w:noProof/>
          <w:sz w:val="24"/>
          <w:szCs w:val="24"/>
          <w:lang w:val="sr-Latn-ME"/>
        </w:rPr>
        <w:t>ctrum</w:t>
      </w:r>
      <w:r w:rsidR="00AD434B" w:rsidRPr="001C7892">
        <w:rPr>
          <w:rFonts w:ascii="Arial" w:hAnsi="Arial" w:cs="Arial"/>
          <w:noProof/>
          <w:sz w:val="24"/>
          <w:szCs w:val="24"/>
          <w:lang w:val="sr-Latn-ME"/>
        </w:rPr>
        <w:t xml:space="preserve"> </w:t>
      </w:r>
      <w:r w:rsidR="00AD434B" w:rsidRPr="001C7892">
        <w:rPr>
          <w:rFonts w:ascii="Arial" w:hAnsi="Arial" w:cs="Arial"/>
          <w:i/>
          <w:noProof/>
          <w:sz w:val="24"/>
          <w:szCs w:val="24"/>
          <w:lang w:val="sr-Latn-ME"/>
        </w:rPr>
        <w:t>cap</w:t>
      </w:r>
      <w:r w:rsidR="00AD434B" w:rsidRPr="001C7892">
        <w:rPr>
          <w:rFonts w:ascii="Arial" w:hAnsi="Arial" w:cs="Arial"/>
          <w:noProof/>
          <w:sz w:val="24"/>
          <w:szCs w:val="24"/>
          <w:lang w:val="sr-Latn-ME"/>
        </w:rPr>
        <w:t>-ove</w:t>
      </w:r>
      <w:r w:rsidR="00CA692A" w:rsidRPr="001C7892">
        <w:rPr>
          <w:rFonts w:ascii="Arial" w:hAnsi="Arial" w:cs="Arial"/>
          <w:noProof/>
          <w:sz w:val="24"/>
          <w:szCs w:val="24"/>
          <w:lang w:val="sr-Latn-ME"/>
        </w:rPr>
        <w:t xml:space="preserve"> i </w:t>
      </w:r>
      <w:r w:rsidR="00CA692A" w:rsidRPr="001C7892">
        <w:rPr>
          <w:rFonts w:ascii="Arial" w:hAnsi="Arial" w:cs="Arial"/>
          <w:i/>
          <w:noProof/>
          <w:sz w:val="24"/>
          <w:szCs w:val="24"/>
          <w:lang w:val="sr-Latn-ME"/>
        </w:rPr>
        <w:t>spectrum</w:t>
      </w:r>
      <w:r w:rsidR="00CA692A" w:rsidRPr="001C7892">
        <w:rPr>
          <w:rFonts w:ascii="Arial" w:hAnsi="Arial" w:cs="Arial"/>
          <w:noProof/>
          <w:sz w:val="24"/>
          <w:szCs w:val="24"/>
          <w:lang w:val="sr-Latn-ME"/>
        </w:rPr>
        <w:t xml:space="preserve"> </w:t>
      </w:r>
      <w:r w:rsidR="00CA692A" w:rsidRPr="001C7892">
        <w:rPr>
          <w:rFonts w:ascii="Arial" w:hAnsi="Arial" w:cs="Arial"/>
          <w:i/>
          <w:noProof/>
          <w:sz w:val="24"/>
          <w:szCs w:val="24"/>
          <w:lang w:val="sr-Latn-ME"/>
        </w:rPr>
        <w:t>floor</w:t>
      </w:r>
      <w:r w:rsidR="00CA692A" w:rsidRPr="001C7892">
        <w:rPr>
          <w:rFonts w:ascii="Arial" w:hAnsi="Arial" w:cs="Arial"/>
          <w:noProof/>
          <w:sz w:val="24"/>
          <w:szCs w:val="24"/>
          <w:lang w:val="sr-Latn-ME"/>
        </w:rPr>
        <w:t>-ove</w:t>
      </w:r>
      <w:r w:rsidR="00AD434B" w:rsidRPr="001C7892">
        <w:rPr>
          <w:rFonts w:ascii="Arial" w:hAnsi="Arial" w:cs="Arial"/>
          <w:noProof/>
          <w:sz w:val="24"/>
          <w:szCs w:val="24"/>
          <w:lang w:val="sr-Latn-ME"/>
        </w:rPr>
        <w:t xml:space="preserve">, te posebne uslove i obaveze koje se odnose na dinamiku pokrivanja i implementaciju mreža su dati u </w:t>
      </w:r>
      <w:r w:rsidR="00CF5F99" w:rsidRPr="001C7892">
        <w:rPr>
          <w:rFonts w:ascii="Arial" w:hAnsi="Arial" w:cs="Arial"/>
          <w:noProof/>
          <w:sz w:val="24"/>
          <w:szCs w:val="24"/>
          <w:lang w:val="sr-Latn-ME"/>
        </w:rPr>
        <w:t>P</w:t>
      </w:r>
      <w:r w:rsidR="00AD434B" w:rsidRPr="001C7892">
        <w:rPr>
          <w:rFonts w:ascii="Arial" w:hAnsi="Arial" w:cs="Arial"/>
          <w:noProof/>
          <w:sz w:val="24"/>
          <w:szCs w:val="24"/>
          <w:lang w:val="sr-Latn-ME"/>
        </w:rPr>
        <w:t xml:space="preserve">oglavlju </w:t>
      </w:r>
      <w:r w:rsidR="00BC3C2F" w:rsidRPr="001C7892">
        <w:rPr>
          <w:rFonts w:ascii="Arial" w:hAnsi="Arial" w:cs="Arial"/>
          <w:noProof/>
          <w:sz w:val="24"/>
          <w:szCs w:val="24"/>
          <w:lang w:val="sr-Latn-ME"/>
        </w:rPr>
        <w:t>5</w:t>
      </w:r>
      <w:r w:rsidR="00AD434B" w:rsidRPr="001C7892">
        <w:rPr>
          <w:rFonts w:ascii="Arial" w:hAnsi="Arial" w:cs="Arial"/>
          <w:noProof/>
          <w:sz w:val="24"/>
          <w:szCs w:val="24"/>
          <w:lang w:val="sr-Latn-ME"/>
        </w:rPr>
        <w:t>.</w:t>
      </w:r>
      <w:r w:rsidR="00184225" w:rsidRPr="001C7892">
        <w:rPr>
          <w:rFonts w:ascii="Arial" w:hAnsi="Arial" w:cs="Arial"/>
          <w:noProof/>
          <w:sz w:val="24"/>
          <w:szCs w:val="24"/>
          <w:lang w:val="sr-Latn-ME"/>
        </w:rPr>
        <w:t xml:space="preserve"> </w:t>
      </w:r>
      <w:r w:rsidR="00CF5F99" w:rsidRPr="001C7892">
        <w:rPr>
          <w:rFonts w:ascii="Arial" w:hAnsi="Arial" w:cs="Arial"/>
          <w:noProof/>
          <w:sz w:val="24"/>
          <w:szCs w:val="24"/>
          <w:lang w:val="sr-Latn-ME"/>
        </w:rPr>
        <w:t>P</w:t>
      </w:r>
      <w:r w:rsidR="00B67948" w:rsidRPr="001C7892">
        <w:rPr>
          <w:rFonts w:ascii="Arial" w:hAnsi="Arial" w:cs="Arial"/>
          <w:noProof/>
          <w:sz w:val="24"/>
          <w:szCs w:val="24"/>
          <w:lang w:val="sr-Latn-ME"/>
        </w:rPr>
        <w:t xml:space="preserve">ravila aukcije </w:t>
      </w:r>
      <w:r w:rsidR="00882EA6" w:rsidRPr="001C7892">
        <w:rPr>
          <w:rFonts w:ascii="Arial" w:hAnsi="Arial" w:cs="Arial"/>
          <w:noProof/>
          <w:sz w:val="24"/>
          <w:szCs w:val="24"/>
          <w:lang w:val="sr-Latn-ME"/>
        </w:rPr>
        <w:t xml:space="preserve">spektra </w:t>
      </w:r>
      <w:r w:rsidR="00B67948" w:rsidRPr="001C7892">
        <w:rPr>
          <w:rFonts w:ascii="Arial" w:hAnsi="Arial" w:cs="Arial"/>
          <w:noProof/>
          <w:sz w:val="24"/>
          <w:szCs w:val="24"/>
          <w:lang w:val="sr-Latn-ME"/>
        </w:rPr>
        <w:t xml:space="preserve">su </w:t>
      </w:r>
      <w:r w:rsidR="00882EA6" w:rsidRPr="001C7892">
        <w:rPr>
          <w:rFonts w:ascii="Arial" w:hAnsi="Arial" w:cs="Arial"/>
          <w:noProof/>
          <w:sz w:val="24"/>
          <w:szCs w:val="24"/>
          <w:lang w:val="sr-Latn-ME"/>
        </w:rPr>
        <w:t>predmet</w:t>
      </w:r>
      <w:r w:rsidR="00B67948" w:rsidRPr="001C7892">
        <w:rPr>
          <w:rFonts w:ascii="Arial" w:hAnsi="Arial" w:cs="Arial"/>
          <w:noProof/>
          <w:sz w:val="24"/>
          <w:szCs w:val="24"/>
          <w:lang w:val="sr-Latn-ME"/>
        </w:rPr>
        <w:t xml:space="preserve"> </w:t>
      </w:r>
      <w:r w:rsidR="00CF5F99" w:rsidRPr="001C7892">
        <w:rPr>
          <w:rFonts w:ascii="Arial" w:hAnsi="Arial" w:cs="Arial"/>
          <w:noProof/>
          <w:sz w:val="24"/>
          <w:szCs w:val="24"/>
          <w:lang w:val="sr-Latn-ME"/>
        </w:rPr>
        <w:t>P</w:t>
      </w:r>
      <w:r w:rsidR="00B67948" w:rsidRPr="001C7892">
        <w:rPr>
          <w:rFonts w:ascii="Arial" w:hAnsi="Arial" w:cs="Arial"/>
          <w:noProof/>
          <w:sz w:val="24"/>
          <w:szCs w:val="24"/>
          <w:lang w:val="sr-Latn-ME"/>
        </w:rPr>
        <w:t>oglavlj</w:t>
      </w:r>
      <w:r w:rsidR="00882EA6" w:rsidRPr="001C7892">
        <w:rPr>
          <w:rFonts w:ascii="Arial" w:hAnsi="Arial" w:cs="Arial"/>
          <w:noProof/>
          <w:sz w:val="24"/>
          <w:szCs w:val="24"/>
          <w:lang w:val="sr-Latn-ME"/>
        </w:rPr>
        <w:t>a</w:t>
      </w:r>
      <w:r w:rsidR="00B67948" w:rsidRPr="001C7892">
        <w:rPr>
          <w:rFonts w:ascii="Arial" w:hAnsi="Arial" w:cs="Arial"/>
          <w:noProof/>
          <w:sz w:val="24"/>
          <w:szCs w:val="24"/>
          <w:lang w:val="sr-Latn-ME"/>
        </w:rPr>
        <w:t xml:space="preserve"> </w:t>
      </w:r>
      <w:r w:rsidR="00982BEC" w:rsidRPr="001C7892">
        <w:rPr>
          <w:rFonts w:ascii="Arial" w:hAnsi="Arial" w:cs="Arial"/>
          <w:noProof/>
          <w:sz w:val="24"/>
          <w:szCs w:val="24"/>
          <w:lang w:val="sr-Latn-ME"/>
        </w:rPr>
        <w:t>6</w:t>
      </w:r>
      <w:r w:rsidR="00EB7A34">
        <w:rPr>
          <w:rFonts w:ascii="Arial" w:hAnsi="Arial" w:cs="Arial"/>
          <w:noProof/>
          <w:sz w:val="24"/>
          <w:szCs w:val="24"/>
          <w:lang w:val="sr-Latn-ME"/>
        </w:rPr>
        <w:t>, dok su u</w:t>
      </w:r>
      <w:r w:rsidR="00CF5F99" w:rsidRPr="001C7892">
        <w:rPr>
          <w:rFonts w:ascii="Arial" w:hAnsi="Arial" w:cs="Arial"/>
          <w:noProof/>
          <w:color w:val="000000" w:themeColor="text1"/>
          <w:sz w:val="24"/>
          <w:szCs w:val="24"/>
          <w:lang w:val="sr-Latn-ME"/>
        </w:rPr>
        <w:t xml:space="preserve"> Poglavlju </w:t>
      </w:r>
      <w:r w:rsidR="00EB7A34">
        <w:rPr>
          <w:rFonts w:ascii="Arial" w:hAnsi="Arial" w:cs="Arial"/>
          <w:noProof/>
          <w:color w:val="000000" w:themeColor="text1"/>
          <w:sz w:val="24"/>
          <w:szCs w:val="24"/>
          <w:lang w:val="sr-Latn-ME"/>
        </w:rPr>
        <w:t>7</w:t>
      </w:r>
      <w:r w:rsidR="00CF5F99" w:rsidRPr="001C7892">
        <w:rPr>
          <w:rFonts w:ascii="Arial" w:hAnsi="Arial" w:cs="Arial"/>
          <w:noProof/>
          <w:color w:val="000000" w:themeColor="text1"/>
          <w:sz w:val="24"/>
          <w:szCs w:val="24"/>
          <w:lang w:val="sr-Latn-ME"/>
        </w:rPr>
        <w:t xml:space="preserve"> dati o</w:t>
      </w:r>
      <w:r w:rsidR="00BC3C2F" w:rsidRPr="001C7892">
        <w:rPr>
          <w:rFonts w:ascii="Arial" w:hAnsi="Arial" w:cs="Arial"/>
          <w:noProof/>
          <w:color w:val="000000" w:themeColor="text1"/>
          <w:sz w:val="24"/>
          <w:szCs w:val="24"/>
          <w:lang w:val="sr-Latn-ME"/>
        </w:rPr>
        <w:t>pšti t</w:t>
      </w:r>
      <w:r w:rsidR="00B67948" w:rsidRPr="001C7892">
        <w:rPr>
          <w:rFonts w:ascii="Arial" w:hAnsi="Arial" w:cs="Arial"/>
          <w:noProof/>
          <w:color w:val="000000" w:themeColor="text1"/>
          <w:sz w:val="24"/>
          <w:szCs w:val="24"/>
          <w:lang w:val="sr-Latn-ME"/>
        </w:rPr>
        <w:t>e</w:t>
      </w:r>
      <w:r w:rsidR="00BC3C2F" w:rsidRPr="001C7892">
        <w:rPr>
          <w:rFonts w:ascii="Arial" w:hAnsi="Arial" w:cs="Arial"/>
          <w:noProof/>
          <w:color w:val="000000" w:themeColor="text1"/>
          <w:sz w:val="24"/>
          <w:szCs w:val="24"/>
          <w:lang w:val="sr-Latn-ME"/>
        </w:rPr>
        <w:t>hnički</w:t>
      </w:r>
      <w:r w:rsidR="00CF5F99" w:rsidRPr="001C7892">
        <w:rPr>
          <w:rFonts w:ascii="Arial" w:hAnsi="Arial" w:cs="Arial"/>
          <w:noProof/>
          <w:color w:val="000000" w:themeColor="text1"/>
          <w:sz w:val="24"/>
          <w:szCs w:val="24"/>
          <w:lang w:val="sr-Latn-ME"/>
        </w:rPr>
        <w:t xml:space="preserve"> uslovi</w:t>
      </w:r>
      <w:r w:rsidR="00BC3C2F" w:rsidRPr="001C7892">
        <w:rPr>
          <w:rFonts w:ascii="Arial" w:hAnsi="Arial" w:cs="Arial"/>
          <w:noProof/>
          <w:color w:val="000000" w:themeColor="text1"/>
          <w:sz w:val="24"/>
          <w:szCs w:val="24"/>
          <w:lang w:val="sr-Latn-ME"/>
        </w:rPr>
        <w:t xml:space="preserve"> korišćenja radio-frekvencija koje su predmet </w:t>
      </w:r>
      <w:r w:rsidR="00BC3C2F" w:rsidRPr="001C7892">
        <w:rPr>
          <w:rFonts w:ascii="Arial" w:hAnsi="Arial" w:cs="Arial"/>
          <w:noProof/>
          <w:sz w:val="24"/>
          <w:szCs w:val="24"/>
          <w:lang w:val="sr-Latn-ME"/>
        </w:rPr>
        <w:t>postupka javnog nadmetanj</w:t>
      </w:r>
      <w:r w:rsidR="00EB7A34">
        <w:rPr>
          <w:rFonts w:ascii="Arial" w:hAnsi="Arial" w:cs="Arial"/>
          <w:noProof/>
          <w:sz w:val="24"/>
          <w:szCs w:val="24"/>
          <w:lang w:val="sr-Latn-ME"/>
        </w:rPr>
        <w:t>a, a u Poglavlju 8</w:t>
      </w:r>
      <w:r w:rsidR="00CF5F99" w:rsidRPr="001C7892">
        <w:rPr>
          <w:rFonts w:ascii="Arial" w:hAnsi="Arial" w:cs="Arial"/>
          <w:noProof/>
          <w:sz w:val="24"/>
          <w:szCs w:val="24"/>
          <w:lang w:val="sr-Latn-ME"/>
        </w:rPr>
        <w:t xml:space="preserve"> p</w:t>
      </w:r>
      <w:r w:rsidR="00882EA6" w:rsidRPr="001C7892">
        <w:rPr>
          <w:rFonts w:ascii="Arial" w:hAnsi="Arial" w:cs="Arial"/>
          <w:noProof/>
          <w:sz w:val="24"/>
          <w:szCs w:val="24"/>
          <w:lang w:val="sr-Latn-ME"/>
        </w:rPr>
        <w:t>regled regulatornih naknada koje se plaćaju u vezi sa korišćenjem radio-frekvencija, odnosno pružanjem javnih elektronskeih komunikacionih usluga</w:t>
      </w:r>
      <w:r w:rsidR="00B67948" w:rsidRPr="001C7892">
        <w:rPr>
          <w:rFonts w:ascii="Arial" w:hAnsi="Arial" w:cs="Arial"/>
          <w:noProof/>
          <w:sz w:val="24"/>
          <w:szCs w:val="24"/>
          <w:lang w:val="sr-Latn-ME"/>
        </w:rPr>
        <w:t>.</w:t>
      </w:r>
      <w:r w:rsidR="00784262" w:rsidRPr="001C7892">
        <w:rPr>
          <w:rFonts w:ascii="Arial" w:hAnsi="Arial" w:cs="Arial"/>
          <w:noProof/>
          <w:sz w:val="24"/>
          <w:szCs w:val="24"/>
          <w:lang w:val="sr-Latn-ME"/>
        </w:rPr>
        <w:t xml:space="preserve"> </w:t>
      </w:r>
      <w:r w:rsidR="00AB0865" w:rsidRPr="001C7892">
        <w:rPr>
          <w:rFonts w:ascii="Arial" w:hAnsi="Arial" w:cs="Arial"/>
          <w:noProof/>
          <w:sz w:val="24"/>
          <w:szCs w:val="24"/>
          <w:lang w:val="sr-Latn-ME"/>
        </w:rPr>
        <w:t>Na kraju dokumenta</w:t>
      </w:r>
      <w:r w:rsidR="00CF7655" w:rsidRPr="001C7892">
        <w:rPr>
          <w:rFonts w:ascii="Arial" w:hAnsi="Arial" w:cs="Arial"/>
          <w:noProof/>
          <w:sz w:val="24"/>
          <w:szCs w:val="24"/>
          <w:lang w:val="sr-Latn-ME"/>
        </w:rPr>
        <w:t>,</w:t>
      </w:r>
      <w:r w:rsidR="006F2164" w:rsidRPr="001C7892">
        <w:rPr>
          <w:rFonts w:ascii="Arial" w:hAnsi="Arial" w:cs="Arial"/>
          <w:noProof/>
          <w:sz w:val="24"/>
          <w:szCs w:val="24"/>
          <w:lang w:val="sr-Latn-ME"/>
        </w:rPr>
        <w:t xml:space="preserve"> u formi aneksa</w:t>
      </w:r>
      <w:r w:rsidR="00CF7655" w:rsidRPr="001C7892">
        <w:rPr>
          <w:rFonts w:ascii="Arial" w:hAnsi="Arial" w:cs="Arial"/>
          <w:noProof/>
          <w:sz w:val="24"/>
          <w:szCs w:val="24"/>
          <w:lang w:val="sr-Latn-ME"/>
        </w:rPr>
        <w:t>,</w:t>
      </w:r>
      <w:r w:rsidR="006F2164" w:rsidRPr="001C7892">
        <w:rPr>
          <w:rFonts w:ascii="Arial" w:hAnsi="Arial" w:cs="Arial"/>
          <w:noProof/>
          <w:sz w:val="24"/>
          <w:szCs w:val="24"/>
          <w:lang w:val="sr-Latn-ME"/>
        </w:rPr>
        <w:t xml:space="preserve"> </w:t>
      </w:r>
      <w:r w:rsidR="00AB0865" w:rsidRPr="001C7892">
        <w:rPr>
          <w:rFonts w:ascii="Arial" w:hAnsi="Arial" w:cs="Arial"/>
          <w:noProof/>
          <w:sz w:val="24"/>
          <w:szCs w:val="24"/>
          <w:lang w:val="sr-Latn-ME"/>
        </w:rPr>
        <w:t>dat</w:t>
      </w:r>
      <w:r w:rsidR="008357B7" w:rsidRPr="001C7892">
        <w:rPr>
          <w:rFonts w:ascii="Arial" w:hAnsi="Arial" w:cs="Arial"/>
          <w:noProof/>
          <w:sz w:val="24"/>
          <w:szCs w:val="24"/>
          <w:lang w:val="sr-Latn-ME"/>
        </w:rPr>
        <w:t xml:space="preserve">i su odgovarajući obrasci i </w:t>
      </w:r>
      <w:r w:rsidR="006F2164" w:rsidRPr="001C7892">
        <w:rPr>
          <w:rFonts w:ascii="Arial" w:hAnsi="Arial" w:cs="Arial"/>
          <w:noProof/>
          <w:sz w:val="24"/>
          <w:szCs w:val="24"/>
          <w:lang w:val="sr-Latn-ME"/>
        </w:rPr>
        <w:t>dodatne informacije koje su od značaja za postupak javnog nadmetanja</w:t>
      </w:r>
      <w:r w:rsidR="00AB0865" w:rsidRPr="001C7892">
        <w:rPr>
          <w:rFonts w:ascii="Arial" w:hAnsi="Arial" w:cs="Arial"/>
          <w:noProof/>
          <w:sz w:val="24"/>
          <w:szCs w:val="24"/>
          <w:lang w:val="sr-Latn-ME"/>
        </w:rPr>
        <w:t>.</w:t>
      </w:r>
    </w:p>
    <w:p w:rsidR="001915D8" w:rsidRDefault="001915D8" w:rsidP="004D0A34">
      <w:pPr>
        <w:tabs>
          <w:tab w:val="right" w:pos="2268"/>
        </w:tabs>
        <w:spacing w:after="0" w:line="240" w:lineRule="auto"/>
        <w:jc w:val="both"/>
        <w:rPr>
          <w:rFonts w:ascii="Arial" w:hAnsi="Arial" w:cs="Arial"/>
          <w:noProof/>
          <w:sz w:val="24"/>
          <w:szCs w:val="24"/>
          <w:lang w:val="sr-Latn-ME"/>
        </w:rPr>
      </w:pPr>
    </w:p>
    <w:p w:rsidR="00EB7A34" w:rsidRPr="001C7892" w:rsidRDefault="00EB7A34" w:rsidP="004D0A34">
      <w:pPr>
        <w:tabs>
          <w:tab w:val="right" w:pos="2268"/>
        </w:tabs>
        <w:spacing w:after="0" w:line="240" w:lineRule="auto"/>
        <w:jc w:val="both"/>
        <w:rPr>
          <w:rFonts w:ascii="Arial" w:hAnsi="Arial" w:cs="Arial"/>
          <w:noProof/>
          <w:sz w:val="24"/>
          <w:szCs w:val="24"/>
          <w:lang w:val="sr-Latn-ME"/>
        </w:rPr>
      </w:pPr>
    </w:p>
    <w:p w:rsidR="001915D8" w:rsidRPr="001C7892" w:rsidRDefault="001915D8" w:rsidP="004D0A34">
      <w:pPr>
        <w:tabs>
          <w:tab w:val="right" w:pos="2268"/>
        </w:tabs>
        <w:spacing w:after="0" w:line="240" w:lineRule="auto"/>
        <w:jc w:val="both"/>
        <w:rPr>
          <w:rFonts w:ascii="Arial" w:hAnsi="Arial" w:cs="Arial"/>
          <w:noProof/>
          <w:sz w:val="24"/>
          <w:szCs w:val="24"/>
          <w:lang w:val="sr-Latn-ME"/>
        </w:rPr>
      </w:pPr>
    </w:p>
    <w:p w:rsidR="00754580" w:rsidRPr="001C7892" w:rsidRDefault="00B67948" w:rsidP="000C7D73">
      <w:pPr>
        <w:tabs>
          <w:tab w:val="left" w:pos="567"/>
        </w:tabs>
        <w:spacing w:after="0" w:line="240" w:lineRule="auto"/>
        <w:rPr>
          <w:rFonts w:ascii="Arial" w:hAnsi="Arial" w:cs="Arial"/>
          <w:b/>
          <w:color w:val="000000" w:themeColor="text1"/>
          <w:sz w:val="28"/>
          <w:szCs w:val="28"/>
          <w:lang w:val="sr-Latn-ME"/>
        </w:rPr>
      </w:pPr>
      <w:r w:rsidRPr="001C7892">
        <w:rPr>
          <w:rFonts w:ascii="Arial" w:hAnsi="Arial" w:cs="Arial"/>
          <w:b/>
          <w:color w:val="000000" w:themeColor="text1"/>
          <w:sz w:val="28"/>
          <w:szCs w:val="28"/>
          <w:lang w:val="sr-Latn-ME"/>
        </w:rPr>
        <w:t>1</w:t>
      </w:r>
      <w:r w:rsidR="00754580" w:rsidRPr="001C7892">
        <w:rPr>
          <w:rFonts w:ascii="Arial" w:hAnsi="Arial" w:cs="Arial"/>
          <w:b/>
          <w:color w:val="000000" w:themeColor="text1"/>
          <w:sz w:val="28"/>
          <w:szCs w:val="28"/>
          <w:lang w:val="sr-Latn-ME"/>
        </w:rPr>
        <w:t xml:space="preserve">. </w:t>
      </w:r>
      <w:r w:rsidR="000C7D73" w:rsidRPr="001C7892">
        <w:rPr>
          <w:rFonts w:ascii="Arial" w:hAnsi="Arial" w:cs="Arial"/>
          <w:b/>
          <w:color w:val="000000" w:themeColor="text1"/>
          <w:sz w:val="28"/>
          <w:szCs w:val="28"/>
          <w:lang w:val="sr-Latn-ME"/>
        </w:rPr>
        <w:tab/>
      </w:r>
      <w:r w:rsidR="00754580" w:rsidRPr="001C7892">
        <w:rPr>
          <w:rFonts w:ascii="Arial" w:hAnsi="Arial" w:cs="Arial"/>
          <w:b/>
          <w:color w:val="000000" w:themeColor="text1"/>
          <w:sz w:val="28"/>
          <w:szCs w:val="28"/>
          <w:lang w:val="sr-Latn-ME"/>
        </w:rPr>
        <w:t>CILJEVI I OPŠT</w:t>
      </w:r>
      <w:r w:rsidR="00C1218C" w:rsidRPr="001C7892">
        <w:rPr>
          <w:rFonts w:ascii="Arial" w:hAnsi="Arial" w:cs="Arial"/>
          <w:b/>
          <w:color w:val="000000" w:themeColor="text1"/>
          <w:sz w:val="28"/>
          <w:szCs w:val="28"/>
          <w:lang w:val="sr-Latn-ME"/>
        </w:rPr>
        <w:t>A</w:t>
      </w:r>
      <w:r w:rsidR="00754580" w:rsidRPr="001C7892">
        <w:rPr>
          <w:rFonts w:ascii="Arial" w:hAnsi="Arial" w:cs="Arial"/>
          <w:b/>
          <w:color w:val="000000" w:themeColor="text1"/>
          <w:sz w:val="28"/>
          <w:szCs w:val="28"/>
          <w:lang w:val="sr-Latn-ME"/>
        </w:rPr>
        <w:t xml:space="preserve"> </w:t>
      </w:r>
      <w:r w:rsidR="00C1218C" w:rsidRPr="001C7892">
        <w:rPr>
          <w:rFonts w:ascii="Arial" w:hAnsi="Arial" w:cs="Arial"/>
          <w:b/>
          <w:color w:val="000000" w:themeColor="text1"/>
          <w:sz w:val="28"/>
          <w:szCs w:val="28"/>
          <w:lang w:val="sr-Latn-ME"/>
        </w:rPr>
        <w:t>RAZMATRANJA</w:t>
      </w:r>
    </w:p>
    <w:p w:rsidR="003468AF" w:rsidRPr="001C7892" w:rsidRDefault="003468AF" w:rsidP="002652FF">
      <w:pPr>
        <w:tabs>
          <w:tab w:val="left" w:pos="426"/>
          <w:tab w:val="left" w:pos="1701"/>
        </w:tabs>
        <w:autoSpaceDE w:val="0"/>
        <w:autoSpaceDN w:val="0"/>
        <w:adjustRightInd w:val="0"/>
        <w:spacing w:after="0" w:line="240" w:lineRule="auto"/>
        <w:jc w:val="both"/>
        <w:rPr>
          <w:rFonts w:ascii="Arial" w:hAnsi="Arial" w:cs="Arial"/>
          <w:color w:val="000000"/>
          <w:lang w:val="sr-Latn-ME"/>
        </w:rPr>
      </w:pPr>
    </w:p>
    <w:p w:rsidR="00C1218C" w:rsidRPr="001C7892" w:rsidRDefault="00C1218C" w:rsidP="002652FF">
      <w:pPr>
        <w:tabs>
          <w:tab w:val="left" w:pos="426"/>
          <w:tab w:val="left" w:pos="1701"/>
        </w:tabs>
        <w:autoSpaceDE w:val="0"/>
        <w:autoSpaceDN w:val="0"/>
        <w:adjustRightInd w:val="0"/>
        <w:spacing w:after="0" w:line="240" w:lineRule="auto"/>
        <w:jc w:val="both"/>
        <w:rPr>
          <w:rFonts w:ascii="Arial" w:hAnsi="Arial" w:cs="Arial"/>
          <w:color w:val="000000"/>
          <w:lang w:val="sr-Latn-ME"/>
        </w:rPr>
      </w:pPr>
    </w:p>
    <w:p w:rsidR="00157E82" w:rsidRPr="001C7892" w:rsidRDefault="00157E82" w:rsidP="002652FF">
      <w:pPr>
        <w:tabs>
          <w:tab w:val="left" w:pos="426"/>
          <w:tab w:val="left" w:pos="1701"/>
        </w:tabs>
        <w:autoSpaceDE w:val="0"/>
        <w:autoSpaceDN w:val="0"/>
        <w:adjustRightInd w:val="0"/>
        <w:spacing w:after="0" w:line="240" w:lineRule="auto"/>
        <w:jc w:val="both"/>
        <w:rPr>
          <w:rFonts w:ascii="Arial" w:hAnsi="Arial" w:cs="Arial"/>
          <w:color w:val="000000" w:themeColor="text1"/>
          <w:sz w:val="24"/>
          <w:szCs w:val="24"/>
          <w:lang w:val="sr-Latn-ME"/>
        </w:rPr>
      </w:pPr>
      <w:r w:rsidRPr="001C7892">
        <w:rPr>
          <w:rFonts w:ascii="Arial" w:hAnsi="Arial" w:cs="Arial"/>
          <w:color w:val="000000" w:themeColor="text1"/>
          <w:sz w:val="24"/>
          <w:szCs w:val="24"/>
          <w:lang w:val="sr-Latn-ME"/>
        </w:rPr>
        <w:t xml:space="preserve">Planom namjene radio-frekvencijskog spektra u Crnoj Gori </w:t>
      </w:r>
      <w:r w:rsidR="004C73A3" w:rsidRPr="001C7892">
        <w:rPr>
          <w:rFonts w:ascii="Arial" w:hAnsi="Arial" w:cs="Arial"/>
          <w:color w:val="000000" w:themeColor="text1"/>
          <w:sz w:val="24"/>
          <w:szCs w:val="24"/>
          <w:lang w:val="sr-Latn-ME"/>
        </w:rPr>
        <w:t xml:space="preserve">(u daljem tekstu: Plan namjene) </w:t>
      </w:r>
      <w:r w:rsidRPr="001C7892">
        <w:rPr>
          <w:rFonts w:ascii="Arial" w:hAnsi="Arial" w:cs="Arial"/>
          <w:color w:val="000000" w:themeColor="text1"/>
          <w:sz w:val="24"/>
          <w:szCs w:val="24"/>
          <w:lang w:val="sr-Latn-ME"/>
        </w:rPr>
        <w:t>("Službeni list CG"</w:t>
      </w:r>
      <w:r w:rsidR="005E7583" w:rsidRPr="001C7892">
        <w:rPr>
          <w:rFonts w:ascii="Arial" w:hAnsi="Arial" w:cs="Arial"/>
          <w:color w:val="000000" w:themeColor="text1"/>
          <w:sz w:val="24"/>
          <w:szCs w:val="24"/>
          <w:lang w:val="sr-Latn-ME"/>
        </w:rPr>
        <w:t>,</w:t>
      </w:r>
      <w:r w:rsidRPr="001C7892">
        <w:rPr>
          <w:rFonts w:ascii="Arial" w:hAnsi="Arial" w:cs="Arial"/>
          <w:color w:val="000000" w:themeColor="text1"/>
          <w:sz w:val="24"/>
          <w:szCs w:val="24"/>
          <w:lang w:val="sr-Latn-ME"/>
        </w:rPr>
        <w:t xml:space="preserve"> br</w:t>
      </w:r>
      <w:r w:rsidR="005475C3" w:rsidRPr="001C7892">
        <w:rPr>
          <w:rFonts w:ascii="Arial" w:hAnsi="Arial" w:cs="Arial"/>
          <w:color w:val="000000" w:themeColor="text1"/>
          <w:sz w:val="24"/>
          <w:szCs w:val="24"/>
          <w:lang w:val="sr-Latn-ME"/>
        </w:rPr>
        <w:t>.</w:t>
      </w:r>
      <w:r w:rsidRPr="001C7892">
        <w:rPr>
          <w:rFonts w:ascii="Arial" w:hAnsi="Arial" w:cs="Arial"/>
          <w:color w:val="000000" w:themeColor="text1"/>
          <w:sz w:val="24"/>
          <w:szCs w:val="24"/>
          <w:lang w:val="sr-Latn-ME"/>
        </w:rPr>
        <w:t xml:space="preserve"> </w:t>
      </w:r>
      <w:r w:rsidR="00BF7C8F" w:rsidRPr="001C7892">
        <w:rPr>
          <w:rFonts w:ascii="Arial" w:hAnsi="Arial" w:cs="Arial"/>
          <w:color w:val="000000" w:themeColor="text1"/>
          <w:sz w:val="24"/>
          <w:szCs w:val="24"/>
          <w:lang w:val="sr-Latn-ME"/>
        </w:rPr>
        <w:t>89</w:t>
      </w:r>
      <w:r w:rsidRPr="001C7892">
        <w:rPr>
          <w:rFonts w:ascii="Arial" w:hAnsi="Arial" w:cs="Arial"/>
          <w:color w:val="000000" w:themeColor="text1"/>
          <w:sz w:val="24"/>
          <w:szCs w:val="24"/>
          <w:lang w:val="sr-Latn-ME"/>
        </w:rPr>
        <w:t>/</w:t>
      </w:r>
      <w:r w:rsidR="00BF7C8F" w:rsidRPr="001C7892">
        <w:rPr>
          <w:rFonts w:ascii="Arial" w:hAnsi="Arial" w:cs="Arial"/>
          <w:color w:val="000000" w:themeColor="text1"/>
          <w:sz w:val="24"/>
          <w:szCs w:val="24"/>
          <w:lang w:val="sr-Latn-ME"/>
        </w:rPr>
        <w:t xml:space="preserve">20 i </w:t>
      </w:r>
      <w:r w:rsidRPr="001C7892">
        <w:rPr>
          <w:rFonts w:ascii="Arial" w:hAnsi="Arial" w:cs="Arial"/>
          <w:color w:val="000000" w:themeColor="text1"/>
          <w:sz w:val="24"/>
          <w:szCs w:val="24"/>
          <w:lang w:val="sr-Latn-ME"/>
        </w:rPr>
        <w:t>1</w:t>
      </w:r>
      <w:r w:rsidR="00BF7C8F" w:rsidRPr="001C7892">
        <w:rPr>
          <w:rFonts w:ascii="Arial" w:hAnsi="Arial" w:cs="Arial"/>
          <w:color w:val="000000" w:themeColor="text1"/>
          <w:sz w:val="24"/>
          <w:szCs w:val="24"/>
          <w:lang w:val="sr-Latn-ME"/>
        </w:rPr>
        <w:t>0</w:t>
      </w:r>
      <w:r w:rsidRPr="001C7892">
        <w:rPr>
          <w:rFonts w:ascii="Arial" w:hAnsi="Arial" w:cs="Arial"/>
          <w:color w:val="000000" w:themeColor="text1"/>
          <w:sz w:val="24"/>
          <w:szCs w:val="24"/>
          <w:lang w:val="sr-Latn-ME"/>
        </w:rPr>
        <w:t>4</w:t>
      </w:r>
      <w:r w:rsidR="00BF7C8F" w:rsidRPr="001C7892">
        <w:rPr>
          <w:rFonts w:ascii="Arial" w:hAnsi="Arial" w:cs="Arial"/>
          <w:color w:val="000000" w:themeColor="text1"/>
          <w:sz w:val="24"/>
          <w:szCs w:val="24"/>
          <w:lang w:val="sr-Latn-ME"/>
        </w:rPr>
        <w:t>/20</w:t>
      </w:r>
      <w:r w:rsidRPr="001C7892">
        <w:rPr>
          <w:rFonts w:ascii="Arial" w:hAnsi="Arial" w:cs="Arial"/>
          <w:color w:val="000000" w:themeColor="text1"/>
          <w:sz w:val="24"/>
          <w:szCs w:val="24"/>
          <w:lang w:val="sr-Latn-ME"/>
        </w:rPr>
        <w:t>) za realizaciju radio pristupnog dijela javnih mobilnih elektronskih komunikacionih mreža su opredijeljeni sljedeći frekvencijski opsezi:</w:t>
      </w:r>
    </w:p>
    <w:p w:rsidR="00BF7C8F" w:rsidRPr="001C7892" w:rsidRDefault="00BF7C8F" w:rsidP="00BF7C8F">
      <w:pPr>
        <w:tabs>
          <w:tab w:val="left" w:pos="851"/>
          <w:tab w:val="left" w:pos="1701"/>
        </w:tabs>
        <w:autoSpaceDE w:val="0"/>
        <w:autoSpaceDN w:val="0"/>
        <w:adjustRightInd w:val="0"/>
        <w:spacing w:after="0" w:line="240" w:lineRule="auto"/>
        <w:ind w:firstLine="426"/>
        <w:jc w:val="both"/>
        <w:rPr>
          <w:rFonts w:ascii="Arial" w:hAnsi="Arial" w:cs="Arial"/>
          <w:color w:val="000000" w:themeColor="text1"/>
          <w:sz w:val="24"/>
          <w:szCs w:val="24"/>
          <w:lang w:val="sr-Latn-ME"/>
        </w:rPr>
      </w:pPr>
      <w:r w:rsidRPr="001C7892">
        <w:rPr>
          <w:rFonts w:ascii="Arial" w:hAnsi="Arial" w:cs="Arial"/>
          <w:color w:val="000000" w:themeColor="text1"/>
          <w:sz w:val="24"/>
          <w:szCs w:val="24"/>
          <w:lang w:val="sr-Latn-ME"/>
        </w:rPr>
        <w:t>-</w:t>
      </w:r>
      <w:r w:rsidRPr="001C7892">
        <w:rPr>
          <w:rFonts w:ascii="Arial" w:hAnsi="Arial" w:cs="Arial"/>
          <w:color w:val="000000" w:themeColor="text1"/>
          <w:sz w:val="24"/>
          <w:szCs w:val="24"/>
          <w:lang w:val="sr-Latn-ME"/>
        </w:rPr>
        <w:tab/>
        <w:t>694-790 MHz (opseg 700 MHz), za MFCN sisteme;</w:t>
      </w:r>
    </w:p>
    <w:p w:rsidR="00157E82" w:rsidRPr="001C7892" w:rsidRDefault="00157E82" w:rsidP="002652FF">
      <w:pPr>
        <w:tabs>
          <w:tab w:val="left" w:pos="426"/>
          <w:tab w:val="left" w:pos="851"/>
        </w:tabs>
        <w:autoSpaceDE w:val="0"/>
        <w:autoSpaceDN w:val="0"/>
        <w:adjustRightInd w:val="0"/>
        <w:spacing w:after="0" w:line="240" w:lineRule="auto"/>
        <w:ind w:left="851" w:hanging="425"/>
        <w:jc w:val="both"/>
        <w:rPr>
          <w:rFonts w:ascii="Arial" w:hAnsi="Arial" w:cs="Arial"/>
          <w:color w:val="000000" w:themeColor="text1"/>
          <w:sz w:val="24"/>
          <w:szCs w:val="24"/>
          <w:lang w:val="sr-Latn-ME"/>
        </w:rPr>
      </w:pPr>
      <w:r w:rsidRPr="001C7892">
        <w:rPr>
          <w:rFonts w:ascii="Arial" w:hAnsi="Arial" w:cs="Arial"/>
          <w:color w:val="000000" w:themeColor="text1"/>
          <w:sz w:val="24"/>
          <w:szCs w:val="24"/>
          <w:lang w:val="sr-Latn-ME"/>
        </w:rPr>
        <w:t>-</w:t>
      </w:r>
      <w:r w:rsidRPr="001C7892">
        <w:rPr>
          <w:rFonts w:ascii="Arial" w:hAnsi="Arial" w:cs="Arial"/>
          <w:color w:val="000000" w:themeColor="text1"/>
          <w:sz w:val="24"/>
          <w:szCs w:val="24"/>
          <w:lang w:val="sr-Latn-ME"/>
        </w:rPr>
        <w:tab/>
        <w:t>79</w:t>
      </w:r>
      <w:r w:rsidR="00BF7C8F" w:rsidRPr="001C7892">
        <w:rPr>
          <w:rFonts w:ascii="Arial" w:hAnsi="Arial" w:cs="Arial"/>
          <w:color w:val="000000" w:themeColor="text1"/>
          <w:sz w:val="24"/>
          <w:szCs w:val="24"/>
          <w:lang w:val="sr-Latn-ME"/>
        </w:rPr>
        <w:t>0</w:t>
      </w:r>
      <w:r w:rsidR="00354739" w:rsidRPr="001C7892">
        <w:rPr>
          <w:rFonts w:ascii="Arial" w:hAnsi="Arial" w:cs="Arial"/>
          <w:color w:val="000000" w:themeColor="text1"/>
          <w:sz w:val="24"/>
          <w:szCs w:val="24"/>
          <w:lang w:val="sr-Latn-ME"/>
        </w:rPr>
        <w:t>-</w:t>
      </w:r>
      <w:r w:rsidRPr="001C7892">
        <w:rPr>
          <w:rFonts w:ascii="Arial" w:hAnsi="Arial" w:cs="Arial"/>
          <w:color w:val="000000" w:themeColor="text1"/>
          <w:sz w:val="24"/>
          <w:szCs w:val="24"/>
          <w:lang w:val="sr-Latn-ME"/>
        </w:rPr>
        <w:t xml:space="preserve">862 MHz (opseg 800 MHz), za </w:t>
      </w:r>
      <w:r w:rsidR="00BF7C8F" w:rsidRPr="001C7892">
        <w:rPr>
          <w:rFonts w:ascii="Arial" w:hAnsi="Arial" w:cs="Arial"/>
          <w:color w:val="000000" w:themeColor="text1"/>
          <w:sz w:val="24"/>
          <w:szCs w:val="24"/>
          <w:lang w:val="sr-Latn-ME"/>
        </w:rPr>
        <w:t>MFCN (</w:t>
      </w:r>
      <w:r w:rsidRPr="001C7892">
        <w:rPr>
          <w:rFonts w:ascii="Arial" w:hAnsi="Arial" w:cs="Arial"/>
          <w:color w:val="000000" w:themeColor="text1"/>
          <w:sz w:val="24"/>
          <w:szCs w:val="24"/>
          <w:lang w:val="sr-Latn-ME"/>
        </w:rPr>
        <w:t>TRA-ECS</w:t>
      </w:r>
      <w:r w:rsidR="00BF7C8F" w:rsidRPr="001C7892">
        <w:rPr>
          <w:rFonts w:ascii="Arial" w:hAnsi="Arial" w:cs="Arial"/>
          <w:color w:val="000000" w:themeColor="text1"/>
          <w:sz w:val="24"/>
          <w:szCs w:val="24"/>
          <w:lang w:val="sr-Latn-ME"/>
        </w:rPr>
        <w:t>)</w:t>
      </w:r>
      <w:r w:rsidRPr="001C7892">
        <w:rPr>
          <w:rFonts w:ascii="Arial" w:hAnsi="Arial" w:cs="Arial"/>
          <w:color w:val="000000" w:themeColor="text1"/>
          <w:sz w:val="24"/>
          <w:szCs w:val="24"/>
          <w:lang w:val="sr-Latn-ME"/>
        </w:rPr>
        <w:t xml:space="preserve"> sisteme;</w:t>
      </w:r>
    </w:p>
    <w:p w:rsidR="00157E82" w:rsidRPr="001C7892" w:rsidRDefault="00157E82" w:rsidP="002652FF">
      <w:pPr>
        <w:tabs>
          <w:tab w:val="left" w:pos="426"/>
          <w:tab w:val="left" w:pos="851"/>
        </w:tabs>
        <w:autoSpaceDE w:val="0"/>
        <w:autoSpaceDN w:val="0"/>
        <w:adjustRightInd w:val="0"/>
        <w:spacing w:after="0" w:line="240" w:lineRule="auto"/>
        <w:ind w:left="851" w:hanging="425"/>
        <w:jc w:val="both"/>
        <w:rPr>
          <w:rFonts w:ascii="Arial" w:hAnsi="Arial" w:cs="Arial"/>
          <w:color w:val="000000" w:themeColor="text1"/>
          <w:sz w:val="24"/>
          <w:szCs w:val="24"/>
          <w:lang w:val="sr-Latn-ME"/>
        </w:rPr>
      </w:pPr>
      <w:r w:rsidRPr="001C7892">
        <w:rPr>
          <w:rFonts w:ascii="Arial" w:hAnsi="Arial" w:cs="Arial"/>
          <w:color w:val="000000" w:themeColor="text1"/>
          <w:sz w:val="24"/>
          <w:szCs w:val="24"/>
          <w:lang w:val="sr-Latn-ME"/>
        </w:rPr>
        <w:t>-</w:t>
      </w:r>
      <w:r w:rsidRPr="001C7892">
        <w:rPr>
          <w:rFonts w:ascii="Arial" w:hAnsi="Arial" w:cs="Arial"/>
          <w:color w:val="000000" w:themeColor="text1"/>
          <w:sz w:val="24"/>
          <w:szCs w:val="24"/>
          <w:lang w:val="sr-Latn-ME"/>
        </w:rPr>
        <w:tab/>
        <w:t xml:space="preserve">880-915/925-960 MHz (opseg 900 MHz), za GSM i </w:t>
      </w:r>
      <w:r w:rsidR="00BF7C8F" w:rsidRPr="001C7892">
        <w:rPr>
          <w:rFonts w:ascii="Arial" w:hAnsi="Arial" w:cs="Arial"/>
          <w:color w:val="000000" w:themeColor="text1"/>
          <w:sz w:val="24"/>
          <w:szCs w:val="24"/>
          <w:lang w:val="sr-Latn-ME"/>
        </w:rPr>
        <w:t>MFCN (</w:t>
      </w:r>
      <w:r w:rsidRPr="001C7892">
        <w:rPr>
          <w:rFonts w:ascii="Arial" w:hAnsi="Arial" w:cs="Arial"/>
          <w:color w:val="000000" w:themeColor="text1"/>
          <w:sz w:val="24"/>
          <w:szCs w:val="24"/>
          <w:lang w:val="sr-Latn-ME"/>
        </w:rPr>
        <w:t>TRA-ECS</w:t>
      </w:r>
      <w:r w:rsidR="00BF7C8F" w:rsidRPr="001C7892">
        <w:rPr>
          <w:rFonts w:ascii="Arial" w:hAnsi="Arial" w:cs="Arial"/>
          <w:color w:val="000000" w:themeColor="text1"/>
          <w:sz w:val="24"/>
          <w:szCs w:val="24"/>
          <w:lang w:val="sr-Latn-ME"/>
        </w:rPr>
        <w:t>)</w:t>
      </w:r>
      <w:r w:rsidRPr="001C7892">
        <w:rPr>
          <w:rFonts w:ascii="Arial" w:hAnsi="Arial" w:cs="Arial"/>
          <w:color w:val="000000" w:themeColor="text1"/>
          <w:sz w:val="24"/>
          <w:szCs w:val="24"/>
          <w:lang w:val="sr-Latn-ME"/>
        </w:rPr>
        <w:t xml:space="preserve"> sisteme;</w:t>
      </w:r>
    </w:p>
    <w:p w:rsidR="00BF7C8F" w:rsidRPr="001C7892" w:rsidRDefault="00BF7C8F" w:rsidP="002652FF">
      <w:pPr>
        <w:tabs>
          <w:tab w:val="left" w:pos="426"/>
          <w:tab w:val="left" w:pos="851"/>
        </w:tabs>
        <w:autoSpaceDE w:val="0"/>
        <w:autoSpaceDN w:val="0"/>
        <w:adjustRightInd w:val="0"/>
        <w:spacing w:after="0" w:line="240" w:lineRule="auto"/>
        <w:ind w:left="851" w:hanging="425"/>
        <w:jc w:val="both"/>
        <w:rPr>
          <w:rFonts w:ascii="Arial" w:hAnsi="Arial" w:cs="Arial"/>
          <w:color w:val="000000" w:themeColor="text1"/>
          <w:sz w:val="24"/>
          <w:szCs w:val="24"/>
          <w:lang w:val="sr-Latn-ME"/>
        </w:rPr>
      </w:pPr>
      <w:r w:rsidRPr="001C7892">
        <w:rPr>
          <w:rFonts w:ascii="Arial" w:hAnsi="Arial" w:cs="Arial"/>
          <w:color w:val="000000" w:themeColor="text1"/>
          <w:sz w:val="24"/>
          <w:szCs w:val="24"/>
          <w:lang w:val="sr-Latn-ME"/>
        </w:rPr>
        <w:t>-</w:t>
      </w:r>
      <w:r w:rsidRPr="001C7892">
        <w:rPr>
          <w:rFonts w:ascii="Arial" w:hAnsi="Arial" w:cs="Arial"/>
          <w:color w:val="000000" w:themeColor="text1"/>
          <w:sz w:val="24"/>
          <w:szCs w:val="24"/>
          <w:lang w:val="sr-Latn-ME"/>
        </w:rPr>
        <w:tab/>
        <w:t>1427-1518 MHz (opseg 1500 MHz), za MFCN sisteme;</w:t>
      </w:r>
    </w:p>
    <w:p w:rsidR="00157E82" w:rsidRPr="001C7892" w:rsidRDefault="00157E82" w:rsidP="002652FF">
      <w:pPr>
        <w:tabs>
          <w:tab w:val="left" w:pos="426"/>
          <w:tab w:val="left" w:pos="851"/>
        </w:tabs>
        <w:autoSpaceDE w:val="0"/>
        <w:autoSpaceDN w:val="0"/>
        <w:adjustRightInd w:val="0"/>
        <w:spacing w:after="0" w:line="240" w:lineRule="auto"/>
        <w:ind w:left="851" w:hanging="425"/>
        <w:jc w:val="both"/>
        <w:rPr>
          <w:rFonts w:ascii="Arial" w:hAnsi="Arial" w:cs="Arial"/>
          <w:color w:val="000000" w:themeColor="text1"/>
          <w:sz w:val="24"/>
          <w:szCs w:val="24"/>
          <w:lang w:val="sr-Latn-ME"/>
        </w:rPr>
      </w:pPr>
      <w:r w:rsidRPr="001C7892">
        <w:rPr>
          <w:rFonts w:ascii="Arial" w:hAnsi="Arial" w:cs="Arial"/>
          <w:color w:val="000000" w:themeColor="text1"/>
          <w:sz w:val="24"/>
          <w:szCs w:val="24"/>
          <w:lang w:val="sr-Latn-ME"/>
        </w:rPr>
        <w:t>-</w:t>
      </w:r>
      <w:r w:rsidRPr="001C7892">
        <w:rPr>
          <w:rFonts w:ascii="Arial" w:hAnsi="Arial" w:cs="Arial"/>
          <w:color w:val="000000" w:themeColor="text1"/>
          <w:sz w:val="24"/>
          <w:szCs w:val="24"/>
          <w:lang w:val="sr-Latn-ME"/>
        </w:rPr>
        <w:tab/>
        <w:t xml:space="preserve">1710-1785/1805-1880 MHz (opseg 1800 MHz), za </w:t>
      </w:r>
      <w:r w:rsidR="00BF7C8F" w:rsidRPr="001C7892">
        <w:rPr>
          <w:rFonts w:ascii="Arial" w:hAnsi="Arial" w:cs="Arial"/>
          <w:color w:val="000000" w:themeColor="text1"/>
          <w:sz w:val="24"/>
          <w:szCs w:val="24"/>
          <w:lang w:val="sr-Latn-ME"/>
        </w:rPr>
        <w:t>GSM/</w:t>
      </w:r>
      <w:r w:rsidRPr="001C7892">
        <w:rPr>
          <w:rFonts w:ascii="Arial" w:hAnsi="Arial" w:cs="Arial"/>
          <w:color w:val="000000" w:themeColor="text1"/>
          <w:sz w:val="24"/>
          <w:szCs w:val="24"/>
          <w:lang w:val="sr-Latn-ME"/>
        </w:rPr>
        <w:t xml:space="preserve">DCS1800 i </w:t>
      </w:r>
      <w:r w:rsidR="00BF7C8F" w:rsidRPr="001C7892">
        <w:rPr>
          <w:rFonts w:ascii="Arial" w:hAnsi="Arial" w:cs="Arial"/>
          <w:color w:val="000000" w:themeColor="text1"/>
          <w:sz w:val="24"/>
          <w:szCs w:val="24"/>
          <w:lang w:val="sr-Latn-ME"/>
        </w:rPr>
        <w:t xml:space="preserve">MFCN (TRA-ECS) </w:t>
      </w:r>
      <w:r w:rsidRPr="001C7892">
        <w:rPr>
          <w:rFonts w:ascii="Arial" w:hAnsi="Arial" w:cs="Arial"/>
          <w:color w:val="000000" w:themeColor="text1"/>
          <w:sz w:val="24"/>
          <w:szCs w:val="24"/>
          <w:lang w:val="sr-Latn-ME"/>
        </w:rPr>
        <w:t>sisteme;</w:t>
      </w:r>
    </w:p>
    <w:p w:rsidR="00157E82" w:rsidRPr="001C7892" w:rsidRDefault="00157E82" w:rsidP="002652FF">
      <w:pPr>
        <w:tabs>
          <w:tab w:val="left" w:pos="426"/>
          <w:tab w:val="left" w:pos="851"/>
        </w:tabs>
        <w:autoSpaceDE w:val="0"/>
        <w:autoSpaceDN w:val="0"/>
        <w:adjustRightInd w:val="0"/>
        <w:spacing w:after="0" w:line="240" w:lineRule="auto"/>
        <w:ind w:left="851" w:hanging="425"/>
        <w:jc w:val="both"/>
        <w:rPr>
          <w:rFonts w:ascii="Arial" w:hAnsi="Arial" w:cs="Arial"/>
          <w:color w:val="000000" w:themeColor="text1"/>
          <w:sz w:val="24"/>
          <w:szCs w:val="24"/>
          <w:lang w:val="sr-Latn-ME"/>
        </w:rPr>
      </w:pPr>
      <w:r w:rsidRPr="001C7892">
        <w:rPr>
          <w:rFonts w:ascii="Arial" w:hAnsi="Arial" w:cs="Arial"/>
          <w:color w:val="000000" w:themeColor="text1"/>
          <w:sz w:val="24"/>
          <w:szCs w:val="24"/>
          <w:lang w:val="sr-Latn-ME"/>
        </w:rPr>
        <w:t>-</w:t>
      </w:r>
      <w:r w:rsidRPr="001C7892">
        <w:rPr>
          <w:rFonts w:ascii="Arial" w:hAnsi="Arial" w:cs="Arial"/>
          <w:color w:val="000000" w:themeColor="text1"/>
          <w:sz w:val="24"/>
          <w:szCs w:val="24"/>
          <w:lang w:val="sr-Latn-ME"/>
        </w:rPr>
        <w:tab/>
        <w:t xml:space="preserve">1920-1980/2110-2170 MHz </w:t>
      </w:r>
      <w:r w:rsidR="00BF7C8F" w:rsidRPr="001C7892">
        <w:rPr>
          <w:rFonts w:ascii="Arial" w:hAnsi="Arial" w:cs="Arial"/>
          <w:color w:val="000000" w:themeColor="text1"/>
          <w:sz w:val="24"/>
          <w:szCs w:val="24"/>
          <w:lang w:val="sr-Latn-ME"/>
        </w:rPr>
        <w:t xml:space="preserve">(opseg 2 GHz), za MFCN (TRA-ECS) </w:t>
      </w:r>
      <w:r w:rsidRPr="001C7892">
        <w:rPr>
          <w:rFonts w:ascii="Arial" w:hAnsi="Arial" w:cs="Arial"/>
          <w:color w:val="000000" w:themeColor="text1"/>
          <w:sz w:val="24"/>
          <w:szCs w:val="24"/>
          <w:lang w:val="sr-Latn-ME"/>
        </w:rPr>
        <w:t>sisteme;</w:t>
      </w:r>
    </w:p>
    <w:p w:rsidR="00BF7C8F" w:rsidRPr="001C7892" w:rsidRDefault="00BF7C8F" w:rsidP="00BF7C8F">
      <w:pPr>
        <w:tabs>
          <w:tab w:val="left" w:pos="426"/>
          <w:tab w:val="left" w:pos="851"/>
        </w:tabs>
        <w:autoSpaceDE w:val="0"/>
        <w:autoSpaceDN w:val="0"/>
        <w:adjustRightInd w:val="0"/>
        <w:spacing w:after="0" w:line="240" w:lineRule="auto"/>
        <w:ind w:left="851" w:hanging="425"/>
        <w:jc w:val="both"/>
        <w:rPr>
          <w:rFonts w:ascii="Arial" w:hAnsi="Arial" w:cs="Arial"/>
          <w:color w:val="000000" w:themeColor="text1"/>
          <w:sz w:val="24"/>
          <w:szCs w:val="24"/>
          <w:lang w:val="sr-Latn-ME"/>
        </w:rPr>
      </w:pPr>
      <w:r w:rsidRPr="001C7892">
        <w:rPr>
          <w:rFonts w:ascii="Arial" w:hAnsi="Arial" w:cs="Arial"/>
          <w:color w:val="000000" w:themeColor="text1"/>
          <w:sz w:val="24"/>
          <w:szCs w:val="24"/>
          <w:lang w:val="sr-Latn-ME"/>
        </w:rPr>
        <w:t>-</w:t>
      </w:r>
      <w:r w:rsidRPr="001C7892">
        <w:rPr>
          <w:rFonts w:ascii="Arial" w:hAnsi="Arial" w:cs="Arial"/>
          <w:color w:val="000000" w:themeColor="text1"/>
          <w:sz w:val="24"/>
          <w:szCs w:val="24"/>
          <w:lang w:val="sr-Latn-ME"/>
        </w:rPr>
        <w:tab/>
        <w:t>2300-2400 MHz (opseg 2,3 GHz), za MFCN sisteme;</w:t>
      </w:r>
    </w:p>
    <w:p w:rsidR="00BF7C8F" w:rsidRPr="001C7892" w:rsidRDefault="00157E82" w:rsidP="002652FF">
      <w:pPr>
        <w:tabs>
          <w:tab w:val="left" w:pos="426"/>
          <w:tab w:val="left" w:pos="851"/>
        </w:tabs>
        <w:autoSpaceDE w:val="0"/>
        <w:autoSpaceDN w:val="0"/>
        <w:adjustRightInd w:val="0"/>
        <w:spacing w:after="0" w:line="240" w:lineRule="auto"/>
        <w:ind w:left="851" w:hanging="425"/>
        <w:jc w:val="both"/>
        <w:rPr>
          <w:rFonts w:ascii="Arial" w:hAnsi="Arial" w:cs="Arial"/>
          <w:color w:val="000000" w:themeColor="text1"/>
          <w:sz w:val="24"/>
          <w:szCs w:val="24"/>
          <w:lang w:val="sr-Latn-ME"/>
        </w:rPr>
      </w:pPr>
      <w:r w:rsidRPr="001C7892">
        <w:rPr>
          <w:rFonts w:ascii="Arial" w:hAnsi="Arial" w:cs="Arial"/>
          <w:color w:val="000000" w:themeColor="text1"/>
          <w:sz w:val="24"/>
          <w:szCs w:val="24"/>
          <w:lang w:val="sr-Latn-ME"/>
        </w:rPr>
        <w:t>-</w:t>
      </w:r>
      <w:r w:rsidRPr="001C7892">
        <w:rPr>
          <w:rFonts w:ascii="Arial" w:hAnsi="Arial" w:cs="Arial"/>
          <w:color w:val="000000" w:themeColor="text1"/>
          <w:sz w:val="24"/>
          <w:szCs w:val="24"/>
          <w:lang w:val="sr-Latn-ME"/>
        </w:rPr>
        <w:tab/>
        <w:t xml:space="preserve">2500-2690 MHz (opseg 2,6 GHz), za </w:t>
      </w:r>
      <w:r w:rsidR="00BF7C8F" w:rsidRPr="001C7892">
        <w:rPr>
          <w:rFonts w:ascii="Arial" w:hAnsi="Arial" w:cs="Arial"/>
          <w:color w:val="000000" w:themeColor="text1"/>
          <w:sz w:val="24"/>
          <w:szCs w:val="24"/>
          <w:lang w:val="sr-Latn-ME"/>
        </w:rPr>
        <w:t>MFCN (</w:t>
      </w:r>
      <w:r w:rsidRPr="001C7892">
        <w:rPr>
          <w:rFonts w:ascii="Arial" w:hAnsi="Arial" w:cs="Arial"/>
          <w:color w:val="000000" w:themeColor="text1"/>
          <w:sz w:val="24"/>
          <w:szCs w:val="24"/>
          <w:lang w:val="sr-Latn-ME"/>
        </w:rPr>
        <w:t>TRA-ECS</w:t>
      </w:r>
      <w:r w:rsidR="00BF7C8F" w:rsidRPr="001C7892">
        <w:rPr>
          <w:rFonts w:ascii="Arial" w:hAnsi="Arial" w:cs="Arial"/>
          <w:color w:val="000000" w:themeColor="text1"/>
          <w:sz w:val="24"/>
          <w:szCs w:val="24"/>
          <w:lang w:val="sr-Latn-ME"/>
        </w:rPr>
        <w:t>)</w:t>
      </w:r>
      <w:r w:rsidRPr="001C7892">
        <w:rPr>
          <w:rFonts w:ascii="Arial" w:hAnsi="Arial" w:cs="Arial"/>
          <w:color w:val="000000" w:themeColor="text1"/>
          <w:sz w:val="24"/>
          <w:szCs w:val="24"/>
          <w:lang w:val="sr-Latn-ME"/>
        </w:rPr>
        <w:t xml:space="preserve"> sisteme</w:t>
      </w:r>
      <w:r w:rsidR="00BF7C8F" w:rsidRPr="001C7892">
        <w:rPr>
          <w:rFonts w:ascii="Arial" w:hAnsi="Arial" w:cs="Arial"/>
          <w:color w:val="000000" w:themeColor="text1"/>
          <w:sz w:val="24"/>
          <w:szCs w:val="24"/>
          <w:lang w:val="sr-Latn-ME"/>
        </w:rPr>
        <w:t>;</w:t>
      </w:r>
    </w:p>
    <w:p w:rsidR="00BF7C8F" w:rsidRPr="001C7892" w:rsidRDefault="00BF7C8F" w:rsidP="002652FF">
      <w:pPr>
        <w:tabs>
          <w:tab w:val="left" w:pos="426"/>
          <w:tab w:val="left" w:pos="851"/>
        </w:tabs>
        <w:autoSpaceDE w:val="0"/>
        <w:autoSpaceDN w:val="0"/>
        <w:adjustRightInd w:val="0"/>
        <w:spacing w:after="0" w:line="240" w:lineRule="auto"/>
        <w:ind w:left="851" w:hanging="425"/>
        <w:jc w:val="both"/>
        <w:rPr>
          <w:rFonts w:ascii="Arial" w:hAnsi="Arial" w:cs="Arial"/>
          <w:color w:val="000000" w:themeColor="text1"/>
          <w:sz w:val="24"/>
          <w:szCs w:val="24"/>
          <w:lang w:val="sr-Latn-ME"/>
        </w:rPr>
      </w:pPr>
      <w:r w:rsidRPr="001C7892">
        <w:rPr>
          <w:rFonts w:ascii="Arial" w:hAnsi="Arial" w:cs="Arial"/>
          <w:color w:val="000000" w:themeColor="text1"/>
          <w:sz w:val="24"/>
          <w:szCs w:val="24"/>
          <w:lang w:val="sr-Latn-ME"/>
        </w:rPr>
        <w:t>-</w:t>
      </w:r>
      <w:r w:rsidRPr="001C7892">
        <w:rPr>
          <w:rFonts w:ascii="Arial" w:hAnsi="Arial" w:cs="Arial"/>
          <w:color w:val="000000" w:themeColor="text1"/>
          <w:sz w:val="24"/>
          <w:szCs w:val="24"/>
          <w:lang w:val="sr-Latn-ME"/>
        </w:rPr>
        <w:tab/>
        <w:t>3400-3800 MHz (opseg 3,6 GHZ), za MFCN sisteme;</w:t>
      </w:r>
    </w:p>
    <w:p w:rsidR="00157E82" w:rsidRPr="001C7892" w:rsidRDefault="00BF7C8F" w:rsidP="000C7B54">
      <w:pPr>
        <w:tabs>
          <w:tab w:val="left" w:pos="426"/>
          <w:tab w:val="left" w:pos="851"/>
        </w:tabs>
        <w:autoSpaceDE w:val="0"/>
        <w:autoSpaceDN w:val="0"/>
        <w:adjustRightInd w:val="0"/>
        <w:spacing w:after="0" w:line="240" w:lineRule="auto"/>
        <w:ind w:left="851" w:hanging="425"/>
        <w:jc w:val="both"/>
        <w:rPr>
          <w:rFonts w:ascii="Arial" w:hAnsi="Arial" w:cs="Arial"/>
          <w:color w:val="000000" w:themeColor="text1"/>
          <w:sz w:val="24"/>
          <w:szCs w:val="24"/>
          <w:lang w:val="sr-Latn-ME"/>
        </w:rPr>
      </w:pPr>
      <w:r w:rsidRPr="001C7892">
        <w:rPr>
          <w:rFonts w:ascii="Arial" w:hAnsi="Arial" w:cs="Arial"/>
          <w:color w:val="000000" w:themeColor="text1"/>
          <w:sz w:val="24"/>
          <w:szCs w:val="24"/>
          <w:lang w:val="sr-Latn-ME"/>
        </w:rPr>
        <w:t>-</w:t>
      </w:r>
      <w:r w:rsidRPr="001C7892">
        <w:rPr>
          <w:rFonts w:ascii="Arial" w:hAnsi="Arial" w:cs="Arial"/>
          <w:color w:val="000000" w:themeColor="text1"/>
          <w:sz w:val="24"/>
          <w:szCs w:val="24"/>
          <w:lang w:val="sr-Latn-ME"/>
        </w:rPr>
        <w:tab/>
        <w:t>24,25-27,5 MHz (opseg 26 GHz) za MFCN sisteme.</w:t>
      </w:r>
    </w:p>
    <w:p w:rsidR="007F5449" w:rsidRPr="001C7892" w:rsidRDefault="007F5449" w:rsidP="000C7B54">
      <w:pPr>
        <w:tabs>
          <w:tab w:val="left" w:pos="426"/>
          <w:tab w:val="left" w:pos="851"/>
        </w:tabs>
        <w:autoSpaceDE w:val="0"/>
        <w:autoSpaceDN w:val="0"/>
        <w:adjustRightInd w:val="0"/>
        <w:spacing w:after="0" w:line="240" w:lineRule="auto"/>
        <w:ind w:left="851" w:hanging="425"/>
        <w:jc w:val="both"/>
        <w:rPr>
          <w:rFonts w:ascii="Arial" w:hAnsi="Arial" w:cs="Arial"/>
          <w:color w:val="FF0000"/>
          <w:lang w:val="sr-Latn-ME"/>
        </w:rPr>
      </w:pPr>
    </w:p>
    <w:p w:rsidR="000C7B54" w:rsidRPr="001C7892" w:rsidRDefault="000C7B54" w:rsidP="000C7B54">
      <w:pPr>
        <w:spacing w:after="0" w:line="240" w:lineRule="auto"/>
        <w:jc w:val="both"/>
        <w:rPr>
          <w:rFonts w:ascii="Arial" w:hAnsi="Arial" w:cs="Arial"/>
          <w:noProof/>
          <w:color w:val="000000" w:themeColor="text1"/>
          <w:sz w:val="24"/>
          <w:szCs w:val="24"/>
          <w:lang w:val="sr-Latn-ME"/>
        </w:rPr>
      </w:pPr>
      <w:r w:rsidRPr="001C7892">
        <w:rPr>
          <w:rFonts w:ascii="Arial" w:hAnsi="Arial" w:cs="Arial"/>
          <w:noProof/>
          <w:color w:val="000000" w:themeColor="text1"/>
          <w:sz w:val="24"/>
          <w:szCs w:val="24"/>
          <w:lang w:val="sr-Latn-ME"/>
        </w:rPr>
        <w:t>Radio-frekvencije iz opsega 800 MHz, kao i djelovi opsega 900 MHz, 1800 MHz, 2 GHz i 2,6 GHz su dodijeljeni u postupku aukcije spektra 2016. godine, sa periodom važenja odobrenja do 1. septembra 2031. godine. Odobrenja za preostale djelove opsega 900 MHz (blok širine 2x10 MHz) i 1800 MHz (blok širine 2x20 MHz), kao i za blok širine 2x15 MHz iz opsega 2 GHz ističu 20. aprila 2022. godine. Cjelokupni resursi u opsezima 700 MHz, 1500 MHz, 2,3 GHz i 3,6 GHz</w:t>
      </w:r>
      <w:r w:rsidR="00BC2FD5">
        <w:rPr>
          <w:rFonts w:ascii="Arial" w:hAnsi="Arial" w:cs="Arial"/>
          <w:noProof/>
          <w:color w:val="000000" w:themeColor="text1"/>
          <w:sz w:val="24"/>
          <w:szCs w:val="24"/>
          <w:lang w:val="sr-Latn-ME"/>
        </w:rPr>
        <w:t xml:space="preserve"> (dio opsega je dodijeljen za FWA sistem do 20. aprila 2022. godine)</w:t>
      </w:r>
      <w:r w:rsidRPr="001C7892">
        <w:rPr>
          <w:rFonts w:ascii="Arial" w:hAnsi="Arial" w:cs="Arial"/>
          <w:noProof/>
          <w:color w:val="000000" w:themeColor="text1"/>
          <w:sz w:val="24"/>
          <w:szCs w:val="24"/>
          <w:lang w:val="sr-Latn-ME"/>
        </w:rPr>
        <w:t>, kao i blok širine 2x5 MHz iz opsega 2 GHz, blokovi širine 2x40 MHz FDD i 40 MHz TDD iz opsega 2,6 GHz i blok širine 1000 MHz (potencijalno još i dva bloka širine po 600 MHz) iz opsega 26 GHz su slobodni za dodjelu za MFCN sisteme.</w:t>
      </w:r>
    </w:p>
    <w:p w:rsidR="000C7B54" w:rsidRPr="001C7892" w:rsidRDefault="000C7B54" w:rsidP="000C7B54">
      <w:pPr>
        <w:tabs>
          <w:tab w:val="right" w:pos="2268"/>
        </w:tabs>
        <w:spacing w:after="0" w:line="240" w:lineRule="auto"/>
        <w:jc w:val="both"/>
        <w:rPr>
          <w:rFonts w:ascii="Arial" w:hAnsi="Arial" w:cs="Arial"/>
          <w:noProof/>
          <w:color w:val="000000" w:themeColor="text1"/>
          <w:sz w:val="24"/>
          <w:szCs w:val="24"/>
          <w:lang w:val="sr-Latn-ME"/>
        </w:rPr>
      </w:pPr>
    </w:p>
    <w:p w:rsidR="000C7B54" w:rsidRPr="001C7892" w:rsidRDefault="000C7B54" w:rsidP="000C7B54">
      <w:pPr>
        <w:tabs>
          <w:tab w:val="left" w:pos="1701"/>
        </w:tabs>
        <w:autoSpaceDE w:val="0"/>
        <w:autoSpaceDN w:val="0"/>
        <w:adjustRightInd w:val="0"/>
        <w:spacing w:after="0" w:line="240" w:lineRule="auto"/>
        <w:jc w:val="both"/>
        <w:rPr>
          <w:rFonts w:ascii="Arial" w:hAnsi="Arial" w:cs="Arial"/>
          <w:noProof/>
          <w:color w:val="000000" w:themeColor="text1"/>
          <w:sz w:val="24"/>
          <w:szCs w:val="24"/>
          <w:lang w:val="sr-Latn-ME"/>
        </w:rPr>
      </w:pPr>
      <w:r w:rsidRPr="001C7892">
        <w:rPr>
          <w:rFonts w:ascii="Arial" w:hAnsi="Arial" w:cs="Arial"/>
          <w:noProof/>
          <w:color w:val="000000" w:themeColor="text1"/>
          <w:sz w:val="24"/>
          <w:szCs w:val="24"/>
          <w:lang w:val="sr-Latn-ME"/>
        </w:rPr>
        <w:t xml:space="preserve">Imajući u vidu činjenicu da Agencija ima zakonsku obavezu da najkasnije šest mjeseci prije isteka perioda važenja odobrenja za korišćenje radio-frekvencija za realizaciju javnih elektronskih komunikacionih mreža, po službenoj dužnosti, pokrene postupak javnog nadmetanja za </w:t>
      </w:r>
      <w:r w:rsidR="00CE1FC4" w:rsidRPr="001C7892">
        <w:rPr>
          <w:rFonts w:ascii="Arial" w:hAnsi="Arial" w:cs="Arial"/>
          <w:noProof/>
          <w:color w:val="000000" w:themeColor="text1"/>
          <w:sz w:val="24"/>
          <w:szCs w:val="24"/>
          <w:lang w:val="sr-Latn-ME"/>
        </w:rPr>
        <w:t>po</w:t>
      </w:r>
      <w:r w:rsidRPr="001C7892">
        <w:rPr>
          <w:rFonts w:ascii="Arial" w:hAnsi="Arial" w:cs="Arial"/>
          <w:noProof/>
          <w:color w:val="000000" w:themeColor="text1"/>
          <w:sz w:val="24"/>
          <w:szCs w:val="24"/>
          <w:lang w:val="sr-Latn-ME"/>
        </w:rPr>
        <w:t>nov</w:t>
      </w:r>
      <w:r w:rsidR="00CE1FC4" w:rsidRPr="001C7892">
        <w:rPr>
          <w:rFonts w:ascii="Arial" w:hAnsi="Arial" w:cs="Arial"/>
          <w:noProof/>
          <w:color w:val="000000" w:themeColor="text1"/>
          <w:sz w:val="24"/>
          <w:szCs w:val="24"/>
          <w:lang w:val="sr-Latn-ME"/>
        </w:rPr>
        <w:t>n</w:t>
      </w:r>
      <w:r w:rsidRPr="001C7892">
        <w:rPr>
          <w:rFonts w:ascii="Arial" w:hAnsi="Arial" w:cs="Arial"/>
          <w:noProof/>
          <w:color w:val="000000" w:themeColor="text1"/>
          <w:sz w:val="24"/>
          <w:szCs w:val="24"/>
          <w:lang w:val="sr-Latn-ME"/>
        </w:rPr>
        <w:t>u dodjelu tih radio-frekvencija, Agencija se opredijelila da sprovede ponovnu dodjelu radio-frekvencija iz opsega 900 MHz, 1800 MHz i 2 GHz</w:t>
      </w:r>
      <w:r w:rsidR="00CE1FC4" w:rsidRPr="001C7892">
        <w:rPr>
          <w:rFonts w:ascii="Arial" w:hAnsi="Arial" w:cs="Arial"/>
          <w:noProof/>
          <w:color w:val="000000" w:themeColor="text1"/>
          <w:sz w:val="24"/>
          <w:szCs w:val="24"/>
          <w:lang w:val="sr-Latn-ME"/>
        </w:rPr>
        <w:t>,</w:t>
      </w:r>
      <w:r w:rsidRPr="001C7892">
        <w:rPr>
          <w:rFonts w:ascii="Arial" w:hAnsi="Arial" w:cs="Arial"/>
          <w:noProof/>
          <w:color w:val="000000" w:themeColor="text1"/>
          <w:sz w:val="24"/>
          <w:szCs w:val="24"/>
          <w:lang w:val="sr-Latn-ME"/>
        </w:rPr>
        <w:t xml:space="preserve"> za koje odobrenja ističu u aprilu 2022. godine, zajedno sa slobodnim radio-frekvencijama iz opsega 2 GHz i 2,6 GHz</w:t>
      </w:r>
      <w:r w:rsidR="00CE1FC4" w:rsidRPr="001C7892">
        <w:rPr>
          <w:rFonts w:ascii="Arial" w:hAnsi="Arial" w:cs="Arial"/>
          <w:noProof/>
          <w:color w:val="000000" w:themeColor="text1"/>
          <w:sz w:val="24"/>
          <w:szCs w:val="24"/>
          <w:lang w:val="sr-Latn-ME"/>
        </w:rPr>
        <w:t>,</w:t>
      </w:r>
      <w:r w:rsidRPr="001C7892">
        <w:rPr>
          <w:rFonts w:ascii="Arial" w:hAnsi="Arial" w:cs="Arial"/>
          <w:noProof/>
          <w:color w:val="000000" w:themeColor="text1"/>
          <w:sz w:val="24"/>
          <w:szCs w:val="24"/>
          <w:lang w:val="sr-Latn-ME"/>
        </w:rPr>
        <w:t xml:space="preserve"> u jednom postupku javnog nadmetanja, koji bi bio </w:t>
      </w:r>
      <w:r w:rsidR="00CE1FC4" w:rsidRPr="001C7892">
        <w:rPr>
          <w:rFonts w:ascii="Arial" w:hAnsi="Arial" w:cs="Arial"/>
          <w:noProof/>
          <w:color w:val="000000" w:themeColor="text1"/>
          <w:sz w:val="24"/>
          <w:szCs w:val="24"/>
          <w:lang w:val="sr-Latn-ME"/>
        </w:rPr>
        <w:t>pokrenut do kraja trećeg</w:t>
      </w:r>
      <w:r w:rsidR="00BC2FD5">
        <w:rPr>
          <w:rFonts w:ascii="Arial" w:hAnsi="Arial" w:cs="Arial"/>
          <w:noProof/>
          <w:color w:val="000000" w:themeColor="text1"/>
          <w:sz w:val="24"/>
          <w:szCs w:val="24"/>
          <w:lang w:val="sr-Latn-ME"/>
        </w:rPr>
        <w:t xml:space="preserve"> ili početkom četvrtog</w:t>
      </w:r>
      <w:r w:rsidR="00CE1FC4" w:rsidRPr="001C7892">
        <w:rPr>
          <w:rFonts w:ascii="Arial" w:hAnsi="Arial" w:cs="Arial"/>
          <w:noProof/>
          <w:color w:val="000000" w:themeColor="text1"/>
          <w:sz w:val="24"/>
          <w:szCs w:val="24"/>
          <w:lang w:val="sr-Latn-ME"/>
        </w:rPr>
        <w:t xml:space="preserve"> kvartala 2021. godine i okončan do kraja te ili početkom 2022. godine, te da dodjel</w:t>
      </w:r>
      <w:r w:rsidR="004861C4" w:rsidRPr="001C7892">
        <w:rPr>
          <w:rFonts w:ascii="Arial" w:hAnsi="Arial" w:cs="Arial"/>
          <w:noProof/>
          <w:color w:val="000000" w:themeColor="text1"/>
          <w:sz w:val="24"/>
          <w:szCs w:val="24"/>
          <w:lang w:val="sr-Latn-ME"/>
        </w:rPr>
        <w:t>u</w:t>
      </w:r>
      <w:r w:rsidR="00CE1FC4" w:rsidRPr="001C7892">
        <w:rPr>
          <w:rFonts w:ascii="Arial" w:hAnsi="Arial" w:cs="Arial"/>
          <w:noProof/>
          <w:color w:val="000000" w:themeColor="text1"/>
          <w:sz w:val="24"/>
          <w:szCs w:val="24"/>
          <w:lang w:val="sr-Latn-ME"/>
        </w:rPr>
        <w:t xml:space="preserve"> slobodnih radio-frekvencija iz opsega 700 MHz, 1500 MHz, 2,3 GHz, 3,6 GHz i 26 GHz sprovede takođe u jednom postupku javnog nadmetanja tokom 2022. godine</w:t>
      </w:r>
      <w:r w:rsidRPr="001C7892">
        <w:rPr>
          <w:rFonts w:ascii="Arial" w:hAnsi="Arial" w:cs="Arial"/>
          <w:noProof/>
          <w:color w:val="000000" w:themeColor="text1"/>
          <w:sz w:val="24"/>
          <w:szCs w:val="24"/>
          <w:lang w:val="sr-Latn-ME"/>
        </w:rPr>
        <w:t xml:space="preserve">. </w:t>
      </w:r>
    </w:p>
    <w:p w:rsidR="000C7B54" w:rsidRPr="001C7892" w:rsidRDefault="000C7B54" w:rsidP="000C7B54">
      <w:pPr>
        <w:tabs>
          <w:tab w:val="right" w:pos="2268"/>
        </w:tabs>
        <w:spacing w:after="0" w:line="240" w:lineRule="auto"/>
        <w:jc w:val="both"/>
        <w:rPr>
          <w:rFonts w:ascii="Arial" w:hAnsi="Arial" w:cs="Arial"/>
          <w:noProof/>
          <w:color w:val="000000" w:themeColor="text1"/>
          <w:sz w:val="24"/>
          <w:szCs w:val="24"/>
          <w:lang w:val="sr-Latn-ME"/>
        </w:rPr>
      </w:pPr>
    </w:p>
    <w:p w:rsidR="002F5204" w:rsidRPr="001C7892" w:rsidRDefault="002F5204" w:rsidP="002F5204">
      <w:pPr>
        <w:tabs>
          <w:tab w:val="right" w:pos="2268"/>
        </w:tabs>
        <w:spacing w:after="0" w:line="240" w:lineRule="auto"/>
        <w:jc w:val="both"/>
        <w:rPr>
          <w:rFonts w:ascii="Arial" w:hAnsi="Arial" w:cs="Arial"/>
          <w:noProof/>
          <w:color w:val="000000" w:themeColor="text1"/>
          <w:sz w:val="24"/>
          <w:szCs w:val="24"/>
          <w:lang w:val="sr-Latn-ME"/>
        </w:rPr>
      </w:pPr>
      <w:r w:rsidRPr="001C7892">
        <w:rPr>
          <w:rFonts w:ascii="Arial" w:hAnsi="Arial" w:cs="Arial"/>
          <w:noProof/>
          <w:color w:val="000000" w:themeColor="text1"/>
          <w:sz w:val="24"/>
          <w:szCs w:val="24"/>
          <w:lang w:val="sr-Latn-ME"/>
        </w:rPr>
        <w:t>Dakle, predmet ovog javnog nadmetanja za dodjelu odobrenja za korišćenje radio-frekvencija za realizaciju javnih mobilnih elektronskih komunikacionih mreža je ukupno 2</w:t>
      </w:r>
      <w:r w:rsidR="004257B6" w:rsidRPr="001C7892">
        <w:rPr>
          <w:rFonts w:ascii="Arial" w:hAnsi="Arial" w:cs="Arial"/>
          <w:noProof/>
          <w:color w:val="000000" w:themeColor="text1"/>
          <w:sz w:val="24"/>
          <w:szCs w:val="24"/>
          <w:lang w:val="sr-Latn-ME"/>
        </w:rPr>
        <w:t>20</w:t>
      </w:r>
      <w:r w:rsidRPr="001C7892">
        <w:rPr>
          <w:rFonts w:ascii="Arial" w:hAnsi="Arial" w:cs="Arial"/>
          <w:noProof/>
          <w:color w:val="000000" w:themeColor="text1"/>
          <w:sz w:val="24"/>
          <w:szCs w:val="24"/>
          <w:lang w:val="sr-Latn-ME"/>
        </w:rPr>
        <w:t xml:space="preserve"> MHz spektra iz opsega 900 MHz, 1800 MHz, 2 GHz i 2,6 GHz, koji je raspoloživ za korišćenje od 21. aprila 2022. godine (resursi iz opsega 900 MHz, 1800 MHz i blok širine 2x15 MHz iz opsega 2 GHz), odnosno od dana izdavanja odobrenja (blok širine 2x5 MHz iz opsega 2 GHz i slobodni resursi iz opsega 2,6 GHz). Predviđeno je da sve dodjele važe do 1. septembra 2031. godine.</w:t>
      </w:r>
    </w:p>
    <w:p w:rsidR="002F5204" w:rsidRPr="001C7892" w:rsidRDefault="002F5204" w:rsidP="002F5204">
      <w:pPr>
        <w:tabs>
          <w:tab w:val="right" w:pos="2268"/>
        </w:tabs>
        <w:spacing w:after="0" w:line="240" w:lineRule="auto"/>
        <w:jc w:val="both"/>
        <w:rPr>
          <w:rFonts w:ascii="Arial" w:hAnsi="Arial" w:cs="Arial"/>
          <w:noProof/>
          <w:color w:val="000000" w:themeColor="text1"/>
          <w:sz w:val="24"/>
          <w:szCs w:val="24"/>
          <w:lang w:val="sr-Latn-ME"/>
        </w:rPr>
      </w:pPr>
    </w:p>
    <w:p w:rsidR="004861C4" w:rsidRPr="001C7892" w:rsidRDefault="002F5204" w:rsidP="004861C4">
      <w:pPr>
        <w:tabs>
          <w:tab w:val="left" w:pos="426"/>
          <w:tab w:val="left" w:pos="1701"/>
        </w:tabs>
        <w:autoSpaceDE w:val="0"/>
        <w:autoSpaceDN w:val="0"/>
        <w:adjustRightInd w:val="0"/>
        <w:spacing w:after="0" w:line="240" w:lineRule="auto"/>
        <w:jc w:val="both"/>
        <w:rPr>
          <w:rFonts w:ascii="Arial" w:hAnsi="Arial" w:cs="Arial"/>
          <w:noProof/>
          <w:color w:val="000000" w:themeColor="text1"/>
          <w:sz w:val="24"/>
          <w:szCs w:val="24"/>
          <w:lang w:val="sr-Latn-ME"/>
        </w:rPr>
      </w:pPr>
      <w:r w:rsidRPr="001C7892">
        <w:rPr>
          <w:rFonts w:ascii="Arial" w:hAnsi="Arial" w:cs="Arial"/>
          <w:noProof/>
          <w:color w:val="000000" w:themeColor="text1"/>
          <w:sz w:val="24"/>
          <w:szCs w:val="24"/>
          <w:lang w:val="sr-Latn-ME"/>
        </w:rPr>
        <w:t>Agencija namjerava da postupak dodjele radio-frekvencija iz opsega 900 MHz, 1800 MHz, 2 GHz i 2,6 GHz, kao prvu fazu dodjele raspoloživih radio-frekvencija za mobilne mreže, sprovede uvažavajući načela objektivnosti, transparentnosti, nediskriminatornosti i proporcionalnosti, uzimajući u obzir i principe racionalnog korišćenja radio-frekvencij</w:t>
      </w:r>
      <w:r w:rsidR="002B6392" w:rsidRPr="001C7892">
        <w:rPr>
          <w:rFonts w:ascii="Arial" w:hAnsi="Arial" w:cs="Arial"/>
          <w:noProof/>
          <w:color w:val="000000" w:themeColor="text1"/>
          <w:sz w:val="24"/>
          <w:szCs w:val="24"/>
          <w:lang w:val="sr-Latn-ME"/>
        </w:rPr>
        <w:t xml:space="preserve">skog </w:t>
      </w:r>
      <w:r w:rsidR="002B6392" w:rsidRPr="001C7892">
        <w:rPr>
          <w:rFonts w:ascii="Arial" w:hAnsi="Arial" w:cs="Arial"/>
          <w:noProof/>
          <w:color w:val="000000" w:themeColor="text1"/>
          <w:sz w:val="24"/>
          <w:szCs w:val="24"/>
          <w:lang w:val="sr-Latn-ME"/>
        </w:rPr>
        <w:lastRenderedPageBreak/>
        <w:t>spektra</w:t>
      </w:r>
      <w:r w:rsidR="004861C4" w:rsidRPr="001C7892">
        <w:rPr>
          <w:rFonts w:ascii="Arial" w:hAnsi="Arial" w:cs="Arial"/>
          <w:noProof/>
          <w:color w:val="000000" w:themeColor="text1"/>
          <w:sz w:val="24"/>
          <w:szCs w:val="24"/>
          <w:lang w:val="sr-Latn-ME"/>
        </w:rPr>
        <w:t>, te</w:t>
      </w:r>
      <w:r w:rsidRPr="001C7892">
        <w:rPr>
          <w:rFonts w:ascii="Arial" w:hAnsi="Arial" w:cs="Arial"/>
          <w:noProof/>
          <w:color w:val="000000" w:themeColor="text1"/>
          <w:sz w:val="24"/>
          <w:szCs w:val="24"/>
          <w:lang w:val="sr-Latn-ME"/>
        </w:rPr>
        <w:t xml:space="preserve"> </w:t>
      </w:r>
      <w:r w:rsidR="004861C4" w:rsidRPr="001C7892">
        <w:rPr>
          <w:rFonts w:ascii="Arial" w:hAnsi="Arial" w:cs="Arial"/>
          <w:noProof/>
          <w:color w:val="000000" w:themeColor="text1"/>
          <w:sz w:val="24"/>
          <w:szCs w:val="24"/>
          <w:lang w:val="sr-Latn-ME"/>
        </w:rPr>
        <w:t>vodeći računa o potrebi z</w:t>
      </w:r>
      <w:r w:rsidRPr="001C7892">
        <w:rPr>
          <w:rFonts w:ascii="Arial" w:hAnsi="Arial" w:cs="Arial"/>
          <w:noProof/>
          <w:color w:val="000000" w:themeColor="text1"/>
          <w:sz w:val="24"/>
          <w:szCs w:val="24"/>
          <w:lang w:val="sr-Latn-ME"/>
        </w:rPr>
        <w:t>aštit</w:t>
      </w:r>
      <w:r w:rsidR="004861C4" w:rsidRPr="001C7892">
        <w:rPr>
          <w:rFonts w:ascii="Arial" w:hAnsi="Arial" w:cs="Arial"/>
          <w:noProof/>
          <w:color w:val="000000" w:themeColor="text1"/>
          <w:sz w:val="24"/>
          <w:szCs w:val="24"/>
          <w:lang w:val="sr-Latn-ME"/>
        </w:rPr>
        <w:t>e</w:t>
      </w:r>
      <w:r w:rsidRPr="001C7892">
        <w:rPr>
          <w:rFonts w:ascii="Arial" w:hAnsi="Arial" w:cs="Arial"/>
          <w:noProof/>
          <w:color w:val="000000" w:themeColor="text1"/>
          <w:sz w:val="24"/>
          <w:szCs w:val="24"/>
          <w:lang w:val="sr-Latn-ME"/>
        </w:rPr>
        <w:t xml:space="preserve"> efektivne konkurencije na tržištu </w:t>
      </w:r>
      <w:r w:rsidR="008B3210" w:rsidRPr="001C7892">
        <w:rPr>
          <w:rFonts w:ascii="Arial" w:hAnsi="Arial" w:cs="Arial"/>
          <w:noProof/>
          <w:color w:val="000000" w:themeColor="text1"/>
          <w:sz w:val="24"/>
          <w:szCs w:val="24"/>
          <w:lang w:val="sr-Latn-ME"/>
        </w:rPr>
        <w:t xml:space="preserve">javnih </w:t>
      </w:r>
      <w:r w:rsidRPr="001C7892">
        <w:rPr>
          <w:rFonts w:ascii="Arial" w:hAnsi="Arial" w:cs="Arial"/>
          <w:noProof/>
          <w:color w:val="000000" w:themeColor="text1"/>
          <w:sz w:val="24"/>
          <w:szCs w:val="24"/>
          <w:lang w:val="sr-Latn-ME"/>
        </w:rPr>
        <w:t>mobilnih elektronskih komunikacionih usluga i omogućavanja kontinuiteta pružanja usluga velikom broju korisnika</w:t>
      </w:r>
      <w:r w:rsidR="004861C4" w:rsidRPr="001C7892">
        <w:rPr>
          <w:rFonts w:ascii="Arial" w:hAnsi="Arial" w:cs="Arial"/>
          <w:noProof/>
          <w:color w:val="000000" w:themeColor="text1"/>
          <w:sz w:val="24"/>
          <w:szCs w:val="24"/>
          <w:lang w:val="sr-Latn-ME"/>
        </w:rPr>
        <w:t>.</w:t>
      </w:r>
    </w:p>
    <w:p w:rsidR="004861C4" w:rsidRPr="001C7892" w:rsidRDefault="004861C4" w:rsidP="004861C4">
      <w:pPr>
        <w:tabs>
          <w:tab w:val="left" w:pos="426"/>
          <w:tab w:val="left" w:pos="1701"/>
        </w:tabs>
        <w:autoSpaceDE w:val="0"/>
        <w:autoSpaceDN w:val="0"/>
        <w:adjustRightInd w:val="0"/>
        <w:spacing w:after="0" w:line="240" w:lineRule="auto"/>
        <w:jc w:val="both"/>
        <w:rPr>
          <w:rFonts w:ascii="Arial" w:hAnsi="Arial" w:cs="Arial"/>
          <w:noProof/>
          <w:color w:val="000000" w:themeColor="text1"/>
          <w:sz w:val="24"/>
          <w:szCs w:val="24"/>
          <w:lang w:val="sr-Latn-ME"/>
        </w:rPr>
      </w:pPr>
    </w:p>
    <w:p w:rsidR="002F5204" w:rsidRPr="001C7892" w:rsidRDefault="002F5204" w:rsidP="004861C4">
      <w:pPr>
        <w:tabs>
          <w:tab w:val="left" w:pos="426"/>
          <w:tab w:val="left" w:pos="1701"/>
        </w:tabs>
        <w:autoSpaceDE w:val="0"/>
        <w:autoSpaceDN w:val="0"/>
        <w:adjustRightInd w:val="0"/>
        <w:spacing w:after="0" w:line="240" w:lineRule="auto"/>
        <w:jc w:val="both"/>
        <w:rPr>
          <w:rFonts w:ascii="Arial" w:hAnsi="Arial" w:cs="Arial"/>
          <w:noProof/>
          <w:color w:val="000000" w:themeColor="text1"/>
          <w:sz w:val="24"/>
          <w:szCs w:val="24"/>
          <w:lang w:val="sr-Latn-ME"/>
        </w:rPr>
      </w:pPr>
      <w:r w:rsidRPr="001C7892">
        <w:rPr>
          <w:rFonts w:ascii="Arial" w:hAnsi="Arial" w:cs="Arial"/>
          <w:noProof/>
          <w:color w:val="000000" w:themeColor="text1"/>
          <w:sz w:val="24"/>
          <w:szCs w:val="24"/>
          <w:lang w:val="sr-Latn-ME"/>
        </w:rPr>
        <w:t xml:space="preserve">Strategija dodjele raspoloživih radio-frekvencija za mobilne mreže je dizajnirana na način koji omogućava ostvarenje sljedećih ciljeva: </w:t>
      </w:r>
    </w:p>
    <w:p w:rsidR="002F5204" w:rsidRPr="001C7892" w:rsidRDefault="002F5204" w:rsidP="004861C4">
      <w:pPr>
        <w:tabs>
          <w:tab w:val="left" w:pos="426"/>
          <w:tab w:val="left" w:pos="851"/>
        </w:tabs>
        <w:autoSpaceDE w:val="0"/>
        <w:autoSpaceDN w:val="0"/>
        <w:adjustRightInd w:val="0"/>
        <w:spacing w:after="0" w:line="240" w:lineRule="auto"/>
        <w:ind w:left="851" w:hanging="425"/>
        <w:jc w:val="both"/>
        <w:rPr>
          <w:rFonts w:ascii="Arial" w:hAnsi="Arial" w:cs="Arial"/>
          <w:noProof/>
          <w:color w:val="000000" w:themeColor="text1"/>
          <w:sz w:val="24"/>
          <w:szCs w:val="24"/>
          <w:lang w:val="sr-Latn-ME"/>
        </w:rPr>
      </w:pPr>
      <w:r w:rsidRPr="001C7892">
        <w:rPr>
          <w:rFonts w:ascii="Arial" w:hAnsi="Arial" w:cs="Arial"/>
          <w:noProof/>
          <w:color w:val="000000" w:themeColor="text1"/>
          <w:sz w:val="24"/>
          <w:szCs w:val="24"/>
          <w:lang w:val="sr-Latn-ME"/>
        </w:rPr>
        <w:t>-</w:t>
      </w:r>
      <w:r w:rsidRPr="001C7892">
        <w:rPr>
          <w:rFonts w:ascii="Arial" w:hAnsi="Arial" w:cs="Arial"/>
          <w:noProof/>
          <w:color w:val="000000" w:themeColor="text1"/>
          <w:sz w:val="24"/>
          <w:szCs w:val="24"/>
          <w:lang w:val="sr-Latn-ME"/>
        </w:rPr>
        <w:tab/>
        <w:t>očuvanje i podsticanje efektivne konkurencije na tržištu mobilnih elektronskih komunikacionih usluga;</w:t>
      </w:r>
    </w:p>
    <w:p w:rsidR="002F5204" w:rsidRPr="001C7892" w:rsidRDefault="002F5204" w:rsidP="004861C4">
      <w:pPr>
        <w:tabs>
          <w:tab w:val="left" w:pos="426"/>
          <w:tab w:val="left" w:pos="851"/>
        </w:tabs>
        <w:autoSpaceDE w:val="0"/>
        <w:autoSpaceDN w:val="0"/>
        <w:adjustRightInd w:val="0"/>
        <w:spacing w:after="0" w:line="240" w:lineRule="auto"/>
        <w:ind w:left="851" w:hanging="425"/>
        <w:jc w:val="both"/>
        <w:rPr>
          <w:rFonts w:ascii="Arial" w:hAnsi="Arial" w:cs="Arial"/>
          <w:noProof/>
          <w:color w:val="000000" w:themeColor="text1"/>
          <w:sz w:val="24"/>
          <w:szCs w:val="24"/>
          <w:lang w:val="sr-Latn-ME"/>
        </w:rPr>
      </w:pPr>
      <w:r w:rsidRPr="001C7892">
        <w:rPr>
          <w:rFonts w:ascii="Arial" w:hAnsi="Arial" w:cs="Arial"/>
          <w:noProof/>
          <w:color w:val="000000" w:themeColor="text1"/>
          <w:sz w:val="24"/>
          <w:szCs w:val="24"/>
          <w:lang w:val="sr-Latn-ME"/>
        </w:rPr>
        <w:t>-</w:t>
      </w:r>
      <w:r w:rsidRPr="001C7892">
        <w:rPr>
          <w:rFonts w:ascii="Arial" w:hAnsi="Arial" w:cs="Arial"/>
          <w:noProof/>
          <w:color w:val="000000" w:themeColor="text1"/>
          <w:sz w:val="24"/>
          <w:szCs w:val="24"/>
          <w:lang w:val="sr-Latn-ME"/>
        </w:rPr>
        <w:tab/>
        <w:t>omogućavanje stabilnog poslovnog okruženja za mobilne operatore i druge investitore;</w:t>
      </w:r>
    </w:p>
    <w:p w:rsidR="002F5204" w:rsidRPr="001C7892" w:rsidRDefault="002F5204" w:rsidP="004861C4">
      <w:pPr>
        <w:tabs>
          <w:tab w:val="left" w:pos="426"/>
          <w:tab w:val="left" w:pos="851"/>
        </w:tabs>
        <w:autoSpaceDE w:val="0"/>
        <w:autoSpaceDN w:val="0"/>
        <w:adjustRightInd w:val="0"/>
        <w:spacing w:after="0" w:line="240" w:lineRule="auto"/>
        <w:ind w:left="851" w:hanging="425"/>
        <w:jc w:val="both"/>
        <w:rPr>
          <w:rFonts w:ascii="Arial" w:hAnsi="Arial" w:cs="Arial"/>
          <w:noProof/>
          <w:color w:val="000000" w:themeColor="text1"/>
          <w:sz w:val="24"/>
          <w:szCs w:val="24"/>
          <w:lang w:val="sr-Latn-ME"/>
        </w:rPr>
      </w:pPr>
      <w:r w:rsidRPr="001C7892">
        <w:rPr>
          <w:rFonts w:ascii="Arial" w:hAnsi="Arial" w:cs="Arial"/>
          <w:noProof/>
          <w:color w:val="000000" w:themeColor="text1"/>
          <w:sz w:val="24"/>
          <w:szCs w:val="24"/>
          <w:lang w:val="sr-Latn-ME"/>
        </w:rPr>
        <w:t xml:space="preserve">- </w:t>
      </w:r>
      <w:r w:rsidRPr="001C7892">
        <w:rPr>
          <w:rFonts w:ascii="Arial" w:hAnsi="Arial" w:cs="Arial"/>
          <w:noProof/>
          <w:color w:val="000000" w:themeColor="text1"/>
          <w:sz w:val="24"/>
          <w:szCs w:val="24"/>
          <w:lang w:val="sr-Latn-ME"/>
        </w:rPr>
        <w:tab/>
        <w:t>kreiranje uslova za dalji razvoj mobilnih elektronskih komunikacionih mreža i usluga i omogućavanje implementacije i razvoja naprednih tehnologija (npr. 5G NR) kroz blagovremenu dodjelu adekvatnih frekvencijskih resursa;</w:t>
      </w:r>
    </w:p>
    <w:p w:rsidR="002F5204" w:rsidRPr="001C7892" w:rsidRDefault="002F5204" w:rsidP="004861C4">
      <w:pPr>
        <w:tabs>
          <w:tab w:val="left" w:pos="426"/>
          <w:tab w:val="left" w:pos="851"/>
        </w:tabs>
        <w:autoSpaceDE w:val="0"/>
        <w:autoSpaceDN w:val="0"/>
        <w:adjustRightInd w:val="0"/>
        <w:spacing w:after="0" w:line="240" w:lineRule="auto"/>
        <w:ind w:left="851" w:hanging="425"/>
        <w:jc w:val="both"/>
        <w:rPr>
          <w:rFonts w:ascii="Arial" w:hAnsi="Arial" w:cs="Arial"/>
          <w:noProof/>
          <w:color w:val="000000" w:themeColor="text1"/>
          <w:sz w:val="24"/>
          <w:szCs w:val="24"/>
          <w:lang w:val="sr-Latn-ME"/>
        </w:rPr>
      </w:pPr>
      <w:r w:rsidRPr="001C7892">
        <w:rPr>
          <w:rFonts w:ascii="Arial" w:hAnsi="Arial" w:cs="Arial"/>
          <w:noProof/>
          <w:color w:val="000000" w:themeColor="text1"/>
          <w:sz w:val="24"/>
          <w:szCs w:val="24"/>
          <w:lang w:val="sr-Latn-ME"/>
        </w:rPr>
        <w:t>-</w:t>
      </w:r>
      <w:r w:rsidRPr="001C7892">
        <w:rPr>
          <w:rFonts w:ascii="Arial" w:hAnsi="Arial" w:cs="Arial"/>
          <w:noProof/>
          <w:color w:val="000000" w:themeColor="text1"/>
          <w:sz w:val="24"/>
          <w:szCs w:val="24"/>
          <w:lang w:val="sr-Latn-ME"/>
        </w:rPr>
        <w:tab/>
        <w:t>omogućavanje dostupnosti širokopojasnih usluga prenosa podataka odgovarajućeg kvaliteta na što je moguće većem dijelu teritorije Crne Gore;</w:t>
      </w:r>
    </w:p>
    <w:p w:rsidR="002F5204" w:rsidRPr="001C7892" w:rsidRDefault="002F5204" w:rsidP="004861C4">
      <w:pPr>
        <w:tabs>
          <w:tab w:val="left" w:pos="426"/>
          <w:tab w:val="left" w:pos="851"/>
        </w:tabs>
        <w:autoSpaceDE w:val="0"/>
        <w:autoSpaceDN w:val="0"/>
        <w:adjustRightInd w:val="0"/>
        <w:spacing w:after="0" w:line="240" w:lineRule="auto"/>
        <w:ind w:left="850" w:hanging="425"/>
        <w:jc w:val="both"/>
        <w:rPr>
          <w:rFonts w:ascii="Arial" w:hAnsi="Arial" w:cs="Arial"/>
          <w:noProof/>
          <w:color w:val="000000" w:themeColor="text1"/>
          <w:sz w:val="24"/>
          <w:szCs w:val="24"/>
          <w:lang w:val="sr-Latn-ME"/>
        </w:rPr>
      </w:pPr>
      <w:r w:rsidRPr="001C7892">
        <w:rPr>
          <w:rFonts w:ascii="Arial" w:hAnsi="Arial" w:cs="Arial"/>
          <w:noProof/>
          <w:color w:val="000000" w:themeColor="text1"/>
          <w:sz w:val="24"/>
          <w:szCs w:val="24"/>
          <w:lang w:val="sr-Latn-ME"/>
        </w:rPr>
        <w:t>-</w:t>
      </w:r>
      <w:r w:rsidRPr="001C7892">
        <w:rPr>
          <w:rFonts w:ascii="Arial" w:hAnsi="Arial" w:cs="Arial"/>
          <w:noProof/>
          <w:color w:val="000000" w:themeColor="text1"/>
          <w:sz w:val="24"/>
          <w:szCs w:val="24"/>
          <w:lang w:val="sr-Latn-ME"/>
        </w:rPr>
        <w:tab/>
        <w:t>obezbjeđivanje razvoja elektronskih komunikacionih usluga i infrastrukture za podršku društvenom i ekonomskom napretku Crne Gore;</w:t>
      </w:r>
    </w:p>
    <w:p w:rsidR="002F5204" w:rsidRPr="001C7892" w:rsidRDefault="002F5204" w:rsidP="004861C4">
      <w:pPr>
        <w:tabs>
          <w:tab w:val="left" w:pos="426"/>
          <w:tab w:val="left" w:pos="851"/>
        </w:tabs>
        <w:autoSpaceDE w:val="0"/>
        <w:autoSpaceDN w:val="0"/>
        <w:adjustRightInd w:val="0"/>
        <w:spacing w:after="0" w:line="240" w:lineRule="auto"/>
        <w:ind w:left="850" w:hanging="425"/>
        <w:jc w:val="both"/>
        <w:rPr>
          <w:rFonts w:ascii="Arial" w:hAnsi="Arial" w:cs="Arial"/>
          <w:noProof/>
          <w:color w:val="000000" w:themeColor="text1"/>
          <w:sz w:val="24"/>
          <w:szCs w:val="24"/>
          <w:lang w:val="sr-Latn-ME"/>
        </w:rPr>
      </w:pPr>
      <w:r w:rsidRPr="001C7892">
        <w:rPr>
          <w:rFonts w:ascii="Arial" w:hAnsi="Arial" w:cs="Arial"/>
          <w:noProof/>
          <w:color w:val="000000" w:themeColor="text1"/>
          <w:sz w:val="24"/>
          <w:szCs w:val="24"/>
          <w:lang w:val="sr-Latn-ME"/>
        </w:rPr>
        <w:t>-</w:t>
      </w:r>
      <w:r w:rsidRPr="001C7892">
        <w:rPr>
          <w:rFonts w:ascii="Arial" w:hAnsi="Arial" w:cs="Arial"/>
          <w:noProof/>
          <w:color w:val="000000" w:themeColor="text1"/>
          <w:sz w:val="24"/>
          <w:szCs w:val="24"/>
          <w:lang w:val="sr-Latn-ME"/>
        </w:rPr>
        <w:tab/>
        <w:t>ostvarivanje prihoda za budžet Crne Gore od dodjele radio-frekvencija koji odražavaju tržišnu vrijednost spektra.</w:t>
      </w:r>
    </w:p>
    <w:p w:rsidR="002F5204" w:rsidRPr="001C7892" w:rsidRDefault="002F5204" w:rsidP="004861C4">
      <w:pPr>
        <w:tabs>
          <w:tab w:val="left" w:pos="426"/>
          <w:tab w:val="left" w:pos="1701"/>
        </w:tabs>
        <w:autoSpaceDE w:val="0"/>
        <w:autoSpaceDN w:val="0"/>
        <w:adjustRightInd w:val="0"/>
        <w:spacing w:after="0" w:line="240" w:lineRule="auto"/>
        <w:jc w:val="both"/>
        <w:rPr>
          <w:rFonts w:ascii="Arial" w:hAnsi="Arial" w:cs="Arial"/>
          <w:noProof/>
          <w:color w:val="000000" w:themeColor="text1"/>
          <w:sz w:val="24"/>
          <w:szCs w:val="24"/>
          <w:lang w:val="sr-Latn-ME"/>
        </w:rPr>
      </w:pPr>
    </w:p>
    <w:p w:rsidR="00EF790A" w:rsidRPr="001C7892" w:rsidRDefault="00174B71" w:rsidP="002652FF">
      <w:pPr>
        <w:pStyle w:val="ListParagraph"/>
        <w:spacing w:after="0" w:line="240" w:lineRule="auto"/>
        <w:ind w:left="0"/>
        <w:contextualSpacing w:val="0"/>
        <w:jc w:val="both"/>
        <w:rPr>
          <w:rFonts w:ascii="Arial" w:hAnsi="Arial" w:cs="Arial"/>
          <w:noProof/>
          <w:color w:val="000000" w:themeColor="text1"/>
          <w:sz w:val="24"/>
          <w:szCs w:val="24"/>
          <w:lang w:val="sr-Latn-ME"/>
        </w:rPr>
      </w:pPr>
      <w:r w:rsidRPr="001C7892">
        <w:rPr>
          <w:rFonts w:ascii="Arial" w:hAnsi="Arial" w:cs="Arial"/>
          <w:bCs/>
          <w:color w:val="000000" w:themeColor="text1"/>
          <w:sz w:val="24"/>
          <w:szCs w:val="24"/>
          <w:lang w:val="sr-Latn-ME"/>
        </w:rPr>
        <w:t xml:space="preserve">Agencija je proces dodjele spektra oblikovala saglasno ciljevima koji se žele postići i uz potpuno uvažavanje stanja na nacionalnom tržištu, u transparentnoj proceduri zasnovanoj na najboljoj uporednoj praksi. </w:t>
      </w:r>
      <w:r w:rsidR="00EF790A" w:rsidRPr="001C7892">
        <w:rPr>
          <w:rFonts w:ascii="Arial" w:hAnsi="Arial" w:cs="Arial"/>
          <w:noProof/>
          <w:color w:val="000000" w:themeColor="text1"/>
          <w:sz w:val="24"/>
          <w:szCs w:val="24"/>
          <w:lang w:val="sr-Latn-ME"/>
        </w:rPr>
        <w:t>Uzimajući u obzir postavljene ciljeve</w:t>
      </w:r>
      <w:r w:rsidR="00394017" w:rsidRPr="001C7892">
        <w:rPr>
          <w:rFonts w:ascii="Arial" w:hAnsi="Arial" w:cs="Arial"/>
          <w:noProof/>
          <w:color w:val="000000" w:themeColor="text1"/>
          <w:sz w:val="24"/>
          <w:szCs w:val="24"/>
          <w:lang w:val="sr-Latn-ME"/>
        </w:rPr>
        <w:t>,</w:t>
      </w:r>
      <w:r w:rsidR="00EF790A" w:rsidRPr="001C7892">
        <w:rPr>
          <w:rFonts w:ascii="Arial" w:hAnsi="Arial" w:cs="Arial"/>
          <w:noProof/>
          <w:color w:val="000000" w:themeColor="text1"/>
          <w:sz w:val="24"/>
          <w:szCs w:val="24"/>
          <w:lang w:val="sr-Latn-ME"/>
        </w:rPr>
        <w:t xml:space="preserve"> </w:t>
      </w:r>
      <w:r w:rsidR="002B6392" w:rsidRPr="001C7892">
        <w:rPr>
          <w:rFonts w:ascii="Arial" w:hAnsi="Arial" w:cs="Arial"/>
          <w:noProof/>
          <w:color w:val="000000" w:themeColor="text1"/>
          <w:sz w:val="24"/>
          <w:szCs w:val="24"/>
          <w:lang w:val="sr-Latn-ME"/>
        </w:rPr>
        <w:t xml:space="preserve">te </w:t>
      </w:r>
      <w:r w:rsidR="00EF790A" w:rsidRPr="001C7892">
        <w:rPr>
          <w:rFonts w:ascii="Arial" w:hAnsi="Arial" w:cs="Arial"/>
          <w:bCs/>
          <w:color w:val="000000" w:themeColor="text1"/>
          <w:sz w:val="24"/>
          <w:szCs w:val="24"/>
          <w:lang w:val="sr-Latn-ME"/>
        </w:rPr>
        <w:t>karakteristik</w:t>
      </w:r>
      <w:r w:rsidR="002B6392" w:rsidRPr="001C7892">
        <w:rPr>
          <w:rFonts w:ascii="Arial" w:hAnsi="Arial" w:cs="Arial"/>
          <w:bCs/>
          <w:color w:val="000000" w:themeColor="text1"/>
          <w:sz w:val="24"/>
          <w:szCs w:val="24"/>
          <w:lang w:val="sr-Latn-ME"/>
        </w:rPr>
        <w:t>e i situaciju</w:t>
      </w:r>
      <w:r w:rsidR="00EF790A" w:rsidRPr="001C7892">
        <w:rPr>
          <w:rFonts w:ascii="Arial" w:hAnsi="Arial" w:cs="Arial"/>
          <w:bCs/>
          <w:color w:val="000000" w:themeColor="text1"/>
          <w:sz w:val="24"/>
          <w:szCs w:val="24"/>
          <w:lang w:val="sr-Latn-ME"/>
        </w:rPr>
        <w:t xml:space="preserve"> na tržištu elektronskih komunikacija u Crnoj Gori, </w:t>
      </w:r>
      <w:r w:rsidR="00EF790A" w:rsidRPr="001C7892">
        <w:rPr>
          <w:rFonts w:ascii="Arial" w:hAnsi="Arial" w:cs="Arial"/>
          <w:noProof/>
          <w:color w:val="000000" w:themeColor="text1"/>
          <w:sz w:val="24"/>
          <w:szCs w:val="24"/>
          <w:lang w:val="sr-Latn-ME"/>
        </w:rPr>
        <w:t>Agencija se opredijelila da</w:t>
      </w:r>
      <w:r w:rsidR="004861C4" w:rsidRPr="001C7892">
        <w:rPr>
          <w:rFonts w:ascii="Arial" w:hAnsi="Arial" w:cs="Arial"/>
          <w:noProof/>
          <w:color w:val="000000" w:themeColor="text1"/>
          <w:sz w:val="24"/>
          <w:szCs w:val="24"/>
          <w:lang w:val="sr-Latn-ME"/>
        </w:rPr>
        <w:t xml:space="preserve"> postupak dodjele radio-frekvencija</w:t>
      </w:r>
      <w:r w:rsidR="00EF790A" w:rsidRPr="001C7892">
        <w:rPr>
          <w:rFonts w:ascii="Arial" w:hAnsi="Arial" w:cs="Arial"/>
          <w:noProof/>
          <w:color w:val="000000" w:themeColor="text1"/>
          <w:sz w:val="24"/>
          <w:szCs w:val="24"/>
          <w:lang w:val="sr-Latn-ME"/>
        </w:rPr>
        <w:t xml:space="preserve"> iz opsega 900 MHz, 1800 MHz, 2 GHz i 2,6 GHz za mobilne komunikacione mreže sprovede metodom </w:t>
      </w:r>
      <w:r w:rsidR="00EF790A" w:rsidRPr="001C7892">
        <w:rPr>
          <w:rFonts w:ascii="Arial" w:hAnsi="Arial" w:cs="Arial"/>
          <w:i/>
          <w:noProof/>
          <w:color w:val="000000" w:themeColor="text1"/>
          <w:sz w:val="24"/>
          <w:szCs w:val="24"/>
          <w:lang w:val="sr-Latn-ME"/>
        </w:rPr>
        <w:t>multiband</w:t>
      </w:r>
      <w:r w:rsidR="00EF790A" w:rsidRPr="001C7892">
        <w:rPr>
          <w:rFonts w:ascii="Arial" w:hAnsi="Arial" w:cs="Arial"/>
          <w:noProof/>
          <w:color w:val="000000" w:themeColor="text1"/>
          <w:sz w:val="24"/>
          <w:szCs w:val="24"/>
          <w:lang w:val="sr-Latn-ME"/>
        </w:rPr>
        <w:t xml:space="preserve"> aukcije spektra.</w:t>
      </w:r>
      <w:r w:rsidR="0059000C" w:rsidRPr="001C7892">
        <w:rPr>
          <w:rFonts w:ascii="Arial" w:hAnsi="Arial" w:cs="Arial"/>
          <w:noProof/>
          <w:color w:val="000000" w:themeColor="text1"/>
          <w:sz w:val="24"/>
          <w:szCs w:val="24"/>
          <w:lang w:val="sr-Latn-ME"/>
        </w:rPr>
        <w:t xml:space="preserve"> </w:t>
      </w:r>
      <w:r w:rsidR="004861C4" w:rsidRPr="001C7892">
        <w:rPr>
          <w:rFonts w:ascii="Arial" w:hAnsi="Arial" w:cs="Arial"/>
          <w:noProof/>
          <w:color w:val="000000" w:themeColor="text1"/>
          <w:sz w:val="24"/>
          <w:szCs w:val="24"/>
          <w:lang w:val="sr-Latn-ME"/>
        </w:rPr>
        <w:t>R</w:t>
      </w:r>
      <w:r w:rsidR="0059000C" w:rsidRPr="001C7892">
        <w:rPr>
          <w:rFonts w:ascii="Arial" w:hAnsi="Arial" w:cs="Arial"/>
          <w:noProof/>
          <w:color w:val="000000" w:themeColor="text1"/>
          <w:sz w:val="24"/>
          <w:szCs w:val="24"/>
          <w:lang w:val="sr-Latn-ME"/>
        </w:rPr>
        <w:t xml:space="preserve">adio-frekvencijski resursi </w:t>
      </w:r>
      <w:r w:rsidR="004861C4" w:rsidRPr="001C7892">
        <w:rPr>
          <w:rFonts w:ascii="Arial" w:hAnsi="Arial" w:cs="Arial"/>
          <w:noProof/>
          <w:color w:val="000000" w:themeColor="text1"/>
          <w:sz w:val="24"/>
          <w:szCs w:val="24"/>
          <w:lang w:val="sr-Latn-ME"/>
        </w:rPr>
        <w:t xml:space="preserve">koji su predmet dodjele </w:t>
      </w:r>
      <w:r w:rsidR="0059000C" w:rsidRPr="001C7892">
        <w:rPr>
          <w:rFonts w:ascii="Arial" w:hAnsi="Arial" w:cs="Arial"/>
          <w:noProof/>
          <w:color w:val="000000" w:themeColor="text1"/>
          <w:sz w:val="24"/>
          <w:szCs w:val="24"/>
          <w:lang w:val="sr-Latn-ME"/>
        </w:rPr>
        <w:t xml:space="preserve">će biti dostupni za implementaciju </w:t>
      </w:r>
      <w:r w:rsidR="004861C4" w:rsidRPr="001C7892">
        <w:rPr>
          <w:rFonts w:ascii="Arial" w:hAnsi="Arial" w:cs="Arial"/>
          <w:noProof/>
          <w:color w:val="000000" w:themeColor="text1"/>
          <w:sz w:val="24"/>
          <w:szCs w:val="24"/>
          <w:lang w:val="sr-Latn-ME"/>
        </w:rPr>
        <w:t>MFCN (</w:t>
      </w:r>
      <w:r w:rsidR="0059000C" w:rsidRPr="001C7892">
        <w:rPr>
          <w:rFonts w:ascii="Arial" w:hAnsi="Arial" w:cs="Arial"/>
          <w:noProof/>
          <w:color w:val="000000" w:themeColor="text1"/>
          <w:sz w:val="24"/>
          <w:szCs w:val="24"/>
          <w:lang w:val="sr-Latn-ME"/>
        </w:rPr>
        <w:t>TRA-ECS</w:t>
      </w:r>
      <w:r w:rsidR="004861C4" w:rsidRPr="001C7892">
        <w:rPr>
          <w:rFonts w:ascii="Arial" w:hAnsi="Arial" w:cs="Arial"/>
          <w:noProof/>
          <w:color w:val="000000" w:themeColor="text1"/>
          <w:sz w:val="24"/>
          <w:szCs w:val="24"/>
          <w:lang w:val="sr-Latn-ME"/>
        </w:rPr>
        <w:t>)</w:t>
      </w:r>
      <w:r w:rsidR="0059000C" w:rsidRPr="001C7892">
        <w:rPr>
          <w:rFonts w:ascii="Arial" w:hAnsi="Arial" w:cs="Arial"/>
          <w:noProof/>
          <w:color w:val="000000" w:themeColor="text1"/>
          <w:sz w:val="24"/>
          <w:szCs w:val="24"/>
          <w:lang w:val="sr-Latn-ME"/>
        </w:rPr>
        <w:t xml:space="preserve"> sistema uz potpunu primjenu principa tehnološke neutralnosti, </w:t>
      </w:r>
      <w:r w:rsidRPr="001C7892">
        <w:rPr>
          <w:rFonts w:ascii="Arial" w:hAnsi="Arial" w:cs="Arial"/>
          <w:noProof/>
          <w:color w:val="000000" w:themeColor="text1"/>
          <w:sz w:val="24"/>
          <w:szCs w:val="24"/>
          <w:lang w:val="sr-Latn-ME"/>
        </w:rPr>
        <w:t>što će vjerujemo dovesti do njihove maksimalne valorizacije</w:t>
      </w:r>
      <w:r w:rsidR="0059000C" w:rsidRPr="001C7892">
        <w:rPr>
          <w:rFonts w:ascii="Arial" w:hAnsi="Arial" w:cs="Arial"/>
          <w:noProof/>
          <w:color w:val="000000" w:themeColor="text1"/>
          <w:sz w:val="24"/>
          <w:szCs w:val="24"/>
          <w:lang w:val="sr-Latn-ME"/>
        </w:rPr>
        <w:t>.</w:t>
      </w:r>
    </w:p>
    <w:p w:rsidR="00174B71" w:rsidRPr="001C7892" w:rsidRDefault="00174B71" w:rsidP="002652FF">
      <w:pPr>
        <w:pStyle w:val="ListParagraph"/>
        <w:spacing w:after="0" w:line="240" w:lineRule="auto"/>
        <w:ind w:left="0"/>
        <w:contextualSpacing w:val="0"/>
        <w:jc w:val="both"/>
        <w:rPr>
          <w:rFonts w:ascii="Arial" w:hAnsi="Arial" w:cs="Arial"/>
          <w:noProof/>
          <w:color w:val="000000" w:themeColor="text1"/>
          <w:sz w:val="24"/>
          <w:szCs w:val="24"/>
          <w:lang w:val="sr-Latn-ME"/>
        </w:rPr>
      </w:pPr>
    </w:p>
    <w:p w:rsidR="00174B71" w:rsidRPr="001C7892" w:rsidRDefault="00174B71" w:rsidP="002652FF">
      <w:pPr>
        <w:pStyle w:val="ListParagraph"/>
        <w:spacing w:after="0" w:line="240" w:lineRule="auto"/>
        <w:ind w:left="0"/>
        <w:contextualSpacing w:val="0"/>
        <w:jc w:val="both"/>
        <w:rPr>
          <w:rFonts w:ascii="Arial" w:hAnsi="Arial" w:cs="Arial"/>
          <w:noProof/>
          <w:color w:val="000000" w:themeColor="text1"/>
          <w:sz w:val="24"/>
          <w:szCs w:val="24"/>
          <w:lang w:val="sr-Latn-ME"/>
        </w:rPr>
      </w:pPr>
      <w:r w:rsidRPr="001C7892">
        <w:rPr>
          <w:rFonts w:ascii="Arial" w:hAnsi="Arial" w:cs="Arial"/>
          <w:noProof/>
          <w:color w:val="000000" w:themeColor="text1"/>
          <w:sz w:val="24"/>
          <w:szCs w:val="24"/>
          <w:lang w:val="sr-Latn-ME"/>
        </w:rPr>
        <w:t>U predmetnom postupku dodjele radio-frekvencij</w:t>
      </w:r>
      <w:r w:rsidR="002B6392" w:rsidRPr="001C7892">
        <w:rPr>
          <w:rFonts w:ascii="Arial" w:hAnsi="Arial" w:cs="Arial"/>
          <w:noProof/>
          <w:color w:val="000000" w:themeColor="text1"/>
          <w:sz w:val="24"/>
          <w:szCs w:val="24"/>
          <w:lang w:val="sr-Latn-ME"/>
        </w:rPr>
        <w:t>a</w:t>
      </w:r>
      <w:r w:rsidRPr="001C7892">
        <w:rPr>
          <w:rFonts w:ascii="Arial" w:hAnsi="Arial" w:cs="Arial"/>
          <w:noProof/>
          <w:color w:val="000000" w:themeColor="text1"/>
          <w:sz w:val="24"/>
          <w:szCs w:val="24"/>
          <w:lang w:val="sr-Latn-ME"/>
        </w:rPr>
        <w:t xml:space="preserve"> Agencija je nastojala da pažljivim kreiranjem uslova u najvećoj mogućoj mjeri zadovolji potrebe mobilnih operatora</w:t>
      </w:r>
      <w:r w:rsidR="008B3210" w:rsidRPr="001C7892">
        <w:rPr>
          <w:rFonts w:ascii="Arial" w:hAnsi="Arial" w:cs="Arial"/>
          <w:noProof/>
          <w:color w:val="000000" w:themeColor="text1"/>
          <w:sz w:val="24"/>
          <w:szCs w:val="24"/>
          <w:lang w:val="sr-Latn-ME"/>
        </w:rPr>
        <w:t xml:space="preserve"> u pravcu daljeg razvoja mobilnih elektronskih komunikacionih mreža i usluga u Crnoj Gori. Pri tome je posebno vodila</w:t>
      </w:r>
      <w:r w:rsidRPr="001C7892">
        <w:rPr>
          <w:rFonts w:ascii="Arial" w:hAnsi="Arial" w:cs="Arial"/>
          <w:noProof/>
          <w:color w:val="000000" w:themeColor="text1"/>
          <w:sz w:val="24"/>
          <w:szCs w:val="24"/>
          <w:lang w:val="sr-Latn-ME"/>
        </w:rPr>
        <w:t xml:space="preserve"> računa o očuvanju konkurencije na tržištu</w:t>
      </w:r>
      <w:r w:rsidR="008B3210" w:rsidRPr="001C7892">
        <w:rPr>
          <w:rFonts w:ascii="Arial" w:hAnsi="Arial" w:cs="Arial"/>
          <w:noProof/>
          <w:color w:val="000000" w:themeColor="text1"/>
          <w:sz w:val="24"/>
          <w:szCs w:val="24"/>
          <w:lang w:val="sr-Latn-ME"/>
        </w:rPr>
        <w:t xml:space="preserve"> javnih mobilnih elektronskih komunikacionih usluga</w:t>
      </w:r>
      <w:r w:rsidRPr="001C7892">
        <w:rPr>
          <w:rFonts w:ascii="Arial" w:hAnsi="Arial" w:cs="Arial"/>
          <w:noProof/>
          <w:color w:val="000000" w:themeColor="text1"/>
          <w:sz w:val="24"/>
          <w:szCs w:val="24"/>
          <w:lang w:val="sr-Latn-ME"/>
        </w:rPr>
        <w:t xml:space="preserve"> i omogućavanju kontinuiteta pružanja usluga velikom broju korisnika. </w:t>
      </w:r>
      <w:r w:rsidR="008B3210" w:rsidRPr="001C7892">
        <w:rPr>
          <w:rFonts w:ascii="Arial" w:hAnsi="Arial" w:cs="Arial"/>
          <w:noProof/>
          <w:color w:val="000000" w:themeColor="text1"/>
          <w:sz w:val="24"/>
          <w:szCs w:val="24"/>
          <w:lang w:val="sr-Latn-ME"/>
        </w:rPr>
        <w:t>Budući da su navedene radio-frekvencije bile predmet dodjele u postupku javnog nadmetanja 2016. godine, Agencija se opredijelila da u ovom postupku dodjele primjeni identične uslove ko</w:t>
      </w:r>
      <w:r w:rsidRPr="001C7892">
        <w:rPr>
          <w:rFonts w:ascii="Arial" w:hAnsi="Arial" w:cs="Arial"/>
          <w:noProof/>
          <w:color w:val="000000" w:themeColor="text1"/>
          <w:sz w:val="24"/>
          <w:szCs w:val="24"/>
          <w:lang w:val="sr-Latn-ME"/>
        </w:rPr>
        <w:t xml:space="preserve">ji se odnose na </w:t>
      </w:r>
      <w:r w:rsidRPr="001C7892">
        <w:rPr>
          <w:rFonts w:ascii="Arial" w:hAnsi="Arial" w:cs="Arial"/>
          <w:i/>
          <w:noProof/>
          <w:color w:val="000000" w:themeColor="text1"/>
          <w:sz w:val="24"/>
          <w:szCs w:val="24"/>
          <w:lang w:val="sr-Latn-ME"/>
        </w:rPr>
        <w:t>spectrum cap</w:t>
      </w:r>
      <w:r w:rsidR="008B3210" w:rsidRPr="001C7892">
        <w:rPr>
          <w:rFonts w:ascii="Arial" w:hAnsi="Arial" w:cs="Arial"/>
          <w:noProof/>
          <w:color w:val="000000" w:themeColor="text1"/>
          <w:sz w:val="24"/>
          <w:szCs w:val="24"/>
          <w:lang w:val="sr-Latn-ME"/>
        </w:rPr>
        <w:t xml:space="preserve"> i </w:t>
      </w:r>
      <w:r w:rsidRPr="001C7892">
        <w:rPr>
          <w:rFonts w:ascii="Arial" w:hAnsi="Arial" w:cs="Arial"/>
          <w:noProof/>
          <w:color w:val="000000" w:themeColor="text1"/>
          <w:sz w:val="24"/>
          <w:szCs w:val="24"/>
          <w:lang w:val="sr-Latn-ME"/>
        </w:rPr>
        <w:t xml:space="preserve">rezervisani spektar, </w:t>
      </w:r>
      <w:r w:rsidR="008B3210" w:rsidRPr="001C7892">
        <w:rPr>
          <w:rFonts w:ascii="Arial" w:hAnsi="Arial" w:cs="Arial"/>
          <w:noProof/>
          <w:color w:val="000000" w:themeColor="text1"/>
          <w:sz w:val="24"/>
          <w:szCs w:val="24"/>
          <w:lang w:val="sr-Latn-ME"/>
        </w:rPr>
        <w:t xml:space="preserve">a </w:t>
      </w:r>
      <w:r w:rsidRPr="001C7892">
        <w:rPr>
          <w:rFonts w:ascii="Arial" w:hAnsi="Arial" w:cs="Arial"/>
          <w:noProof/>
          <w:color w:val="000000" w:themeColor="text1"/>
          <w:sz w:val="24"/>
          <w:szCs w:val="24"/>
          <w:lang w:val="sr-Latn-ME"/>
        </w:rPr>
        <w:t>koji će omogućiti ravnopravan pristup svim postojećim mobilnim operatorima osnovnom paketu frekvencijskih blokova u opsezima 900 MHz</w:t>
      </w:r>
      <w:r w:rsidR="008B3210" w:rsidRPr="001C7892">
        <w:rPr>
          <w:rFonts w:ascii="Arial" w:hAnsi="Arial" w:cs="Arial"/>
          <w:noProof/>
          <w:color w:val="000000" w:themeColor="text1"/>
          <w:sz w:val="24"/>
          <w:szCs w:val="24"/>
          <w:lang w:val="sr-Latn-ME"/>
        </w:rPr>
        <w:t xml:space="preserve"> (2x10 MHz)</w:t>
      </w:r>
      <w:r w:rsidRPr="001C7892">
        <w:rPr>
          <w:rFonts w:ascii="Arial" w:hAnsi="Arial" w:cs="Arial"/>
          <w:noProof/>
          <w:color w:val="000000" w:themeColor="text1"/>
          <w:sz w:val="24"/>
          <w:szCs w:val="24"/>
          <w:lang w:val="sr-Latn-ME"/>
        </w:rPr>
        <w:t>, 1800 MHz</w:t>
      </w:r>
      <w:r w:rsidR="008B3210" w:rsidRPr="001C7892">
        <w:rPr>
          <w:rFonts w:ascii="Arial" w:hAnsi="Arial" w:cs="Arial"/>
          <w:noProof/>
          <w:color w:val="000000" w:themeColor="text1"/>
          <w:sz w:val="24"/>
          <w:szCs w:val="24"/>
          <w:lang w:val="sr-Latn-ME"/>
        </w:rPr>
        <w:t xml:space="preserve"> (2x20 MHz)</w:t>
      </w:r>
      <w:r w:rsidRPr="001C7892">
        <w:rPr>
          <w:rFonts w:ascii="Arial" w:hAnsi="Arial" w:cs="Arial"/>
          <w:noProof/>
          <w:color w:val="000000" w:themeColor="text1"/>
          <w:sz w:val="24"/>
          <w:szCs w:val="24"/>
          <w:lang w:val="sr-Latn-ME"/>
        </w:rPr>
        <w:t xml:space="preserve"> i 2 GHz</w:t>
      </w:r>
      <w:r w:rsidR="008B3210" w:rsidRPr="001C7892">
        <w:rPr>
          <w:rFonts w:ascii="Arial" w:hAnsi="Arial" w:cs="Arial"/>
          <w:noProof/>
          <w:color w:val="000000" w:themeColor="text1"/>
          <w:sz w:val="24"/>
          <w:szCs w:val="24"/>
          <w:lang w:val="sr-Latn-ME"/>
        </w:rPr>
        <w:t xml:space="preserve"> (2x15 MHz)</w:t>
      </w:r>
      <w:r w:rsidRPr="001C7892">
        <w:rPr>
          <w:rFonts w:ascii="Arial" w:hAnsi="Arial" w:cs="Arial"/>
          <w:noProof/>
          <w:color w:val="000000" w:themeColor="text1"/>
          <w:sz w:val="24"/>
          <w:szCs w:val="24"/>
          <w:lang w:val="sr-Latn-ME"/>
        </w:rPr>
        <w:t xml:space="preserve">, </w:t>
      </w:r>
      <w:r w:rsidR="008B3210" w:rsidRPr="001C7892">
        <w:rPr>
          <w:rFonts w:ascii="Arial" w:hAnsi="Arial" w:cs="Arial"/>
          <w:noProof/>
          <w:color w:val="000000" w:themeColor="text1"/>
          <w:sz w:val="24"/>
          <w:szCs w:val="24"/>
          <w:lang w:val="sr-Latn-ME"/>
        </w:rPr>
        <w:t>u cilju</w:t>
      </w:r>
      <w:r w:rsidRPr="001C7892">
        <w:rPr>
          <w:rFonts w:ascii="Arial" w:hAnsi="Arial" w:cs="Arial"/>
          <w:noProof/>
          <w:color w:val="000000" w:themeColor="text1"/>
          <w:sz w:val="24"/>
          <w:szCs w:val="24"/>
          <w:lang w:val="sr-Latn-ME"/>
        </w:rPr>
        <w:t xml:space="preserve"> omogućava</w:t>
      </w:r>
      <w:r w:rsidR="008B3210" w:rsidRPr="001C7892">
        <w:rPr>
          <w:rFonts w:ascii="Arial" w:hAnsi="Arial" w:cs="Arial"/>
          <w:noProof/>
          <w:color w:val="000000" w:themeColor="text1"/>
          <w:sz w:val="24"/>
          <w:szCs w:val="24"/>
          <w:lang w:val="sr-Latn-ME"/>
        </w:rPr>
        <w:t>nja</w:t>
      </w:r>
      <w:r w:rsidRPr="001C7892">
        <w:rPr>
          <w:rFonts w:ascii="Arial" w:hAnsi="Arial" w:cs="Arial"/>
          <w:noProof/>
          <w:color w:val="000000" w:themeColor="text1"/>
          <w:sz w:val="24"/>
          <w:szCs w:val="24"/>
          <w:lang w:val="sr-Latn-ME"/>
        </w:rPr>
        <w:t xml:space="preserve"> nastavk</w:t>
      </w:r>
      <w:r w:rsidR="008B3210" w:rsidRPr="001C7892">
        <w:rPr>
          <w:rFonts w:ascii="Arial" w:hAnsi="Arial" w:cs="Arial"/>
          <w:noProof/>
          <w:color w:val="000000" w:themeColor="text1"/>
          <w:sz w:val="24"/>
          <w:szCs w:val="24"/>
          <w:lang w:val="sr-Latn-ME"/>
        </w:rPr>
        <w:t>a</w:t>
      </w:r>
      <w:r w:rsidRPr="001C7892">
        <w:rPr>
          <w:rFonts w:ascii="Arial" w:hAnsi="Arial" w:cs="Arial"/>
          <w:noProof/>
          <w:color w:val="000000" w:themeColor="text1"/>
          <w:sz w:val="24"/>
          <w:szCs w:val="24"/>
          <w:lang w:val="sr-Latn-ME"/>
        </w:rPr>
        <w:t xml:space="preserve"> pru</w:t>
      </w:r>
      <w:r w:rsidR="002B6392" w:rsidRPr="001C7892">
        <w:rPr>
          <w:rFonts w:ascii="Arial" w:hAnsi="Arial" w:cs="Arial"/>
          <w:noProof/>
          <w:color w:val="000000" w:themeColor="text1"/>
          <w:sz w:val="24"/>
          <w:szCs w:val="24"/>
          <w:lang w:val="sr-Latn-ME"/>
        </w:rPr>
        <w:t>žanja usluga korisnicima sa zahtijevanim</w:t>
      </w:r>
      <w:r w:rsidRPr="001C7892">
        <w:rPr>
          <w:rFonts w:ascii="Arial" w:hAnsi="Arial" w:cs="Arial"/>
          <w:noProof/>
          <w:color w:val="000000" w:themeColor="text1"/>
          <w:sz w:val="24"/>
          <w:szCs w:val="24"/>
          <w:lang w:val="sr-Latn-ME"/>
        </w:rPr>
        <w:t xml:space="preserve"> kvalitetom</w:t>
      </w:r>
      <w:r w:rsidR="002B6392" w:rsidRPr="001C7892">
        <w:rPr>
          <w:rFonts w:ascii="Arial" w:hAnsi="Arial" w:cs="Arial"/>
          <w:noProof/>
          <w:color w:val="000000" w:themeColor="text1"/>
          <w:sz w:val="24"/>
          <w:szCs w:val="24"/>
          <w:lang w:val="sr-Latn-ME"/>
        </w:rPr>
        <w:t>.</w:t>
      </w:r>
    </w:p>
    <w:p w:rsidR="007F5449" w:rsidRPr="001C7892" w:rsidRDefault="007F5449" w:rsidP="002652FF">
      <w:pPr>
        <w:pStyle w:val="ListParagraph"/>
        <w:spacing w:after="0" w:line="240" w:lineRule="auto"/>
        <w:ind w:left="0"/>
        <w:contextualSpacing w:val="0"/>
        <w:jc w:val="both"/>
        <w:rPr>
          <w:rFonts w:ascii="Arial" w:hAnsi="Arial" w:cs="Arial"/>
          <w:noProof/>
          <w:color w:val="FF0000"/>
          <w:sz w:val="24"/>
          <w:szCs w:val="24"/>
          <w:lang w:val="sr-Latn-ME"/>
        </w:rPr>
      </w:pPr>
    </w:p>
    <w:p w:rsidR="004C73A3" w:rsidRPr="001C7892" w:rsidRDefault="004C73A3" w:rsidP="002652FF">
      <w:pPr>
        <w:pStyle w:val="ListParagraph"/>
        <w:spacing w:after="0" w:line="240" w:lineRule="auto"/>
        <w:ind w:left="0"/>
        <w:contextualSpacing w:val="0"/>
        <w:jc w:val="both"/>
        <w:rPr>
          <w:rFonts w:ascii="Arial" w:hAnsi="Arial" w:cs="Arial"/>
          <w:noProof/>
          <w:color w:val="000000" w:themeColor="text1"/>
          <w:sz w:val="24"/>
          <w:szCs w:val="24"/>
          <w:lang w:val="sr-Latn-ME"/>
        </w:rPr>
      </w:pPr>
      <w:r w:rsidRPr="001C7892">
        <w:rPr>
          <w:rFonts w:ascii="Arial" w:hAnsi="Arial" w:cs="Arial"/>
          <w:noProof/>
          <w:color w:val="000000" w:themeColor="text1"/>
          <w:sz w:val="24"/>
          <w:szCs w:val="24"/>
          <w:lang w:val="sr-Latn-ME"/>
        </w:rPr>
        <w:t xml:space="preserve">Shodno članu 100 </w:t>
      </w:r>
      <w:r w:rsidR="006F2164" w:rsidRPr="001C7892">
        <w:rPr>
          <w:rFonts w:ascii="Arial" w:hAnsi="Arial" w:cs="Arial"/>
          <w:noProof/>
          <w:color w:val="000000" w:themeColor="text1"/>
          <w:sz w:val="24"/>
          <w:szCs w:val="24"/>
          <w:lang w:val="sr-Latn-ME"/>
        </w:rPr>
        <w:t>ZEK</w:t>
      </w:r>
      <w:r w:rsidR="00540196" w:rsidRPr="001C7892">
        <w:rPr>
          <w:rFonts w:ascii="Arial" w:hAnsi="Arial" w:cs="Arial"/>
          <w:noProof/>
          <w:color w:val="000000" w:themeColor="text1"/>
          <w:sz w:val="24"/>
          <w:szCs w:val="24"/>
          <w:lang w:val="sr-Latn-ME"/>
        </w:rPr>
        <w:t>-a</w:t>
      </w:r>
      <w:r w:rsidRPr="001C7892">
        <w:rPr>
          <w:rFonts w:ascii="Arial" w:hAnsi="Arial" w:cs="Arial"/>
          <w:noProof/>
          <w:color w:val="000000" w:themeColor="text1"/>
          <w:sz w:val="24"/>
          <w:szCs w:val="24"/>
          <w:lang w:val="sr-Latn-ME"/>
        </w:rPr>
        <w:t>, odobrenja za korišćenje radio-frekvencija iz ovih radio-frekvencijskih opsega se izdaju na osnovu sprovedenog javnog nadmetanja, u postupku propisanom čl</w:t>
      </w:r>
      <w:r w:rsidR="005475C3" w:rsidRPr="001C7892">
        <w:rPr>
          <w:rFonts w:ascii="Arial" w:hAnsi="Arial" w:cs="Arial"/>
          <w:noProof/>
          <w:color w:val="000000" w:themeColor="text1"/>
          <w:sz w:val="24"/>
          <w:szCs w:val="24"/>
          <w:lang w:val="sr-Latn-ME"/>
        </w:rPr>
        <w:t>.</w:t>
      </w:r>
      <w:r w:rsidRPr="001C7892">
        <w:rPr>
          <w:rFonts w:ascii="Arial" w:hAnsi="Arial" w:cs="Arial"/>
          <w:noProof/>
          <w:color w:val="000000" w:themeColor="text1"/>
          <w:sz w:val="24"/>
          <w:szCs w:val="24"/>
          <w:lang w:val="sr-Latn-ME"/>
        </w:rPr>
        <w:t xml:space="preserve"> 106</w:t>
      </w:r>
      <w:r w:rsidR="005475C3" w:rsidRPr="001C7892">
        <w:rPr>
          <w:rFonts w:ascii="Arial" w:hAnsi="Arial" w:cs="Arial"/>
          <w:noProof/>
          <w:color w:val="000000" w:themeColor="text1"/>
          <w:sz w:val="24"/>
          <w:szCs w:val="24"/>
          <w:lang w:val="sr-Latn-ME"/>
        </w:rPr>
        <w:t xml:space="preserve"> do 1</w:t>
      </w:r>
      <w:r w:rsidRPr="001C7892">
        <w:rPr>
          <w:rFonts w:ascii="Arial" w:hAnsi="Arial" w:cs="Arial"/>
          <w:noProof/>
          <w:color w:val="000000" w:themeColor="text1"/>
          <w:sz w:val="24"/>
          <w:szCs w:val="24"/>
          <w:lang w:val="sr-Latn-ME"/>
        </w:rPr>
        <w:t xml:space="preserve">12 </w:t>
      </w:r>
      <w:r w:rsidR="006F2164" w:rsidRPr="001C7892">
        <w:rPr>
          <w:rFonts w:ascii="Arial" w:hAnsi="Arial" w:cs="Arial"/>
          <w:noProof/>
          <w:color w:val="000000" w:themeColor="text1"/>
          <w:sz w:val="24"/>
          <w:szCs w:val="24"/>
          <w:lang w:val="sr-Latn-ME"/>
        </w:rPr>
        <w:t>ZEK-a.</w:t>
      </w:r>
    </w:p>
    <w:p w:rsidR="00001E38" w:rsidRPr="001C7892" w:rsidRDefault="00001E38" w:rsidP="002652FF">
      <w:pPr>
        <w:pStyle w:val="ListParagraph"/>
        <w:spacing w:after="0" w:line="240" w:lineRule="auto"/>
        <w:ind w:left="0"/>
        <w:contextualSpacing w:val="0"/>
        <w:jc w:val="both"/>
        <w:rPr>
          <w:rFonts w:ascii="Arial" w:hAnsi="Arial" w:cs="Arial"/>
          <w:noProof/>
          <w:color w:val="000000" w:themeColor="text1"/>
          <w:sz w:val="24"/>
          <w:szCs w:val="24"/>
          <w:lang w:val="sr-Latn-ME"/>
        </w:rPr>
      </w:pPr>
    </w:p>
    <w:p w:rsidR="00545E9A" w:rsidRPr="001C7892" w:rsidRDefault="00CA3DA8" w:rsidP="002652FF">
      <w:pPr>
        <w:pStyle w:val="ListParagraph"/>
        <w:spacing w:after="0" w:line="240" w:lineRule="auto"/>
        <w:ind w:left="0"/>
        <w:contextualSpacing w:val="0"/>
        <w:jc w:val="both"/>
        <w:rPr>
          <w:rFonts w:ascii="Arial" w:hAnsi="Arial" w:cs="Arial"/>
          <w:noProof/>
          <w:color w:val="000000" w:themeColor="text1"/>
          <w:sz w:val="24"/>
          <w:szCs w:val="24"/>
          <w:lang w:val="sr-Latn-ME"/>
        </w:rPr>
      </w:pPr>
      <w:r w:rsidRPr="001C7892">
        <w:rPr>
          <w:rFonts w:ascii="Arial" w:hAnsi="Arial" w:cs="Arial"/>
          <w:noProof/>
          <w:color w:val="000000" w:themeColor="text1"/>
          <w:sz w:val="24"/>
          <w:szCs w:val="24"/>
          <w:lang w:val="sr-Latn-ME"/>
        </w:rPr>
        <w:t>Odobrene radio-frekvencije se koriste</w:t>
      </w:r>
      <w:r w:rsidR="004C73A3" w:rsidRPr="001C7892">
        <w:rPr>
          <w:rFonts w:ascii="Arial" w:hAnsi="Arial" w:cs="Arial"/>
          <w:noProof/>
          <w:color w:val="000000" w:themeColor="text1"/>
          <w:sz w:val="24"/>
          <w:szCs w:val="24"/>
          <w:lang w:val="sr-Latn-ME"/>
        </w:rPr>
        <w:t xml:space="preserve"> u skladu sa Planom namjene i odgovarajućim planovima raspodjele radio-frekvencija </w:t>
      </w:r>
      <w:r w:rsidR="005475C3" w:rsidRPr="001C7892">
        <w:rPr>
          <w:rFonts w:ascii="Arial" w:hAnsi="Arial" w:cs="Arial"/>
          <w:noProof/>
          <w:color w:val="000000" w:themeColor="text1"/>
          <w:sz w:val="24"/>
          <w:szCs w:val="24"/>
          <w:lang w:val="sr-Latn-ME"/>
        </w:rPr>
        <w:t>iz</w:t>
      </w:r>
      <w:r w:rsidR="004C73A3" w:rsidRPr="001C7892">
        <w:rPr>
          <w:rFonts w:ascii="Arial" w:hAnsi="Arial" w:cs="Arial"/>
          <w:noProof/>
          <w:color w:val="000000" w:themeColor="text1"/>
          <w:sz w:val="24"/>
          <w:szCs w:val="24"/>
          <w:lang w:val="sr-Latn-ME"/>
        </w:rPr>
        <w:t xml:space="preserve"> opseg</w:t>
      </w:r>
      <w:r w:rsidR="005475C3" w:rsidRPr="001C7892">
        <w:rPr>
          <w:rFonts w:ascii="Arial" w:hAnsi="Arial" w:cs="Arial"/>
          <w:noProof/>
          <w:color w:val="000000" w:themeColor="text1"/>
          <w:sz w:val="24"/>
          <w:szCs w:val="24"/>
          <w:lang w:val="sr-Latn-ME"/>
        </w:rPr>
        <w:t>a</w:t>
      </w:r>
      <w:r w:rsidR="004C73A3" w:rsidRPr="001C7892">
        <w:rPr>
          <w:rFonts w:ascii="Arial" w:hAnsi="Arial" w:cs="Arial"/>
          <w:noProof/>
          <w:color w:val="000000" w:themeColor="text1"/>
          <w:sz w:val="24"/>
          <w:szCs w:val="24"/>
          <w:lang w:val="sr-Latn-ME"/>
        </w:rPr>
        <w:t xml:space="preserve"> 900</w:t>
      </w:r>
      <w:r w:rsidRPr="001C7892">
        <w:rPr>
          <w:rFonts w:ascii="Arial" w:hAnsi="Arial" w:cs="Arial"/>
          <w:noProof/>
          <w:color w:val="000000" w:themeColor="text1"/>
          <w:sz w:val="24"/>
          <w:szCs w:val="24"/>
          <w:lang w:val="sr-Latn-ME"/>
        </w:rPr>
        <w:t xml:space="preserve"> MHz, 1800 MHz, 2 GHz i 2,6 GHz</w:t>
      </w:r>
      <w:r w:rsidR="005475C3" w:rsidRPr="001C7892">
        <w:rPr>
          <w:rFonts w:ascii="Arial" w:hAnsi="Arial" w:cs="Arial"/>
          <w:noProof/>
          <w:color w:val="000000" w:themeColor="text1"/>
          <w:sz w:val="24"/>
          <w:szCs w:val="24"/>
          <w:lang w:val="sr-Latn-ME"/>
        </w:rPr>
        <w:t xml:space="preserve"> za MFCN </w:t>
      </w:r>
      <w:r w:rsidR="004861C4" w:rsidRPr="001C7892">
        <w:rPr>
          <w:rFonts w:ascii="Arial" w:hAnsi="Arial" w:cs="Arial"/>
          <w:noProof/>
          <w:color w:val="000000" w:themeColor="text1"/>
          <w:sz w:val="24"/>
          <w:szCs w:val="24"/>
          <w:lang w:val="sr-Latn-ME"/>
        </w:rPr>
        <w:t xml:space="preserve">(TRA-ECS) </w:t>
      </w:r>
      <w:r w:rsidR="005475C3" w:rsidRPr="001C7892">
        <w:rPr>
          <w:rFonts w:ascii="Arial" w:hAnsi="Arial" w:cs="Arial"/>
          <w:noProof/>
          <w:color w:val="000000" w:themeColor="text1"/>
          <w:sz w:val="24"/>
          <w:szCs w:val="24"/>
          <w:lang w:val="sr-Latn-ME"/>
        </w:rPr>
        <w:t>sisteme</w:t>
      </w:r>
      <w:r w:rsidRPr="001C7892">
        <w:rPr>
          <w:rFonts w:ascii="Arial" w:hAnsi="Arial" w:cs="Arial"/>
          <w:noProof/>
          <w:color w:val="000000" w:themeColor="text1"/>
          <w:sz w:val="24"/>
          <w:szCs w:val="24"/>
          <w:lang w:val="sr-Latn-ME"/>
        </w:rPr>
        <w:t>, a uslovi korišćenja će biti p</w:t>
      </w:r>
      <w:r w:rsidR="00ED76FA" w:rsidRPr="001C7892">
        <w:rPr>
          <w:rFonts w:ascii="Arial" w:hAnsi="Arial" w:cs="Arial"/>
          <w:noProof/>
          <w:color w:val="000000" w:themeColor="text1"/>
          <w:sz w:val="24"/>
          <w:szCs w:val="24"/>
          <w:lang w:val="sr-Latn-ME"/>
        </w:rPr>
        <w:t>ropisani odgovarajućim odobrenji</w:t>
      </w:r>
      <w:r w:rsidRPr="001C7892">
        <w:rPr>
          <w:rFonts w:ascii="Arial" w:hAnsi="Arial" w:cs="Arial"/>
          <w:noProof/>
          <w:color w:val="000000" w:themeColor="text1"/>
          <w:sz w:val="24"/>
          <w:szCs w:val="24"/>
          <w:lang w:val="sr-Latn-ME"/>
        </w:rPr>
        <w:t>m</w:t>
      </w:r>
      <w:r w:rsidR="00ED76FA" w:rsidRPr="001C7892">
        <w:rPr>
          <w:rFonts w:ascii="Arial" w:hAnsi="Arial" w:cs="Arial"/>
          <w:noProof/>
          <w:color w:val="000000" w:themeColor="text1"/>
          <w:sz w:val="24"/>
          <w:szCs w:val="24"/>
          <w:lang w:val="sr-Latn-ME"/>
        </w:rPr>
        <w:t>a</w:t>
      </w:r>
      <w:r w:rsidRPr="001C7892">
        <w:rPr>
          <w:rFonts w:ascii="Arial" w:hAnsi="Arial" w:cs="Arial"/>
          <w:noProof/>
          <w:color w:val="000000" w:themeColor="text1"/>
          <w:sz w:val="24"/>
          <w:szCs w:val="24"/>
          <w:lang w:val="sr-Latn-ME"/>
        </w:rPr>
        <w:t xml:space="preserve"> za korišćenje radio-frekvencija</w:t>
      </w:r>
      <w:r w:rsidR="00ED76FA" w:rsidRPr="001C7892">
        <w:rPr>
          <w:rFonts w:ascii="Arial" w:hAnsi="Arial" w:cs="Arial"/>
          <w:noProof/>
          <w:color w:val="000000" w:themeColor="text1"/>
          <w:sz w:val="24"/>
          <w:szCs w:val="24"/>
          <w:lang w:val="sr-Latn-ME"/>
        </w:rPr>
        <w:t>,</w:t>
      </w:r>
      <w:r w:rsidRPr="001C7892">
        <w:rPr>
          <w:rFonts w:ascii="Arial" w:hAnsi="Arial" w:cs="Arial"/>
          <w:noProof/>
          <w:color w:val="000000" w:themeColor="text1"/>
          <w:sz w:val="24"/>
          <w:szCs w:val="24"/>
          <w:lang w:val="sr-Latn-ME"/>
        </w:rPr>
        <w:t xml:space="preserve"> done</w:t>
      </w:r>
      <w:r w:rsidR="00ED76FA" w:rsidRPr="001C7892">
        <w:rPr>
          <w:rFonts w:ascii="Arial" w:hAnsi="Arial" w:cs="Arial"/>
          <w:noProof/>
          <w:color w:val="000000" w:themeColor="text1"/>
          <w:sz w:val="24"/>
          <w:szCs w:val="24"/>
          <w:lang w:val="sr-Latn-ME"/>
        </w:rPr>
        <w:t>šenim</w:t>
      </w:r>
      <w:r w:rsidRPr="001C7892">
        <w:rPr>
          <w:rFonts w:ascii="Arial" w:hAnsi="Arial" w:cs="Arial"/>
          <w:noProof/>
          <w:color w:val="000000" w:themeColor="text1"/>
          <w:sz w:val="24"/>
          <w:szCs w:val="24"/>
          <w:lang w:val="sr-Latn-ME"/>
        </w:rPr>
        <w:t xml:space="preserve"> u skladu sa </w:t>
      </w:r>
      <w:r w:rsidR="00ED76FA" w:rsidRPr="001C7892">
        <w:rPr>
          <w:rFonts w:ascii="Arial" w:hAnsi="Arial" w:cs="Arial"/>
          <w:noProof/>
          <w:color w:val="000000" w:themeColor="text1"/>
          <w:sz w:val="24"/>
          <w:szCs w:val="24"/>
          <w:lang w:val="sr-Latn-ME"/>
        </w:rPr>
        <w:t xml:space="preserve">odredbama </w:t>
      </w:r>
      <w:r w:rsidRPr="001C7892">
        <w:rPr>
          <w:rFonts w:ascii="Arial" w:hAnsi="Arial" w:cs="Arial"/>
          <w:noProof/>
          <w:color w:val="000000" w:themeColor="text1"/>
          <w:sz w:val="24"/>
          <w:szCs w:val="24"/>
          <w:lang w:val="sr-Latn-ME"/>
        </w:rPr>
        <w:t>Z</w:t>
      </w:r>
      <w:r w:rsidR="00776F74" w:rsidRPr="001C7892">
        <w:rPr>
          <w:rFonts w:ascii="Arial" w:hAnsi="Arial" w:cs="Arial"/>
          <w:noProof/>
          <w:color w:val="000000" w:themeColor="text1"/>
          <w:sz w:val="24"/>
          <w:szCs w:val="24"/>
          <w:lang w:val="sr-Latn-ME"/>
        </w:rPr>
        <w:t>EK-</w:t>
      </w:r>
      <w:r w:rsidRPr="001C7892">
        <w:rPr>
          <w:rFonts w:ascii="Arial" w:hAnsi="Arial" w:cs="Arial"/>
          <w:noProof/>
          <w:color w:val="000000" w:themeColor="text1"/>
          <w:sz w:val="24"/>
          <w:szCs w:val="24"/>
          <w:lang w:val="sr-Latn-ME"/>
        </w:rPr>
        <w:t>a</w:t>
      </w:r>
      <w:r w:rsidR="00ED76FA" w:rsidRPr="001C7892">
        <w:rPr>
          <w:rFonts w:ascii="Arial" w:hAnsi="Arial" w:cs="Arial"/>
          <w:noProof/>
          <w:color w:val="000000" w:themeColor="text1"/>
          <w:sz w:val="24"/>
          <w:szCs w:val="24"/>
          <w:lang w:val="sr-Latn-ME"/>
        </w:rPr>
        <w:t xml:space="preserve"> nakon završenog postupka javnog nadmetanja</w:t>
      </w:r>
      <w:r w:rsidRPr="001C7892">
        <w:rPr>
          <w:rFonts w:ascii="Arial" w:hAnsi="Arial" w:cs="Arial"/>
          <w:noProof/>
          <w:color w:val="000000" w:themeColor="text1"/>
          <w:sz w:val="24"/>
          <w:szCs w:val="24"/>
          <w:lang w:val="sr-Latn-ME"/>
        </w:rPr>
        <w:t>.</w:t>
      </w:r>
    </w:p>
    <w:p w:rsidR="000B0939" w:rsidRPr="001C7892" w:rsidRDefault="000B0939" w:rsidP="002652FF">
      <w:pPr>
        <w:pStyle w:val="ListParagraph"/>
        <w:spacing w:after="0" w:line="240" w:lineRule="auto"/>
        <w:ind w:left="0"/>
        <w:contextualSpacing w:val="0"/>
        <w:jc w:val="both"/>
        <w:rPr>
          <w:rFonts w:ascii="Arial" w:hAnsi="Arial" w:cs="Arial"/>
          <w:noProof/>
          <w:sz w:val="24"/>
          <w:szCs w:val="24"/>
          <w:lang w:val="sr-Latn-ME"/>
        </w:rPr>
      </w:pPr>
    </w:p>
    <w:p w:rsidR="00717DBD" w:rsidRPr="001C7892" w:rsidRDefault="00717DBD" w:rsidP="002652FF">
      <w:pPr>
        <w:pStyle w:val="ListParagraph"/>
        <w:spacing w:after="0" w:line="240" w:lineRule="auto"/>
        <w:ind w:left="0"/>
        <w:contextualSpacing w:val="0"/>
        <w:jc w:val="both"/>
        <w:rPr>
          <w:rFonts w:ascii="Arial" w:hAnsi="Arial" w:cs="Arial"/>
          <w:noProof/>
          <w:sz w:val="20"/>
          <w:szCs w:val="20"/>
          <w:lang w:val="sr-Latn-ME"/>
        </w:rPr>
      </w:pPr>
    </w:p>
    <w:p w:rsidR="00794247" w:rsidRPr="001C7892" w:rsidRDefault="007F5449" w:rsidP="002465B3">
      <w:pPr>
        <w:pStyle w:val="ListParagraph"/>
        <w:tabs>
          <w:tab w:val="left" w:pos="567"/>
        </w:tabs>
        <w:spacing w:after="0" w:line="240" w:lineRule="auto"/>
        <w:ind w:left="0"/>
        <w:contextualSpacing w:val="0"/>
        <w:rPr>
          <w:rFonts w:ascii="Arial" w:hAnsi="Arial" w:cs="Arial"/>
          <w:b/>
          <w:color w:val="000000" w:themeColor="text1"/>
          <w:sz w:val="28"/>
          <w:szCs w:val="28"/>
          <w:lang w:val="sr-Latn-ME"/>
        </w:rPr>
      </w:pPr>
      <w:r w:rsidRPr="001C7892">
        <w:rPr>
          <w:rFonts w:ascii="Arial" w:hAnsi="Arial" w:cs="Arial"/>
          <w:b/>
          <w:color w:val="000000" w:themeColor="text1"/>
          <w:sz w:val="28"/>
          <w:szCs w:val="28"/>
          <w:lang w:val="sr-Latn-ME"/>
        </w:rPr>
        <w:t>2</w:t>
      </w:r>
      <w:r w:rsidR="00545E9A" w:rsidRPr="001C7892">
        <w:rPr>
          <w:rFonts w:ascii="Arial" w:hAnsi="Arial" w:cs="Arial"/>
          <w:b/>
          <w:color w:val="000000" w:themeColor="text1"/>
          <w:sz w:val="28"/>
          <w:szCs w:val="28"/>
          <w:lang w:val="sr-Latn-ME"/>
        </w:rPr>
        <w:t xml:space="preserve">. </w:t>
      </w:r>
      <w:r w:rsidR="00383B9C" w:rsidRPr="001C7892">
        <w:rPr>
          <w:rFonts w:ascii="Arial" w:hAnsi="Arial" w:cs="Arial"/>
          <w:b/>
          <w:color w:val="000000" w:themeColor="text1"/>
          <w:sz w:val="28"/>
          <w:szCs w:val="28"/>
          <w:lang w:val="sr-Latn-ME"/>
        </w:rPr>
        <w:tab/>
      </w:r>
      <w:r w:rsidR="00AD71D7" w:rsidRPr="001C7892">
        <w:rPr>
          <w:rFonts w:ascii="Arial" w:hAnsi="Arial" w:cs="Arial"/>
          <w:b/>
          <w:color w:val="000000" w:themeColor="text1"/>
          <w:sz w:val="28"/>
          <w:szCs w:val="28"/>
          <w:lang w:val="sr-Latn-ME"/>
        </w:rPr>
        <w:t xml:space="preserve">STEPEN TEHNOLOŠKOG RAZVOJA I </w:t>
      </w:r>
      <w:r w:rsidR="00B80C5B" w:rsidRPr="001C7892">
        <w:rPr>
          <w:rFonts w:ascii="Arial" w:hAnsi="Arial" w:cs="Arial"/>
          <w:b/>
          <w:color w:val="000000" w:themeColor="text1"/>
          <w:sz w:val="28"/>
          <w:szCs w:val="28"/>
          <w:lang w:val="sr-Latn-ME"/>
        </w:rPr>
        <w:t>DOSTUPNOSTI</w:t>
      </w:r>
      <w:r w:rsidR="00383B9C" w:rsidRPr="001C7892">
        <w:rPr>
          <w:rFonts w:ascii="Arial" w:hAnsi="Arial" w:cs="Arial"/>
          <w:b/>
          <w:color w:val="000000" w:themeColor="text1"/>
          <w:sz w:val="28"/>
          <w:szCs w:val="28"/>
          <w:lang w:val="sr-Latn-ME"/>
        </w:rPr>
        <w:t xml:space="preserve"> </w:t>
      </w:r>
      <w:r w:rsidR="00AD71D7" w:rsidRPr="001C7892">
        <w:rPr>
          <w:rFonts w:ascii="Arial" w:hAnsi="Arial" w:cs="Arial"/>
          <w:b/>
          <w:color w:val="000000" w:themeColor="text1"/>
          <w:sz w:val="28"/>
          <w:szCs w:val="28"/>
          <w:lang w:val="sr-Latn-ME"/>
        </w:rPr>
        <w:tab/>
      </w:r>
      <w:r w:rsidR="00AA28B5" w:rsidRPr="001C7892">
        <w:rPr>
          <w:rFonts w:ascii="Arial" w:hAnsi="Arial" w:cs="Arial"/>
          <w:b/>
          <w:color w:val="000000" w:themeColor="text1"/>
          <w:sz w:val="28"/>
          <w:szCs w:val="28"/>
          <w:lang w:val="sr-Latn-ME"/>
        </w:rPr>
        <w:t>ŠIROKOPOJASNIH MREŽA I</w:t>
      </w:r>
      <w:r w:rsidR="00383B9C" w:rsidRPr="001C7892">
        <w:rPr>
          <w:rFonts w:ascii="Arial" w:hAnsi="Arial" w:cs="Arial"/>
          <w:b/>
          <w:color w:val="000000" w:themeColor="text1"/>
          <w:sz w:val="28"/>
          <w:szCs w:val="28"/>
          <w:lang w:val="sr-Latn-ME"/>
        </w:rPr>
        <w:t xml:space="preserve"> USLUGA U CRNOJ GORI</w:t>
      </w:r>
    </w:p>
    <w:p w:rsidR="00757FA0" w:rsidRPr="001C7892" w:rsidRDefault="00757FA0" w:rsidP="00757FA0">
      <w:pPr>
        <w:pStyle w:val="NoSpacing"/>
        <w:jc w:val="both"/>
        <w:rPr>
          <w:rFonts w:ascii="Arial" w:hAnsi="Arial" w:cs="Arial"/>
          <w:color w:val="FF0000"/>
          <w:sz w:val="20"/>
          <w:szCs w:val="20"/>
          <w:lang w:val="sr-Latn-ME"/>
        </w:rPr>
      </w:pPr>
    </w:p>
    <w:p w:rsidR="00B80C5B" w:rsidRPr="001C7892" w:rsidRDefault="00B80C5B" w:rsidP="00B80C5B">
      <w:pPr>
        <w:pStyle w:val="ListParagraph"/>
        <w:spacing w:after="0" w:line="240" w:lineRule="auto"/>
        <w:ind w:left="0"/>
        <w:contextualSpacing w:val="0"/>
        <w:jc w:val="both"/>
        <w:rPr>
          <w:rFonts w:ascii="Arial" w:hAnsi="Arial" w:cs="Arial"/>
          <w:sz w:val="24"/>
          <w:szCs w:val="24"/>
          <w:lang w:val="sr-Latn-ME"/>
        </w:rPr>
      </w:pPr>
      <w:r w:rsidRPr="001C7892">
        <w:rPr>
          <w:rFonts w:ascii="Arial" w:hAnsi="Arial" w:cs="Arial"/>
          <w:sz w:val="24"/>
          <w:szCs w:val="24"/>
          <w:lang w:val="sr-Latn-ME"/>
        </w:rPr>
        <w:t xml:space="preserve">Uvođenje savremenih ICT usluga za koje su potrebne velike brzine prenosa podataka nezamislivo je bez razvijenog širokopojasnog pristupa internetu i izgrađene odgovarajuće infrastrukture. Razvoj i izgradnja savremenih elektronskih komunikacionih mreža, efikasno korišćenje radio-frekvencijskog spektra, geografska i ekonomska dostupnost širokopojasnog pristupa je cilj u funkciji razvoja digitalne Crne Gore. Načelo tehnološke neutralnosti i stvaranje mogućnosti za implementaciju svih postojećih tehnologija mreža za pristup sljedeće generacije (NGA) je pravac u kom treba da se razvijaju fiksne i mobilne elektronske komunikacione mreže u Crnoj Gori. </w:t>
      </w:r>
    </w:p>
    <w:p w:rsidR="00B80C5B" w:rsidRPr="001C7892" w:rsidRDefault="00B80C5B" w:rsidP="00B80C5B">
      <w:pPr>
        <w:pStyle w:val="ListParagraph"/>
        <w:spacing w:after="0" w:line="240" w:lineRule="auto"/>
        <w:ind w:left="0"/>
        <w:contextualSpacing w:val="0"/>
        <w:jc w:val="both"/>
        <w:rPr>
          <w:rFonts w:ascii="Arial" w:hAnsi="Arial" w:cs="Arial"/>
          <w:sz w:val="24"/>
          <w:szCs w:val="24"/>
          <w:lang w:val="sr-Latn-ME"/>
        </w:rPr>
      </w:pPr>
    </w:p>
    <w:p w:rsidR="00B80C5B" w:rsidRPr="001C7892" w:rsidRDefault="00B80C5B" w:rsidP="00B80C5B">
      <w:pPr>
        <w:spacing w:after="0" w:line="240" w:lineRule="auto"/>
        <w:jc w:val="both"/>
        <w:rPr>
          <w:rFonts w:ascii="Arial" w:hAnsi="Arial" w:cs="Arial"/>
          <w:noProof/>
          <w:sz w:val="24"/>
          <w:szCs w:val="24"/>
          <w:lang w:val="sr-Latn-ME"/>
        </w:rPr>
      </w:pPr>
      <w:r w:rsidRPr="001C7892">
        <w:rPr>
          <w:rFonts w:ascii="Arial" w:hAnsi="Arial" w:cs="Arial"/>
          <w:sz w:val="24"/>
          <w:szCs w:val="24"/>
          <w:lang w:val="sr-Latn-ME"/>
        </w:rPr>
        <w:t>Prema popisu iz 2011. godine, u Crnoj Gori živi 620.029 stanovnika i ima 192.242 domaćinstava. Prema karakteristikama naseljenosti Crna Gora je pretežno ruralna država, s prosječnom gustinom naseljenosti od 44,9 stanovnika po km</w:t>
      </w:r>
      <w:r w:rsidRPr="001C7892">
        <w:rPr>
          <w:rFonts w:ascii="Arial" w:hAnsi="Arial" w:cs="Arial"/>
          <w:sz w:val="24"/>
          <w:szCs w:val="24"/>
          <w:vertAlign w:val="superscript"/>
          <w:lang w:val="sr-Latn-ME"/>
        </w:rPr>
        <w:t>2</w:t>
      </w:r>
      <w:r w:rsidRPr="001C7892">
        <w:rPr>
          <w:rFonts w:ascii="Arial" w:hAnsi="Arial" w:cs="Arial"/>
          <w:sz w:val="24"/>
          <w:szCs w:val="24"/>
          <w:lang w:val="sr-Latn-ME"/>
        </w:rPr>
        <w:t>. Teritorijalno je podijeljena na 24 opštine sa 1.307 naselja, od kojih je 58 urbanog tipa. U urbanim područjima živi 64% od ukupnog broja stanovnika Crne Gore.</w:t>
      </w:r>
    </w:p>
    <w:p w:rsidR="00757FA0" w:rsidRPr="001C7892" w:rsidRDefault="00757FA0" w:rsidP="00757FA0">
      <w:pPr>
        <w:pStyle w:val="NoSpacing"/>
        <w:jc w:val="both"/>
        <w:rPr>
          <w:rFonts w:ascii="Arial" w:hAnsi="Arial" w:cs="Arial"/>
          <w:color w:val="FF0000"/>
          <w:sz w:val="20"/>
          <w:szCs w:val="20"/>
          <w:lang w:val="sr-Latn-ME"/>
        </w:rPr>
      </w:pPr>
    </w:p>
    <w:p w:rsidR="00B80C5B" w:rsidRPr="001C7892" w:rsidRDefault="00B80C5B" w:rsidP="00757FA0">
      <w:pPr>
        <w:pStyle w:val="NoSpacing"/>
        <w:jc w:val="both"/>
        <w:rPr>
          <w:rFonts w:ascii="Arial" w:hAnsi="Arial" w:cs="Arial"/>
          <w:color w:val="FF0000"/>
          <w:sz w:val="20"/>
          <w:szCs w:val="20"/>
          <w:lang w:val="sr-Latn-ME"/>
        </w:rPr>
      </w:pPr>
    </w:p>
    <w:p w:rsidR="00AA28B5" w:rsidRPr="001C7892" w:rsidRDefault="00584B5D" w:rsidP="00B80C5B">
      <w:pPr>
        <w:pStyle w:val="ListParagraph"/>
        <w:numPr>
          <w:ilvl w:val="1"/>
          <w:numId w:val="43"/>
        </w:numPr>
        <w:spacing w:after="0" w:line="240" w:lineRule="auto"/>
        <w:rPr>
          <w:rFonts w:ascii="Arial" w:hAnsi="Arial" w:cs="Arial"/>
          <w:b/>
          <w:noProof/>
          <w:sz w:val="24"/>
          <w:szCs w:val="24"/>
          <w:lang w:val="sr-Latn-ME"/>
        </w:rPr>
      </w:pPr>
      <w:r w:rsidRPr="001C7892">
        <w:rPr>
          <w:rFonts w:ascii="Arial" w:hAnsi="Arial" w:cs="Arial"/>
          <w:b/>
          <w:noProof/>
          <w:color w:val="000000" w:themeColor="text1"/>
          <w:sz w:val="24"/>
          <w:szCs w:val="24"/>
          <w:lang w:val="sr-Latn-ME"/>
        </w:rPr>
        <w:t xml:space="preserve">Stepen tehnološkog razvoja i dostupnosti </w:t>
      </w:r>
      <w:r w:rsidR="00AA28B5" w:rsidRPr="001C7892">
        <w:rPr>
          <w:rFonts w:ascii="Arial" w:hAnsi="Arial" w:cs="Arial"/>
          <w:b/>
          <w:noProof/>
          <w:color w:val="000000" w:themeColor="text1"/>
          <w:sz w:val="24"/>
          <w:szCs w:val="24"/>
          <w:lang w:val="sr-Latn-ME"/>
        </w:rPr>
        <w:t xml:space="preserve">fiksnih </w:t>
      </w:r>
    </w:p>
    <w:p w:rsidR="00584B5D" w:rsidRPr="001C7892" w:rsidRDefault="00584B5D" w:rsidP="001915D8">
      <w:pPr>
        <w:pStyle w:val="ListParagraph"/>
        <w:spacing w:after="0" w:line="240" w:lineRule="auto"/>
        <w:ind w:left="709"/>
        <w:rPr>
          <w:rFonts w:ascii="Arial" w:hAnsi="Arial" w:cs="Arial"/>
          <w:b/>
          <w:noProof/>
          <w:sz w:val="24"/>
          <w:szCs w:val="24"/>
          <w:lang w:val="sr-Latn-ME"/>
        </w:rPr>
      </w:pPr>
      <w:r w:rsidRPr="001C7892">
        <w:rPr>
          <w:rFonts w:ascii="Arial" w:hAnsi="Arial" w:cs="Arial"/>
          <w:b/>
          <w:noProof/>
          <w:color w:val="000000" w:themeColor="text1"/>
          <w:sz w:val="24"/>
          <w:szCs w:val="24"/>
          <w:lang w:val="sr-Latn-ME"/>
        </w:rPr>
        <w:t xml:space="preserve">širokopojasnih elektronskih komunikacionih mreža </w:t>
      </w:r>
      <w:r w:rsidR="001915D8" w:rsidRPr="001C7892">
        <w:rPr>
          <w:rFonts w:ascii="Arial" w:hAnsi="Arial" w:cs="Arial"/>
          <w:b/>
          <w:noProof/>
          <w:color w:val="000000" w:themeColor="text1"/>
          <w:sz w:val="24"/>
          <w:szCs w:val="24"/>
          <w:lang w:val="sr-Latn-ME"/>
        </w:rPr>
        <w:t xml:space="preserve">i usluga </w:t>
      </w:r>
    </w:p>
    <w:p w:rsidR="00584B5D" w:rsidRPr="001C7892" w:rsidRDefault="00584B5D" w:rsidP="00584B5D">
      <w:pPr>
        <w:pStyle w:val="ListParagraph"/>
        <w:spacing w:after="0" w:line="240" w:lineRule="auto"/>
        <w:ind w:left="709"/>
        <w:rPr>
          <w:rFonts w:ascii="Arial" w:hAnsi="Arial" w:cs="Arial"/>
          <w:b/>
          <w:noProof/>
          <w:sz w:val="24"/>
          <w:szCs w:val="24"/>
          <w:lang w:val="sr-Latn-ME"/>
        </w:rPr>
      </w:pPr>
    </w:p>
    <w:p w:rsidR="00584B5D" w:rsidRPr="001C7892" w:rsidRDefault="00584B5D" w:rsidP="00584B5D">
      <w:pPr>
        <w:autoSpaceDE w:val="0"/>
        <w:autoSpaceDN w:val="0"/>
        <w:adjustRightInd w:val="0"/>
        <w:spacing w:after="0" w:line="240" w:lineRule="auto"/>
        <w:jc w:val="both"/>
        <w:rPr>
          <w:rFonts w:ascii="Arial" w:hAnsi="Arial" w:cs="Arial"/>
          <w:color w:val="000000"/>
          <w:sz w:val="24"/>
          <w:szCs w:val="24"/>
          <w:lang w:val="sr-Latn-ME"/>
        </w:rPr>
      </w:pPr>
      <w:r w:rsidRPr="001C7892">
        <w:rPr>
          <w:rFonts w:ascii="Arial" w:hAnsi="Arial" w:cs="Arial"/>
          <w:color w:val="000000" w:themeColor="text1"/>
          <w:sz w:val="24"/>
          <w:szCs w:val="24"/>
          <w:lang w:val="sr-Latn-ME"/>
        </w:rPr>
        <w:t xml:space="preserve">Širokopojasne usluge prenosa podataka na fiksnoj lokaciji se u Crnoj Gori pružaju korišćenjem više različitih tehnologija i više žičnih i bežičnih mreža. Kad su u pitanju fiksne mreže, sa aspekta fizičkog medijuma za prenos, dominiraju telekomunikacioni kablovi sa bakarnim paricama, </w:t>
      </w:r>
      <w:r w:rsidRPr="001C7892">
        <w:rPr>
          <w:rFonts w:ascii="Arial" w:hAnsi="Arial" w:cs="Arial"/>
          <w:color w:val="000000"/>
          <w:sz w:val="24"/>
          <w:szCs w:val="24"/>
          <w:lang w:val="sr-Latn-ME"/>
        </w:rPr>
        <w:t>kablovi sa optičkim vlaknima i koaksijalni kablovi, dok su fiksni bežični pristupni sistemi (WiMAX, RLAN) i satelitski sistemi u ukupnom broju aktivnih priključaka neznatno zastupljeni.</w:t>
      </w:r>
    </w:p>
    <w:p w:rsidR="00584B5D" w:rsidRPr="001C7892" w:rsidRDefault="00584B5D" w:rsidP="00584B5D">
      <w:pPr>
        <w:autoSpaceDE w:val="0"/>
        <w:autoSpaceDN w:val="0"/>
        <w:adjustRightInd w:val="0"/>
        <w:spacing w:after="0" w:line="240" w:lineRule="auto"/>
        <w:jc w:val="both"/>
        <w:rPr>
          <w:rFonts w:ascii="Arial" w:hAnsi="Arial" w:cs="Arial"/>
          <w:color w:val="000000"/>
          <w:sz w:val="24"/>
          <w:szCs w:val="24"/>
          <w:lang w:val="sr-Latn-ME"/>
        </w:rPr>
      </w:pPr>
    </w:p>
    <w:p w:rsidR="00584B5D" w:rsidRPr="001C7892" w:rsidRDefault="00584B5D" w:rsidP="00584B5D">
      <w:pPr>
        <w:autoSpaceDE w:val="0"/>
        <w:autoSpaceDN w:val="0"/>
        <w:adjustRightInd w:val="0"/>
        <w:spacing w:after="0" w:line="240" w:lineRule="auto"/>
        <w:jc w:val="both"/>
        <w:rPr>
          <w:rFonts w:ascii="Arial" w:hAnsi="Arial" w:cs="Arial"/>
          <w:color w:val="000000" w:themeColor="text1"/>
          <w:sz w:val="24"/>
          <w:szCs w:val="24"/>
          <w:lang w:val="sr-Latn-ME"/>
        </w:rPr>
      </w:pPr>
      <w:r w:rsidRPr="001C7892">
        <w:rPr>
          <w:rFonts w:ascii="Arial" w:hAnsi="Arial" w:cs="Arial"/>
          <w:color w:val="000000" w:themeColor="text1"/>
          <w:sz w:val="24"/>
          <w:szCs w:val="24"/>
          <w:lang w:val="sr-Latn-ME"/>
        </w:rPr>
        <w:t>Fiksni širokopojasni priključci bazirani na telekomunikacionim kablovima sa bakarnim paricama dostupni su u svim opštinama u Crnoj Gori, u svim urbanim, suburbanim i djelimično ruralnim područjima. Dominantna tehnologija koja se koristi za širokopojasni pristup putem kablova sa bakarnim paricama je ADSL/VDSL. Dostupnost xDSL usluge kod korisnika koji imaju fiksni telefonski priključak je 99,51%. U ponudi su ADSL paketi za rezidencijalne korisnike sa maksimalnim omogućenim protokom do 10/1 Mb/s (DL/UL) i VDSL paketi sa maksimalnim omogućenim protokom do 40/5 Mb/s (DL/UL).</w:t>
      </w:r>
    </w:p>
    <w:p w:rsidR="00584B5D" w:rsidRPr="001C7892" w:rsidRDefault="00584B5D" w:rsidP="00584B5D">
      <w:pPr>
        <w:pStyle w:val="Default"/>
        <w:jc w:val="both"/>
        <w:rPr>
          <w:color w:val="000000" w:themeColor="text1"/>
          <w:lang w:val="sr-Latn-ME"/>
        </w:rPr>
      </w:pPr>
    </w:p>
    <w:p w:rsidR="00584B5D" w:rsidRPr="001C7892" w:rsidRDefault="00584B5D" w:rsidP="00584B5D">
      <w:pPr>
        <w:autoSpaceDE w:val="0"/>
        <w:autoSpaceDN w:val="0"/>
        <w:adjustRightInd w:val="0"/>
        <w:spacing w:after="0" w:line="240" w:lineRule="auto"/>
        <w:jc w:val="both"/>
        <w:rPr>
          <w:rFonts w:ascii="Arial" w:hAnsi="Arial" w:cs="Arial"/>
          <w:color w:val="000000" w:themeColor="text1"/>
          <w:sz w:val="24"/>
          <w:szCs w:val="24"/>
          <w:lang w:val="sr-Latn-ME"/>
        </w:rPr>
      </w:pPr>
      <w:r w:rsidRPr="001C7892">
        <w:rPr>
          <w:rFonts w:ascii="Arial" w:hAnsi="Arial" w:cs="Arial"/>
          <w:color w:val="000000" w:themeColor="text1"/>
          <w:sz w:val="24"/>
          <w:szCs w:val="24"/>
          <w:lang w:val="sr-Latn-ME"/>
        </w:rPr>
        <w:t xml:space="preserve">Ključna karakteristika tržišta usluga fiksnog širokopojasnog pristupa u Crnoj Gori u posljednjih nekoliko godina je intenziviran razvoj pristupnih mreža zasnovanih na kablovima sa optičkim vlaknima (FTTH/B). Na kraju 2020. godine, priključci sa optičkim vlaknima su bili dostupni krajnjim korisnicima u 23 opštine, uglavnom u gradskim područjima, s tim što se mreža ubrzano širi i na sve veći broj prigradskih oblasti. </w:t>
      </w:r>
      <w:r w:rsidR="00C11A71" w:rsidRPr="001C7892">
        <w:rPr>
          <w:rFonts w:ascii="Arial" w:hAnsi="Arial" w:cs="Arial"/>
          <w:color w:val="000000" w:themeColor="text1"/>
          <w:sz w:val="24"/>
          <w:szCs w:val="24"/>
          <w:lang w:val="sr-Latn-ME"/>
        </w:rPr>
        <w:t>N</w:t>
      </w:r>
      <w:r w:rsidRPr="001C7892">
        <w:rPr>
          <w:rFonts w:ascii="Arial" w:hAnsi="Arial" w:cs="Arial"/>
          <w:color w:val="000000" w:themeColor="text1"/>
          <w:sz w:val="24"/>
          <w:szCs w:val="24"/>
          <w:lang w:val="sr-Latn-ME"/>
        </w:rPr>
        <w:t>ajčešće su u ponudi paketi za rezidencijalne korisnike sa maksimalnim omogućenim protokom između 100/10 Mb/s i 300/30 Mb/s (DL/UL).</w:t>
      </w:r>
    </w:p>
    <w:p w:rsidR="00584B5D" w:rsidRPr="001C7892" w:rsidRDefault="00584B5D" w:rsidP="00584B5D">
      <w:pPr>
        <w:pStyle w:val="Default"/>
        <w:jc w:val="both"/>
        <w:rPr>
          <w:color w:val="000000" w:themeColor="text1"/>
          <w:lang w:val="sr-Latn-ME"/>
        </w:rPr>
      </w:pPr>
    </w:p>
    <w:p w:rsidR="00584B5D" w:rsidRPr="001C7892" w:rsidRDefault="00584B5D" w:rsidP="00584B5D">
      <w:pPr>
        <w:pStyle w:val="Default"/>
        <w:jc w:val="both"/>
        <w:rPr>
          <w:rFonts w:ascii="Arial" w:hAnsi="Arial" w:cs="Arial"/>
          <w:color w:val="000000" w:themeColor="text1"/>
          <w:lang w:val="sr-Latn-ME"/>
        </w:rPr>
      </w:pPr>
      <w:r w:rsidRPr="001C7892">
        <w:rPr>
          <w:rFonts w:ascii="Arial" w:hAnsi="Arial" w:cs="Arial"/>
          <w:color w:val="000000" w:themeColor="text1"/>
          <w:lang w:val="sr-Latn-ME"/>
        </w:rPr>
        <w:t>Kablovski distributivni sistemi (KDS), kroz implementaciju DOCSIS 3.0 standarda, pored distribucije audio-vizueln</w:t>
      </w:r>
      <w:r w:rsidR="001D4A52" w:rsidRPr="001C7892">
        <w:rPr>
          <w:rFonts w:ascii="Arial" w:hAnsi="Arial" w:cs="Arial"/>
          <w:color w:val="000000" w:themeColor="text1"/>
          <w:lang w:val="sr-Latn-ME"/>
        </w:rPr>
        <w:t>ih</w:t>
      </w:r>
      <w:r w:rsidRPr="001C7892">
        <w:rPr>
          <w:rFonts w:ascii="Arial" w:hAnsi="Arial" w:cs="Arial"/>
          <w:color w:val="000000" w:themeColor="text1"/>
          <w:lang w:val="sr-Latn-ME"/>
        </w:rPr>
        <w:t xml:space="preserve"> medijskih (AVM) sadržaja omogućavaju i pružanje usluga govorne telefonije i pristupa Internetu. U prethodnom periodu je izvršena migracija klasičnog KDS sa koaksijalnim kablovima ka unaprijeđenim sistemima, tzv. HFC mrežama, uvođenjem kablova sa optičkim vlaknima u distributivni dio mreže. Priključci na bazi KDS i HFC dostupni su u 18 opština. U ponudi su paketi sa maksimalnom brzinom prenosa do 140/6 Mb/s (DL/UL).</w:t>
      </w:r>
    </w:p>
    <w:p w:rsidR="00AA28B5" w:rsidRPr="001C7892" w:rsidRDefault="00AA28B5" w:rsidP="00584B5D">
      <w:pPr>
        <w:pStyle w:val="Default"/>
        <w:jc w:val="both"/>
        <w:rPr>
          <w:rFonts w:ascii="Arial" w:hAnsi="Arial" w:cs="Arial"/>
          <w:color w:val="000000" w:themeColor="text1"/>
          <w:lang w:val="sr-Latn-ME"/>
        </w:rPr>
      </w:pPr>
    </w:p>
    <w:p w:rsidR="00584B5D" w:rsidRPr="001C7892" w:rsidRDefault="00584B5D" w:rsidP="00584B5D">
      <w:pPr>
        <w:autoSpaceDE w:val="0"/>
        <w:autoSpaceDN w:val="0"/>
        <w:adjustRightInd w:val="0"/>
        <w:spacing w:after="0" w:line="240" w:lineRule="auto"/>
        <w:jc w:val="both"/>
        <w:rPr>
          <w:rFonts w:ascii="Arial" w:hAnsi="Arial" w:cs="Arial"/>
          <w:color w:val="000000" w:themeColor="text1"/>
          <w:sz w:val="24"/>
          <w:szCs w:val="24"/>
          <w:lang w:val="sr-Latn-ME"/>
        </w:rPr>
      </w:pPr>
      <w:r w:rsidRPr="001C7892">
        <w:rPr>
          <w:rFonts w:ascii="Arial" w:hAnsi="Arial" w:cs="Arial"/>
          <w:sz w:val="24"/>
          <w:szCs w:val="24"/>
          <w:lang w:val="sr-Latn-ME"/>
        </w:rPr>
        <w:t xml:space="preserve">Na </w:t>
      </w:r>
      <w:r w:rsidR="00CC4FC7" w:rsidRPr="001C7892">
        <w:rPr>
          <w:rFonts w:ascii="Arial" w:hAnsi="Arial" w:cs="Arial"/>
          <w:sz w:val="24"/>
          <w:szCs w:val="24"/>
          <w:lang w:val="sr-Latn-ME"/>
        </w:rPr>
        <w:t>G</w:t>
      </w:r>
      <w:r w:rsidRPr="001C7892">
        <w:rPr>
          <w:rFonts w:ascii="Arial" w:hAnsi="Arial" w:cs="Arial"/>
          <w:sz w:val="24"/>
          <w:szCs w:val="24"/>
          <w:lang w:val="sr-Latn-ME"/>
        </w:rPr>
        <w:t>rafikonu 2</w:t>
      </w:r>
      <w:r w:rsidR="00CC4FC7" w:rsidRPr="001C7892">
        <w:rPr>
          <w:rFonts w:ascii="Arial" w:hAnsi="Arial" w:cs="Arial"/>
          <w:sz w:val="24"/>
          <w:szCs w:val="24"/>
          <w:lang w:val="sr-Latn-ME"/>
        </w:rPr>
        <w:t>.1</w:t>
      </w:r>
      <w:r w:rsidRPr="001C7892">
        <w:rPr>
          <w:rFonts w:ascii="Arial" w:hAnsi="Arial" w:cs="Arial"/>
          <w:sz w:val="24"/>
          <w:szCs w:val="24"/>
          <w:lang w:val="sr-Latn-ME"/>
        </w:rPr>
        <w:t xml:space="preserve"> prikazano je učešće pojedinih tehnologija fiksnog širokopojasnog pristupa u Crnoj Gori na kraju 2020. godine. Uočava se da se na FTTx, xDSL i HFC/KDS tehnologijama fiksnog pristupa zasniva preko 97% aktivnih priključaka. Najveći broj korisnika, gotovo 40%, pristup ostvaruje po optičkim vlaknima na bazi FTTH ili FTTB tehnologije</w:t>
      </w:r>
      <w:r w:rsidRPr="001C7892">
        <w:rPr>
          <w:rFonts w:ascii="Arial" w:hAnsi="Arial" w:cs="Arial"/>
          <w:color w:val="000000" w:themeColor="text1"/>
          <w:sz w:val="24"/>
          <w:szCs w:val="24"/>
          <w:lang w:val="sr-Latn-ME"/>
        </w:rPr>
        <w:t xml:space="preserve">. </w:t>
      </w:r>
    </w:p>
    <w:p w:rsidR="00584B5D" w:rsidRPr="001C7892" w:rsidRDefault="00584B5D" w:rsidP="00584B5D">
      <w:pPr>
        <w:autoSpaceDE w:val="0"/>
        <w:autoSpaceDN w:val="0"/>
        <w:adjustRightInd w:val="0"/>
        <w:spacing w:after="0" w:line="240" w:lineRule="auto"/>
        <w:jc w:val="both"/>
        <w:rPr>
          <w:rFonts w:ascii="Arial" w:hAnsi="Arial" w:cs="Arial"/>
          <w:color w:val="000000" w:themeColor="text1"/>
          <w:sz w:val="24"/>
          <w:szCs w:val="24"/>
          <w:lang w:val="sr-Latn-ME"/>
        </w:rPr>
      </w:pPr>
    </w:p>
    <w:p w:rsidR="00584B5D" w:rsidRPr="001C7892" w:rsidRDefault="00584B5D" w:rsidP="00584B5D">
      <w:pPr>
        <w:autoSpaceDE w:val="0"/>
        <w:autoSpaceDN w:val="0"/>
        <w:adjustRightInd w:val="0"/>
        <w:spacing w:after="0" w:line="240" w:lineRule="auto"/>
        <w:jc w:val="center"/>
        <w:rPr>
          <w:rFonts w:ascii="Arial" w:hAnsi="Arial" w:cs="Arial"/>
          <w:color w:val="FF0000"/>
          <w:sz w:val="24"/>
          <w:szCs w:val="24"/>
          <w:lang w:val="sr-Latn-ME"/>
        </w:rPr>
      </w:pPr>
      <w:r w:rsidRPr="001C7892">
        <w:rPr>
          <w:rFonts w:ascii="Arial" w:hAnsi="Arial" w:cs="Arial"/>
          <w:noProof/>
          <w:lang w:val="en-GB" w:eastAsia="en-GB"/>
        </w:rPr>
        <w:drawing>
          <wp:inline distT="0" distB="0" distL="0" distR="0" wp14:anchorId="4691478F" wp14:editId="4E731616">
            <wp:extent cx="4450080" cy="2659380"/>
            <wp:effectExtent l="0" t="0" r="7620" b="762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84B5D" w:rsidRPr="001C7892" w:rsidRDefault="00584B5D" w:rsidP="00584B5D">
      <w:pPr>
        <w:autoSpaceDE w:val="0"/>
        <w:autoSpaceDN w:val="0"/>
        <w:adjustRightInd w:val="0"/>
        <w:spacing w:after="0" w:line="240" w:lineRule="auto"/>
        <w:jc w:val="center"/>
        <w:rPr>
          <w:rFonts w:ascii="Arial" w:hAnsi="Arial" w:cs="Arial"/>
          <w:i/>
          <w:lang w:val="sr-Latn-ME"/>
        </w:rPr>
      </w:pPr>
      <w:r w:rsidRPr="001C7892">
        <w:rPr>
          <w:rFonts w:ascii="Arial" w:hAnsi="Arial" w:cs="Arial"/>
          <w:lang w:val="sr-Latn-ME"/>
        </w:rPr>
        <w:t>Grafikon 2</w:t>
      </w:r>
      <w:r w:rsidR="00CC4FC7" w:rsidRPr="001C7892">
        <w:rPr>
          <w:rFonts w:ascii="Arial" w:hAnsi="Arial" w:cs="Arial"/>
          <w:lang w:val="sr-Latn-ME"/>
        </w:rPr>
        <w:t>.1</w:t>
      </w:r>
      <w:r w:rsidRPr="001C7892">
        <w:rPr>
          <w:rFonts w:ascii="Arial" w:hAnsi="Arial" w:cs="Arial"/>
          <w:i/>
          <w:lang w:val="sr-Latn-ME"/>
        </w:rPr>
        <w:t xml:space="preserve"> Učešće pojedinih tehnologija fiksnog širokopojasnog pristupa u Crnoj Gori</w:t>
      </w:r>
    </w:p>
    <w:p w:rsidR="00584B5D" w:rsidRPr="001C7892" w:rsidRDefault="00584B5D" w:rsidP="00584B5D">
      <w:pPr>
        <w:autoSpaceDE w:val="0"/>
        <w:autoSpaceDN w:val="0"/>
        <w:adjustRightInd w:val="0"/>
        <w:spacing w:after="0" w:line="240" w:lineRule="auto"/>
        <w:jc w:val="both"/>
        <w:rPr>
          <w:rFonts w:ascii="Arial" w:hAnsi="Arial" w:cs="Arial"/>
          <w:sz w:val="24"/>
          <w:szCs w:val="24"/>
          <w:lang w:val="sr-Latn-ME"/>
        </w:rPr>
      </w:pPr>
    </w:p>
    <w:p w:rsidR="00584B5D" w:rsidRPr="001C7892" w:rsidRDefault="00584B5D" w:rsidP="00584B5D">
      <w:pPr>
        <w:autoSpaceDE w:val="0"/>
        <w:autoSpaceDN w:val="0"/>
        <w:adjustRightInd w:val="0"/>
        <w:spacing w:after="0" w:line="240" w:lineRule="auto"/>
        <w:jc w:val="both"/>
        <w:rPr>
          <w:rFonts w:ascii="Arial" w:hAnsi="Arial" w:cs="Arial"/>
          <w:color w:val="000000" w:themeColor="text1"/>
          <w:sz w:val="24"/>
          <w:szCs w:val="24"/>
          <w:lang w:val="sr-Latn-ME"/>
        </w:rPr>
      </w:pPr>
      <w:r w:rsidRPr="001C7892">
        <w:rPr>
          <w:rFonts w:ascii="Arial" w:hAnsi="Arial" w:cs="Arial"/>
          <w:sz w:val="24"/>
          <w:szCs w:val="24"/>
          <w:lang w:val="sr-Latn-ME"/>
        </w:rPr>
        <w:t xml:space="preserve">Na </w:t>
      </w:r>
      <w:r w:rsidR="00CC4FC7" w:rsidRPr="001C7892">
        <w:rPr>
          <w:rFonts w:ascii="Arial" w:hAnsi="Arial" w:cs="Arial"/>
          <w:sz w:val="24"/>
          <w:szCs w:val="24"/>
          <w:lang w:val="sr-Latn-ME"/>
        </w:rPr>
        <w:t>G</w:t>
      </w:r>
      <w:r w:rsidRPr="001C7892">
        <w:rPr>
          <w:rFonts w:ascii="Arial" w:hAnsi="Arial" w:cs="Arial"/>
          <w:sz w:val="24"/>
          <w:szCs w:val="24"/>
          <w:lang w:val="sr-Latn-ME"/>
        </w:rPr>
        <w:t>rafikonu 2</w:t>
      </w:r>
      <w:r w:rsidR="00CC4FC7" w:rsidRPr="001C7892">
        <w:rPr>
          <w:rFonts w:ascii="Arial" w:hAnsi="Arial" w:cs="Arial"/>
          <w:sz w:val="24"/>
          <w:szCs w:val="24"/>
          <w:lang w:val="sr-Latn-ME"/>
        </w:rPr>
        <w:t>.2</w:t>
      </w:r>
      <w:r w:rsidRPr="001C7892">
        <w:rPr>
          <w:rFonts w:ascii="Arial" w:hAnsi="Arial" w:cs="Arial"/>
          <w:sz w:val="24"/>
          <w:szCs w:val="24"/>
          <w:lang w:val="sr-Latn-ME"/>
        </w:rPr>
        <w:t xml:space="preserve"> data je struktura pretplatnika fiksniog širokopojasnog pristupa, u odnosu na brzinu pristupa na kraju 2020. </w:t>
      </w:r>
      <w:r w:rsidRPr="001C7892">
        <w:rPr>
          <w:rFonts w:ascii="Arial" w:hAnsi="Arial" w:cs="Arial"/>
          <w:color w:val="000000" w:themeColor="text1"/>
          <w:sz w:val="24"/>
          <w:szCs w:val="24"/>
          <w:lang w:val="sr-Latn-ME"/>
        </w:rPr>
        <w:t xml:space="preserve">godine. Sa </w:t>
      </w:r>
      <w:r w:rsidR="001D4A52" w:rsidRPr="001C7892">
        <w:rPr>
          <w:rFonts w:ascii="Arial" w:hAnsi="Arial" w:cs="Arial"/>
          <w:color w:val="000000" w:themeColor="text1"/>
          <w:sz w:val="24"/>
          <w:szCs w:val="24"/>
          <w:lang w:val="sr-Latn-ME"/>
        </w:rPr>
        <w:t xml:space="preserve">grafikona </w:t>
      </w:r>
      <w:r w:rsidRPr="001C7892">
        <w:rPr>
          <w:rFonts w:ascii="Arial" w:hAnsi="Arial" w:cs="Arial"/>
          <w:color w:val="000000" w:themeColor="text1"/>
          <w:sz w:val="24"/>
          <w:szCs w:val="24"/>
          <w:lang w:val="sr-Latn-ME"/>
        </w:rPr>
        <w:t xml:space="preserve">se vidi da skoro 98% korisnika fiksnih usluga prenosa podataka ostvaruje pristup brzinama većim od 2 Mb/s, a skoro 84% brzinama većim od 10 Mb/s. Pristup brzinama većim od 30 Mb/s se ostvaruje kod preko 66% aktivnih priključaka, a brzinama većim od 100 Mb/s kod preko 30% od ukupnog broja priključaka fiksnog širokopojasnog pristupa. </w:t>
      </w:r>
    </w:p>
    <w:p w:rsidR="002634F6" w:rsidRPr="001C7892" w:rsidRDefault="002634F6" w:rsidP="00584B5D">
      <w:pPr>
        <w:autoSpaceDE w:val="0"/>
        <w:autoSpaceDN w:val="0"/>
        <w:adjustRightInd w:val="0"/>
        <w:spacing w:after="0" w:line="240" w:lineRule="auto"/>
        <w:jc w:val="both"/>
        <w:rPr>
          <w:rFonts w:ascii="Arial" w:hAnsi="Arial" w:cs="Arial"/>
          <w:color w:val="000000" w:themeColor="text1"/>
          <w:sz w:val="24"/>
          <w:szCs w:val="24"/>
          <w:lang w:val="sr-Latn-ME"/>
        </w:rPr>
      </w:pPr>
    </w:p>
    <w:p w:rsidR="002634F6" w:rsidRPr="001C7892" w:rsidRDefault="002634F6" w:rsidP="00584B5D">
      <w:pPr>
        <w:autoSpaceDE w:val="0"/>
        <w:autoSpaceDN w:val="0"/>
        <w:adjustRightInd w:val="0"/>
        <w:spacing w:after="0" w:line="240" w:lineRule="auto"/>
        <w:jc w:val="both"/>
        <w:rPr>
          <w:rFonts w:ascii="Arial" w:hAnsi="Arial" w:cs="Arial"/>
          <w:color w:val="000000" w:themeColor="text1"/>
          <w:sz w:val="24"/>
          <w:szCs w:val="24"/>
          <w:lang w:val="sr-Latn-ME"/>
        </w:rPr>
      </w:pPr>
      <w:r w:rsidRPr="001C7892">
        <w:rPr>
          <w:rFonts w:ascii="Arial" w:hAnsi="Arial" w:cs="Arial"/>
          <w:color w:val="000000" w:themeColor="text1"/>
          <w:sz w:val="24"/>
          <w:szCs w:val="24"/>
          <w:lang w:val="sr-Latn-ME"/>
        </w:rPr>
        <w:t>Prema podacima sa kraja 2020. godine, najmanje 17% od ukupnog broja aktivnih fiksnih širokopojasnih priključaka je bazirano na tehnologijama koje ne omogućavaju protok od 30 Mb/s, a najveći dio njih vjerovatno nema ni mogućnost prelaska na napredniju tehnologiju.</w:t>
      </w:r>
    </w:p>
    <w:p w:rsidR="001915D8" w:rsidRPr="001C7892" w:rsidRDefault="001915D8" w:rsidP="00584B5D">
      <w:pPr>
        <w:autoSpaceDE w:val="0"/>
        <w:autoSpaceDN w:val="0"/>
        <w:adjustRightInd w:val="0"/>
        <w:spacing w:after="0" w:line="240" w:lineRule="auto"/>
        <w:jc w:val="both"/>
        <w:rPr>
          <w:rFonts w:ascii="Arial" w:hAnsi="Arial" w:cs="Arial"/>
          <w:color w:val="000000" w:themeColor="text1"/>
          <w:sz w:val="24"/>
          <w:szCs w:val="24"/>
          <w:lang w:val="sr-Latn-ME"/>
        </w:rPr>
      </w:pPr>
    </w:p>
    <w:p w:rsidR="00584B5D" w:rsidRPr="001C7892" w:rsidRDefault="00584B5D" w:rsidP="00584B5D">
      <w:pPr>
        <w:autoSpaceDE w:val="0"/>
        <w:autoSpaceDN w:val="0"/>
        <w:adjustRightInd w:val="0"/>
        <w:spacing w:after="0" w:line="240" w:lineRule="auto"/>
        <w:jc w:val="center"/>
        <w:rPr>
          <w:rFonts w:ascii="Arial" w:hAnsi="Arial" w:cs="Arial"/>
          <w:i/>
          <w:color w:val="FF0000"/>
          <w:sz w:val="24"/>
          <w:szCs w:val="24"/>
          <w:lang w:val="sr-Latn-ME"/>
        </w:rPr>
      </w:pPr>
      <w:r w:rsidRPr="001C7892">
        <w:rPr>
          <w:rFonts w:ascii="Arial" w:hAnsi="Arial" w:cs="Arial"/>
          <w:noProof/>
          <w:lang w:val="en-GB" w:eastAsia="en-GB"/>
        </w:rPr>
        <w:drawing>
          <wp:inline distT="0" distB="0" distL="0" distR="0" wp14:anchorId="30231B5E" wp14:editId="4DDDA2AA">
            <wp:extent cx="4594860" cy="275082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D4A52" w:rsidRPr="001C7892" w:rsidRDefault="00584B5D" w:rsidP="00584B5D">
      <w:pPr>
        <w:autoSpaceDE w:val="0"/>
        <w:autoSpaceDN w:val="0"/>
        <w:adjustRightInd w:val="0"/>
        <w:spacing w:after="0" w:line="240" w:lineRule="auto"/>
        <w:jc w:val="center"/>
        <w:rPr>
          <w:rFonts w:ascii="Arial" w:hAnsi="Arial" w:cs="Arial"/>
          <w:i/>
          <w:lang w:val="sr-Latn-ME"/>
        </w:rPr>
      </w:pPr>
      <w:r w:rsidRPr="001C7892">
        <w:rPr>
          <w:rFonts w:ascii="Arial" w:hAnsi="Arial" w:cs="Arial"/>
          <w:lang w:val="sr-Latn-ME"/>
        </w:rPr>
        <w:t>Grafikon 2.2</w:t>
      </w:r>
      <w:r w:rsidRPr="001C7892">
        <w:rPr>
          <w:rFonts w:ascii="Arial" w:hAnsi="Arial" w:cs="Arial"/>
          <w:i/>
          <w:lang w:val="sr-Latn-ME"/>
        </w:rPr>
        <w:t xml:space="preserve"> Struktura korisnika fiksnog širokopojasnog pristupa </w:t>
      </w:r>
    </w:p>
    <w:p w:rsidR="00584B5D" w:rsidRPr="001C7892" w:rsidRDefault="00584B5D" w:rsidP="00584B5D">
      <w:pPr>
        <w:autoSpaceDE w:val="0"/>
        <w:autoSpaceDN w:val="0"/>
        <w:adjustRightInd w:val="0"/>
        <w:spacing w:after="0" w:line="240" w:lineRule="auto"/>
        <w:jc w:val="center"/>
        <w:rPr>
          <w:rFonts w:ascii="Arial" w:hAnsi="Arial" w:cs="Arial"/>
          <w:i/>
          <w:lang w:val="sr-Latn-ME"/>
        </w:rPr>
      </w:pPr>
      <w:r w:rsidRPr="001C7892">
        <w:rPr>
          <w:rFonts w:ascii="Arial" w:hAnsi="Arial" w:cs="Arial"/>
          <w:i/>
          <w:lang w:val="sr-Latn-ME"/>
        </w:rPr>
        <w:t>u odnosu na brzinu pristupa u Crnoj Gori</w:t>
      </w:r>
    </w:p>
    <w:p w:rsidR="00584B5D" w:rsidRPr="001C7892" w:rsidRDefault="00584B5D" w:rsidP="00584B5D">
      <w:pPr>
        <w:autoSpaceDE w:val="0"/>
        <w:autoSpaceDN w:val="0"/>
        <w:adjustRightInd w:val="0"/>
        <w:spacing w:after="0" w:line="240" w:lineRule="auto"/>
        <w:jc w:val="both"/>
        <w:rPr>
          <w:rFonts w:ascii="Arial" w:hAnsi="Arial" w:cs="Arial"/>
          <w:sz w:val="24"/>
          <w:szCs w:val="24"/>
          <w:lang w:val="sr-Latn-ME"/>
        </w:rPr>
      </w:pPr>
      <w:r w:rsidRPr="001C7892">
        <w:rPr>
          <w:rFonts w:ascii="Arial" w:hAnsi="Arial" w:cs="Arial"/>
          <w:sz w:val="24"/>
          <w:szCs w:val="24"/>
          <w:lang w:val="sr-Latn-ME"/>
        </w:rPr>
        <w:lastRenderedPageBreak/>
        <w:t>Više informacija o stanju na tržištu javnih elektronskih komunikacionih usluga u Crnoj Gori može se naći na internet stranici Agencije</w:t>
      </w:r>
      <w:r w:rsidR="00356C68" w:rsidRPr="001C7892">
        <w:rPr>
          <w:rFonts w:ascii="Arial" w:hAnsi="Arial" w:cs="Arial"/>
          <w:sz w:val="24"/>
          <w:szCs w:val="24"/>
          <w:lang w:val="sr-Latn-ME"/>
        </w:rPr>
        <w:t xml:space="preserve"> </w:t>
      </w:r>
      <w:r w:rsidR="00DA4562" w:rsidRPr="0078201A">
        <w:rPr>
          <w:rFonts w:ascii="Arial" w:hAnsi="Arial" w:cs="Arial"/>
          <w:color w:val="0000FF"/>
          <w:sz w:val="24"/>
          <w:szCs w:val="24"/>
          <w:u w:val="single"/>
        </w:rPr>
        <w:t>http://www.ekip.me</w:t>
      </w:r>
      <w:r w:rsidRPr="001C7892">
        <w:rPr>
          <w:rFonts w:ascii="Arial" w:hAnsi="Arial" w:cs="Arial"/>
          <w:sz w:val="24"/>
          <w:szCs w:val="24"/>
          <w:lang w:val="sr-Latn-ME"/>
        </w:rPr>
        <w:t>.</w:t>
      </w:r>
    </w:p>
    <w:p w:rsidR="00B80C5B" w:rsidRPr="001C7892" w:rsidRDefault="00B80C5B" w:rsidP="00584B5D">
      <w:pPr>
        <w:autoSpaceDE w:val="0"/>
        <w:autoSpaceDN w:val="0"/>
        <w:adjustRightInd w:val="0"/>
        <w:spacing w:after="0" w:line="240" w:lineRule="auto"/>
        <w:jc w:val="both"/>
        <w:rPr>
          <w:rFonts w:ascii="Arial" w:hAnsi="Arial" w:cs="Arial"/>
          <w:sz w:val="24"/>
          <w:szCs w:val="24"/>
          <w:lang w:val="sr-Latn-ME"/>
        </w:rPr>
      </w:pPr>
    </w:p>
    <w:p w:rsidR="00B80C5B" w:rsidRPr="001C7892" w:rsidRDefault="00B80C5B" w:rsidP="00584B5D">
      <w:pPr>
        <w:autoSpaceDE w:val="0"/>
        <w:autoSpaceDN w:val="0"/>
        <w:adjustRightInd w:val="0"/>
        <w:spacing w:after="0" w:line="240" w:lineRule="auto"/>
        <w:jc w:val="both"/>
        <w:rPr>
          <w:rFonts w:ascii="Arial" w:hAnsi="Arial" w:cs="Arial"/>
          <w:color w:val="FF0000"/>
          <w:sz w:val="24"/>
          <w:szCs w:val="24"/>
          <w:lang w:val="sr-Latn-ME"/>
        </w:rPr>
      </w:pPr>
    </w:p>
    <w:p w:rsidR="00521035" w:rsidRPr="001C7892" w:rsidRDefault="00584B5D" w:rsidP="00AA28B5">
      <w:pPr>
        <w:pStyle w:val="ListParagraph"/>
        <w:numPr>
          <w:ilvl w:val="1"/>
          <w:numId w:val="9"/>
        </w:numPr>
        <w:spacing w:after="0" w:line="240" w:lineRule="auto"/>
        <w:jc w:val="both"/>
        <w:rPr>
          <w:rFonts w:ascii="Arial" w:hAnsi="Arial" w:cs="Arial"/>
          <w:noProof/>
          <w:sz w:val="24"/>
          <w:szCs w:val="24"/>
          <w:lang w:val="sr-Latn-ME"/>
        </w:rPr>
      </w:pPr>
      <w:r w:rsidRPr="001C7892">
        <w:rPr>
          <w:rFonts w:ascii="Arial" w:hAnsi="Arial" w:cs="Arial"/>
          <w:b/>
          <w:noProof/>
          <w:sz w:val="24"/>
          <w:szCs w:val="24"/>
          <w:lang w:val="sr-Latn-ME"/>
        </w:rPr>
        <w:t>Stepen tehnološkog razvoja</w:t>
      </w:r>
      <w:r w:rsidR="001915D8" w:rsidRPr="001C7892">
        <w:rPr>
          <w:rFonts w:ascii="Arial" w:hAnsi="Arial" w:cs="Arial"/>
          <w:b/>
          <w:noProof/>
          <w:sz w:val="24"/>
          <w:szCs w:val="24"/>
          <w:lang w:val="sr-Latn-ME"/>
        </w:rPr>
        <w:t xml:space="preserve"> i</w:t>
      </w:r>
      <w:r w:rsidRPr="001C7892">
        <w:rPr>
          <w:rFonts w:ascii="Arial" w:hAnsi="Arial" w:cs="Arial"/>
          <w:b/>
          <w:noProof/>
          <w:sz w:val="24"/>
          <w:szCs w:val="24"/>
          <w:lang w:val="sr-Latn-ME"/>
        </w:rPr>
        <w:t xml:space="preserve"> dostupnosti mobilnih </w:t>
      </w:r>
    </w:p>
    <w:p w:rsidR="00584B5D" w:rsidRPr="001C7892" w:rsidRDefault="00584B5D" w:rsidP="00521035">
      <w:pPr>
        <w:pStyle w:val="ListParagraph"/>
        <w:spacing w:after="0" w:line="240" w:lineRule="auto"/>
        <w:jc w:val="both"/>
        <w:rPr>
          <w:rFonts w:ascii="Arial" w:hAnsi="Arial" w:cs="Arial"/>
          <w:noProof/>
          <w:sz w:val="24"/>
          <w:szCs w:val="24"/>
          <w:lang w:val="sr-Latn-ME"/>
        </w:rPr>
      </w:pPr>
      <w:r w:rsidRPr="001C7892">
        <w:rPr>
          <w:rFonts w:ascii="Arial" w:hAnsi="Arial" w:cs="Arial"/>
          <w:b/>
          <w:noProof/>
          <w:sz w:val="24"/>
          <w:szCs w:val="24"/>
          <w:lang w:val="sr-Latn-ME"/>
        </w:rPr>
        <w:t>elektronskih komunikacionih mreža i usluga</w:t>
      </w:r>
    </w:p>
    <w:p w:rsidR="00584B5D" w:rsidRPr="001C7892" w:rsidRDefault="00584B5D" w:rsidP="00584B5D">
      <w:pPr>
        <w:spacing w:after="0" w:line="240" w:lineRule="auto"/>
        <w:jc w:val="both"/>
        <w:rPr>
          <w:rFonts w:ascii="Arial" w:hAnsi="Arial" w:cs="Arial"/>
          <w:noProof/>
          <w:sz w:val="24"/>
          <w:szCs w:val="24"/>
          <w:lang w:val="sr-Latn-ME"/>
        </w:rPr>
      </w:pPr>
    </w:p>
    <w:p w:rsidR="00584B5D" w:rsidRPr="001C7892" w:rsidRDefault="00584B5D" w:rsidP="00584B5D">
      <w:pPr>
        <w:autoSpaceDE w:val="0"/>
        <w:autoSpaceDN w:val="0"/>
        <w:adjustRightInd w:val="0"/>
        <w:spacing w:after="0" w:line="240" w:lineRule="auto"/>
        <w:jc w:val="both"/>
        <w:rPr>
          <w:rFonts w:ascii="Arial" w:hAnsi="Arial" w:cs="Arial"/>
          <w:noProof/>
          <w:sz w:val="24"/>
          <w:szCs w:val="24"/>
          <w:lang w:val="sr-Latn-ME"/>
        </w:rPr>
      </w:pPr>
      <w:r w:rsidRPr="001C7892">
        <w:rPr>
          <w:rFonts w:ascii="Arial" w:hAnsi="Arial" w:cs="Arial"/>
          <w:noProof/>
          <w:sz w:val="24"/>
          <w:szCs w:val="24"/>
          <w:lang w:val="sr-Latn-ME"/>
        </w:rPr>
        <w:t>Prema stepenu i dinamici tehnološkog razvoja i dostupnosti naprednih usluga, kao i prema stepenu tržišne konkurencije, mobilne komunikacije predstavljaju veoma značajan segment tržišta elektronskih komunikacija u Crnoj Gori. Dodjelom radio-frekvencija iz opsega 800</w:t>
      </w:r>
      <w:r w:rsidR="002634F6" w:rsidRPr="001C7892">
        <w:rPr>
          <w:rFonts w:ascii="Arial" w:hAnsi="Arial" w:cs="Arial"/>
          <w:noProof/>
          <w:sz w:val="24"/>
          <w:szCs w:val="24"/>
          <w:lang w:val="sr-Latn-ME"/>
        </w:rPr>
        <w:t xml:space="preserve"> </w:t>
      </w:r>
      <w:r w:rsidRPr="001C7892">
        <w:rPr>
          <w:rFonts w:ascii="Arial" w:hAnsi="Arial" w:cs="Arial"/>
          <w:noProof/>
          <w:sz w:val="24"/>
          <w:szCs w:val="24"/>
          <w:lang w:val="sr-Latn-ME"/>
        </w:rPr>
        <w:t>MHz i 2,6</w:t>
      </w:r>
      <w:r w:rsidR="002634F6" w:rsidRPr="001C7892">
        <w:rPr>
          <w:rFonts w:ascii="Arial" w:hAnsi="Arial" w:cs="Arial"/>
          <w:noProof/>
          <w:sz w:val="24"/>
          <w:szCs w:val="24"/>
          <w:lang w:val="sr-Latn-ME"/>
        </w:rPr>
        <w:t xml:space="preserve"> </w:t>
      </w:r>
      <w:r w:rsidRPr="001C7892">
        <w:rPr>
          <w:rFonts w:ascii="Arial" w:hAnsi="Arial" w:cs="Arial"/>
          <w:noProof/>
          <w:sz w:val="24"/>
          <w:szCs w:val="24"/>
          <w:lang w:val="sr-Latn-ME"/>
        </w:rPr>
        <w:t>GHz i preraspodjelom resursa u opsezima 900</w:t>
      </w:r>
      <w:r w:rsidR="002634F6" w:rsidRPr="001C7892">
        <w:rPr>
          <w:rFonts w:ascii="Arial" w:hAnsi="Arial" w:cs="Arial"/>
          <w:noProof/>
          <w:sz w:val="24"/>
          <w:szCs w:val="24"/>
          <w:lang w:val="sr-Latn-ME"/>
        </w:rPr>
        <w:t xml:space="preserve"> </w:t>
      </w:r>
      <w:r w:rsidRPr="001C7892">
        <w:rPr>
          <w:rFonts w:ascii="Arial" w:hAnsi="Arial" w:cs="Arial"/>
          <w:noProof/>
          <w:sz w:val="24"/>
          <w:szCs w:val="24"/>
          <w:lang w:val="sr-Latn-ME"/>
        </w:rPr>
        <w:t>MHz, 1800</w:t>
      </w:r>
      <w:r w:rsidR="002634F6" w:rsidRPr="001C7892">
        <w:rPr>
          <w:rFonts w:ascii="Arial" w:hAnsi="Arial" w:cs="Arial"/>
          <w:noProof/>
          <w:sz w:val="24"/>
          <w:szCs w:val="24"/>
          <w:lang w:val="sr-Latn-ME"/>
        </w:rPr>
        <w:t xml:space="preserve"> </w:t>
      </w:r>
      <w:r w:rsidRPr="001C7892">
        <w:rPr>
          <w:rFonts w:ascii="Arial" w:hAnsi="Arial" w:cs="Arial"/>
          <w:noProof/>
          <w:sz w:val="24"/>
          <w:szCs w:val="24"/>
          <w:lang w:val="sr-Latn-ME"/>
        </w:rPr>
        <w:t>MHz i 2</w:t>
      </w:r>
      <w:r w:rsidR="002634F6" w:rsidRPr="001C7892">
        <w:rPr>
          <w:rFonts w:ascii="Arial" w:hAnsi="Arial" w:cs="Arial"/>
          <w:noProof/>
          <w:sz w:val="24"/>
          <w:szCs w:val="24"/>
          <w:lang w:val="sr-Latn-ME"/>
        </w:rPr>
        <w:t xml:space="preserve"> G</w:t>
      </w:r>
      <w:r w:rsidRPr="001C7892">
        <w:rPr>
          <w:rFonts w:ascii="Arial" w:hAnsi="Arial" w:cs="Arial"/>
          <w:noProof/>
          <w:sz w:val="24"/>
          <w:szCs w:val="24"/>
          <w:lang w:val="sr-Latn-ME"/>
        </w:rPr>
        <w:t xml:space="preserve">Hz u postupku aukcije spektra za mobilne mreže, koji je sproveden 2016. godine, omogućen je dalji ubrzan razvoj mobilnih komunikacionih mreža u Crnoj Gori, prije svega u pravcu nacionalne </w:t>
      </w:r>
      <w:r w:rsidRPr="001C7892">
        <w:rPr>
          <w:rFonts w:ascii="Arial" w:hAnsi="Arial" w:cs="Arial"/>
          <w:i/>
          <w:noProof/>
          <w:sz w:val="24"/>
          <w:szCs w:val="24"/>
          <w:lang w:val="sr-Latn-ME"/>
        </w:rPr>
        <w:t>broadband</w:t>
      </w:r>
      <w:r w:rsidRPr="001C7892">
        <w:rPr>
          <w:rFonts w:ascii="Arial" w:hAnsi="Arial" w:cs="Arial"/>
          <w:noProof/>
          <w:sz w:val="24"/>
          <w:szCs w:val="24"/>
          <w:lang w:val="sr-Latn-ME"/>
        </w:rPr>
        <w:t xml:space="preserve"> pokrivenosti.</w:t>
      </w:r>
    </w:p>
    <w:p w:rsidR="00584B5D" w:rsidRPr="001C7892" w:rsidRDefault="00584B5D" w:rsidP="00584B5D">
      <w:pPr>
        <w:spacing w:after="0" w:line="240" w:lineRule="auto"/>
        <w:jc w:val="both"/>
        <w:rPr>
          <w:rFonts w:ascii="Arial" w:hAnsi="Arial" w:cs="Arial"/>
          <w:noProof/>
          <w:sz w:val="24"/>
          <w:szCs w:val="24"/>
          <w:lang w:val="sr-Latn-ME"/>
        </w:rPr>
      </w:pPr>
    </w:p>
    <w:p w:rsidR="00584B5D" w:rsidRPr="001C7892" w:rsidRDefault="00B80C5B" w:rsidP="00584B5D">
      <w:pPr>
        <w:spacing w:after="0" w:line="240" w:lineRule="auto"/>
        <w:jc w:val="both"/>
        <w:rPr>
          <w:rFonts w:ascii="Arial" w:hAnsi="Arial" w:cs="Arial"/>
          <w:noProof/>
          <w:sz w:val="24"/>
          <w:szCs w:val="24"/>
          <w:lang w:val="sr-Latn-ME"/>
        </w:rPr>
      </w:pPr>
      <w:r w:rsidRPr="001C7892">
        <w:rPr>
          <w:rFonts w:ascii="Arial" w:hAnsi="Arial" w:cs="Arial"/>
          <w:noProof/>
          <w:sz w:val="24"/>
          <w:szCs w:val="24"/>
          <w:lang w:val="sr-Latn-ME"/>
        </w:rPr>
        <w:t xml:space="preserve">Širok spektar mobilnih komunikacionih usluga u Crnoj Gori pruža se posredstvom tri zemaljske mobilne komunikacione mreže, </w:t>
      </w:r>
      <w:r w:rsidRPr="001C7892">
        <w:rPr>
          <w:rFonts w:ascii="Arial" w:hAnsi="Arial" w:cs="Arial"/>
          <w:sz w:val="24"/>
          <w:szCs w:val="24"/>
          <w:lang w:val="sr-Latn-ME"/>
        </w:rPr>
        <w:t>od strane tri mobilna operatora: Telenor, Crnogorski Telekom (T-Mobile) i MTEL</w:t>
      </w:r>
      <w:r w:rsidRPr="001C7892">
        <w:rPr>
          <w:rFonts w:ascii="Arial" w:hAnsi="Arial" w:cs="Arial"/>
          <w:noProof/>
          <w:sz w:val="24"/>
          <w:szCs w:val="24"/>
          <w:lang w:val="sr-Latn-ME"/>
        </w:rPr>
        <w:t xml:space="preserve">. </w:t>
      </w:r>
      <w:r w:rsidR="00584B5D" w:rsidRPr="001C7892">
        <w:rPr>
          <w:rFonts w:ascii="Arial" w:hAnsi="Arial" w:cs="Arial"/>
          <w:noProof/>
          <w:sz w:val="24"/>
          <w:szCs w:val="24"/>
          <w:lang w:val="sr-Latn-ME"/>
        </w:rPr>
        <w:t>M</w:t>
      </w:r>
      <w:r w:rsidRPr="001C7892">
        <w:rPr>
          <w:rFonts w:ascii="Arial" w:hAnsi="Arial" w:cs="Arial"/>
          <w:noProof/>
          <w:sz w:val="24"/>
          <w:szCs w:val="24"/>
          <w:lang w:val="sr-Latn-ME"/>
        </w:rPr>
        <w:t xml:space="preserve">reže sva tri mobilna operatora </w:t>
      </w:r>
      <w:r w:rsidR="00584B5D" w:rsidRPr="001C7892">
        <w:rPr>
          <w:rFonts w:ascii="Arial" w:hAnsi="Arial" w:cs="Arial"/>
          <w:noProof/>
          <w:sz w:val="24"/>
          <w:szCs w:val="24"/>
          <w:lang w:val="sr-Latn-ME"/>
        </w:rPr>
        <w:t>su zasnovane na harmonizovanim standardima druge generacije - 2G (GSM/</w:t>
      </w:r>
      <w:r w:rsidR="00584B5D" w:rsidRPr="001C7892">
        <w:rPr>
          <w:rFonts w:ascii="Arial" w:hAnsi="Arial" w:cs="Arial"/>
          <w:sz w:val="24"/>
          <w:szCs w:val="24"/>
          <w:lang w:val="sr-Latn-ME"/>
        </w:rPr>
        <w:t>DCS1800, uključujući i paketski segment GPRS, odnosno EDGE</w:t>
      </w:r>
      <w:r w:rsidR="00584B5D" w:rsidRPr="001C7892">
        <w:rPr>
          <w:rFonts w:ascii="Arial" w:hAnsi="Arial" w:cs="Arial"/>
          <w:noProof/>
          <w:sz w:val="24"/>
          <w:szCs w:val="24"/>
          <w:lang w:val="sr-Latn-ME"/>
        </w:rPr>
        <w:t>), treće generacije - 3G (IMT-2000/UMTS, uključujući HSPA+ i DC-HSDPA) i četvrte generacije - 4G (LTE/LTE-</w:t>
      </w:r>
      <w:r w:rsidR="00584B5D" w:rsidRPr="001C7892">
        <w:rPr>
          <w:rFonts w:ascii="Arial" w:hAnsi="Arial" w:cs="Arial"/>
          <w:i/>
          <w:noProof/>
          <w:sz w:val="24"/>
          <w:szCs w:val="24"/>
          <w:lang w:val="sr-Latn-ME"/>
        </w:rPr>
        <w:t>Advanced</w:t>
      </w:r>
      <w:r w:rsidR="00584B5D" w:rsidRPr="001C7892">
        <w:rPr>
          <w:rFonts w:ascii="Arial" w:hAnsi="Arial" w:cs="Arial"/>
          <w:noProof/>
          <w:sz w:val="24"/>
          <w:szCs w:val="24"/>
          <w:lang w:val="sr-Latn-ME"/>
        </w:rPr>
        <w:t>). Radio pristupni dio GSM/DCS1800 mreža realizovan je u opsezima 900</w:t>
      </w:r>
      <w:r w:rsidR="002634F6" w:rsidRPr="001C7892">
        <w:rPr>
          <w:rFonts w:ascii="Arial" w:hAnsi="Arial" w:cs="Arial"/>
          <w:noProof/>
          <w:sz w:val="24"/>
          <w:szCs w:val="24"/>
          <w:lang w:val="sr-Latn-ME"/>
        </w:rPr>
        <w:t xml:space="preserve"> </w:t>
      </w:r>
      <w:r w:rsidR="00584B5D" w:rsidRPr="001C7892">
        <w:rPr>
          <w:rFonts w:ascii="Arial" w:hAnsi="Arial" w:cs="Arial"/>
          <w:noProof/>
          <w:sz w:val="24"/>
          <w:szCs w:val="24"/>
          <w:lang w:val="sr-Latn-ME"/>
        </w:rPr>
        <w:t>MHz i 1800</w:t>
      </w:r>
      <w:r w:rsidR="002634F6" w:rsidRPr="001C7892">
        <w:rPr>
          <w:rFonts w:ascii="Arial" w:hAnsi="Arial" w:cs="Arial"/>
          <w:noProof/>
          <w:sz w:val="24"/>
          <w:szCs w:val="24"/>
          <w:lang w:val="sr-Latn-ME"/>
        </w:rPr>
        <w:t xml:space="preserve"> </w:t>
      </w:r>
      <w:r w:rsidR="00584B5D" w:rsidRPr="001C7892">
        <w:rPr>
          <w:rFonts w:ascii="Arial" w:hAnsi="Arial" w:cs="Arial"/>
          <w:noProof/>
          <w:sz w:val="24"/>
          <w:szCs w:val="24"/>
          <w:lang w:val="sr-Latn-ME"/>
        </w:rPr>
        <w:t>MHz, dok je pristupni dio UMTS mreža realizovan u opsezima 2</w:t>
      </w:r>
      <w:r w:rsidR="002634F6" w:rsidRPr="001C7892">
        <w:rPr>
          <w:rFonts w:ascii="Arial" w:hAnsi="Arial" w:cs="Arial"/>
          <w:noProof/>
          <w:sz w:val="24"/>
          <w:szCs w:val="24"/>
          <w:lang w:val="sr-Latn-ME"/>
        </w:rPr>
        <w:t xml:space="preserve"> G</w:t>
      </w:r>
      <w:r w:rsidR="00584B5D" w:rsidRPr="001C7892">
        <w:rPr>
          <w:rFonts w:ascii="Arial" w:hAnsi="Arial" w:cs="Arial"/>
          <w:noProof/>
          <w:sz w:val="24"/>
          <w:szCs w:val="24"/>
          <w:lang w:val="sr-Latn-ME"/>
        </w:rPr>
        <w:t>Hz i 900</w:t>
      </w:r>
      <w:r w:rsidR="002634F6" w:rsidRPr="001C7892">
        <w:rPr>
          <w:rFonts w:ascii="Arial" w:hAnsi="Arial" w:cs="Arial"/>
          <w:noProof/>
          <w:sz w:val="24"/>
          <w:szCs w:val="24"/>
          <w:lang w:val="sr-Latn-ME"/>
        </w:rPr>
        <w:t xml:space="preserve"> </w:t>
      </w:r>
      <w:r w:rsidR="00584B5D" w:rsidRPr="001C7892">
        <w:rPr>
          <w:rFonts w:ascii="Arial" w:hAnsi="Arial" w:cs="Arial"/>
          <w:noProof/>
          <w:sz w:val="24"/>
          <w:szCs w:val="24"/>
          <w:lang w:val="sr-Latn-ME"/>
        </w:rPr>
        <w:t>MHz. Za realizaciju radio pristupnog segmenta LTE mreža koriste se opsezi 800</w:t>
      </w:r>
      <w:r w:rsidR="002634F6" w:rsidRPr="001C7892">
        <w:rPr>
          <w:rFonts w:ascii="Arial" w:hAnsi="Arial" w:cs="Arial"/>
          <w:noProof/>
          <w:sz w:val="24"/>
          <w:szCs w:val="24"/>
          <w:lang w:val="sr-Latn-ME"/>
        </w:rPr>
        <w:t xml:space="preserve"> </w:t>
      </w:r>
      <w:r w:rsidR="00584B5D" w:rsidRPr="001C7892">
        <w:rPr>
          <w:rFonts w:ascii="Arial" w:hAnsi="Arial" w:cs="Arial"/>
          <w:noProof/>
          <w:sz w:val="24"/>
          <w:szCs w:val="24"/>
          <w:lang w:val="sr-Latn-ME"/>
        </w:rPr>
        <w:t>MHz ili 900</w:t>
      </w:r>
      <w:r w:rsidR="002634F6" w:rsidRPr="001C7892">
        <w:rPr>
          <w:rFonts w:ascii="Arial" w:hAnsi="Arial" w:cs="Arial"/>
          <w:noProof/>
          <w:sz w:val="24"/>
          <w:szCs w:val="24"/>
          <w:lang w:val="sr-Latn-ME"/>
        </w:rPr>
        <w:t xml:space="preserve"> </w:t>
      </w:r>
      <w:r w:rsidR="00584B5D" w:rsidRPr="001C7892">
        <w:rPr>
          <w:rFonts w:ascii="Arial" w:hAnsi="Arial" w:cs="Arial"/>
          <w:noProof/>
          <w:sz w:val="24"/>
          <w:szCs w:val="24"/>
          <w:lang w:val="sr-Latn-ME"/>
        </w:rPr>
        <w:t>MHz, 1800</w:t>
      </w:r>
      <w:r w:rsidR="002634F6" w:rsidRPr="001C7892">
        <w:rPr>
          <w:rFonts w:ascii="Arial" w:hAnsi="Arial" w:cs="Arial"/>
          <w:noProof/>
          <w:sz w:val="24"/>
          <w:szCs w:val="24"/>
          <w:lang w:val="sr-Latn-ME"/>
        </w:rPr>
        <w:t xml:space="preserve"> </w:t>
      </w:r>
      <w:r w:rsidR="00584B5D" w:rsidRPr="001C7892">
        <w:rPr>
          <w:rFonts w:ascii="Arial" w:hAnsi="Arial" w:cs="Arial"/>
          <w:noProof/>
          <w:sz w:val="24"/>
          <w:szCs w:val="24"/>
          <w:lang w:val="sr-Latn-ME"/>
        </w:rPr>
        <w:t>MHz i 2</w:t>
      </w:r>
      <w:r w:rsidR="002634F6" w:rsidRPr="001C7892">
        <w:rPr>
          <w:rFonts w:ascii="Arial" w:hAnsi="Arial" w:cs="Arial"/>
          <w:noProof/>
          <w:sz w:val="24"/>
          <w:szCs w:val="24"/>
          <w:lang w:val="sr-Latn-ME"/>
        </w:rPr>
        <w:t xml:space="preserve"> G</w:t>
      </w:r>
      <w:r w:rsidR="00584B5D" w:rsidRPr="001C7892">
        <w:rPr>
          <w:rFonts w:ascii="Arial" w:hAnsi="Arial" w:cs="Arial"/>
          <w:noProof/>
          <w:sz w:val="24"/>
          <w:szCs w:val="24"/>
          <w:lang w:val="sr-Latn-ME"/>
        </w:rPr>
        <w:t>Hz ili 2</w:t>
      </w:r>
      <w:r w:rsidR="001D4A52" w:rsidRPr="001C7892">
        <w:rPr>
          <w:rFonts w:ascii="Arial" w:hAnsi="Arial" w:cs="Arial"/>
          <w:noProof/>
          <w:sz w:val="24"/>
          <w:szCs w:val="24"/>
          <w:lang w:val="sr-Latn-ME"/>
        </w:rPr>
        <w:t>,</w:t>
      </w:r>
      <w:r w:rsidR="00584B5D" w:rsidRPr="001C7892">
        <w:rPr>
          <w:rFonts w:ascii="Arial" w:hAnsi="Arial" w:cs="Arial"/>
          <w:noProof/>
          <w:sz w:val="24"/>
          <w:szCs w:val="24"/>
          <w:lang w:val="sr-Latn-ME"/>
        </w:rPr>
        <w:t>6</w:t>
      </w:r>
      <w:r w:rsidR="001D4A52" w:rsidRPr="001C7892">
        <w:rPr>
          <w:rFonts w:ascii="Arial" w:hAnsi="Arial" w:cs="Arial"/>
          <w:noProof/>
          <w:sz w:val="24"/>
          <w:szCs w:val="24"/>
          <w:lang w:val="sr-Latn-ME"/>
        </w:rPr>
        <w:t xml:space="preserve"> G</w:t>
      </w:r>
      <w:r w:rsidR="00584B5D" w:rsidRPr="001C7892">
        <w:rPr>
          <w:rFonts w:ascii="Arial" w:hAnsi="Arial" w:cs="Arial"/>
          <w:noProof/>
          <w:sz w:val="24"/>
          <w:szCs w:val="24"/>
          <w:lang w:val="sr-Latn-ME"/>
        </w:rPr>
        <w:t>Hz. Opsezi 900</w:t>
      </w:r>
      <w:r w:rsidR="002634F6" w:rsidRPr="001C7892">
        <w:rPr>
          <w:rFonts w:ascii="Arial" w:hAnsi="Arial" w:cs="Arial"/>
          <w:noProof/>
          <w:sz w:val="24"/>
          <w:szCs w:val="24"/>
          <w:lang w:val="sr-Latn-ME"/>
        </w:rPr>
        <w:t xml:space="preserve"> </w:t>
      </w:r>
      <w:r w:rsidR="00584B5D" w:rsidRPr="001C7892">
        <w:rPr>
          <w:rFonts w:ascii="Arial" w:hAnsi="Arial" w:cs="Arial"/>
          <w:noProof/>
          <w:sz w:val="24"/>
          <w:szCs w:val="24"/>
          <w:lang w:val="sr-Latn-ME"/>
        </w:rPr>
        <w:t>MHz, 1800</w:t>
      </w:r>
      <w:r w:rsidR="002634F6" w:rsidRPr="001C7892">
        <w:rPr>
          <w:rFonts w:ascii="Arial" w:hAnsi="Arial" w:cs="Arial"/>
          <w:noProof/>
          <w:sz w:val="24"/>
          <w:szCs w:val="24"/>
          <w:lang w:val="sr-Latn-ME"/>
        </w:rPr>
        <w:t xml:space="preserve"> </w:t>
      </w:r>
      <w:r w:rsidR="00584B5D" w:rsidRPr="001C7892">
        <w:rPr>
          <w:rFonts w:ascii="Arial" w:hAnsi="Arial" w:cs="Arial"/>
          <w:noProof/>
          <w:sz w:val="24"/>
          <w:szCs w:val="24"/>
          <w:lang w:val="sr-Latn-ME"/>
        </w:rPr>
        <w:t>MHz i 2</w:t>
      </w:r>
      <w:r w:rsidR="002634F6" w:rsidRPr="001C7892">
        <w:rPr>
          <w:rFonts w:ascii="Arial" w:hAnsi="Arial" w:cs="Arial"/>
          <w:noProof/>
          <w:sz w:val="24"/>
          <w:szCs w:val="24"/>
          <w:lang w:val="sr-Latn-ME"/>
        </w:rPr>
        <w:t xml:space="preserve"> G</w:t>
      </w:r>
      <w:r w:rsidR="00584B5D" w:rsidRPr="001C7892">
        <w:rPr>
          <w:rFonts w:ascii="Arial" w:hAnsi="Arial" w:cs="Arial"/>
          <w:noProof/>
          <w:sz w:val="24"/>
          <w:szCs w:val="24"/>
          <w:lang w:val="sr-Latn-ME"/>
        </w:rPr>
        <w:t xml:space="preserve">Hz za UMTS i LTE se koriste na bazi </w:t>
      </w:r>
      <w:r w:rsidR="00584B5D" w:rsidRPr="001C7892">
        <w:rPr>
          <w:rFonts w:ascii="Arial" w:hAnsi="Arial" w:cs="Arial"/>
          <w:i/>
          <w:noProof/>
          <w:sz w:val="24"/>
          <w:szCs w:val="24"/>
          <w:lang w:val="sr-Latn-ME"/>
        </w:rPr>
        <w:t>refarming</w:t>
      </w:r>
      <w:r w:rsidR="00584B5D" w:rsidRPr="001C7892">
        <w:rPr>
          <w:rFonts w:ascii="Arial" w:hAnsi="Arial" w:cs="Arial"/>
          <w:noProof/>
          <w:sz w:val="24"/>
          <w:szCs w:val="24"/>
          <w:lang w:val="sr-Latn-ME"/>
        </w:rPr>
        <w:t>-a spektra.</w:t>
      </w:r>
    </w:p>
    <w:p w:rsidR="00584B5D" w:rsidRPr="001C7892" w:rsidRDefault="00584B5D" w:rsidP="00584B5D">
      <w:pPr>
        <w:spacing w:after="0" w:line="240" w:lineRule="auto"/>
        <w:jc w:val="both"/>
        <w:rPr>
          <w:rFonts w:ascii="Arial" w:hAnsi="Arial" w:cs="Arial"/>
          <w:noProof/>
          <w:sz w:val="24"/>
          <w:szCs w:val="24"/>
          <w:lang w:val="sr-Latn-ME"/>
        </w:rPr>
      </w:pPr>
    </w:p>
    <w:p w:rsidR="00584B5D" w:rsidRPr="001C7892" w:rsidRDefault="00584B5D" w:rsidP="00521035">
      <w:pPr>
        <w:autoSpaceDE w:val="0"/>
        <w:autoSpaceDN w:val="0"/>
        <w:adjustRightInd w:val="0"/>
        <w:spacing w:after="0" w:line="240" w:lineRule="auto"/>
        <w:jc w:val="both"/>
        <w:rPr>
          <w:rFonts w:ascii="Arial" w:hAnsi="Arial" w:cs="Arial"/>
          <w:noProof/>
          <w:color w:val="000000" w:themeColor="text1"/>
          <w:sz w:val="24"/>
          <w:szCs w:val="24"/>
          <w:lang w:val="sr-Latn-ME"/>
        </w:rPr>
      </w:pPr>
      <w:r w:rsidRPr="001C7892">
        <w:rPr>
          <w:rFonts w:ascii="Arial" w:hAnsi="Arial" w:cs="Arial"/>
          <w:noProof/>
          <w:sz w:val="24"/>
          <w:szCs w:val="24"/>
          <w:lang w:val="sr-Latn-ME"/>
        </w:rPr>
        <w:t>Stepen tehnološkog razvoja savremenih mobilnih komunikacionih mreža procjenjuje se na osnovu mogućnosti mreže da podrži, prije svega, širokopojasne usluge prenosa podataka. Kada je riječ o podršci za pružanje usluga</w:t>
      </w:r>
      <w:r w:rsidR="002634F6" w:rsidRPr="001C7892">
        <w:rPr>
          <w:rFonts w:ascii="Arial" w:hAnsi="Arial" w:cs="Arial"/>
          <w:noProof/>
          <w:sz w:val="24"/>
          <w:szCs w:val="24"/>
          <w:lang w:val="sr-Latn-ME"/>
        </w:rPr>
        <w:t xml:space="preserve"> prenosa podataka</w:t>
      </w:r>
      <w:r w:rsidRPr="001C7892">
        <w:rPr>
          <w:rFonts w:ascii="Arial" w:hAnsi="Arial" w:cs="Arial"/>
          <w:noProof/>
          <w:sz w:val="24"/>
          <w:szCs w:val="24"/>
          <w:lang w:val="sr-Latn-ME"/>
        </w:rPr>
        <w:t>, GPRS/EDGE je implementiran na svim GSM/</w:t>
      </w:r>
      <w:smartTag w:uri="urn:schemas-microsoft-com:office:smarttags" w:element="stockticker">
        <w:r w:rsidRPr="001C7892">
          <w:rPr>
            <w:rFonts w:ascii="Arial" w:hAnsi="Arial" w:cs="Arial"/>
            <w:noProof/>
            <w:sz w:val="24"/>
            <w:szCs w:val="24"/>
            <w:lang w:val="sr-Latn-ME"/>
          </w:rPr>
          <w:t>DCS</w:t>
        </w:r>
      </w:smartTag>
      <w:r w:rsidRPr="001C7892">
        <w:rPr>
          <w:rFonts w:ascii="Arial" w:hAnsi="Arial" w:cs="Arial"/>
          <w:noProof/>
          <w:sz w:val="24"/>
          <w:szCs w:val="24"/>
          <w:lang w:val="sr-Latn-ME"/>
        </w:rPr>
        <w:t xml:space="preserve">1800 radio baznim stanicama sva tri mobilna operatora. U pristupnom dijelu 3G mreža sva tri mobilna operatora su implementirala HSUPA tehnologiju (3GPP </w:t>
      </w:r>
      <w:r w:rsidRPr="001C7892">
        <w:rPr>
          <w:rFonts w:ascii="Arial" w:hAnsi="Arial" w:cs="Arial"/>
          <w:i/>
          <w:noProof/>
          <w:sz w:val="24"/>
          <w:szCs w:val="24"/>
          <w:lang w:val="sr-Latn-ME"/>
        </w:rPr>
        <w:t>Release</w:t>
      </w:r>
      <w:r w:rsidRPr="001C7892">
        <w:rPr>
          <w:rFonts w:ascii="Arial" w:hAnsi="Arial" w:cs="Arial"/>
          <w:noProof/>
          <w:sz w:val="24"/>
          <w:szCs w:val="24"/>
          <w:lang w:val="sr-Latn-ME"/>
        </w:rPr>
        <w:t xml:space="preserve"> 6) na </w:t>
      </w:r>
      <w:r w:rsidRPr="001C7892">
        <w:rPr>
          <w:rFonts w:ascii="Arial" w:hAnsi="Arial" w:cs="Arial"/>
          <w:i/>
          <w:noProof/>
          <w:sz w:val="24"/>
          <w:szCs w:val="24"/>
          <w:lang w:val="sr-Latn-ME"/>
        </w:rPr>
        <w:t>uplin</w:t>
      </w:r>
      <w:r w:rsidRPr="001C7892">
        <w:rPr>
          <w:rFonts w:ascii="Arial" w:hAnsi="Arial" w:cs="Arial"/>
          <w:noProof/>
          <w:sz w:val="24"/>
          <w:szCs w:val="24"/>
          <w:lang w:val="sr-Latn-ME"/>
        </w:rPr>
        <w:t xml:space="preserve">k-u i HSPA+ tehnologiju (3GPP </w:t>
      </w:r>
      <w:r w:rsidRPr="001C7892">
        <w:rPr>
          <w:rFonts w:ascii="Arial" w:hAnsi="Arial" w:cs="Arial"/>
          <w:i/>
          <w:noProof/>
          <w:sz w:val="24"/>
          <w:szCs w:val="24"/>
          <w:lang w:val="sr-Latn-ME"/>
        </w:rPr>
        <w:t>Release</w:t>
      </w:r>
      <w:r w:rsidRPr="001C7892">
        <w:rPr>
          <w:rFonts w:ascii="Arial" w:hAnsi="Arial" w:cs="Arial"/>
          <w:noProof/>
          <w:sz w:val="24"/>
          <w:szCs w:val="24"/>
          <w:lang w:val="sr-Latn-ME"/>
        </w:rPr>
        <w:t xml:space="preserve"> 7) na </w:t>
      </w:r>
      <w:r w:rsidRPr="001C7892">
        <w:rPr>
          <w:rFonts w:ascii="Arial" w:hAnsi="Arial" w:cs="Arial"/>
          <w:i/>
          <w:noProof/>
          <w:sz w:val="24"/>
          <w:szCs w:val="24"/>
          <w:lang w:val="sr-Latn-ME"/>
        </w:rPr>
        <w:t>downlink</w:t>
      </w:r>
      <w:r w:rsidRPr="001C7892">
        <w:rPr>
          <w:rFonts w:ascii="Arial" w:hAnsi="Arial" w:cs="Arial"/>
          <w:noProof/>
          <w:sz w:val="24"/>
          <w:szCs w:val="24"/>
          <w:lang w:val="sr-Latn-ME"/>
        </w:rPr>
        <w:t xml:space="preserve">-u. Sve 3G radio bazne stanice sva tri mobilna operatora teorijski omogućavaju </w:t>
      </w:r>
      <w:bookmarkStart w:id="1" w:name="OLE_LINK1"/>
      <w:bookmarkStart w:id="2" w:name="OLE_LINK2"/>
      <w:r w:rsidRPr="001C7892">
        <w:rPr>
          <w:rFonts w:ascii="Arial" w:hAnsi="Arial" w:cs="Arial"/>
          <w:noProof/>
          <w:sz w:val="24"/>
          <w:szCs w:val="24"/>
          <w:lang w:val="sr-Latn-ME"/>
        </w:rPr>
        <w:t>maksimalni protok od 21,1</w:t>
      </w:r>
      <w:r w:rsidR="002634F6" w:rsidRPr="001C7892">
        <w:rPr>
          <w:rFonts w:ascii="Arial" w:hAnsi="Arial" w:cs="Arial"/>
          <w:noProof/>
          <w:sz w:val="24"/>
          <w:szCs w:val="24"/>
          <w:lang w:val="sr-Latn-ME"/>
        </w:rPr>
        <w:t xml:space="preserve"> </w:t>
      </w:r>
      <w:r w:rsidRPr="001C7892">
        <w:rPr>
          <w:rFonts w:ascii="Arial" w:hAnsi="Arial" w:cs="Arial"/>
          <w:noProof/>
          <w:sz w:val="24"/>
          <w:szCs w:val="24"/>
          <w:lang w:val="sr-Latn-ME"/>
        </w:rPr>
        <w:t>Mb/s prema korisniku</w:t>
      </w:r>
      <w:bookmarkEnd w:id="1"/>
      <w:bookmarkEnd w:id="2"/>
      <w:r w:rsidRPr="001C7892">
        <w:rPr>
          <w:rFonts w:ascii="Arial" w:hAnsi="Arial" w:cs="Arial"/>
          <w:noProof/>
          <w:sz w:val="24"/>
          <w:szCs w:val="24"/>
          <w:lang w:val="sr-Latn-ME"/>
        </w:rPr>
        <w:t xml:space="preserve"> i 5,76</w:t>
      </w:r>
      <w:r w:rsidR="002634F6" w:rsidRPr="001C7892">
        <w:rPr>
          <w:rFonts w:ascii="Arial" w:hAnsi="Arial" w:cs="Arial"/>
          <w:noProof/>
          <w:sz w:val="24"/>
          <w:szCs w:val="24"/>
          <w:lang w:val="sr-Latn-ME"/>
        </w:rPr>
        <w:t xml:space="preserve"> </w:t>
      </w:r>
      <w:r w:rsidRPr="001C7892">
        <w:rPr>
          <w:rFonts w:ascii="Arial" w:hAnsi="Arial" w:cs="Arial"/>
          <w:noProof/>
          <w:sz w:val="24"/>
          <w:szCs w:val="24"/>
          <w:lang w:val="sr-Latn-ME"/>
        </w:rPr>
        <w:t>Mb/s od korisnika po kanalu širine 2x5</w:t>
      </w:r>
      <w:r w:rsidR="002634F6" w:rsidRPr="001C7892">
        <w:rPr>
          <w:rFonts w:ascii="Arial" w:hAnsi="Arial" w:cs="Arial"/>
          <w:noProof/>
          <w:sz w:val="24"/>
          <w:szCs w:val="24"/>
          <w:lang w:val="sr-Latn-ME"/>
        </w:rPr>
        <w:t xml:space="preserve"> </w:t>
      </w:r>
      <w:r w:rsidRPr="001C7892">
        <w:rPr>
          <w:rFonts w:ascii="Arial" w:hAnsi="Arial" w:cs="Arial"/>
          <w:noProof/>
          <w:sz w:val="24"/>
          <w:szCs w:val="24"/>
          <w:lang w:val="sr-Latn-ME"/>
        </w:rPr>
        <w:t xml:space="preserve">MHz. U zavisnosti od potreba za kapacitetom, na većem broju lokacija u urbanim djelovima većih gradova implementiran je </w:t>
      </w:r>
      <w:r w:rsidRPr="001C7892">
        <w:rPr>
          <w:rFonts w:ascii="Arial" w:hAnsi="Arial" w:cs="Arial"/>
          <w:i/>
          <w:noProof/>
          <w:sz w:val="24"/>
          <w:szCs w:val="24"/>
          <w:lang w:val="sr-Latn-ME"/>
        </w:rPr>
        <w:t xml:space="preserve">dual-carrier </w:t>
      </w:r>
      <w:r w:rsidRPr="001C7892">
        <w:rPr>
          <w:rFonts w:ascii="Arial" w:hAnsi="Arial" w:cs="Arial"/>
          <w:noProof/>
          <w:sz w:val="24"/>
          <w:szCs w:val="24"/>
          <w:lang w:val="sr-Latn-ME"/>
        </w:rPr>
        <w:t>(DC) koncept, koji teorijski omogućava protok od maksimalno 42,2</w:t>
      </w:r>
      <w:r w:rsidR="002634F6" w:rsidRPr="001C7892">
        <w:rPr>
          <w:rFonts w:ascii="Arial" w:hAnsi="Arial" w:cs="Arial"/>
          <w:noProof/>
          <w:sz w:val="24"/>
          <w:szCs w:val="24"/>
          <w:lang w:val="sr-Latn-ME"/>
        </w:rPr>
        <w:t xml:space="preserve"> </w:t>
      </w:r>
      <w:r w:rsidRPr="001C7892">
        <w:rPr>
          <w:rFonts w:ascii="Arial" w:hAnsi="Arial" w:cs="Arial"/>
          <w:noProof/>
          <w:sz w:val="24"/>
          <w:szCs w:val="24"/>
          <w:lang w:val="sr-Latn-ME"/>
        </w:rPr>
        <w:t>Mb/s prema korisniku, koristeći dva susjedna kanala širine 2x5</w:t>
      </w:r>
      <w:r w:rsidR="002634F6" w:rsidRPr="001C7892">
        <w:rPr>
          <w:rFonts w:ascii="Arial" w:hAnsi="Arial" w:cs="Arial"/>
          <w:noProof/>
          <w:sz w:val="24"/>
          <w:szCs w:val="24"/>
          <w:lang w:val="sr-Latn-ME"/>
        </w:rPr>
        <w:t xml:space="preserve"> </w:t>
      </w:r>
      <w:r w:rsidRPr="001C7892">
        <w:rPr>
          <w:rFonts w:ascii="Arial" w:hAnsi="Arial" w:cs="Arial"/>
          <w:noProof/>
          <w:sz w:val="24"/>
          <w:szCs w:val="24"/>
          <w:lang w:val="sr-Latn-ME"/>
        </w:rPr>
        <w:t>MHz (ukupno 2x10</w:t>
      </w:r>
      <w:r w:rsidR="002634F6" w:rsidRPr="001C7892">
        <w:rPr>
          <w:rFonts w:ascii="Arial" w:hAnsi="Arial" w:cs="Arial"/>
          <w:noProof/>
          <w:sz w:val="24"/>
          <w:szCs w:val="24"/>
          <w:lang w:val="sr-Latn-ME"/>
        </w:rPr>
        <w:t xml:space="preserve"> </w:t>
      </w:r>
      <w:r w:rsidRPr="001C7892">
        <w:rPr>
          <w:rFonts w:ascii="Arial" w:hAnsi="Arial" w:cs="Arial"/>
          <w:noProof/>
          <w:sz w:val="24"/>
          <w:szCs w:val="24"/>
          <w:lang w:val="sr-Latn-ME"/>
        </w:rPr>
        <w:t xml:space="preserve">MHz). Na globalnom nivou DC-HSDPA (3GPP </w:t>
      </w:r>
      <w:r w:rsidRPr="001C7892">
        <w:rPr>
          <w:rFonts w:ascii="Arial" w:hAnsi="Arial" w:cs="Arial"/>
          <w:i/>
          <w:noProof/>
          <w:sz w:val="24"/>
          <w:szCs w:val="24"/>
          <w:lang w:val="sr-Latn-ME"/>
        </w:rPr>
        <w:t>Release</w:t>
      </w:r>
      <w:r w:rsidRPr="001C7892">
        <w:rPr>
          <w:rFonts w:ascii="Arial" w:hAnsi="Arial" w:cs="Arial"/>
          <w:noProof/>
          <w:sz w:val="24"/>
          <w:szCs w:val="24"/>
          <w:lang w:val="sr-Latn-ME"/>
        </w:rPr>
        <w:t xml:space="preserve"> 8) je trenutno posljednja komercijalno dostupna verzija </w:t>
      </w:r>
      <w:r w:rsidRPr="001C7892">
        <w:rPr>
          <w:rFonts w:ascii="Arial" w:hAnsi="Arial" w:cs="Arial"/>
          <w:noProof/>
          <w:color w:val="000000" w:themeColor="text1"/>
          <w:sz w:val="24"/>
          <w:szCs w:val="24"/>
          <w:lang w:val="sr-Latn-ME"/>
        </w:rPr>
        <w:t>IMT-2000/UMTS.</w:t>
      </w:r>
    </w:p>
    <w:p w:rsidR="00584B5D" w:rsidRPr="001C7892" w:rsidRDefault="00584B5D" w:rsidP="00584B5D">
      <w:pPr>
        <w:spacing w:after="0" w:line="240" w:lineRule="auto"/>
        <w:jc w:val="both"/>
        <w:rPr>
          <w:rFonts w:ascii="Arial" w:hAnsi="Arial" w:cs="Arial"/>
          <w:noProof/>
          <w:sz w:val="24"/>
          <w:szCs w:val="24"/>
          <w:lang w:val="sr-Latn-ME"/>
        </w:rPr>
      </w:pPr>
    </w:p>
    <w:p w:rsidR="00584B5D" w:rsidRPr="001C7892" w:rsidRDefault="00584B5D" w:rsidP="001C17FD">
      <w:pPr>
        <w:autoSpaceDE w:val="0"/>
        <w:autoSpaceDN w:val="0"/>
        <w:adjustRightInd w:val="0"/>
        <w:spacing w:after="0" w:line="240" w:lineRule="auto"/>
        <w:jc w:val="both"/>
        <w:rPr>
          <w:rFonts w:ascii="Arial" w:hAnsi="Arial" w:cs="Arial"/>
          <w:noProof/>
          <w:color w:val="000000" w:themeColor="text1"/>
          <w:sz w:val="24"/>
          <w:szCs w:val="24"/>
          <w:lang w:val="sr-Latn-ME"/>
        </w:rPr>
      </w:pPr>
      <w:r w:rsidRPr="001C7892">
        <w:rPr>
          <w:rFonts w:ascii="Arial" w:hAnsi="Arial" w:cs="Arial"/>
          <w:noProof/>
          <w:color w:val="000000" w:themeColor="text1"/>
          <w:sz w:val="24"/>
          <w:szCs w:val="24"/>
          <w:lang w:val="sr-Latn-ME"/>
        </w:rPr>
        <w:t>LTE tehnologija, implementirana u mrežama mobilnih operatora u Crnoj Gori, omogućava maksimalne brzine prenosa od 150</w:t>
      </w:r>
      <w:r w:rsidR="002634F6" w:rsidRPr="001C7892">
        <w:rPr>
          <w:rFonts w:ascii="Arial" w:hAnsi="Arial" w:cs="Arial"/>
          <w:noProof/>
          <w:color w:val="000000" w:themeColor="text1"/>
          <w:sz w:val="24"/>
          <w:szCs w:val="24"/>
          <w:lang w:val="sr-Latn-ME"/>
        </w:rPr>
        <w:t xml:space="preserve"> </w:t>
      </w:r>
      <w:r w:rsidRPr="001C7892">
        <w:rPr>
          <w:rFonts w:ascii="Arial" w:hAnsi="Arial" w:cs="Arial"/>
          <w:noProof/>
          <w:color w:val="000000" w:themeColor="text1"/>
          <w:sz w:val="24"/>
          <w:szCs w:val="24"/>
          <w:lang w:val="sr-Latn-ME"/>
        </w:rPr>
        <w:t xml:space="preserve">Mb/s na </w:t>
      </w:r>
      <w:r w:rsidRPr="001C7892">
        <w:rPr>
          <w:rFonts w:ascii="Arial" w:hAnsi="Arial" w:cs="Arial"/>
          <w:i/>
          <w:noProof/>
          <w:color w:val="000000" w:themeColor="text1"/>
          <w:sz w:val="24"/>
          <w:szCs w:val="24"/>
          <w:lang w:val="sr-Latn-ME"/>
        </w:rPr>
        <w:t>downlink</w:t>
      </w:r>
      <w:r w:rsidRPr="001C7892">
        <w:rPr>
          <w:rFonts w:ascii="Arial" w:hAnsi="Arial" w:cs="Arial"/>
          <w:noProof/>
          <w:color w:val="000000" w:themeColor="text1"/>
          <w:sz w:val="24"/>
          <w:szCs w:val="24"/>
          <w:lang w:val="sr-Latn-ME"/>
        </w:rPr>
        <w:t>-u i 50-75</w:t>
      </w:r>
      <w:r w:rsidR="002634F6" w:rsidRPr="001C7892">
        <w:rPr>
          <w:rFonts w:ascii="Arial" w:hAnsi="Arial" w:cs="Arial"/>
          <w:noProof/>
          <w:color w:val="000000" w:themeColor="text1"/>
          <w:sz w:val="24"/>
          <w:szCs w:val="24"/>
          <w:lang w:val="sr-Latn-ME"/>
        </w:rPr>
        <w:t xml:space="preserve"> </w:t>
      </w:r>
      <w:r w:rsidRPr="001C7892">
        <w:rPr>
          <w:rFonts w:ascii="Arial" w:hAnsi="Arial" w:cs="Arial"/>
          <w:noProof/>
          <w:color w:val="000000" w:themeColor="text1"/>
          <w:sz w:val="24"/>
          <w:szCs w:val="24"/>
          <w:lang w:val="sr-Latn-ME"/>
        </w:rPr>
        <w:t xml:space="preserve">Mb/s na </w:t>
      </w:r>
      <w:r w:rsidRPr="001C7892">
        <w:rPr>
          <w:rFonts w:ascii="Arial" w:hAnsi="Arial" w:cs="Arial"/>
          <w:i/>
          <w:noProof/>
          <w:color w:val="000000" w:themeColor="text1"/>
          <w:sz w:val="24"/>
          <w:szCs w:val="24"/>
          <w:lang w:val="sr-Latn-ME"/>
        </w:rPr>
        <w:t>uplink</w:t>
      </w:r>
      <w:r w:rsidRPr="001C7892">
        <w:rPr>
          <w:rFonts w:ascii="Arial" w:hAnsi="Arial" w:cs="Arial"/>
          <w:noProof/>
          <w:color w:val="000000" w:themeColor="text1"/>
          <w:sz w:val="24"/>
          <w:szCs w:val="24"/>
          <w:lang w:val="sr-Latn-ME"/>
        </w:rPr>
        <w:t>-u, u kanalu širine 2x20</w:t>
      </w:r>
      <w:r w:rsidR="002634F6" w:rsidRPr="001C7892">
        <w:rPr>
          <w:rFonts w:ascii="Arial" w:hAnsi="Arial" w:cs="Arial"/>
          <w:noProof/>
          <w:color w:val="000000" w:themeColor="text1"/>
          <w:sz w:val="24"/>
          <w:szCs w:val="24"/>
          <w:lang w:val="sr-Latn-ME"/>
        </w:rPr>
        <w:t xml:space="preserve"> </w:t>
      </w:r>
      <w:r w:rsidRPr="001C7892">
        <w:rPr>
          <w:rFonts w:ascii="Arial" w:hAnsi="Arial" w:cs="Arial"/>
          <w:noProof/>
          <w:color w:val="000000" w:themeColor="text1"/>
          <w:sz w:val="24"/>
          <w:szCs w:val="24"/>
          <w:lang w:val="sr-Latn-ME"/>
        </w:rPr>
        <w:t>MHz i uz primjenu 64-QAM modulacije i 2x2 MIMO (</w:t>
      </w:r>
      <w:r w:rsidRPr="00BC2FD5">
        <w:rPr>
          <w:rFonts w:ascii="Arial" w:hAnsi="Arial" w:cs="Arial"/>
          <w:i/>
          <w:noProof/>
          <w:color w:val="000000" w:themeColor="text1"/>
          <w:sz w:val="24"/>
          <w:szCs w:val="24"/>
          <w:lang w:val="sr-Latn-ME"/>
        </w:rPr>
        <w:t>Multiple Input Multiple Output</w:t>
      </w:r>
      <w:r w:rsidRPr="001C7892">
        <w:rPr>
          <w:rFonts w:ascii="Arial" w:hAnsi="Arial" w:cs="Arial"/>
          <w:noProof/>
          <w:color w:val="000000" w:themeColor="text1"/>
          <w:sz w:val="24"/>
          <w:szCs w:val="24"/>
          <w:lang w:val="sr-Latn-ME"/>
        </w:rPr>
        <w:t xml:space="preserve">) tehnike. Primjenom tehnike agregacije (CA - </w:t>
      </w:r>
      <w:r w:rsidRPr="00BC2FD5">
        <w:rPr>
          <w:rFonts w:ascii="Arial" w:hAnsi="Arial" w:cs="Arial"/>
          <w:i/>
          <w:noProof/>
          <w:color w:val="000000" w:themeColor="text1"/>
          <w:sz w:val="24"/>
          <w:szCs w:val="24"/>
          <w:lang w:val="sr-Latn-ME"/>
        </w:rPr>
        <w:t>Carrier Aggregation</w:t>
      </w:r>
      <w:r w:rsidRPr="001C7892">
        <w:rPr>
          <w:rFonts w:ascii="Arial" w:hAnsi="Arial" w:cs="Arial"/>
          <w:noProof/>
          <w:color w:val="000000" w:themeColor="text1"/>
          <w:sz w:val="24"/>
          <w:szCs w:val="24"/>
          <w:lang w:val="sr-Latn-ME"/>
        </w:rPr>
        <w:t>) LTE nosilaca iz dva, odnosno tri opsega, u zavisnosti od širine angažovanog spektra, na downlink-u se postižu srazmjerno veće brzine (konkretno, 225-300</w:t>
      </w:r>
      <w:r w:rsidR="004F2AFB" w:rsidRPr="001C7892">
        <w:rPr>
          <w:rFonts w:ascii="Arial" w:hAnsi="Arial" w:cs="Arial"/>
          <w:noProof/>
          <w:color w:val="000000" w:themeColor="text1"/>
          <w:sz w:val="24"/>
          <w:szCs w:val="24"/>
          <w:lang w:val="sr-Latn-ME"/>
        </w:rPr>
        <w:t xml:space="preserve"> </w:t>
      </w:r>
      <w:r w:rsidRPr="001C7892">
        <w:rPr>
          <w:rFonts w:ascii="Arial" w:hAnsi="Arial" w:cs="Arial"/>
          <w:noProof/>
          <w:color w:val="000000" w:themeColor="text1"/>
          <w:sz w:val="24"/>
          <w:szCs w:val="24"/>
          <w:lang w:val="sr-Latn-ME"/>
        </w:rPr>
        <w:t>Mb/s u zoni servisa baznih stanica u kojima je implementirana 2CA tehnika, odnosno 300-375</w:t>
      </w:r>
      <w:r w:rsidR="004F2AFB" w:rsidRPr="001C7892">
        <w:rPr>
          <w:rFonts w:ascii="Arial" w:hAnsi="Arial" w:cs="Arial"/>
          <w:noProof/>
          <w:color w:val="000000" w:themeColor="text1"/>
          <w:sz w:val="24"/>
          <w:szCs w:val="24"/>
          <w:lang w:val="sr-Latn-ME"/>
        </w:rPr>
        <w:t xml:space="preserve"> </w:t>
      </w:r>
      <w:r w:rsidRPr="001C7892">
        <w:rPr>
          <w:rFonts w:ascii="Arial" w:hAnsi="Arial" w:cs="Arial"/>
          <w:noProof/>
          <w:color w:val="000000" w:themeColor="text1"/>
          <w:sz w:val="24"/>
          <w:szCs w:val="24"/>
          <w:lang w:val="sr-Latn-ME"/>
        </w:rPr>
        <w:t xml:space="preserve">Mb/s na lokacijama gdje je implementirana 3CA tehnika). Treba napomenuti da navedene vrijednosti predstavljaju teorijski maksimalan kapacitet bazne stanice, koji se u realnim uslovima rijetko postiže. </w:t>
      </w:r>
    </w:p>
    <w:p w:rsidR="00584B5D" w:rsidRPr="001C7892" w:rsidRDefault="00584B5D" w:rsidP="001C17FD">
      <w:pPr>
        <w:autoSpaceDE w:val="0"/>
        <w:autoSpaceDN w:val="0"/>
        <w:adjustRightInd w:val="0"/>
        <w:spacing w:after="0" w:line="240" w:lineRule="auto"/>
        <w:jc w:val="both"/>
        <w:rPr>
          <w:rFonts w:ascii="Arial" w:hAnsi="Arial" w:cs="Arial"/>
          <w:noProof/>
          <w:color w:val="000000" w:themeColor="text1"/>
          <w:sz w:val="24"/>
          <w:szCs w:val="24"/>
          <w:lang w:val="sr-Latn-ME"/>
        </w:rPr>
      </w:pPr>
    </w:p>
    <w:p w:rsidR="001C17FD" w:rsidRPr="001C7892" w:rsidRDefault="001C17FD" w:rsidP="001C17FD">
      <w:pPr>
        <w:spacing w:after="0" w:line="240" w:lineRule="auto"/>
        <w:jc w:val="both"/>
        <w:rPr>
          <w:rFonts w:ascii="Arial" w:hAnsi="Arial" w:cs="Arial"/>
          <w:noProof/>
          <w:color w:val="000000" w:themeColor="text1"/>
          <w:sz w:val="24"/>
          <w:szCs w:val="24"/>
          <w:lang w:val="sr-Latn-ME"/>
        </w:rPr>
      </w:pPr>
      <w:r w:rsidRPr="001C7892">
        <w:rPr>
          <w:rFonts w:ascii="Arial" w:hAnsi="Arial" w:cs="Arial"/>
          <w:noProof/>
          <w:color w:val="000000" w:themeColor="text1"/>
          <w:sz w:val="24"/>
          <w:szCs w:val="24"/>
          <w:lang w:val="sr-Latn-ME"/>
        </w:rPr>
        <w:t xml:space="preserve">Prema rezultatima mjerenja parametara kvaliteta usluge prenosa podataka u mobilnim mrežama, koje je Agencija sprovela krajem 2019. godine, prosječne brzine prenosa </w:t>
      </w:r>
      <w:r w:rsidRPr="001C7892">
        <w:rPr>
          <w:rFonts w:ascii="Arial" w:hAnsi="Arial" w:cs="Arial"/>
          <w:noProof/>
          <w:color w:val="000000" w:themeColor="text1"/>
          <w:sz w:val="24"/>
          <w:szCs w:val="24"/>
          <w:lang w:val="sr-Latn-ME"/>
        </w:rPr>
        <w:lastRenderedPageBreak/>
        <w:t xml:space="preserve">podataka u gradskim oblastima se, zavisno od mreže, kreću u opsegu od 15-20 Mb/s u </w:t>
      </w:r>
      <w:r w:rsidRPr="001C7892">
        <w:rPr>
          <w:rFonts w:ascii="Arial" w:hAnsi="Arial" w:cs="Arial"/>
          <w:i/>
          <w:noProof/>
          <w:color w:val="000000" w:themeColor="text1"/>
          <w:sz w:val="24"/>
          <w:szCs w:val="24"/>
          <w:lang w:val="sr-Latn-ME"/>
        </w:rPr>
        <w:t>downlin</w:t>
      </w:r>
      <w:r w:rsidR="00A6061C">
        <w:rPr>
          <w:rFonts w:ascii="Arial" w:hAnsi="Arial" w:cs="Arial"/>
          <w:i/>
          <w:noProof/>
          <w:color w:val="000000" w:themeColor="text1"/>
          <w:sz w:val="24"/>
          <w:szCs w:val="24"/>
          <w:lang w:val="sr-Latn-ME"/>
        </w:rPr>
        <w:t>k</w:t>
      </w:r>
      <w:r w:rsidRPr="001C7892">
        <w:rPr>
          <w:rFonts w:ascii="Arial" w:hAnsi="Arial" w:cs="Arial"/>
          <w:i/>
          <w:noProof/>
          <w:color w:val="000000" w:themeColor="text1"/>
          <w:sz w:val="24"/>
          <w:szCs w:val="24"/>
          <w:lang w:val="sr-Latn-ME"/>
        </w:rPr>
        <w:t xml:space="preserve"> </w:t>
      </w:r>
      <w:r w:rsidRPr="001C7892">
        <w:rPr>
          <w:rFonts w:ascii="Arial" w:hAnsi="Arial" w:cs="Arial"/>
          <w:noProof/>
          <w:color w:val="000000" w:themeColor="text1"/>
          <w:sz w:val="24"/>
          <w:szCs w:val="24"/>
          <w:lang w:val="sr-Latn-ME"/>
        </w:rPr>
        <w:t xml:space="preserve">smjeru, odnosno 20-30 Mb/s u </w:t>
      </w:r>
      <w:r w:rsidRPr="001C7892">
        <w:rPr>
          <w:rFonts w:ascii="Arial" w:hAnsi="Arial" w:cs="Arial"/>
          <w:i/>
          <w:noProof/>
          <w:color w:val="000000" w:themeColor="text1"/>
          <w:sz w:val="24"/>
          <w:szCs w:val="24"/>
          <w:lang w:val="sr-Latn-ME"/>
        </w:rPr>
        <w:t>uplink</w:t>
      </w:r>
      <w:r w:rsidRPr="001C7892">
        <w:rPr>
          <w:rFonts w:ascii="Arial" w:hAnsi="Arial" w:cs="Arial"/>
          <w:noProof/>
          <w:color w:val="000000" w:themeColor="text1"/>
          <w:sz w:val="24"/>
          <w:szCs w:val="24"/>
          <w:lang w:val="sr-Latn-ME"/>
        </w:rPr>
        <w:t xml:space="preserve"> smjeru. Uporedni protoci na putevima su nešto manji, 10-18 Mb/s u </w:t>
      </w:r>
      <w:r w:rsidRPr="001C7892">
        <w:rPr>
          <w:rFonts w:ascii="Arial" w:hAnsi="Arial" w:cs="Arial"/>
          <w:i/>
          <w:noProof/>
          <w:color w:val="000000" w:themeColor="text1"/>
          <w:sz w:val="24"/>
          <w:szCs w:val="24"/>
          <w:lang w:val="sr-Latn-ME"/>
        </w:rPr>
        <w:t>downlink</w:t>
      </w:r>
      <w:r w:rsidRPr="001C7892">
        <w:rPr>
          <w:rFonts w:ascii="Arial" w:hAnsi="Arial" w:cs="Arial"/>
          <w:noProof/>
          <w:color w:val="000000" w:themeColor="text1"/>
          <w:sz w:val="24"/>
          <w:szCs w:val="24"/>
          <w:lang w:val="sr-Latn-ME"/>
        </w:rPr>
        <w:t xml:space="preserve"> i 11-28 Mb/s u </w:t>
      </w:r>
      <w:r w:rsidRPr="001C7892">
        <w:rPr>
          <w:rFonts w:ascii="Arial" w:hAnsi="Arial" w:cs="Arial"/>
          <w:i/>
          <w:noProof/>
          <w:color w:val="000000" w:themeColor="text1"/>
          <w:sz w:val="24"/>
          <w:szCs w:val="24"/>
          <w:lang w:val="sr-Latn-ME"/>
        </w:rPr>
        <w:t>uplink</w:t>
      </w:r>
      <w:r w:rsidRPr="001C7892">
        <w:rPr>
          <w:rFonts w:ascii="Arial" w:hAnsi="Arial" w:cs="Arial"/>
          <w:noProof/>
          <w:color w:val="000000" w:themeColor="text1"/>
          <w:sz w:val="24"/>
          <w:szCs w:val="24"/>
          <w:lang w:val="sr-Latn-ME"/>
        </w:rPr>
        <w:t xml:space="preserve"> smjeru. </w:t>
      </w:r>
    </w:p>
    <w:p w:rsidR="001C17FD" w:rsidRPr="001C7892" w:rsidRDefault="001C17FD" w:rsidP="001C17FD">
      <w:pPr>
        <w:pStyle w:val="TekstGI"/>
        <w:rPr>
          <w:rFonts w:ascii="Arial" w:hAnsi="Arial" w:cs="Arial"/>
          <w:noProof/>
          <w:sz w:val="24"/>
          <w:szCs w:val="24"/>
          <w:lang w:val="sr-Latn-ME"/>
        </w:rPr>
      </w:pPr>
    </w:p>
    <w:p w:rsidR="00584B5D" w:rsidRPr="001C7892" w:rsidRDefault="00584B5D" w:rsidP="001C17FD">
      <w:pPr>
        <w:pStyle w:val="TekstGI"/>
        <w:rPr>
          <w:rFonts w:ascii="Arial" w:hAnsi="Arial" w:cs="Arial"/>
          <w:noProof/>
          <w:sz w:val="24"/>
          <w:szCs w:val="24"/>
          <w:lang w:val="sr-Latn-ME"/>
        </w:rPr>
      </w:pPr>
      <w:r w:rsidRPr="001C7892">
        <w:rPr>
          <w:rFonts w:ascii="Arial" w:hAnsi="Arial" w:cs="Arial"/>
          <w:noProof/>
          <w:sz w:val="24"/>
          <w:szCs w:val="24"/>
          <w:lang w:val="sr-Latn-ME"/>
        </w:rPr>
        <w:t xml:space="preserve">Kada </w:t>
      </w:r>
      <w:r w:rsidR="001C17FD" w:rsidRPr="001C7892">
        <w:rPr>
          <w:rFonts w:ascii="Arial" w:hAnsi="Arial" w:cs="Arial"/>
          <w:noProof/>
          <w:sz w:val="24"/>
          <w:szCs w:val="24"/>
          <w:lang w:val="sr-Latn-ME"/>
        </w:rPr>
        <w:t>se govori</w:t>
      </w:r>
      <w:r w:rsidRPr="001C7892">
        <w:rPr>
          <w:rFonts w:ascii="Arial" w:hAnsi="Arial" w:cs="Arial"/>
          <w:noProof/>
          <w:sz w:val="24"/>
          <w:szCs w:val="24"/>
          <w:lang w:val="sr-Latn-ME"/>
        </w:rPr>
        <w:t xml:space="preserve"> o zastupljenosti tehnologije radio interfejsa u pristupnoj mreži za pružanje usluge prenosa podataka, prema rezultatima </w:t>
      </w:r>
      <w:r w:rsidR="001C17FD" w:rsidRPr="001C7892">
        <w:rPr>
          <w:rFonts w:ascii="Arial" w:hAnsi="Arial" w:cs="Arial"/>
          <w:noProof/>
          <w:sz w:val="24"/>
          <w:szCs w:val="24"/>
          <w:lang w:val="sr-Latn-ME"/>
        </w:rPr>
        <w:t xml:space="preserve">pomenutih </w:t>
      </w:r>
      <w:r w:rsidRPr="001C7892">
        <w:rPr>
          <w:rFonts w:ascii="Arial" w:hAnsi="Arial" w:cs="Arial"/>
          <w:noProof/>
          <w:sz w:val="24"/>
          <w:szCs w:val="24"/>
          <w:lang w:val="sr-Latn-ME"/>
        </w:rPr>
        <w:t xml:space="preserve">mjerenja </w:t>
      </w:r>
      <w:r w:rsidR="001C17FD" w:rsidRPr="001C7892">
        <w:rPr>
          <w:rFonts w:ascii="Arial" w:hAnsi="Arial" w:cs="Arial"/>
          <w:noProof/>
          <w:sz w:val="24"/>
          <w:szCs w:val="24"/>
          <w:lang w:val="sr-Latn-ME"/>
        </w:rPr>
        <w:t>iz</w:t>
      </w:r>
      <w:r w:rsidR="00FA17E9" w:rsidRPr="001C7892">
        <w:rPr>
          <w:rFonts w:ascii="Arial" w:hAnsi="Arial" w:cs="Arial"/>
          <w:noProof/>
          <w:sz w:val="24"/>
          <w:szCs w:val="24"/>
          <w:lang w:val="sr-Latn-ME"/>
        </w:rPr>
        <w:t xml:space="preserve"> 2019. godine</w:t>
      </w:r>
      <w:r w:rsidR="001C17FD" w:rsidRPr="001C7892">
        <w:rPr>
          <w:rFonts w:ascii="Arial" w:hAnsi="Arial" w:cs="Arial"/>
          <w:noProof/>
          <w:sz w:val="24"/>
          <w:szCs w:val="24"/>
          <w:lang w:val="sr-Latn-ME"/>
        </w:rPr>
        <w:t>,</w:t>
      </w:r>
      <w:r w:rsidR="00FA17E9" w:rsidRPr="001C7892">
        <w:rPr>
          <w:rFonts w:ascii="Arial" w:hAnsi="Arial" w:cs="Arial"/>
          <w:noProof/>
          <w:sz w:val="24"/>
          <w:szCs w:val="24"/>
          <w:lang w:val="sr-Latn-ME"/>
        </w:rPr>
        <w:t xml:space="preserve"> </w:t>
      </w:r>
      <w:r w:rsidRPr="001C7892">
        <w:rPr>
          <w:rFonts w:ascii="Arial" w:hAnsi="Arial" w:cs="Arial"/>
          <w:noProof/>
          <w:sz w:val="24"/>
          <w:szCs w:val="24"/>
          <w:lang w:val="sr-Latn-ME"/>
        </w:rPr>
        <w:t xml:space="preserve">LTE tehnologija dominira sa udjelom od preko 99% od ukupnog broja sesija prenosa podataka u gradovima, odnosno preko 95% na putevima u mrežama </w:t>
      </w:r>
      <w:r w:rsidR="00FA17E9" w:rsidRPr="001C7892">
        <w:rPr>
          <w:rFonts w:ascii="Arial" w:hAnsi="Arial" w:cs="Arial"/>
          <w:noProof/>
          <w:sz w:val="24"/>
          <w:szCs w:val="24"/>
          <w:lang w:val="sr-Latn-ME"/>
        </w:rPr>
        <w:t>dva od tri operatora</w:t>
      </w:r>
      <w:r w:rsidRPr="001C7892">
        <w:rPr>
          <w:rFonts w:ascii="Arial" w:hAnsi="Arial" w:cs="Arial"/>
          <w:noProof/>
          <w:sz w:val="24"/>
          <w:szCs w:val="24"/>
          <w:lang w:val="sr-Latn-ME"/>
        </w:rPr>
        <w:t xml:space="preserve">. Ostatak saobraćaja podataka </w:t>
      </w:r>
      <w:r w:rsidR="00FA17E9" w:rsidRPr="001C7892">
        <w:rPr>
          <w:rFonts w:ascii="Arial" w:hAnsi="Arial" w:cs="Arial"/>
          <w:noProof/>
          <w:sz w:val="24"/>
          <w:szCs w:val="24"/>
          <w:lang w:val="sr-Latn-ME"/>
        </w:rPr>
        <w:t xml:space="preserve">u tim mrežama </w:t>
      </w:r>
      <w:r w:rsidRPr="001C7892">
        <w:rPr>
          <w:rFonts w:ascii="Arial" w:hAnsi="Arial" w:cs="Arial"/>
          <w:noProof/>
          <w:sz w:val="24"/>
          <w:szCs w:val="24"/>
          <w:lang w:val="sr-Latn-ME"/>
        </w:rPr>
        <w:t>se realizuje kroz UMTS mreže, dok se GSM tehnologija značajnij</w:t>
      </w:r>
      <w:r w:rsidR="00FA17E9" w:rsidRPr="001C7892">
        <w:rPr>
          <w:rFonts w:ascii="Arial" w:hAnsi="Arial" w:cs="Arial"/>
          <w:noProof/>
          <w:sz w:val="24"/>
          <w:szCs w:val="24"/>
          <w:lang w:val="sr-Latn-ME"/>
        </w:rPr>
        <w:t>e ne koristi za prenos podataka</w:t>
      </w:r>
      <w:r w:rsidRPr="001C7892">
        <w:rPr>
          <w:rFonts w:ascii="Arial" w:hAnsi="Arial" w:cs="Arial"/>
          <w:noProof/>
          <w:sz w:val="24"/>
          <w:szCs w:val="24"/>
          <w:lang w:val="sr-Latn-ME"/>
        </w:rPr>
        <w:t>.</w:t>
      </w:r>
    </w:p>
    <w:p w:rsidR="00584B5D" w:rsidRPr="001C7892" w:rsidRDefault="00584B5D" w:rsidP="00584B5D">
      <w:pPr>
        <w:pStyle w:val="TekstGI"/>
        <w:rPr>
          <w:rFonts w:ascii="Arial" w:hAnsi="Arial" w:cs="Arial"/>
          <w:noProof/>
          <w:sz w:val="24"/>
          <w:szCs w:val="24"/>
          <w:lang w:val="sr-Latn-ME"/>
        </w:rPr>
      </w:pPr>
    </w:p>
    <w:p w:rsidR="00584B5D" w:rsidRPr="001C7892" w:rsidRDefault="00584B5D" w:rsidP="00584B5D">
      <w:pPr>
        <w:pStyle w:val="TekstGI"/>
        <w:rPr>
          <w:rFonts w:ascii="Arial" w:hAnsi="Arial" w:cs="Arial"/>
          <w:noProof/>
          <w:sz w:val="24"/>
          <w:szCs w:val="24"/>
          <w:lang w:val="sr-Latn-ME"/>
        </w:rPr>
      </w:pPr>
      <w:r w:rsidRPr="001C7892">
        <w:rPr>
          <w:rFonts w:ascii="Arial" w:hAnsi="Arial" w:cs="Arial"/>
          <w:noProof/>
          <w:sz w:val="24"/>
          <w:szCs w:val="24"/>
          <w:lang w:val="sr-Latn-ME"/>
        </w:rPr>
        <w:t>Usluga prenosa govora (</w:t>
      </w:r>
      <w:r w:rsidRPr="001C7892">
        <w:rPr>
          <w:rFonts w:ascii="Arial" w:hAnsi="Arial" w:cs="Arial"/>
          <w:i/>
          <w:noProof/>
          <w:sz w:val="24"/>
          <w:szCs w:val="24"/>
          <w:lang w:val="sr-Latn-ME"/>
        </w:rPr>
        <w:t>voice service</w:t>
      </w:r>
      <w:r w:rsidRPr="001C7892">
        <w:rPr>
          <w:rFonts w:ascii="Arial" w:hAnsi="Arial" w:cs="Arial"/>
          <w:noProof/>
          <w:sz w:val="24"/>
          <w:szCs w:val="24"/>
          <w:lang w:val="sr-Latn-ME"/>
        </w:rPr>
        <w:t>) se u sve tri mobilne mreže pruža posredstvom GSM/DCS1800 i UMTS mreža, na bazi komutacije kola. VoLTE (</w:t>
      </w:r>
      <w:r w:rsidRPr="001C7892">
        <w:rPr>
          <w:rFonts w:ascii="Arial" w:hAnsi="Arial" w:cs="Arial"/>
          <w:i/>
          <w:noProof/>
          <w:sz w:val="24"/>
          <w:szCs w:val="24"/>
          <w:lang w:val="sr-Latn-ME"/>
        </w:rPr>
        <w:t>Voice over LTE</w:t>
      </w:r>
      <w:r w:rsidRPr="001C7892">
        <w:rPr>
          <w:rFonts w:ascii="Arial" w:hAnsi="Arial" w:cs="Arial"/>
          <w:noProof/>
          <w:sz w:val="24"/>
          <w:szCs w:val="24"/>
          <w:lang w:val="sr-Latn-ME"/>
        </w:rPr>
        <w:t>) tehnologija još uvijek nije implementirana. Prema rezultatima mjerenja parametara kvaliteta usluge u mobilim mrežama</w:t>
      </w:r>
      <w:r w:rsidR="001C17FD" w:rsidRPr="001C7892">
        <w:rPr>
          <w:rFonts w:ascii="Arial" w:hAnsi="Arial" w:cs="Arial"/>
          <w:noProof/>
          <w:sz w:val="24"/>
          <w:szCs w:val="24"/>
          <w:lang w:val="sr-Latn-ME"/>
        </w:rPr>
        <w:t>,</w:t>
      </w:r>
      <w:r w:rsidRPr="001C7892">
        <w:rPr>
          <w:rFonts w:ascii="Arial" w:hAnsi="Arial" w:cs="Arial"/>
          <w:noProof/>
          <w:sz w:val="24"/>
          <w:szCs w:val="24"/>
          <w:lang w:val="sr-Latn-ME"/>
        </w:rPr>
        <w:t xml:space="preserve"> koja je Agencija sprovela krajem 2018. godine, oko 95% od ukupnog broja govornih poziva u gradovima i oko 75% od ukupnog broja govornih poziva na putevima je obavljeno u UMTS mrežama, a ostatak u GSM/DCS1800 mrežama. </w:t>
      </w:r>
    </w:p>
    <w:p w:rsidR="00FA17E9" w:rsidRPr="001C7892" w:rsidRDefault="00FA17E9" w:rsidP="00584B5D">
      <w:pPr>
        <w:pStyle w:val="TekstGI"/>
        <w:rPr>
          <w:rFonts w:ascii="Arial" w:hAnsi="Arial" w:cs="Arial"/>
          <w:noProof/>
          <w:sz w:val="24"/>
          <w:szCs w:val="24"/>
          <w:lang w:val="sr-Latn-ME"/>
        </w:rPr>
      </w:pPr>
    </w:p>
    <w:p w:rsidR="00584B5D" w:rsidRPr="001C7892" w:rsidRDefault="00584B5D" w:rsidP="00584B5D">
      <w:pPr>
        <w:pStyle w:val="TekstGI"/>
        <w:rPr>
          <w:rFonts w:ascii="Arial" w:hAnsi="Arial" w:cs="Arial"/>
          <w:noProof/>
          <w:sz w:val="24"/>
          <w:szCs w:val="24"/>
          <w:lang w:val="sr-Latn-ME"/>
        </w:rPr>
      </w:pPr>
      <w:r w:rsidRPr="001C7892">
        <w:rPr>
          <w:rFonts w:ascii="Arial" w:hAnsi="Arial" w:cs="Arial"/>
          <w:noProof/>
          <w:sz w:val="24"/>
          <w:szCs w:val="24"/>
          <w:lang w:val="sr-Latn-ME"/>
        </w:rPr>
        <w:t xml:space="preserve">U pogledu IoT/M2M tehnologija, samo je Crnogorski Telekom implementirao NB-IoT tehnologiju (specificirana u 3GPP </w:t>
      </w:r>
      <w:r w:rsidRPr="001C7892">
        <w:rPr>
          <w:rFonts w:ascii="Arial" w:hAnsi="Arial" w:cs="Arial"/>
          <w:i/>
          <w:noProof/>
          <w:sz w:val="24"/>
          <w:szCs w:val="24"/>
          <w:lang w:val="sr-Latn-ME"/>
        </w:rPr>
        <w:t>Release</w:t>
      </w:r>
      <w:r w:rsidRPr="001C7892">
        <w:rPr>
          <w:rFonts w:ascii="Arial" w:hAnsi="Arial" w:cs="Arial"/>
          <w:noProof/>
          <w:sz w:val="24"/>
          <w:szCs w:val="24"/>
          <w:lang w:val="sr-Latn-ME"/>
        </w:rPr>
        <w:t xml:space="preserve"> 13) na nekoliko lokacija, uglavnom u cilju odgovora na pojedinačne korisničke zahtjeve u ograničenoj zoni servisa. NB-IoT nosilac je implementiran u zaštitnom intervalu između susjednih LTE nosilaca u opsegu 800</w:t>
      </w:r>
      <w:r w:rsidR="004F2AFB" w:rsidRPr="001C7892">
        <w:rPr>
          <w:rFonts w:ascii="Arial" w:hAnsi="Arial" w:cs="Arial"/>
          <w:noProof/>
          <w:sz w:val="24"/>
          <w:szCs w:val="24"/>
          <w:lang w:val="sr-Latn-ME"/>
        </w:rPr>
        <w:t xml:space="preserve"> </w:t>
      </w:r>
      <w:r w:rsidRPr="001C7892">
        <w:rPr>
          <w:rFonts w:ascii="Arial" w:hAnsi="Arial" w:cs="Arial"/>
          <w:noProof/>
          <w:sz w:val="24"/>
          <w:szCs w:val="24"/>
          <w:lang w:val="sr-Latn-ME"/>
        </w:rPr>
        <w:t>MHz.</w:t>
      </w:r>
    </w:p>
    <w:p w:rsidR="00584B5D" w:rsidRPr="001C7892" w:rsidRDefault="00584B5D" w:rsidP="00584B5D">
      <w:pPr>
        <w:pStyle w:val="TekstGI"/>
        <w:rPr>
          <w:rFonts w:ascii="Arial" w:hAnsi="Arial" w:cs="Arial"/>
          <w:noProof/>
          <w:sz w:val="24"/>
          <w:szCs w:val="24"/>
          <w:lang w:val="sr-Latn-ME"/>
        </w:rPr>
      </w:pPr>
    </w:p>
    <w:p w:rsidR="00521035" w:rsidRPr="001C7892" w:rsidRDefault="00584B5D" w:rsidP="00584B5D">
      <w:pPr>
        <w:spacing w:after="0" w:line="240" w:lineRule="auto"/>
        <w:jc w:val="both"/>
        <w:rPr>
          <w:rStyle w:val="st"/>
          <w:rFonts w:ascii="Arial" w:hAnsi="Arial" w:cs="Arial"/>
          <w:sz w:val="24"/>
          <w:szCs w:val="24"/>
          <w:lang w:val="sr-Latn-ME"/>
        </w:rPr>
      </w:pPr>
      <w:r w:rsidRPr="001C7892">
        <w:rPr>
          <w:rFonts w:ascii="Arial" w:hAnsi="Arial" w:cs="Arial"/>
          <w:noProof/>
          <w:sz w:val="24"/>
          <w:szCs w:val="24"/>
          <w:lang w:val="sr-Latn-ME"/>
        </w:rPr>
        <w:t>Kod sva tri mobilna operatora GSM/DCS1800, UMTS i LTE/LTE-</w:t>
      </w:r>
      <w:r w:rsidRPr="001C7892">
        <w:rPr>
          <w:rFonts w:ascii="Arial" w:hAnsi="Arial" w:cs="Arial"/>
          <w:i/>
          <w:noProof/>
          <w:sz w:val="24"/>
          <w:szCs w:val="24"/>
          <w:lang w:val="sr-Latn-ME"/>
        </w:rPr>
        <w:t>Advanced</w:t>
      </w:r>
      <w:r w:rsidRPr="001C7892">
        <w:rPr>
          <w:rFonts w:ascii="Arial" w:hAnsi="Arial" w:cs="Arial"/>
          <w:noProof/>
          <w:sz w:val="24"/>
          <w:szCs w:val="24"/>
          <w:lang w:val="sr-Latn-ME"/>
        </w:rPr>
        <w:t xml:space="preserve"> mreže funkcionišu integralno, sa integrisanim jezgrom i zajedničkom prenosnom mrežom. </w:t>
      </w:r>
      <w:r w:rsidRPr="001C7892">
        <w:rPr>
          <w:rFonts w:ascii="Arial" w:hAnsi="Arial" w:cs="Arial"/>
          <w:sz w:val="24"/>
          <w:szCs w:val="24"/>
          <w:lang w:val="sr-Latn-ME"/>
        </w:rPr>
        <w:t xml:space="preserve">U mrežama sva tri operatora omogućen je tzv. vertikalni </w:t>
      </w:r>
      <w:r w:rsidRPr="001C7892">
        <w:rPr>
          <w:rFonts w:ascii="Arial" w:hAnsi="Arial" w:cs="Arial"/>
          <w:i/>
          <w:sz w:val="24"/>
          <w:szCs w:val="24"/>
          <w:lang w:val="sr-Latn-ME"/>
        </w:rPr>
        <w:t>handover,</w:t>
      </w:r>
      <w:r w:rsidRPr="001C7892">
        <w:rPr>
          <w:rFonts w:ascii="Arial" w:hAnsi="Arial" w:cs="Arial"/>
          <w:sz w:val="24"/>
          <w:szCs w:val="24"/>
          <w:lang w:val="sr-Latn-ME"/>
        </w:rPr>
        <w:t xml:space="preserve"> tj. a</w:t>
      </w:r>
      <w:r w:rsidRPr="001C7892">
        <w:rPr>
          <w:rStyle w:val="st"/>
          <w:rFonts w:ascii="Arial" w:hAnsi="Arial" w:cs="Arial"/>
          <w:sz w:val="24"/>
          <w:szCs w:val="24"/>
          <w:lang w:val="sr-Latn-ME"/>
        </w:rPr>
        <w:t>utomatsko prebacivanje konekcije sa jedne na drugu tehnologiju, čime se postiže ostvarivanje maksimalnih performansi u smislu kvaliteta prenosa i ne</w:t>
      </w:r>
      <w:r w:rsidR="00521035" w:rsidRPr="001C7892">
        <w:rPr>
          <w:rStyle w:val="st"/>
          <w:rFonts w:ascii="Arial" w:hAnsi="Arial" w:cs="Arial"/>
          <w:sz w:val="24"/>
          <w:szCs w:val="24"/>
          <w:lang w:val="sr-Latn-ME"/>
        </w:rPr>
        <w:t xml:space="preserve">prekidnosti veze. </w:t>
      </w:r>
    </w:p>
    <w:p w:rsidR="00521035" w:rsidRPr="001C7892" w:rsidRDefault="00521035" w:rsidP="00584B5D">
      <w:pPr>
        <w:spacing w:after="0" w:line="240" w:lineRule="auto"/>
        <w:jc w:val="both"/>
        <w:rPr>
          <w:rStyle w:val="st"/>
          <w:rFonts w:ascii="Arial" w:hAnsi="Arial" w:cs="Arial"/>
          <w:sz w:val="24"/>
          <w:szCs w:val="24"/>
          <w:lang w:val="sr-Latn-ME"/>
        </w:rPr>
      </w:pPr>
    </w:p>
    <w:p w:rsidR="00584B5D" w:rsidRDefault="00584B5D" w:rsidP="00584B5D">
      <w:pPr>
        <w:spacing w:after="0" w:line="240" w:lineRule="auto"/>
        <w:jc w:val="both"/>
        <w:rPr>
          <w:rFonts w:ascii="Arial" w:hAnsi="Arial" w:cs="Arial"/>
          <w:noProof/>
          <w:sz w:val="24"/>
          <w:szCs w:val="24"/>
          <w:lang w:val="sr-Latn-ME"/>
        </w:rPr>
      </w:pPr>
      <w:r w:rsidRPr="001C7892">
        <w:rPr>
          <w:rFonts w:ascii="Arial" w:hAnsi="Arial" w:cs="Arial"/>
          <w:noProof/>
          <w:sz w:val="24"/>
          <w:szCs w:val="24"/>
          <w:lang w:val="sr-Latn-ME"/>
        </w:rPr>
        <w:t>Prenosni dio mreže Telenor-a i M</w:t>
      </w:r>
      <w:r w:rsidR="004F2AFB" w:rsidRPr="001C7892">
        <w:rPr>
          <w:rFonts w:ascii="Arial" w:hAnsi="Arial" w:cs="Arial"/>
          <w:noProof/>
          <w:sz w:val="24"/>
          <w:szCs w:val="24"/>
          <w:lang w:val="sr-Latn-ME"/>
        </w:rPr>
        <w:t>TEL</w:t>
      </w:r>
      <w:r w:rsidRPr="001C7892">
        <w:rPr>
          <w:rFonts w:ascii="Arial" w:hAnsi="Arial" w:cs="Arial"/>
          <w:noProof/>
          <w:sz w:val="24"/>
          <w:szCs w:val="24"/>
          <w:lang w:val="sr-Latn-ME"/>
        </w:rPr>
        <w:t>-a</w:t>
      </w:r>
      <w:r w:rsidR="00CC4FC7" w:rsidRPr="001C7892">
        <w:rPr>
          <w:rFonts w:ascii="Arial" w:hAnsi="Arial" w:cs="Arial"/>
          <w:noProof/>
          <w:sz w:val="24"/>
          <w:szCs w:val="24"/>
          <w:lang w:val="sr-Latn-ME"/>
        </w:rPr>
        <w:t xml:space="preserve">, kako u kičmi tako i u </w:t>
      </w:r>
      <w:r w:rsidR="00CC4FC7" w:rsidRPr="001C7892">
        <w:rPr>
          <w:rFonts w:ascii="Arial" w:hAnsi="Arial" w:cs="Arial"/>
          <w:i/>
          <w:noProof/>
          <w:sz w:val="24"/>
          <w:szCs w:val="24"/>
          <w:lang w:val="sr-Latn-ME"/>
        </w:rPr>
        <w:t>last mile</w:t>
      </w:r>
      <w:r w:rsidR="00CC4FC7" w:rsidRPr="001C7892">
        <w:rPr>
          <w:rFonts w:ascii="Arial" w:hAnsi="Arial" w:cs="Arial"/>
          <w:noProof/>
          <w:sz w:val="24"/>
          <w:szCs w:val="24"/>
          <w:lang w:val="sr-Latn-ME"/>
        </w:rPr>
        <w:t xml:space="preserve"> dijelu,</w:t>
      </w:r>
      <w:r w:rsidRPr="001C7892">
        <w:rPr>
          <w:rFonts w:ascii="Arial" w:hAnsi="Arial" w:cs="Arial"/>
          <w:noProof/>
          <w:sz w:val="24"/>
          <w:szCs w:val="24"/>
          <w:lang w:val="sr-Latn-ME"/>
        </w:rPr>
        <w:t xml:space="preserve"> </w:t>
      </w:r>
      <w:r w:rsidR="00CC4FC7" w:rsidRPr="001C7892">
        <w:rPr>
          <w:rFonts w:ascii="Arial" w:hAnsi="Arial" w:cs="Arial"/>
          <w:noProof/>
          <w:sz w:val="24"/>
          <w:szCs w:val="24"/>
          <w:lang w:val="sr-Latn-ME"/>
        </w:rPr>
        <w:t xml:space="preserve">je u velikoj mjeri </w:t>
      </w:r>
      <w:r w:rsidRPr="001C7892">
        <w:rPr>
          <w:rFonts w:ascii="Arial" w:hAnsi="Arial" w:cs="Arial"/>
          <w:noProof/>
          <w:sz w:val="24"/>
          <w:szCs w:val="24"/>
          <w:lang w:val="sr-Latn-ME"/>
        </w:rPr>
        <w:t>zasnovan na mikrotalasnim radio-relejnim vezama, sa još uvijek manje zastupljenim prenosom po optičkim vlaknima</w:t>
      </w:r>
      <w:r w:rsidR="00CC4FC7" w:rsidRPr="001C7892">
        <w:rPr>
          <w:rFonts w:ascii="Arial" w:hAnsi="Arial" w:cs="Arial"/>
          <w:noProof/>
          <w:sz w:val="24"/>
          <w:szCs w:val="24"/>
          <w:lang w:val="sr-Latn-ME"/>
        </w:rPr>
        <w:t>, ali koji je u p</w:t>
      </w:r>
      <w:r w:rsidRPr="001C7892">
        <w:rPr>
          <w:rFonts w:ascii="Arial" w:hAnsi="Arial" w:cs="Arial"/>
          <w:noProof/>
          <w:sz w:val="24"/>
          <w:szCs w:val="24"/>
          <w:lang w:val="sr-Latn-ME"/>
        </w:rPr>
        <w:t xml:space="preserve">osljednjih godina </w:t>
      </w:r>
      <w:r w:rsidR="00CC4FC7" w:rsidRPr="001C7892">
        <w:rPr>
          <w:rFonts w:ascii="Arial" w:hAnsi="Arial" w:cs="Arial"/>
          <w:noProof/>
          <w:sz w:val="24"/>
          <w:szCs w:val="24"/>
          <w:lang w:val="sr-Latn-ME"/>
        </w:rPr>
        <w:t>u ekspanziji</w:t>
      </w:r>
      <w:r w:rsidRPr="001C7892">
        <w:rPr>
          <w:rFonts w:ascii="Arial" w:hAnsi="Arial" w:cs="Arial"/>
          <w:noProof/>
          <w:sz w:val="24"/>
          <w:szCs w:val="24"/>
          <w:lang w:val="sr-Latn-ME"/>
        </w:rPr>
        <w:t xml:space="preserve">. S druge strane, Crnogorski Telekom na kičmi prenosne mreže koristi optičke prenosne kapacitete, a u </w:t>
      </w:r>
      <w:r w:rsidRPr="001C7892">
        <w:rPr>
          <w:rFonts w:ascii="Arial" w:hAnsi="Arial" w:cs="Arial"/>
          <w:i/>
          <w:noProof/>
          <w:sz w:val="24"/>
          <w:szCs w:val="24"/>
          <w:lang w:val="sr-Latn-ME"/>
        </w:rPr>
        <w:t>last mile</w:t>
      </w:r>
      <w:r w:rsidRPr="001C7892">
        <w:rPr>
          <w:rFonts w:ascii="Arial" w:hAnsi="Arial" w:cs="Arial"/>
          <w:noProof/>
          <w:sz w:val="24"/>
          <w:szCs w:val="24"/>
          <w:lang w:val="sr-Latn-ME"/>
        </w:rPr>
        <w:t xml:space="preserve"> dijelu se u značajnoj mjeri oslanja na mikrotalasne radio-relejne veze. </w:t>
      </w:r>
      <w:r w:rsidR="00FA17E9" w:rsidRPr="001C7892">
        <w:rPr>
          <w:rFonts w:ascii="Arial" w:hAnsi="Arial" w:cs="Arial"/>
          <w:noProof/>
          <w:sz w:val="24"/>
          <w:szCs w:val="24"/>
          <w:lang w:val="sr-Latn-ME"/>
        </w:rPr>
        <w:t>S</w:t>
      </w:r>
      <w:r w:rsidRPr="001C7892">
        <w:rPr>
          <w:rFonts w:ascii="Arial" w:hAnsi="Arial" w:cs="Arial"/>
          <w:noProof/>
          <w:sz w:val="24"/>
          <w:szCs w:val="24"/>
          <w:lang w:val="sr-Latn-ME"/>
        </w:rPr>
        <w:t xml:space="preserve">va tri mobilna operatora </w:t>
      </w:r>
      <w:r w:rsidR="00FA17E9" w:rsidRPr="001C7892">
        <w:rPr>
          <w:rFonts w:ascii="Arial" w:hAnsi="Arial" w:cs="Arial"/>
          <w:noProof/>
          <w:sz w:val="24"/>
          <w:szCs w:val="24"/>
          <w:lang w:val="sr-Latn-ME"/>
        </w:rPr>
        <w:t xml:space="preserve">su ranije </w:t>
      </w:r>
      <w:r w:rsidRPr="001C7892">
        <w:rPr>
          <w:rFonts w:ascii="Arial" w:hAnsi="Arial" w:cs="Arial"/>
          <w:noProof/>
          <w:sz w:val="24"/>
          <w:szCs w:val="24"/>
          <w:lang w:val="sr-Latn-ME"/>
        </w:rPr>
        <w:t xml:space="preserve">izvršila migraciju prenosnih mreža ka </w:t>
      </w:r>
      <w:r w:rsidRPr="001C7892">
        <w:rPr>
          <w:rFonts w:ascii="Arial" w:hAnsi="Arial" w:cs="Arial"/>
          <w:i/>
          <w:noProof/>
          <w:sz w:val="24"/>
          <w:szCs w:val="24"/>
          <w:lang w:val="sr-Latn-ME"/>
        </w:rPr>
        <w:t>all</w:t>
      </w:r>
      <w:r w:rsidRPr="001C7892">
        <w:rPr>
          <w:rFonts w:ascii="Arial" w:hAnsi="Arial" w:cs="Arial"/>
          <w:noProof/>
          <w:sz w:val="24"/>
          <w:szCs w:val="24"/>
          <w:lang w:val="sr-Latn-ME"/>
        </w:rPr>
        <w:t xml:space="preserve">-IP prenosu. </w:t>
      </w:r>
    </w:p>
    <w:p w:rsidR="00386B55" w:rsidRPr="001C7892" w:rsidRDefault="00386B55" w:rsidP="00584B5D">
      <w:pPr>
        <w:spacing w:after="0" w:line="240" w:lineRule="auto"/>
        <w:jc w:val="both"/>
        <w:rPr>
          <w:rFonts w:ascii="Arial" w:hAnsi="Arial" w:cs="Arial"/>
          <w:sz w:val="24"/>
          <w:szCs w:val="24"/>
          <w:lang w:val="sr-Latn-ME"/>
        </w:rPr>
      </w:pPr>
    </w:p>
    <w:p w:rsidR="00584B5D" w:rsidRPr="001C7892" w:rsidRDefault="00584B5D" w:rsidP="00584B5D">
      <w:pPr>
        <w:pStyle w:val="TekstGI"/>
        <w:rPr>
          <w:rFonts w:ascii="Arial" w:hAnsi="Arial" w:cs="Arial"/>
          <w:noProof/>
          <w:color w:val="auto"/>
          <w:sz w:val="24"/>
          <w:szCs w:val="24"/>
          <w:lang w:val="sr-Latn-ME"/>
        </w:rPr>
      </w:pPr>
      <w:r w:rsidRPr="001C7892">
        <w:rPr>
          <w:rFonts w:ascii="Arial" w:hAnsi="Arial" w:cs="Arial"/>
          <w:noProof/>
          <w:color w:val="auto"/>
          <w:sz w:val="24"/>
          <w:szCs w:val="24"/>
          <w:lang w:val="sr-Latn-ME"/>
        </w:rPr>
        <w:t>Crna Gora se po stepenu pokrivenosti stanovništva signalom mobilnih mreža može porediti sa najrazvijenijim zemljama Evrope. Naime, prema rezultatima pre</w:t>
      </w:r>
      <w:r w:rsidR="00FA17E9" w:rsidRPr="001C7892">
        <w:rPr>
          <w:rFonts w:ascii="Arial" w:hAnsi="Arial" w:cs="Arial"/>
          <w:noProof/>
          <w:color w:val="auto"/>
          <w:sz w:val="24"/>
          <w:szCs w:val="24"/>
          <w:lang w:val="sr-Latn-ME"/>
        </w:rPr>
        <w:t xml:space="preserve">dikcije pokrivanja, na kraju </w:t>
      </w:r>
      <w:r w:rsidRPr="001C7892">
        <w:rPr>
          <w:rFonts w:ascii="Arial" w:hAnsi="Arial" w:cs="Arial"/>
          <w:noProof/>
          <w:color w:val="auto"/>
          <w:sz w:val="24"/>
          <w:szCs w:val="24"/>
          <w:lang w:val="sr-Latn-ME"/>
        </w:rPr>
        <w:t xml:space="preserve">2020. godine, kompozitna pokrivenost stanovništva GSM signalom je iznosila između 98% i 99%, dok je kompozitna pokrivenost signalom UMTS i LTE mreža iznosila između 97% i 98%. Pokrivenost teritorije signalom mobilnih mreža obuhvata skoro sve naseljene oblasti (sva urbana naselja, sve suburbane oblasti i najveći dio ruralnih oblasti), glavne saobraćajnice (uključujući i tunele), turističke centre i iznosi za GSM oko 84%, a za UMTS i LTE oko 80% ukupne teritorije Crne Gore. </w:t>
      </w:r>
      <w:r w:rsidRPr="001C7892">
        <w:rPr>
          <w:rFonts w:ascii="Arial" w:hAnsi="Arial" w:cs="Arial"/>
          <w:noProof/>
          <w:sz w:val="24"/>
          <w:szCs w:val="24"/>
          <w:lang w:val="sr-Latn-ME"/>
        </w:rPr>
        <w:t>Kompozitna pokrivenost signalom LTE mreža, u smislu dostupnosti usluge prenosa podataka sa minimalnim protokom ka korisniku od 10</w:t>
      </w:r>
      <w:r w:rsidR="004F2AFB" w:rsidRPr="001C7892">
        <w:rPr>
          <w:rFonts w:ascii="Arial" w:hAnsi="Arial" w:cs="Arial"/>
          <w:noProof/>
          <w:sz w:val="24"/>
          <w:szCs w:val="24"/>
          <w:lang w:val="sr-Latn-ME"/>
        </w:rPr>
        <w:t xml:space="preserve"> </w:t>
      </w:r>
      <w:r w:rsidRPr="001C7892">
        <w:rPr>
          <w:rFonts w:ascii="Arial" w:hAnsi="Arial" w:cs="Arial"/>
          <w:noProof/>
          <w:sz w:val="24"/>
          <w:szCs w:val="24"/>
          <w:lang w:val="sr-Latn-ME"/>
        </w:rPr>
        <w:t>Mb/s na bazi korisničkog iskustva (10</w:t>
      </w:r>
      <w:r w:rsidR="004F2AFB" w:rsidRPr="001C7892">
        <w:rPr>
          <w:rFonts w:ascii="Arial" w:hAnsi="Arial" w:cs="Arial"/>
          <w:noProof/>
          <w:sz w:val="24"/>
          <w:szCs w:val="24"/>
          <w:lang w:val="sr-Latn-ME"/>
        </w:rPr>
        <w:t xml:space="preserve"> </w:t>
      </w:r>
      <w:r w:rsidRPr="001C7892">
        <w:rPr>
          <w:rFonts w:ascii="Arial" w:hAnsi="Arial" w:cs="Arial"/>
          <w:noProof/>
          <w:sz w:val="24"/>
          <w:szCs w:val="24"/>
          <w:lang w:val="sr-Latn-ME"/>
        </w:rPr>
        <w:t>Mb/s DL), ostvarena je za oko 97% stanovništva.</w:t>
      </w:r>
    </w:p>
    <w:p w:rsidR="00584B5D" w:rsidRPr="001C7892" w:rsidRDefault="00584B5D" w:rsidP="00584B5D">
      <w:pPr>
        <w:spacing w:after="0" w:line="240" w:lineRule="auto"/>
        <w:jc w:val="both"/>
        <w:rPr>
          <w:rFonts w:ascii="Arial" w:hAnsi="Arial" w:cs="Arial"/>
          <w:noProof/>
          <w:sz w:val="24"/>
          <w:szCs w:val="24"/>
          <w:lang w:val="sr-Latn-ME"/>
        </w:rPr>
      </w:pPr>
    </w:p>
    <w:p w:rsidR="00584B5D" w:rsidRPr="001C7892" w:rsidRDefault="00584B5D" w:rsidP="00584B5D">
      <w:pPr>
        <w:spacing w:after="0" w:line="240" w:lineRule="auto"/>
        <w:jc w:val="both"/>
        <w:rPr>
          <w:rFonts w:ascii="Arial" w:hAnsi="Arial" w:cs="Arial"/>
          <w:noProof/>
          <w:sz w:val="24"/>
          <w:szCs w:val="24"/>
          <w:lang w:val="sr-Latn-ME"/>
        </w:rPr>
      </w:pPr>
      <w:r w:rsidRPr="001C7892">
        <w:rPr>
          <w:rFonts w:ascii="Arial" w:hAnsi="Arial" w:cs="Arial"/>
          <w:noProof/>
          <w:sz w:val="24"/>
          <w:szCs w:val="24"/>
          <w:lang w:val="sr-Latn-ME"/>
        </w:rPr>
        <w:t>Imajući u vidu veoma zahtjevnu konfiguraciju terena u Crnoj Gori sa aspekta pokrivanja radio signalom, radio pristupni dio mreža sva tri operatora realizovan je sa prilično velikim brojem radio baznih stanica. Na kraju 2020. godine Crnogorski Telekom je imao aktivne radio bazne stanice za spoljašnje i tunelsko pokrivanje na oko 385 lokacija, Telenor na oko 420, a M</w:t>
      </w:r>
      <w:r w:rsidR="004F2AFB" w:rsidRPr="001C7892">
        <w:rPr>
          <w:rFonts w:ascii="Arial" w:hAnsi="Arial" w:cs="Arial"/>
          <w:noProof/>
          <w:sz w:val="24"/>
          <w:szCs w:val="24"/>
          <w:lang w:val="sr-Latn-ME"/>
        </w:rPr>
        <w:t>TEL</w:t>
      </w:r>
      <w:r w:rsidRPr="001C7892">
        <w:rPr>
          <w:rFonts w:ascii="Arial" w:hAnsi="Arial" w:cs="Arial"/>
          <w:noProof/>
          <w:sz w:val="24"/>
          <w:szCs w:val="24"/>
          <w:lang w:val="sr-Latn-ME"/>
        </w:rPr>
        <w:t xml:space="preserve"> na oko 370 lokacija.</w:t>
      </w:r>
    </w:p>
    <w:p w:rsidR="00584B5D" w:rsidRPr="001C7892" w:rsidRDefault="00584B5D" w:rsidP="00584B5D">
      <w:pPr>
        <w:spacing w:after="0" w:line="240" w:lineRule="auto"/>
        <w:jc w:val="both"/>
        <w:rPr>
          <w:rFonts w:ascii="Arial" w:hAnsi="Arial" w:cs="Arial"/>
          <w:noProof/>
          <w:color w:val="000000" w:themeColor="text1"/>
          <w:sz w:val="24"/>
          <w:szCs w:val="24"/>
          <w:lang w:val="sr-Latn-ME"/>
        </w:rPr>
      </w:pPr>
      <w:r w:rsidRPr="001C7892">
        <w:rPr>
          <w:rFonts w:ascii="Arial" w:hAnsi="Arial" w:cs="Arial"/>
          <w:noProof/>
          <w:color w:val="000000" w:themeColor="text1"/>
          <w:sz w:val="24"/>
          <w:szCs w:val="24"/>
          <w:lang w:val="sr-Latn-ME"/>
        </w:rPr>
        <w:lastRenderedPageBreak/>
        <w:t>Stepen razvoja mobilnih komunikacionih mreža i dostupnosti mobilnih komunikacionih usluga u Crnoj Gori na kraju 2020. godine karakteriše:</w:t>
      </w:r>
    </w:p>
    <w:p w:rsidR="00584B5D" w:rsidRPr="001C7892" w:rsidRDefault="00584B5D" w:rsidP="00584B5D">
      <w:pPr>
        <w:pStyle w:val="ListParagraph"/>
        <w:numPr>
          <w:ilvl w:val="0"/>
          <w:numId w:val="41"/>
        </w:numPr>
        <w:spacing w:after="0" w:line="240" w:lineRule="auto"/>
        <w:ind w:left="851" w:hanging="425"/>
        <w:jc w:val="both"/>
        <w:rPr>
          <w:rFonts w:ascii="Arial" w:hAnsi="Arial" w:cs="Arial"/>
          <w:noProof/>
          <w:color w:val="000000" w:themeColor="text1"/>
          <w:sz w:val="24"/>
          <w:szCs w:val="24"/>
          <w:lang w:val="sr-Latn-ME"/>
        </w:rPr>
      </w:pPr>
      <w:r w:rsidRPr="001C7892">
        <w:rPr>
          <w:rFonts w:ascii="Arial" w:hAnsi="Arial" w:cs="Arial"/>
          <w:noProof/>
          <w:color w:val="000000" w:themeColor="text1"/>
          <w:sz w:val="24"/>
          <w:szCs w:val="24"/>
          <w:lang w:val="sr-Latn-ME"/>
        </w:rPr>
        <w:t>pokrivenost GSM signalom 98-99% stanovništva,</w:t>
      </w:r>
    </w:p>
    <w:p w:rsidR="00584B5D" w:rsidRPr="001C7892" w:rsidRDefault="00584B5D" w:rsidP="00584B5D">
      <w:pPr>
        <w:pStyle w:val="ListParagraph"/>
        <w:numPr>
          <w:ilvl w:val="0"/>
          <w:numId w:val="41"/>
        </w:numPr>
        <w:spacing w:after="0" w:line="240" w:lineRule="auto"/>
        <w:ind w:left="851" w:hanging="425"/>
        <w:jc w:val="both"/>
        <w:rPr>
          <w:rFonts w:ascii="Arial" w:hAnsi="Arial" w:cs="Arial"/>
          <w:noProof/>
          <w:color w:val="000000" w:themeColor="text1"/>
          <w:sz w:val="24"/>
          <w:szCs w:val="24"/>
          <w:lang w:val="sr-Latn-ME"/>
        </w:rPr>
      </w:pPr>
      <w:r w:rsidRPr="001C7892">
        <w:rPr>
          <w:rFonts w:ascii="Arial" w:hAnsi="Arial" w:cs="Arial"/>
          <w:noProof/>
          <w:color w:val="000000" w:themeColor="text1"/>
          <w:sz w:val="24"/>
          <w:szCs w:val="24"/>
          <w:lang w:val="sr-Latn-ME"/>
        </w:rPr>
        <w:t>pokrivenost UMTS i LTE signalom 97-98% stanovništva Crne Gore,</w:t>
      </w:r>
    </w:p>
    <w:p w:rsidR="00584B5D" w:rsidRPr="001C7892" w:rsidRDefault="00584B5D" w:rsidP="00584B5D">
      <w:pPr>
        <w:pStyle w:val="ListParagraph"/>
        <w:numPr>
          <w:ilvl w:val="0"/>
          <w:numId w:val="41"/>
        </w:numPr>
        <w:spacing w:after="0" w:line="240" w:lineRule="auto"/>
        <w:ind w:left="851" w:hanging="425"/>
        <w:jc w:val="both"/>
        <w:rPr>
          <w:rFonts w:ascii="Arial" w:hAnsi="Arial" w:cs="Arial"/>
          <w:noProof/>
          <w:color w:val="000000" w:themeColor="text1"/>
          <w:sz w:val="24"/>
          <w:szCs w:val="24"/>
          <w:lang w:val="sr-Latn-ME"/>
        </w:rPr>
      </w:pPr>
      <w:r w:rsidRPr="001C7892">
        <w:rPr>
          <w:rFonts w:ascii="Arial" w:hAnsi="Arial" w:cs="Arial"/>
          <w:noProof/>
          <w:color w:val="000000" w:themeColor="text1"/>
          <w:sz w:val="24"/>
          <w:szCs w:val="24"/>
          <w:lang w:val="sr-Latn-ME"/>
        </w:rPr>
        <w:t>na teritoriji gdje živi oko 97% stanovništva Crne Gore omogućena usluga prenosa podataka sa funkcionalnim protokom od 10</w:t>
      </w:r>
      <w:r w:rsidR="004F2AFB" w:rsidRPr="001C7892">
        <w:rPr>
          <w:rFonts w:ascii="Arial" w:hAnsi="Arial" w:cs="Arial"/>
          <w:noProof/>
          <w:color w:val="000000" w:themeColor="text1"/>
          <w:sz w:val="24"/>
          <w:szCs w:val="24"/>
          <w:lang w:val="sr-Latn-ME"/>
        </w:rPr>
        <w:t xml:space="preserve"> </w:t>
      </w:r>
      <w:r w:rsidRPr="001C7892">
        <w:rPr>
          <w:rFonts w:ascii="Arial" w:hAnsi="Arial" w:cs="Arial"/>
          <w:noProof/>
          <w:color w:val="000000" w:themeColor="text1"/>
          <w:sz w:val="24"/>
          <w:szCs w:val="24"/>
          <w:lang w:val="sr-Latn-ME"/>
        </w:rPr>
        <w:t xml:space="preserve">Mb/s ili više </w:t>
      </w:r>
      <w:r w:rsidR="001C17FD" w:rsidRPr="001C7892">
        <w:rPr>
          <w:rFonts w:ascii="Arial" w:hAnsi="Arial" w:cs="Arial"/>
          <w:noProof/>
          <w:color w:val="000000" w:themeColor="text1"/>
          <w:sz w:val="24"/>
          <w:szCs w:val="24"/>
          <w:lang w:val="sr-Latn-ME"/>
        </w:rPr>
        <w:t>u</w:t>
      </w:r>
      <w:r w:rsidRPr="001C7892">
        <w:rPr>
          <w:rFonts w:ascii="Arial" w:hAnsi="Arial" w:cs="Arial"/>
          <w:noProof/>
          <w:color w:val="000000" w:themeColor="text1"/>
          <w:sz w:val="24"/>
          <w:szCs w:val="24"/>
          <w:lang w:val="sr-Latn-ME"/>
        </w:rPr>
        <w:t xml:space="preserve"> </w:t>
      </w:r>
      <w:r w:rsidRPr="001C7892">
        <w:rPr>
          <w:rFonts w:ascii="Arial" w:hAnsi="Arial" w:cs="Arial"/>
          <w:i/>
          <w:noProof/>
          <w:color w:val="000000" w:themeColor="text1"/>
          <w:sz w:val="24"/>
          <w:szCs w:val="24"/>
          <w:lang w:val="sr-Latn-ME"/>
        </w:rPr>
        <w:t>downlink</w:t>
      </w:r>
      <w:r w:rsidR="001C17FD" w:rsidRPr="001C7892">
        <w:rPr>
          <w:rFonts w:ascii="Arial" w:hAnsi="Arial" w:cs="Arial"/>
          <w:noProof/>
          <w:color w:val="000000" w:themeColor="text1"/>
          <w:sz w:val="24"/>
          <w:szCs w:val="24"/>
          <w:lang w:val="sr-Latn-ME"/>
        </w:rPr>
        <w:t xml:space="preserve"> smjeru</w:t>
      </w:r>
      <w:r w:rsidRPr="001C7892">
        <w:rPr>
          <w:rFonts w:ascii="Arial" w:hAnsi="Arial" w:cs="Arial"/>
          <w:noProof/>
          <w:color w:val="000000" w:themeColor="text1"/>
          <w:sz w:val="24"/>
          <w:szCs w:val="24"/>
          <w:lang w:val="sr-Latn-ME"/>
        </w:rPr>
        <w:t>,</w:t>
      </w:r>
    </w:p>
    <w:p w:rsidR="00584B5D" w:rsidRPr="007D3F7D" w:rsidRDefault="00584B5D" w:rsidP="00584B5D">
      <w:pPr>
        <w:pStyle w:val="ListParagraph"/>
        <w:numPr>
          <w:ilvl w:val="0"/>
          <w:numId w:val="41"/>
        </w:numPr>
        <w:spacing w:after="0" w:line="240" w:lineRule="auto"/>
        <w:ind w:left="851" w:hanging="425"/>
        <w:jc w:val="both"/>
        <w:rPr>
          <w:rFonts w:ascii="Arial" w:hAnsi="Arial" w:cs="Arial"/>
          <w:noProof/>
          <w:color w:val="000000" w:themeColor="text1"/>
          <w:sz w:val="24"/>
          <w:szCs w:val="24"/>
          <w:lang w:val="sr-Latn-ME"/>
        </w:rPr>
      </w:pPr>
      <w:r w:rsidRPr="001C7892">
        <w:rPr>
          <w:rFonts w:ascii="Arial" w:hAnsi="Arial" w:cs="Arial"/>
          <w:noProof/>
          <w:color w:val="000000" w:themeColor="text1"/>
          <w:sz w:val="24"/>
          <w:szCs w:val="24"/>
          <w:lang w:val="sr-Latn-ME"/>
        </w:rPr>
        <w:t xml:space="preserve">prosječna brzina prenosa podataka </w:t>
      </w:r>
      <w:r w:rsidR="001C17FD" w:rsidRPr="001C7892">
        <w:rPr>
          <w:rFonts w:ascii="Arial" w:hAnsi="Arial" w:cs="Arial"/>
          <w:noProof/>
          <w:color w:val="000000" w:themeColor="text1"/>
          <w:sz w:val="24"/>
          <w:szCs w:val="24"/>
          <w:lang w:val="sr-Latn-ME"/>
        </w:rPr>
        <w:t>u</w:t>
      </w:r>
      <w:r w:rsidRPr="001C7892">
        <w:rPr>
          <w:rFonts w:ascii="Arial" w:hAnsi="Arial" w:cs="Arial"/>
          <w:noProof/>
          <w:color w:val="000000" w:themeColor="text1"/>
          <w:sz w:val="24"/>
          <w:szCs w:val="24"/>
          <w:lang w:val="sr-Latn-ME"/>
        </w:rPr>
        <w:t xml:space="preserve"> </w:t>
      </w:r>
      <w:r w:rsidRPr="001C7892">
        <w:rPr>
          <w:rFonts w:ascii="Arial" w:hAnsi="Arial" w:cs="Arial"/>
          <w:i/>
          <w:noProof/>
          <w:color w:val="000000" w:themeColor="text1"/>
          <w:sz w:val="24"/>
          <w:szCs w:val="24"/>
          <w:lang w:val="sr-Latn-ME"/>
        </w:rPr>
        <w:t>downlink</w:t>
      </w:r>
      <w:r w:rsidR="001C17FD" w:rsidRPr="001C7892">
        <w:rPr>
          <w:rFonts w:ascii="Arial" w:hAnsi="Arial" w:cs="Arial"/>
          <w:noProof/>
          <w:color w:val="000000" w:themeColor="text1"/>
          <w:sz w:val="24"/>
          <w:szCs w:val="24"/>
          <w:lang w:val="sr-Latn-ME"/>
        </w:rPr>
        <w:t xml:space="preserve"> smjeru</w:t>
      </w:r>
      <w:r w:rsidRPr="001C7892">
        <w:rPr>
          <w:rFonts w:ascii="Arial" w:hAnsi="Arial" w:cs="Arial"/>
          <w:noProof/>
          <w:color w:val="000000" w:themeColor="text1"/>
          <w:sz w:val="24"/>
          <w:szCs w:val="24"/>
          <w:lang w:val="sr-Latn-ME"/>
        </w:rPr>
        <w:t xml:space="preserve"> u gradskim oblastima 15-20</w:t>
      </w:r>
      <w:r w:rsidR="004F2AFB" w:rsidRPr="001C7892">
        <w:rPr>
          <w:rFonts w:ascii="Arial" w:hAnsi="Arial" w:cs="Arial"/>
          <w:noProof/>
          <w:color w:val="000000" w:themeColor="text1"/>
          <w:sz w:val="24"/>
          <w:szCs w:val="24"/>
          <w:lang w:val="sr-Latn-ME"/>
        </w:rPr>
        <w:t xml:space="preserve"> </w:t>
      </w:r>
      <w:r w:rsidRPr="001C7892">
        <w:rPr>
          <w:rFonts w:ascii="Arial" w:hAnsi="Arial" w:cs="Arial"/>
          <w:noProof/>
          <w:color w:val="000000" w:themeColor="text1"/>
          <w:sz w:val="24"/>
          <w:szCs w:val="24"/>
          <w:lang w:val="sr-Latn-ME"/>
        </w:rPr>
        <w:t xml:space="preserve">Mb/s, a duž glavnih magistralnih puteva </w:t>
      </w:r>
      <w:r w:rsidRPr="007D3F7D">
        <w:rPr>
          <w:rFonts w:ascii="Arial" w:hAnsi="Arial" w:cs="Arial"/>
          <w:noProof/>
          <w:color w:val="000000" w:themeColor="text1"/>
          <w:sz w:val="24"/>
          <w:szCs w:val="24"/>
          <w:lang w:val="sr-Latn-ME"/>
        </w:rPr>
        <w:t>10-18</w:t>
      </w:r>
      <w:r w:rsidR="004F2AFB" w:rsidRPr="007D3F7D">
        <w:rPr>
          <w:rFonts w:ascii="Arial" w:hAnsi="Arial" w:cs="Arial"/>
          <w:noProof/>
          <w:color w:val="000000" w:themeColor="text1"/>
          <w:sz w:val="24"/>
          <w:szCs w:val="24"/>
          <w:lang w:val="sr-Latn-ME"/>
        </w:rPr>
        <w:t xml:space="preserve"> </w:t>
      </w:r>
      <w:r w:rsidRPr="007D3F7D">
        <w:rPr>
          <w:rFonts w:ascii="Arial" w:hAnsi="Arial" w:cs="Arial"/>
          <w:noProof/>
          <w:color w:val="000000" w:themeColor="text1"/>
          <w:sz w:val="24"/>
          <w:szCs w:val="24"/>
          <w:lang w:val="sr-Latn-ME"/>
        </w:rPr>
        <w:t>Mb/s</w:t>
      </w:r>
      <w:r w:rsidR="00386B55" w:rsidRPr="007D3F7D">
        <w:rPr>
          <w:rFonts w:ascii="Arial" w:hAnsi="Arial" w:cs="Arial"/>
          <w:noProof/>
          <w:color w:val="000000" w:themeColor="text1"/>
          <w:sz w:val="24"/>
          <w:szCs w:val="24"/>
          <w:lang w:val="sr-Latn-ME"/>
        </w:rPr>
        <w:t xml:space="preserve"> (prema rezultatima mjerenja sa kraja 2019. godine)</w:t>
      </w:r>
      <w:r w:rsidRPr="007D3F7D">
        <w:rPr>
          <w:rFonts w:ascii="Arial" w:hAnsi="Arial" w:cs="Arial"/>
          <w:noProof/>
          <w:color w:val="000000" w:themeColor="text1"/>
          <w:sz w:val="24"/>
          <w:szCs w:val="24"/>
          <w:lang w:val="sr-Latn-ME"/>
        </w:rPr>
        <w:t>,</w:t>
      </w:r>
    </w:p>
    <w:p w:rsidR="00584B5D" w:rsidRPr="001C7892" w:rsidRDefault="00584B5D" w:rsidP="00584B5D">
      <w:pPr>
        <w:pStyle w:val="ListParagraph"/>
        <w:numPr>
          <w:ilvl w:val="0"/>
          <w:numId w:val="41"/>
        </w:numPr>
        <w:spacing w:after="0" w:line="240" w:lineRule="auto"/>
        <w:ind w:left="851" w:hanging="425"/>
        <w:jc w:val="both"/>
        <w:rPr>
          <w:rFonts w:ascii="Arial" w:hAnsi="Arial" w:cs="Arial"/>
          <w:noProof/>
          <w:color w:val="000000" w:themeColor="text1"/>
          <w:sz w:val="24"/>
          <w:szCs w:val="24"/>
          <w:lang w:val="sr-Latn-ME"/>
        </w:rPr>
      </w:pPr>
      <w:r w:rsidRPr="001C7892">
        <w:rPr>
          <w:rFonts w:ascii="Arial" w:hAnsi="Arial" w:cs="Arial"/>
          <w:noProof/>
          <w:color w:val="000000" w:themeColor="text1"/>
          <w:sz w:val="24"/>
          <w:szCs w:val="24"/>
          <w:lang w:val="sr-Latn-ME"/>
        </w:rPr>
        <w:t xml:space="preserve">u opsluživanju </w:t>
      </w:r>
      <w:r w:rsidRPr="001C7892">
        <w:rPr>
          <w:rFonts w:ascii="Arial" w:hAnsi="Arial" w:cs="Arial"/>
          <w:i/>
          <w:noProof/>
          <w:color w:val="000000" w:themeColor="text1"/>
          <w:sz w:val="24"/>
          <w:szCs w:val="24"/>
          <w:lang w:val="sr-Latn-ME"/>
        </w:rPr>
        <w:t>data</w:t>
      </w:r>
      <w:r w:rsidRPr="001C7892">
        <w:rPr>
          <w:rFonts w:ascii="Arial" w:hAnsi="Arial" w:cs="Arial"/>
          <w:noProof/>
          <w:color w:val="000000" w:themeColor="text1"/>
          <w:sz w:val="24"/>
          <w:szCs w:val="24"/>
          <w:lang w:val="sr-Latn-ME"/>
        </w:rPr>
        <w:t xml:space="preserve"> saobraćaja korisnika dva od tri mobilna operatora LTE/LTE-</w:t>
      </w:r>
      <w:r w:rsidRPr="001C7892">
        <w:rPr>
          <w:rFonts w:ascii="Arial" w:hAnsi="Arial" w:cs="Arial"/>
          <w:i/>
          <w:noProof/>
          <w:color w:val="000000" w:themeColor="text1"/>
          <w:sz w:val="24"/>
          <w:szCs w:val="24"/>
          <w:lang w:val="sr-Latn-ME"/>
        </w:rPr>
        <w:t xml:space="preserve">Advanced </w:t>
      </w:r>
      <w:r w:rsidRPr="001C7892">
        <w:rPr>
          <w:rFonts w:ascii="Arial" w:hAnsi="Arial" w:cs="Arial"/>
          <w:noProof/>
          <w:color w:val="000000" w:themeColor="text1"/>
          <w:sz w:val="24"/>
          <w:szCs w:val="24"/>
          <w:lang w:val="sr-Latn-ME"/>
        </w:rPr>
        <w:t xml:space="preserve">mreže učestvuju sa preko 99% u gradskom oblastima, odnosno preko 95% duž glavnih magistralnih puteva, dok se ostatak </w:t>
      </w:r>
      <w:r w:rsidRPr="001C7892">
        <w:rPr>
          <w:rFonts w:ascii="Arial" w:hAnsi="Arial" w:cs="Arial"/>
          <w:i/>
          <w:noProof/>
          <w:color w:val="000000" w:themeColor="text1"/>
          <w:sz w:val="24"/>
          <w:szCs w:val="24"/>
          <w:lang w:val="sr-Latn-ME"/>
        </w:rPr>
        <w:t>data</w:t>
      </w:r>
      <w:r w:rsidRPr="001C7892">
        <w:rPr>
          <w:rFonts w:ascii="Arial" w:hAnsi="Arial" w:cs="Arial"/>
          <w:noProof/>
          <w:color w:val="000000" w:themeColor="text1"/>
          <w:sz w:val="24"/>
          <w:szCs w:val="24"/>
          <w:lang w:val="sr-Latn-ME"/>
        </w:rPr>
        <w:t xml:space="preserve"> saobraćaja realizuje kroz UMTS mreže,</w:t>
      </w:r>
    </w:p>
    <w:p w:rsidR="00584B5D" w:rsidRPr="001C7892" w:rsidRDefault="00584B5D" w:rsidP="00584B5D">
      <w:pPr>
        <w:pStyle w:val="ListParagraph"/>
        <w:numPr>
          <w:ilvl w:val="0"/>
          <w:numId w:val="41"/>
        </w:numPr>
        <w:spacing w:after="0" w:line="240" w:lineRule="auto"/>
        <w:ind w:left="851" w:hanging="425"/>
        <w:jc w:val="both"/>
        <w:rPr>
          <w:rFonts w:ascii="Arial" w:hAnsi="Arial" w:cs="Arial"/>
          <w:noProof/>
          <w:color w:val="000000" w:themeColor="text1"/>
          <w:sz w:val="24"/>
          <w:szCs w:val="24"/>
          <w:lang w:val="sr-Latn-ME"/>
        </w:rPr>
      </w:pPr>
      <w:r w:rsidRPr="001C7892">
        <w:rPr>
          <w:rFonts w:ascii="Arial" w:hAnsi="Arial" w:cs="Arial"/>
          <w:noProof/>
          <w:color w:val="000000" w:themeColor="text1"/>
          <w:sz w:val="24"/>
          <w:szCs w:val="24"/>
          <w:lang w:val="sr-Latn-ME"/>
        </w:rPr>
        <w:t>u opsluživanju govornog saobraćaja UMTS mreže učestvuju sa udjelom od preko 95% u gradskim oblastima, odnosno od preko 75% duž glavnih magistralnih puteva, a ostatak govornog saobraćaja se odvija kroz GSM/DCS1800 mreže,</w:t>
      </w:r>
    </w:p>
    <w:p w:rsidR="00584B5D" w:rsidRPr="001C7892" w:rsidRDefault="00584B5D" w:rsidP="00584B5D">
      <w:pPr>
        <w:pStyle w:val="ListParagraph"/>
        <w:numPr>
          <w:ilvl w:val="0"/>
          <w:numId w:val="41"/>
        </w:numPr>
        <w:spacing w:after="0" w:line="240" w:lineRule="auto"/>
        <w:ind w:left="851" w:hanging="425"/>
        <w:jc w:val="both"/>
        <w:rPr>
          <w:rFonts w:ascii="Arial" w:hAnsi="Arial" w:cs="Arial"/>
          <w:noProof/>
          <w:color w:val="000000" w:themeColor="text1"/>
          <w:sz w:val="24"/>
          <w:szCs w:val="24"/>
          <w:lang w:val="sr-Latn-ME"/>
        </w:rPr>
      </w:pPr>
      <w:r w:rsidRPr="001C7892">
        <w:rPr>
          <w:rFonts w:ascii="Arial" w:hAnsi="Arial" w:cs="Arial"/>
          <w:noProof/>
          <w:color w:val="000000" w:themeColor="text1"/>
          <w:sz w:val="24"/>
          <w:szCs w:val="24"/>
          <w:lang w:val="sr-Latn-ME"/>
        </w:rPr>
        <w:t xml:space="preserve">stepen tehnološkog razvoja UMTS mreža zaustavljen na HSPA+ i DC-HSPA (3GPP </w:t>
      </w:r>
      <w:r w:rsidRPr="001C7892">
        <w:rPr>
          <w:rFonts w:ascii="Arial" w:hAnsi="Arial" w:cs="Arial"/>
          <w:i/>
          <w:noProof/>
          <w:color w:val="000000" w:themeColor="text1"/>
          <w:sz w:val="24"/>
          <w:szCs w:val="24"/>
          <w:lang w:val="sr-Latn-ME"/>
        </w:rPr>
        <w:t>Release</w:t>
      </w:r>
      <w:r w:rsidRPr="001C7892">
        <w:rPr>
          <w:rFonts w:ascii="Arial" w:hAnsi="Arial" w:cs="Arial"/>
          <w:noProof/>
          <w:color w:val="000000" w:themeColor="text1"/>
          <w:sz w:val="24"/>
          <w:szCs w:val="24"/>
          <w:lang w:val="sr-Latn-ME"/>
        </w:rPr>
        <w:t xml:space="preserve"> 7 i 8) kada se govori o </w:t>
      </w:r>
      <w:r w:rsidRPr="001C7892">
        <w:rPr>
          <w:rFonts w:ascii="Arial" w:hAnsi="Arial" w:cs="Arial"/>
          <w:i/>
          <w:noProof/>
          <w:color w:val="000000" w:themeColor="text1"/>
          <w:sz w:val="24"/>
          <w:szCs w:val="24"/>
          <w:lang w:val="sr-Latn-ME"/>
        </w:rPr>
        <w:t>downlink</w:t>
      </w:r>
      <w:r w:rsidRPr="001C7892">
        <w:rPr>
          <w:rFonts w:ascii="Arial" w:hAnsi="Arial" w:cs="Arial"/>
          <w:noProof/>
          <w:color w:val="000000" w:themeColor="text1"/>
          <w:sz w:val="24"/>
          <w:szCs w:val="24"/>
          <w:lang w:val="sr-Latn-ME"/>
        </w:rPr>
        <w:t xml:space="preserve">-u, odnosno HSUPA (3GPP </w:t>
      </w:r>
      <w:r w:rsidRPr="001C7892">
        <w:rPr>
          <w:rFonts w:ascii="Arial" w:hAnsi="Arial" w:cs="Arial"/>
          <w:i/>
          <w:noProof/>
          <w:color w:val="000000" w:themeColor="text1"/>
          <w:sz w:val="24"/>
          <w:szCs w:val="24"/>
          <w:lang w:val="sr-Latn-ME"/>
        </w:rPr>
        <w:t>Release</w:t>
      </w:r>
      <w:r w:rsidRPr="001C7892">
        <w:rPr>
          <w:rFonts w:ascii="Arial" w:hAnsi="Arial" w:cs="Arial"/>
          <w:noProof/>
          <w:color w:val="000000" w:themeColor="text1"/>
          <w:sz w:val="24"/>
          <w:szCs w:val="24"/>
          <w:lang w:val="sr-Latn-ME"/>
        </w:rPr>
        <w:t xml:space="preserve"> 6) kada se govori o </w:t>
      </w:r>
      <w:r w:rsidRPr="001C7892">
        <w:rPr>
          <w:rFonts w:ascii="Arial" w:hAnsi="Arial" w:cs="Arial"/>
          <w:i/>
          <w:noProof/>
          <w:color w:val="000000" w:themeColor="text1"/>
          <w:sz w:val="24"/>
          <w:szCs w:val="24"/>
          <w:lang w:val="sr-Latn-ME"/>
        </w:rPr>
        <w:t>uplink</w:t>
      </w:r>
      <w:r w:rsidRPr="001C7892">
        <w:rPr>
          <w:rFonts w:ascii="Arial" w:hAnsi="Arial" w:cs="Arial"/>
          <w:noProof/>
          <w:color w:val="000000" w:themeColor="text1"/>
          <w:sz w:val="24"/>
          <w:szCs w:val="24"/>
          <w:lang w:val="sr-Latn-ME"/>
        </w:rPr>
        <w:t>-u,</w:t>
      </w:r>
    </w:p>
    <w:p w:rsidR="00584B5D" w:rsidRPr="001C7892" w:rsidRDefault="00584B5D" w:rsidP="00584B5D">
      <w:pPr>
        <w:pStyle w:val="ListParagraph"/>
        <w:numPr>
          <w:ilvl w:val="0"/>
          <w:numId w:val="41"/>
        </w:numPr>
        <w:spacing w:after="0" w:line="240" w:lineRule="auto"/>
        <w:ind w:left="851" w:hanging="425"/>
        <w:jc w:val="both"/>
        <w:rPr>
          <w:rFonts w:ascii="Arial" w:hAnsi="Arial" w:cs="Arial"/>
          <w:noProof/>
          <w:color w:val="000000" w:themeColor="text1"/>
          <w:sz w:val="24"/>
          <w:szCs w:val="24"/>
          <w:lang w:val="sr-Latn-ME"/>
        </w:rPr>
      </w:pPr>
      <w:r w:rsidRPr="001C7892">
        <w:rPr>
          <w:rFonts w:ascii="Arial" w:hAnsi="Arial" w:cs="Arial"/>
          <w:noProof/>
          <w:color w:val="000000" w:themeColor="text1"/>
          <w:sz w:val="24"/>
          <w:szCs w:val="24"/>
          <w:lang w:val="sr-Latn-ME"/>
        </w:rPr>
        <w:t>stepen tehnološkog razvoja LTE mreža na nivou LTE-</w:t>
      </w:r>
      <w:r w:rsidRPr="001C7892">
        <w:rPr>
          <w:rFonts w:ascii="Arial" w:hAnsi="Arial" w:cs="Arial"/>
          <w:i/>
          <w:noProof/>
          <w:color w:val="000000" w:themeColor="text1"/>
          <w:sz w:val="24"/>
          <w:szCs w:val="24"/>
          <w:lang w:val="sr-Latn-ME"/>
        </w:rPr>
        <w:t>Advanced</w:t>
      </w:r>
      <w:r w:rsidRPr="001C7892">
        <w:rPr>
          <w:rFonts w:ascii="Arial" w:hAnsi="Arial" w:cs="Arial"/>
          <w:noProof/>
          <w:color w:val="000000" w:themeColor="text1"/>
          <w:sz w:val="24"/>
          <w:szCs w:val="24"/>
          <w:lang w:val="sr-Latn-ME"/>
        </w:rPr>
        <w:t xml:space="preserve"> (3GPP </w:t>
      </w:r>
      <w:r w:rsidRPr="001C7892">
        <w:rPr>
          <w:rFonts w:ascii="Arial" w:hAnsi="Arial" w:cs="Arial"/>
          <w:i/>
          <w:noProof/>
          <w:color w:val="000000" w:themeColor="text1"/>
          <w:sz w:val="24"/>
          <w:szCs w:val="24"/>
          <w:lang w:val="sr-Latn-ME"/>
        </w:rPr>
        <w:t>Release</w:t>
      </w:r>
      <w:r w:rsidRPr="001C7892">
        <w:rPr>
          <w:rFonts w:ascii="Arial" w:hAnsi="Arial" w:cs="Arial"/>
          <w:noProof/>
          <w:color w:val="000000" w:themeColor="text1"/>
          <w:sz w:val="24"/>
          <w:szCs w:val="24"/>
          <w:lang w:val="sr-Latn-ME"/>
        </w:rPr>
        <w:t xml:space="preserve"> 10-12), e-</w:t>
      </w:r>
      <w:r w:rsidRPr="001C7892">
        <w:rPr>
          <w:rFonts w:ascii="Arial" w:hAnsi="Arial" w:cs="Arial"/>
          <w:i/>
          <w:noProof/>
          <w:color w:val="000000" w:themeColor="text1"/>
          <w:sz w:val="24"/>
          <w:szCs w:val="24"/>
          <w:lang w:val="sr-Latn-ME"/>
        </w:rPr>
        <w:t>Node</w:t>
      </w:r>
      <w:r w:rsidRPr="001C7892">
        <w:rPr>
          <w:rFonts w:ascii="Arial" w:hAnsi="Arial" w:cs="Arial"/>
          <w:noProof/>
          <w:color w:val="000000" w:themeColor="text1"/>
          <w:sz w:val="24"/>
          <w:szCs w:val="24"/>
          <w:lang w:val="sr-Latn-ME"/>
        </w:rPr>
        <w:t xml:space="preserve"> B stanice sa do tri agregirana LTE nosioca širine 10</w:t>
      </w:r>
      <w:r w:rsidR="00FA17E9" w:rsidRPr="001C7892">
        <w:rPr>
          <w:rFonts w:ascii="Arial" w:hAnsi="Arial" w:cs="Arial"/>
          <w:noProof/>
          <w:color w:val="000000" w:themeColor="text1"/>
          <w:sz w:val="24"/>
          <w:szCs w:val="24"/>
          <w:lang w:val="sr-Latn-ME"/>
        </w:rPr>
        <w:t xml:space="preserve"> </w:t>
      </w:r>
      <w:r w:rsidRPr="001C7892">
        <w:rPr>
          <w:rFonts w:ascii="Arial" w:hAnsi="Arial" w:cs="Arial"/>
          <w:noProof/>
          <w:color w:val="000000" w:themeColor="text1"/>
          <w:sz w:val="24"/>
          <w:szCs w:val="24"/>
          <w:lang w:val="sr-Latn-ME"/>
        </w:rPr>
        <w:t>MHz ili 20</w:t>
      </w:r>
      <w:r w:rsidR="00FA17E9" w:rsidRPr="001C7892">
        <w:rPr>
          <w:rFonts w:ascii="Arial" w:hAnsi="Arial" w:cs="Arial"/>
          <w:noProof/>
          <w:color w:val="000000" w:themeColor="text1"/>
          <w:sz w:val="24"/>
          <w:szCs w:val="24"/>
          <w:lang w:val="sr-Latn-ME"/>
        </w:rPr>
        <w:t xml:space="preserve"> </w:t>
      </w:r>
      <w:r w:rsidRPr="001C7892">
        <w:rPr>
          <w:rFonts w:ascii="Arial" w:hAnsi="Arial" w:cs="Arial"/>
          <w:noProof/>
          <w:color w:val="000000" w:themeColor="text1"/>
          <w:sz w:val="24"/>
          <w:szCs w:val="24"/>
          <w:lang w:val="sr-Latn-ME"/>
        </w:rPr>
        <w:t>MHz, 64-QAM modulacijom i 2x2 MIMO tehnikom</w:t>
      </w:r>
      <w:r w:rsidR="00FA17E9" w:rsidRPr="001C7892">
        <w:rPr>
          <w:rFonts w:ascii="Arial" w:hAnsi="Arial" w:cs="Arial"/>
          <w:noProof/>
          <w:color w:val="000000" w:themeColor="text1"/>
          <w:sz w:val="24"/>
          <w:szCs w:val="24"/>
          <w:lang w:val="sr-Latn-ME"/>
        </w:rPr>
        <w:t xml:space="preserve"> (na nekoliko</w:t>
      </w:r>
      <w:r w:rsidR="00FA17E9" w:rsidRPr="001C7892">
        <w:rPr>
          <w:rFonts w:ascii="Arial" w:hAnsi="Arial" w:cs="Arial"/>
          <w:noProof/>
          <w:color w:val="FF0000"/>
          <w:sz w:val="24"/>
          <w:szCs w:val="24"/>
          <w:lang w:val="sr-Latn-ME"/>
        </w:rPr>
        <w:t xml:space="preserve"> </w:t>
      </w:r>
      <w:r w:rsidR="00FA17E9" w:rsidRPr="001C7892">
        <w:rPr>
          <w:rFonts w:ascii="Arial" w:hAnsi="Arial" w:cs="Arial"/>
          <w:noProof/>
          <w:color w:val="000000" w:themeColor="text1"/>
          <w:sz w:val="24"/>
          <w:szCs w:val="24"/>
          <w:lang w:val="sr-Latn-ME"/>
        </w:rPr>
        <w:t>lokacija sa velikim obimom saobraćaja u mreži dva od tri operatora implementirana 4x4 MIMO tehnika)</w:t>
      </w:r>
      <w:r w:rsidRPr="001C7892">
        <w:rPr>
          <w:rFonts w:ascii="Arial" w:hAnsi="Arial" w:cs="Arial"/>
          <w:noProof/>
          <w:color w:val="000000" w:themeColor="text1"/>
          <w:sz w:val="24"/>
          <w:szCs w:val="24"/>
          <w:lang w:val="sr-Latn-ME"/>
        </w:rPr>
        <w:t>;</w:t>
      </w:r>
    </w:p>
    <w:p w:rsidR="00584B5D" w:rsidRPr="001C7892" w:rsidRDefault="00584B5D" w:rsidP="00584B5D">
      <w:pPr>
        <w:pStyle w:val="ListParagraph"/>
        <w:numPr>
          <w:ilvl w:val="0"/>
          <w:numId w:val="41"/>
        </w:numPr>
        <w:spacing w:after="0" w:line="240" w:lineRule="auto"/>
        <w:ind w:left="851" w:hanging="425"/>
        <w:jc w:val="both"/>
        <w:rPr>
          <w:rFonts w:ascii="Arial" w:hAnsi="Arial" w:cs="Arial"/>
          <w:noProof/>
          <w:color w:val="000000" w:themeColor="text1"/>
          <w:sz w:val="24"/>
          <w:szCs w:val="24"/>
          <w:lang w:val="sr-Latn-ME"/>
        </w:rPr>
      </w:pPr>
      <w:r w:rsidRPr="001C7892">
        <w:rPr>
          <w:rFonts w:ascii="Arial" w:hAnsi="Arial" w:cs="Arial"/>
          <w:noProof/>
          <w:color w:val="000000" w:themeColor="text1"/>
          <w:sz w:val="24"/>
          <w:szCs w:val="24"/>
          <w:lang w:val="sr-Latn-ME"/>
        </w:rPr>
        <w:t>VoLTE tehnologija nije implementirana,</w:t>
      </w:r>
    </w:p>
    <w:p w:rsidR="00584B5D" w:rsidRPr="001C7892" w:rsidRDefault="00584B5D" w:rsidP="00584B5D">
      <w:pPr>
        <w:pStyle w:val="ListParagraph"/>
        <w:numPr>
          <w:ilvl w:val="0"/>
          <w:numId w:val="41"/>
        </w:numPr>
        <w:spacing w:after="0" w:line="240" w:lineRule="auto"/>
        <w:ind w:left="851" w:hanging="425"/>
        <w:jc w:val="both"/>
        <w:rPr>
          <w:rFonts w:ascii="Arial" w:hAnsi="Arial" w:cs="Arial"/>
          <w:noProof/>
          <w:color w:val="000000" w:themeColor="text1"/>
          <w:sz w:val="24"/>
          <w:szCs w:val="24"/>
          <w:lang w:val="sr-Latn-ME"/>
        </w:rPr>
      </w:pPr>
      <w:r w:rsidRPr="001C7892">
        <w:rPr>
          <w:rFonts w:ascii="Arial" w:hAnsi="Arial" w:cs="Arial"/>
          <w:noProof/>
          <w:color w:val="000000" w:themeColor="text1"/>
          <w:sz w:val="24"/>
          <w:szCs w:val="24"/>
          <w:lang w:val="sr-Latn-ME"/>
        </w:rPr>
        <w:t xml:space="preserve">implementirana NB-IoT tehnologija (3GPP </w:t>
      </w:r>
      <w:r w:rsidRPr="001C7892">
        <w:rPr>
          <w:rFonts w:ascii="Arial" w:hAnsi="Arial" w:cs="Arial"/>
          <w:i/>
          <w:noProof/>
          <w:color w:val="000000" w:themeColor="text1"/>
          <w:sz w:val="24"/>
          <w:szCs w:val="24"/>
          <w:lang w:val="sr-Latn-ME"/>
        </w:rPr>
        <w:t>Release</w:t>
      </w:r>
      <w:r w:rsidRPr="001C7892">
        <w:rPr>
          <w:rFonts w:ascii="Arial" w:hAnsi="Arial" w:cs="Arial"/>
          <w:noProof/>
          <w:color w:val="000000" w:themeColor="text1"/>
          <w:sz w:val="24"/>
          <w:szCs w:val="24"/>
          <w:lang w:val="sr-Latn-ME"/>
        </w:rPr>
        <w:t xml:space="preserve"> 13) u mreži jednog operatora, na manjem broju lokacija.</w:t>
      </w:r>
    </w:p>
    <w:p w:rsidR="00584B5D" w:rsidRPr="001C7892" w:rsidRDefault="00584B5D" w:rsidP="00584B5D">
      <w:pPr>
        <w:spacing w:after="0" w:line="240" w:lineRule="auto"/>
        <w:jc w:val="both"/>
        <w:rPr>
          <w:rFonts w:ascii="Arial" w:hAnsi="Arial" w:cs="Arial"/>
          <w:noProof/>
          <w:color w:val="000000" w:themeColor="text1"/>
          <w:sz w:val="24"/>
          <w:szCs w:val="24"/>
          <w:lang w:val="sr-Latn-ME"/>
        </w:rPr>
      </w:pPr>
    </w:p>
    <w:p w:rsidR="00584B5D" w:rsidRPr="001C7892" w:rsidRDefault="00584B5D" w:rsidP="00584B5D">
      <w:pPr>
        <w:pStyle w:val="TekstGI"/>
        <w:rPr>
          <w:rFonts w:ascii="Arial" w:hAnsi="Arial" w:cs="Arial"/>
          <w:sz w:val="24"/>
          <w:szCs w:val="24"/>
          <w:lang w:val="sr-Latn-ME"/>
        </w:rPr>
      </w:pPr>
      <w:r w:rsidRPr="001C7892">
        <w:rPr>
          <w:rFonts w:ascii="Arial" w:hAnsi="Arial" w:cs="Arial"/>
          <w:sz w:val="24"/>
          <w:szCs w:val="24"/>
          <w:lang w:val="sr-Latn-ME"/>
        </w:rPr>
        <w:t>Broj korisnika mobilnih elektronskih komunikacionih usluga, na kraju 2020. godine, u Crnoj Gori iznosio je 1.080.089 što odgovara penetraciji</w:t>
      </w:r>
      <w:r w:rsidR="00A6061C">
        <w:rPr>
          <w:rFonts w:ascii="Arial" w:hAnsi="Arial" w:cs="Arial"/>
          <w:sz w:val="24"/>
          <w:szCs w:val="24"/>
          <w:lang w:val="sr-Latn-ME"/>
        </w:rPr>
        <w:t xml:space="preserve"> od 174,20%. Od ukupnog broja, </w:t>
      </w:r>
      <w:r w:rsidRPr="001C7892">
        <w:rPr>
          <w:rFonts w:ascii="Arial" w:hAnsi="Arial" w:cs="Arial"/>
          <w:i/>
          <w:sz w:val="24"/>
          <w:szCs w:val="24"/>
          <w:lang w:val="sr-Latn-ME"/>
        </w:rPr>
        <w:t>postpaid</w:t>
      </w:r>
      <w:r w:rsidRPr="001C7892">
        <w:rPr>
          <w:rFonts w:ascii="Arial" w:hAnsi="Arial" w:cs="Arial"/>
          <w:sz w:val="24"/>
          <w:szCs w:val="24"/>
          <w:lang w:val="sr-Latn-ME"/>
        </w:rPr>
        <w:t xml:space="preserve"> korisnika je bilo 57,89% (625.217), dok je </w:t>
      </w:r>
      <w:r w:rsidRPr="001C7892">
        <w:rPr>
          <w:rFonts w:ascii="Arial" w:hAnsi="Arial" w:cs="Arial"/>
          <w:i/>
          <w:sz w:val="24"/>
          <w:szCs w:val="24"/>
          <w:lang w:val="sr-Latn-ME"/>
        </w:rPr>
        <w:t>prepaid</w:t>
      </w:r>
      <w:r w:rsidRPr="001C7892">
        <w:rPr>
          <w:rFonts w:ascii="Arial" w:hAnsi="Arial" w:cs="Arial"/>
          <w:sz w:val="24"/>
          <w:szCs w:val="24"/>
          <w:lang w:val="sr-Latn-ME"/>
        </w:rPr>
        <w:t xml:space="preserve"> korisnika bilo 42,11% (454.872).</w:t>
      </w:r>
    </w:p>
    <w:p w:rsidR="00584B5D" w:rsidRPr="001C7892" w:rsidRDefault="00584B5D" w:rsidP="00584B5D">
      <w:pPr>
        <w:pStyle w:val="TekstGI"/>
        <w:rPr>
          <w:rFonts w:ascii="Arial" w:hAnsi="Arial" w:cs="Arial"/>
          <w:sz w:val="24"/>
          <w:szCs w:val="24"/>
          <w:lang w:val="sr-Latn-ME"/>
        </w:rPr>
      </w:pPr>
      <w:r w:rsidRPr="001C7892">
        <w:rPr>
          <w:rFonts w:ascii="Arial" w:hAnsi="Arial" w:cs="Arial"/>
          <w:sz w:val="24"/>
          <w:szCs w:val="24"/>
          <w:lang w:val="sr-Latn-ME"/>
        </w:rPr>
        <w:t xml:space="preserve"> </w:t>
      </w:r>
    </w:p>
    <w:p w:rsidR="00584B5D" w:rsidRPr="001C7892" w:rsidRDefault="00FA17E9" w:rsidP="00584B5D">
      <w:pPr>
        <w:pStyle w:val="TekstGI"/>
        <w:rPr>
          <w:rFonts w:ascii="Arial" w:hAnsi="Arial" w:cs="Arial"/>
          <w:sz w:val="24"/>
          <w:szCs w:val="24"/>
          <w:lang w:val="sr-Latn-ME"/>
        </w:rPr>
      </w:pPr>
      <w:r w:rsidRPr="001C7892">
        <w:rPr>
          <w:rFonts w:ascii="Arial" w:hAnsi="Arial" w:cs="Arial"/>
          <w:sz w:val="24"/>
          <w:szCs w:val="24"/>
          <w:lang w:val="sr-Latn-ME"/>
        </w:rPr>
        <w:t>Na G</w:t>
      </w:r>
      <w:r w:rsidR="00584B5D" w:rsidRPr="001C7892">
        <w:rPr>
          <w:rFonts w:ascii="Arial" w:hAnsi="Arial" w:cs="Arial"/>
          <w:sz w:val="24"/>
          <w:szCs w:val="24"/>
          <w:lang w:val="sr-Latn-ME"/>
        </w:rPr>
        <w:t xml:space="preserve">rafikonu </w:t>
      </w:r>
      <w:r w:rsidRPr="001C7892">
        <w:rPr>
          <w:rFonts w:ascii="Arial" w:hAnsi="Arial" w:cs="Arial"/>
          <w:sz w:val="24"/>
          <w:szCs w:val="24"/>
          <w:lang w:val="sr-Latn-ME"/>
        </w:rPr>
        <w:t>2.3</w:t>
      </w:r>
      <w:r w:rsidR="00584B5D" w:rsidRPr="001C7892">
        <w:rPr>
          <w:rFonts w:ascii="Arial" w:hAnsi="Arial" w:cs="Arial"/>
          <w:sz w:val="24"/>
          <w:szCs w:val="24"/>
          <w:lang w:val="sr-Latn-ME"/>
        </w:rPr>
        <w:t xml:space="preserve"> prikazano je kretanje penetracije mobilne telefonije na godišnjem nivou za period 2009-2020. godina.</w:t>
      </w:r>
    </w:p>
    <w:p w:rsidR="00C11A71" w:rsidRPr="001C7892" w:rsidRDefault="00C11A71" w:rsidP="00584B5D">
      <w:pPr>
        <w:pStyle w:val="TekstGI"/>
        <w:rPr>
          <w:rFonts w:ascii="Arial" w:hAnsi="Arial" w:cs="Arial"/>
          <w:sz w:val="24"/>
          <w:szCs w:val="24"/>
          <w:lang w:val="sr-Latn-ME"/>
        </w:rPr>
      </w:pPr>
    </w:p>
    <w:p w:rsidR="00584B5D" w:rsidRPr="001C7892" w:rsidRDefault="00584B5D" w:rsidP="00584B5D">
      <w:pPr>
        <w:pStyle w:val="TekstGI"/>
        <w:jc w:val="center"/>
        <w:rPr>
          <w:rFonts w:ascii="Arial" w:hAnsi="Arial" w:cs="Arial"/>
          <w:b/>
          <w:sz w:val="24"/>
          <w:szCs w:val="24"/>
          <w:lang w:val="sr-Latn-ME"/>
        </w:rPr>
      </w:pPr>
      <w:r w:rsidRPr="001C7892">
        <w:rPr>
          <w:rFonts w:ascii="Arial" w:hAnsi="Arial" w:cs="Arial"/>
          <w:b/>
          <w:noProof/>
          <w:sz w:val="24"/>
          <w:szCs w:val="24"/>
          <w:lang w:val="en-GB" w:eastAsia="en-GB"/>
        </w:rPr>
        <w:drawing>
          <wp:inline distT="0" distB="0" distL="0" distR="0" wp14:anchorId="4AB63278" wp14:editId="4ABAEFD9">
            <wp:extent cx="5760000" cy="2700000"/>
            <wp:effectExtent l="0" t="0" r="0" b="5715"/>
            <wp:docPr id="73"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A17E9" w:rsidRPr="001C7892" w:rsidRDefault="00FA17E9" w:rsidP="00FA17E9">
      <w:pPr>
        <w:pStyle w:val="TekstGI"/>
        <w:jc w:val="center"/>
        <w:rPr>
          <w:rFonts w:ascii="Arial" w:hAnsi="Arial" w:cs="Arial"/>
          <w:i/>
          <w:lang w:val="sr-Latn-ME"/>
        </w:rPr>
      </w:pPr>
    </w:p>
    <w:p w:rsidR="00584B5D" w:rsidRPr="001C7892" w:rsidRDefault="00584B5D" w:rsidP="00FA17E9">
      <w:pPr>
        <w:pStyle w:val="TekstGI"/>
        <w:jc w:val="center"/>
        <w:rPr>
          <w:rFonts w:ascii="Arial" w:hAnsi="Arial" w:cs="Arial"/>
          <w:i/>
          <w:lang w:val="sr-Latn-ME"/>
        </w:rPr>
      </w:pPr>
      <w:r w:rsidRPr="001C7892">
        <w:rPr>
          <w:rFonts w:ascii="Arial" w:hAnsi="Arial" w:cs="Arial"/>
          <w:lang w:val="sr-Latn-ME"/>
        </w:rPr>
        <w:t>Grafikon 2.3</w:t>
      </w:r>
      <w:r w:rsidRPr="001C7892">
        <w:rPr>
          <w:rFonts w:ascii="Arial" w:hAnsi="Arial" w:cs="Arial"/>
          <w:i/>
          <w:lang w:val="sr-Latn-ME"/>
        </w:rPr>
        <w:t xml:space="preserve"> </w:t>
      </w:r>
      <w:r w:rsidRPr="001C7892">
        <w:rPr>
          <w:rFonts w:ascii="Arial" w:hAnsi="Arial" w:cs="Arial"/>
          <w:bCs/>
          <w:i/>
          <w:lang w:val="sr-Latn-ME"/>
        </w:rPr>
        <w:t>Kretanje broja mobilnih korisnika u Crnoj Gori u periodu 2009 - 2020</w:t>
      </w:r>
    </w:p>
    <w:p w:rsidR="00584B5D" w:rsidRPr="001C7892" w:rsidRDefault="00584B5D" w:rsidP="00584B5D">
      <w:pPr>
        <w:pStyle w:val="TekstGI"/>
        <w:rPr>
          <w:rFonts w:ascii="Arial" w:hAnsi="Arial" w:cs="Arial"/>
          <w:i/>
          <w:lang w:val="sr-Latn-ME"/>
        </w:rPr>
      </w:pPr>
    </w:p>
    <w:p w:rsidR="00C11A71" w:rsidRPr="001C7892" w:rsidRDefault="00C11A71" w:rsidP="00584B5D">
      <w:pPr>
        <w:pStyle w:val="TekstGI"/>
        <w:rPr>
          <w:rFonts w:ascii="Arial" w:hAnsi="Arial" w:cs="Arial"/>
          <w:sz w:val="24"/>
          <w:szCs w:val="24"/>
          <w:lang w:val="sr-Latn-ME"/>
        </w:rPr>
      </w:pPr>
    </w:p>
    <w:p w:rsidR="00584B5D" w:rsidRPr="001C7892" w:rsidRDefault="00584B5D" w:rsidP="00584B5D">
      <w:pPr>
        <w:pStyle w:val="TekstGI"/>
        <w:rPr>
          <w:rFonts w:ascii="Arial" w:hAnsi="Arial" w:cs="Arial"/>
          <w:sz w:val="24"/>
          <w:szCs w:val="24"/>
          <w:lang w:val="sr-Latn-ME"/>
        </w:rPr>
      </w:pPr>
      <w:r w:rsidRPr="001C7892">
        <w:rPr>
          <w:rFonts w:ascii="Arial" w:hAnsi="Arial" w:cs="Arial"/>
          <w:sz w:val="24"/>
          <w:szCs w:val="24"/>
          <w:lang w:val="sr-Latn-ME"/>
        </w:rPr>
        <w:t xml:space="preserve">Ukupan broj korisnika mobilnih usluga koji su pristupili internetu (putem mobilnih telefona i modema) tokom 2020. godine iznosio je 539.547, pri čemu je 449.625 koristilo </w:t>
      </w:r>
      <w:r w:rsidR="00FA17E9" w:rsidRPr="001C7892">
        <w:rPr>
          <w:rFonts w:ascii="Arial" w:hAnsi="Arial" w:cs="Arial"/>
          <w:sz w:val="24"/>
          <w:szCs w:val="24"/>
          <w:lang w:val="sr-Latn-ME"/>
        </w:rPr>
        <w:t>UMTS, a 392.198 LTE</w:t>
      </w:r>
      <w:r w:rsidRPr="001C7892">
        <w:rPr>
          <w:rFonts w:ascii="Arial" w:hAnsi="Arial" w:cs="Arial"/>
          <w:sz w:val="24"/>
          <w:szCs w:val="24"/>
          <w:lang w:val="sr-Latn-ME"/>
        </w:rPr>
        <w:t xml:space="preserve"> tehnologiju pristupa. Broj korisnika Crnogorskog Telekoma koji su pristupili internetu preko mobilnih mreža je 202.774 (37,58%), Telenora 180.059 (33,37%), a broj korisnika M</w:t>
      </w:r>
      <w:r w:rsidR="004F2AFB" w:rsidRPr="001C7892">
        <w:rPr>
          <w:rFonts w:ascii="Arial" w:hAnsi="Arial" w:cs="Arial"/>
          <w:sz w:val="24"/>
          <w:szCs w:val="24"/>
          <w:lang w:val="sr-Latn-ME"/>
        </w:rPr>
        <w:t>TEL-</w:t>
      </w:r>
      <w:r w:rsidRPr="001C7892">
        <w:rPr>
          <w:rFonts w:ascii="Arial" w:hAnsi="Arial" w:cs="Arial"/>
          <w:sz w:val="24"/>
          <w:szCs w:val="24"/>
          <w:lang w:val="sr-Latn-ME"/>
        </w:rPr>
        <w:t xml:space="preserve">a 156.714 (29,05%). Broj korisnika koji su pristupili internetu preko mobilnih mreža tokom decembra 2020. godine bio je veći za 6,73% u odnosu na decembar 2019. godinu. </w:t>
      </w:r>
    </w:p>
    <w:p w:rsidR="00584B5D" w:rsidRPr="001C7892" w:rsidRDefault="00584B5D" w:rsidP="00584B5D">
      <w:pPr>
        <w:pStyle w:val="TekstGI"/>
        <w:rPr>
          <w:rFonts w:ascii="Arial" w:hAnsi="Arial" w:cs="Arial"/>
          <w:sz w:val="24"/>
          <w:szCs w:val="24"/>
          <w:lang w:val="sr-Latn-ME"/>
        </w:rPr>
      </w:pPr>
    </w:p>
    <w:p w:rsidR="00584B5D" w:rsidRPr="001C7892" w:rsidRDefault="00584B5D" w:rsidP="00584B5D">
      <w:pPr>
        <w:shd w:val="clear" w:color="auto" w:fill="FFFFFF" w:themeFill="background1"/>
        <w:spacing w:after="0" w:line="240" w:lineRule="auto"/>
        <w:jc w:val="both"/>
        <w:rPr>
          <w:rFonts w:ascii="Arial" w:hAnsi="Arial" w:cs="Arial"/>
          <w:sz w:val="24"/>
          <w:szCs w:val="24"/>
          <w:lang w:val="sr-Latn-ME"/>
        </w:rPr>
      </w:pPr>
      <w:r w:rsidRPr="001C7892">
        <w:rPr>
          <w:rFonts w:ascii="Arial" w:hAnsi="Arial" w:cs="Arial"/>
          <w:sz w:val="24"/>
          <w:szCs w:val="24"/>
          <w:lang w:val="sr-Latn-ME"/>
        </w:rPr>
        <w:t xml:space="preserve">Broj korisnika koji su pristupili internetu putem </w:t>
      </w:r>
      <w:r w:rsidR="00521035" w:rsidRPr="001C7892">
        <w:rPr>
          <w:rFonts w:ascii="Arial" w:hAnsi="Arial" w:cs="Arial"/>
          <w:sz w:val="24"/>
          <w:szCs w:val="24"/>
          <w:lang w:val="sr-Latn-ME"/>
        </w:rPr>
        <w:t>mobilne</w:t>
      </w:r>
      <w:r w:rsidRPr="001C7892">
        <w:rPr>
          <w:rFonts w:ascii="Arial" w:hAnsi="Arial" w:cs="Arial"/>
          <w:sz w:val="24"/>
          <w:szCs w:val="24"/>
          <w:lang w:val="sr-Latn-ME"/>
        </w:rPr>
        <w:t xml:space="preserve"> mreže po operatorima i ukupno prik</w:t>
      </w:r>
      <w:r w:rsidR="00FA17E9" w:rsidRPr="001C7892">
        <w:rPr>
          <w:rFonts w:ascii="Arial" w:hAnsi="Arial" w:cs="Arial"/>
          <w:sz w:val="24"/>
          <w:szCs w:val="24"/>
          <w:lang w:val="sr-Latn-ME"/>
        </w:rPr>
        <w:t xml:space="preserve">azan je na </w:t>
      </w:r>
      <w:r w:rsidR="00FA17E9" w:rsidRPr="001C7892">
        <w:rPr>
          <w:rFonts w:ascii="Arial" w:hAnsi="Arial" w:cs="Arial"/>
          <w:color w:val="000000" w:themeColor="text1"/>
          <w:sz w:val="24"/>
          <w:szCs w:val="24"/>
          <w:lang w:val="sr-Latn-ME"/>
        </w:rPr>
        <w:t>G</w:t>
      </w:r>
      <w:r w:rsidRPr="001C7892">
        <w:rPr>
          <w:rFonts w:ascii="Arial" w:hAnsi="Arial" w:cs="Arial"/>
          <w:color w:val="000000" w:themeColor="text1"/>
          <w:sz w:val="24"/>
          <w:szCs w:val="24"/>
          <w:lang w:val="sr-Latn-ME"/>
        </w:rPr>
        <w:t>rafikonu 2.4.</w:t>
      </w:r>
    </w:p>
    <w:p w:rsidR="00584B5D" w:rsidRPr="001C7892" w:rsidRDefault="00584B5D" w:rsidP="00584B5D">
      <w:pPr>
        <w:shd w:val="clear" w:color="auto" w:fill="FFFFFF" w:themeFill="background1"/>
        <w:spacing w:after="0" w:line="240" w:lineRule="auto"/>
        <w:jc w:val="both"/>
        <w:rPr>
          <w:rFonts w:ascii="Arial" w:hAnsi="Arial" w:cs="Arial"/>
          <w:sz w:val="24"/>
          <w:szCs w:val="24"/>
          <w:lang w:val="sr-Latn-ME"/>
        </w:rPr>
      </w:pPr>
    </w:p>
    <w:p w:rsidR="00C11A71" w:rsidRPr="001C7892" w:rsidRDefault="00C11A71" w:rsidP="00584B5D">
      <w:pPr>
        <w:shd w:val="clear" w:color="auto" w:fill="FFFFFF" w:themeFill="background1"/>
        <w:spacing w:after="0" w:line="240" w:lineRule="auto"/>
        <w:jc w:val="both"/>
        <w:rPr>
          <w:rFonts w:ascii="Arial" w:hAnsi="Arial" w:cs="Arial"/>
          <w:sz w:val="24"/>
          <w:szCs w:val="24"/>
          <w:lang w:val="sr-Latn-ME"/>
        </w:rPr>
      </w:pPr>
    </w:p>
    <w:p w:rsidR="00584B5D" w:rsidRPr="001C7892" w:rsidRDefault="00584B5D" w:rsidP="00584B5D">
      <w:pPr>
        <w:shd w:val="clear" w:color="auto" w:fill="FFFFFF" w:themeFill="background1"/>
        <w:spacing w:after="0" w:line="240" w:lineRule="auto"/>
        <w:rPr>
          <w:rFonts w:ascii="Arial" w:hAnsi="Arial" w:cs="Arial"/>
          <w:sz w:val="24"/>
          <w:szCs w:val="24"/>
          <w:lang w:val="sr-Latn-ME"/>
        </w:rPr>
      </w:pPr>
      <w:r w:rsidRPr="001C7892">
        <w:rPr>
          <w:rFonts w:ascii="Arial" w:hAnsi="Arial" w:cs="Arial"/>
          <w:noProof/>
          <w:sz w:val="24"/>
          <w:szCs w:val="24"/>
          <w:lang w:val="en-GB" w:eastAsia="en-GB"/>
        </w:rPr>
        <w:drawing>
          <wp:inline distT="0" distB="0" distL="0" distR="0" wp14:anchorId="009031E6" wp14:editId="36D704C5">
            <wp:extent cx="5760000" cy="2700000"/>
            <wp:effectExtent l="0" t="0" r="0" b="5715"/>
            <wp:docPr id="121"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84B5D" w:rsidRPr="001C7892" w:rsidRDefault="00584B5D" w:rsidP="00521035">
      <w:pPr>
        <w:pStyle w:val="TekstGI"/>
        <w:jc w:val="center"/>
        <w:rPr>
          <w:rFonts w:ascii="Arial" w:hAnsi="Arial" w:cs="Arial"/>
          <w:bCs/>
          <w:i/>
          <w:lang w:val="sr-Latn-ME"/>
        </w:rPr>
      </w:pPr>
      <w:r w:rsidRPr="001C7892">
        <w:rPr>
          <w:rFonts w:ascii="Arial" w:hAnsi="Arial" w:cs="Arial"/>
          <w:lang w:val="sr-Latn-ME"/>
        </w:rPr>
        <w:t>Grafikon 2.4</w:t>
      </w:r>
      <w:r w:rsidRPr="001C7892">
        <w:rPr>
          <w:rFonts w:ascii="Arial" w:hAnsi="Arial" w:cs="Arial"/>
          <w:i/>
          <w:lang w:val="sr-Latn-ME"/>
        </w:rPr>
        <w:t xml:space="preserve"> </w:t>
      </w:r>
      <w:r w:rsidRPr="001C7892">
        <w:rPr>
          <w:rFonts w:ascii="Arial" w:hAnsi="Arial" w:cs="Arial"/>
          <w:bCs/>
          <w:i/>
          <w:lang w:val="sr-Latn-ME"/>
        </w:rPr>
        <w:t xml:space="preserve">Broj korisnika mobilnih usluga koji su pristupili internetu putem </w:t>
      </w:r>
      <w:r w:rsidR="00521035" w:rsidRPr="001C7892">
        <w:rPr>
          <w:rFonts w:ascii="Arial" w:hAnsi="Arial" w:cs="Arial"/>
          <w:bCs/>
          <w:i/>
          <w:lang w:val="sr-Latn-ME"/>
        </w:rPr>
        <w:t>mobilne</w:t>
      </w:r>
      <w:r w:rsidRPr="001C7892">
        <w:rPr>
          <w:rFonts w:ascii="Arial" w:hAnsi="Arial" w:cs="Arial"/>
          <w:bCs/>
          <w:i/>
          <w:lang w:val="sr-Latn-ME"/>
        </w:rPr>
        <w:t xml:space="preserve"> mreže</w:t>
      </w:r>
    </w:p>
    <w:p w:rsidR="00521035" w:rsidRPr="001C7892" w:rsidRDefault="00521035" w:rsidP="00584B5D">
      <w:pPr>
        <w:autoSpaceDE w:val="0"/>
        <w:autoSpaceDN w:val="0"/>
        <w:adjustRightInd w:val="0"/>
        <w:spacing w:after="0" w:line="240" w:lineRule="auto"/>
        <w:jc w:val="both"/>
        <w:rPr>
          <w:rFonts w:ascii="Arial" w:hAnsi="Arial" w:cs="Arial"/>
          <w:sz w:val="24"/>
          <w:szCs w:val="24"/>
          <w:lang w:val="sr-Latn-ME"/>
        </w:rPr>
      </w:pPr>
    </w:p>
    <w:p w:rsidR="00521035" w:rsidRPr="001C7892" w:rsidRDefault="00521035" w:rsidP="00584B5D">
      <w:pPr>
        <w:autoSpaceDE w:val="0"/>
        <w:autoSpaceDN w:val="0"/>
        <w:adjustRightInd w:val="0"/>
        <w:spacing w:after="0" w:line="240" w:lineRule="auto"/>
        <w:jc w:val="both"/>
        <w:rPr>
          <w:rFonts w:ascii="Arial" w:hAnsi="Arial" w:cs="Arial"/>
          <w:sz w:val="24"/>
          <w:szCs w:val="24"/>
          <w:lang w:val="sr-Latn-ME"/>
        </w:rPr>
      </w:pPr>
    </w:p>
    <w:p w:rsidR="00584B5D" w:rsidRPr="001C7892" w:rsidRDefault="00584B5D" w:rsidP="00584B5D">
      <w:pPr>
        <w:autoSpaceDE w:val="0"/>
        <w:autoSpaceDN w:val="0"/>
        <w:adjustRightInd w:val="0"/>
        <w:spacing w:after="0" w:line="240" w:lineRule="auto"/>
        <w:jc w:val="both"/>
        <w:rPr>
          <w:rFonts w:ascii="Arial" w:hAnsi="Arial" w:cs="Arial"/>
          <w:color w:val="FF0000"/>
          <w:sz w:val="24"/>
          <w:szCs w:val="24"/>
          <w:lang w:val="sr-Latn-ME"/>
        </w:rPr>
      </w:pPr>
      <w:r w:rsidRPr="001C7892">
        <w:rPr>
          <w:rFonts w:ascii="Arial" w:hAnsi="Arial" w:cs="Arial"/>
          <w:sz w:val="24"/>
          <w:szCs w:val="24"/>
          <w:lang w:val="sr-Latn-ME"/>
        </w:rPr>
        <w:t xml:space="preserve">Više informacija o stanju na tržištu javnih elektronskih komunikacionih usluga u Crnoj Gori može se naći na internet stranici Agencije </w:t>
      </w:r>
      <w:r w:rsidR="00DA4562" w:rsidRPr="0078201A">
        <w:rPr>
          <w:rFonts w:ascii="Arial" w:hAnsi="Arial" w:cs="Arial"/>
          <w:color w:val="0000FF"/>
          <w:sz w:val="24"/>
          <w:szCs w:val="24"/>
          <w:u w:val="single"/>
        </w:rPr>
        <w:t>http://www.ekip.me</w:t>
      </w:r>
      <w:r w:rsidR="00356C68" w:rsidRPr="001C7892">
        <w:rPr>
          <w:rFonts w:ascii="Arial" w:hAnsi="Arial" w:cs="Arial"/>
          <w:sz w:val="24"/>
          <w:szCs w:val="24"/>
          <w:lang w:val="sr-Latn-ME"/>
        </w:rPr>
        <w:t>.</w:t>
      </w:r>
    </w:p>
    <w:p w:rsidR="00584B5D" w:rsidRPr="001C7892" w:rsidRDefault="00584B5D" w:rsidP="00584B5D">
      <w:pPr>
        <w:pStyle w:val="TekstGI"/>
        <w:rPr>
          <w:rFonts w:ascii="Arial" w:hAnsi="Arial" w:cs="Arial"/>
          <w:b/>
          <w:sz w:val="24"/>
          <w:szCs w:val="24"/>
          <w:lang w:val="sr-Latn-ME"/>
        </w:rPr>
      </w:pPr>
    </w:p>
    <w:p w:rsidR="00584B5D" w:rsidRPr="001C7892" w:rsidRDefault="00584B5D" w:rsidP="002A1C95">
      <w:pPr>
        <w:spacing w:after="0" w:line="240" w:lineRule="auto"/>
        <w:jc w:val="both"/>
        <w:rPr>
          <w:rFonts w:ascii="Arial" w:hAnsi="Arial" w:cs="Arial"/>
          <w:noProof/>
          <w:sz w:val="24"/>
          <w:szCs w:val="24"/>
          <w:lang w:val="sr-Latn-ME"/>
        </w:rPr>
      </w:pPr>
    </w:p>
    <w:p w:rsidR="00B80C5B" w:rsidRPr="001C7892" w:rsidRDefault="00B80C5B" w:rsidP="00B80C5B">
      <w:pPr>
        <w:pStyle w:val="NoSpacing"/>
        <w:numPr>
          <w:ilvl w:val="1"/>
          <w:numId w:val="9"/>
        </w:numPr>
        <w:jc w:val="both"/>
        <w:rPr>
          <w:rFonts w:ascii="Arial" w:hAnsi="Arial" w:cs="Arial"/>
          <w:sz w:val="24"/>
          <w:szCs w:val="24"/>
          <w:lang w:val="sr-Latn-ME"/>
        </w:rPr>
      </w:pPr>
      <w:r w:rsidRPr="001C7892">
        <w:rPr>
          <w:rFonts w:ascii="Arial" w:hAnsi="Arial" w:cs="Arial"/>
          <w:b/>
          <w:noProof/>
          <w:sz w:val="24"/>
          <w:szCs w:val="24"/>
          <w:lang w:val="sr-Latn-ME"/>
        </w:rPr>
        <w:t xml:space="preserve">Pregled trenutnih </w:t>
      </w:r>
      <w:r w:rsidRPr="001C7892">
        <w:rPr>
          <w:rFonts w:ascii="Arial" w:hAnsi="Arial" w:cs="Arial"/>
          <w:b/>
          <w:color w:val="000000" w:themeColor="text1"/>
          <w:sz w:val="24"/>
          <w:szCs w:val="24"/>
          <w:lang w:val="sr-Latn-ME"/>
        </w:rPr>
        <w:t>frekvencijskih dodjela mobilnim operatorima</w:t>
      </w:r>
    </w:p>
    <w:p w:rsidR="00B80C5B" w:rsidRPr="001C7892" w:rsidRDefault="00B80C5B" w:rsidP="00B80C5B">
      <w:pPr>
        <w:pStyle w:val="NoSpacing"/>
        <w:ind w:left="720"/>
        <w:jc w:val="both"/>
        <w:rPr>
          <w:rFonts w:ascii="Arial" w:hAnsi="Arial" w:cs="Arial"/>
          <w:sz w:val="24"/>
          <w:szCs w:val="24"/>
          <w:lang w:val="sr-Latn-ME"/>
        </w:rPr>
      </w:pPr>
    </w:p>
    <w:p w:rsidR="00B80C5B" w:rsidRPr="001C7892" w:rsidRDefault="00B80C5B" w:rsidP="00B80C5B">
      <w:pPr>
        <w:spacing w:after="0" w:line="240" w:lineRule="auto"/>
        <w:jc w:val="both"/>
        <w:rPr>
          <w:rFonts w:ascii="Arial" w:hAnsi="Arial" w:cs="Arial"/>
          <w:noProof/>
          <w:sz w:val="24"/>
          <w:szCs w:val="24"/>
          <w:lang w:val="sr-Latn-ME"/>
        </w:rPr>
      </w:pPr>
      <w:r w:rsidRPr="001C7892">
        <w:rPr>
          <w:rFonts w:ascii="Arial" w:hAnsi="Arial" w:cs="Arial"/>
          <w:noProof/>
          <w:sz w:val="24"/>
          <w:szCs w:val="24"/>
          <w:lang w:val="sr-Latn-ME"/>
        </w:rPr>
        <w:t xml:space="preserve">Trenutno su na snazi frekvencijske dodjele za mobilne mreže iz 2007. godine i 2016. godine. </w:t>
      </w:r>
    </w:p>
    <w:p w:rsidR="00B80C5B" w:rsidRPr="001C7892" w:rsidRDefault="00B80C5B" w:rsidP="00B80C5B">
      <w:pPr>
        <w:spacing w:after="0" w:line="240" w:lineRule="auto"/>
        <w:jc w:val="both"/>
        <w:rPr>
          <w:rFonts w:ascii="Arial" w:hAnsi="Arial" w:cs="Arial"/>
          <w:noProof/>
          <w:sz w:val="24"/>
          <w:szCs w:val="24"/>
          <w:lang w:val="sr-Latn-ME"/>
        </w:rPr>
      </w:pPr>
      <w:r w:rsidRPr="001C7892">
        <w:rPr>
          <w:rFonts w:ascii="Arial" w:hAnsi="Arial" w:cs="Arial"/>
          <w:noProof/>
          <w:sz w:val="24"/>
          <w:szCs w:val="24"/>
          <w:lang w:val="sr-Latn-ME"/>
        </w:rPr>
        <w:t>Na aukciji spektra 2016. godine, kada su predmet dodjele bili svi resursi iz opsega 800</w:t>
      </w:r>
      <w:r w:rsidR="00A6061C">
        <w:rPr>
          <w:rFonts w:ascii="Arial" w:hAnsi="Arial" w:cs="Arial"/>
          <w:noProof/>
          <w:sz w:val="24"/>
          <w:szCs w:val="24"/>
          <w:lang w:val="sr-Latn-ME"/>
        </w:rPr>
        <w:t xml:space="preserve"> MHz, 900 MHz, 1800 MHz, 2 GHz </w:t>
      </w:r>
      <w:r w:rsidRPr="001C7892">
        <w:rPr>
          <w:rFonts w:ascii="Arial" w:hAnsi="Arial" w:cs="Arial"/>
          <w:noProof/>
          <w:sz w:val="24"/>
          <w:szCs w:val="24"/>
          <w:lang w:val="sr-Latn-ME"/>
        </w:rPr>
        <w:t>i 2,6 GHz, osim dodjele radio-frekvencija iz novih opsega 800 MHz i 2,6 GHz, izvršena je i ponovna dodjela Crnogorskom Telekomu i Telenor-u radio-frekvencija iz opsega 900 MHz, 1800 MHz i bloka širine 2x5 MHz iz opsega 2 GHz za period od januara 2017. godine do 1. septembra 2031. godine, odnosno bloka širine 2x15 MHz iz opsega 2 GHz za period od aprila 2022. godine do 1. septembra 2031. godine. Treći mobilni operator MTEL, kome su na snazi dodjele u opsezima 900 MHz</w:t>
      </w:r>
      <w:r w:rsidR="0034035E" w:rsidRPr="001C7892">
        <w:rPr>
          <w:rFonts w:ascii="Arial" w:hAnsi="Arial" w:cs="Arial"/>
          <w:noProof/>
          <w:sz w:val="24"/>
          <w:szCs w:val="24"/>
          <w:lang w:val="sr-Latn-ME"/>
        </w:rPr>
        <w:t>, 1800 MHz i 2 GHz iz 2007. godine,</w:t>
      </w:r>
      <w:r w:rsidRPr="001C7892">
        <w:rPr>
          <w:rFonts w:ascii="Arial" w:hAnsi="Arial" w:cs="Arial"/>
          <w:noProof/>
          <w:sz w:val="24"/>
          <w:szCs w:val="24"/>
          <w:lang w:val="sr-Latn-ME"/>
        </w:rPr>
        <w:t xml:space="preserve"> nije iskoristio mogućnost ponovne dodjele radio-frekvencija iz ova tri opsega. </w:t>
      </w:r>
    </w:p>
    <w:p w:rsidR="00B80C5B" w:rsidRPr="001C7892" w:rsidRDefault="00B80C5B" w:rsidP="00B80C5B">
      <w:pPr>
        <w:spacing w:after="0" w:line="240" w:lineRule="auto"/>
        <w:jc w:val="both"/>
        <w:rPr>
          <w:rFonts w:ascii="Arial" w:hAnsi="Arial" w:cs="Arial"/>
          <w:noProof/>
          <w:sz w:val="24"/>
          <w:szCs w:val="24"/>
          <w:lang w:val="sr-Latn-ME"/>
        </w:rPr>
      </w:pPr>
    </w:p>
    <w:p w:rsidR="00B80C5B" w:rsidRPr="001C7892" w:rsidRDefault="00B80C5B" w:rsidP="00B80C5B">
      <w:pPr>
        <w:spacing w:after="0" w:line="240" w:lineRule="auto"/>
        <w:jc w:val="both"/>
        <w:rPr>
          <w:rFonts w:ascii="Arial" w:hAnsi="Arial" w:cs="Arial"/>
          <w:noProof/>
          <w:sz w:val="24"/>
          <w:szCs w:val="24"/>
          <w:lang w:val="sr-Latn-ME"/>
        </w:rPr>
      </w:pPr>
      <w:r w:rsidRPr="001C7892">
        <w:rPr>
          <w:rFonts w:ascii="Arial" w:hAnsi="Arial" w:cs="Arial"/>
          <w:noProof/>
          <w:sz w:val="24"/>
          <w:szCs w:val="24"/>
          <w:lang w:val="sr-Latn-ME"/>
        </w:rPr>
        <w:t>Planovi dodjele radio-frekvencija u opsezima 800</w:t>
      </w:r>
      <w:r w:rsidR="00A6061C">
        <w:rPr>
          <w:rFonts w:ascii="Arial" w:hAnsi="Arial" w:cs="Arial"/>
          <w:noProof/>
          <w:sz w:val="24"/>
          <w:szCs w:val="24"/>
          <w:lang w:val="sr-Latn-ME"/>
        </w:rPr>
        <w:t xml:space="preserve"> MHz, 900 MHz, 1800 MHz, 2 GHz </w:t>
      </w:r>
      <w:r w:rsidRPr="001C7892">
        <w:rPr>
          <w:rFonts w:ascii="Arial" w:hAnsi="Arial" w:cs="Arial"/>
          <w:noProof/>
          <w:sz w:val="24"/>
          <w:szCs w:val="24"/>
          <w:lang w:val="sr-Latn-ME"/>
        </w:rPr>
        <w:t xml:space="preserve">i 2,6 GHz dati su u tabelama 2.1 do 2.5, respektivno. </w:t>
      </w:r>
    </w:p>
    <w:p w:rsidR="00B80C5B" w:rsidRPr="001C7892" w:rsidRDefault="00B80C5B" w:rsidP="00B80C5B">
      <w:pPr>
        <w:spacing w:after="0" w:line="240" w:lineRule="auto"/>
        <w:jc w:val="both"/>
        <w:rPr>
          <w:rFonts w:ascii="Arial" w:hAnsi="Arial" w:cs="Arial"/>
          <w:noProof/>
          <w:sz w:val="24"/>
          <w:szCs w:val="24"/>
          <w:lang w:val="sr-Latn-ME"/>
        </w:rPr>
      </w:pPr>
    </w:p>
    <w:p w:rsidR="0034035E" w:rsidRPr="001C7892" w:rsidRDefault="0034035E" w:rsidP="00B80C5B">
      <w:pPr>
        <w:spacing w:after="0" w:line="240" w:lineRule="auto"/>
        <w:jc w:val="both"/>
        <w:rPr>
          <w:rFonts w:ascii="Arial" w:hAnsi="Arial" w:cs="Arial"/>
          <w:noProof/>
          <w:sz w:val="24"/>
          <w:szCs w:val="24"/>
          <w:lang w:val="sr-Latn-ME"/>
        </w:rPr>
      </w:pPr>
    </w:p>
    <w:p w:rsidR="0034035E" w:rsidRPr="001C7892" w:rsidRDefault="0034035E" w:rsidP="00B80C5B">
      <w:pPr>
        <w:spacing w:after="0" w:line="240" w:lineRule="auto"/>
        <w:jc w:val="both"/>
        <w:rPr>
          <w:rFonts w:ascii="Arial" w:hAnsi="Arial" w:cs="Arial"/>
          <w:noProof/>
          <w:sz w:val="24"/>
          <w:szCs w:val="24"/>
          <w:lang w:val="sr-Latn-ME"/>
        </w:rPr>
      </w:pPr>
    </w:p>
    <w:p w:rsidR="00B80C5B" w:rsidRPr="001C7892" w:rsidRDefault="00B80C5B" w:rsidP="00B80C5B">
      <w:pPr>
        <w:spacing w:after="0" w:line="240" w:lineRule="auto"/>
        <w:jc w:val="both"/>
        <w:rPr>
          <w:rFonts w:ascii="Arial" w:hAnsi="Arial" w:cs="Arial"/>
          <w:noProof/>
          <w:sz w:val="24"/>
          <w:szCs w:val="24"/>
          <w:lang w:val="sr-Latn-ME"/>
        </w:rPr>
      </w:pPr>
    </w:p>
    <w:p w:rsidR="0034035E" w:rsidRPr="001C7892" w:rsidRDefault="0034035E" w:rsidP="00B80C5B">
      <w:pPr>
        <w:spacing w:after="120" w:line="240" w:lineRule="auto"/>
        <w:jc w:val="both"/>
        <w:rPr>
          <w:rFonts w:ascii="Arial" w:hAnsi="Arial" w:cs="Arial"/>
          <w:noProof/>
          <w:lang w:val="sr-Latn-ME"/>
        </w:rPr>
      </w:pPr>
    </w:p>
    <w:p w:rsidR="00B80C5B" w:rsidRPr="001C7892" w:rsidRDefault="00B80C5B" w:rsidP="00B80C5B">
      <w:pPr>
        <w:spacing w:after="120" w:line="240" w:lineRule="auto"/>
        <w:jc w:val="both"/>
        <w:rPr>
          <w:rFonts w:ascii="Arial" w:hAnsi="Arial" w:cs="Arial"/>
          <w:i/>
          <w:noProof/>
          <w:lang w:val="sr-Latn-ME"/>
        </w:rPr>
      </w:pPr>
      <w:r w:rsidRPr="001C7892">
        <w:rPr>
          <w:rFonts w:ascii="Arial" w:hAnsi="Arial" w:cs="Arial"/>
          <w:noProof/>
          <w:lang w:val="sr-Latn-ME"/>
        </w:rPr>
        <w:t>Tabela 2.1</w:t>
      </w:r>
      <w:r w:rsidRPr="001C7892">
        <w:rPr>
          <w:rFonts w:ascii="Arial" w:hAnsi="Arial" w:cs="Arial"/>
          <w:i/>
          <w:noProof/>
          <w:lang w:val="sr-Latn-ME"/>
        </w:rPr>
        <w:t xml:space="preserve"> Plan dodjele radio-frekvencija iz opsega 800 MHz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276"/>
        <w:gridCol w:w="2268"/>
        <w:gridCol w:w="2410"/>
        <w:gridCol w:w="1981"/>
      </w:tblGrid>
      <w:tr w:rsidR="00B80C5B" w:rsidRPr="001C7892" w:rsidTr="00B80C5B">
        <w:trPr>
          <w:trHeight w:val="227"/>
        </w:trPr>
        <w:tc>
          <w:tcPr>
            <w:tcW w:w="9631" w:type="dxa"/>
            <w:gridSpan w:val="5"/>
            <w:shd w:val="clear" w:color="auto" w:fill="auto"/>
            <w:vAlign w:val="center"/>
          </w:tcPr>
          <w:p w:rsidR="00B80C5B" w:rsidRPr="001C7892" w:rsidRDefault="00B80C5B" w:rsidP="00B80C5B">
            <w:pPr>
              <w:spacing w:after="0" w:line="240" w:lineRule="auto"/>
              <w:rPr>
                <w:rFonts w:ascii="Arial" w:hAnsi="Arial"/>
                <w:b/>
                <w:color w:val="000000"/>
                <w:lang w:val="sr-Latn-ME"/>
              </w:rPr>
            </w:pPr>
            <w:r w:rsidRPr="001C7892">
              <w:rPr>
                <w:rFonts w:ascii="Arial" w:hAnsi="Arial"/>
                <w:b/>
                <w:color w:val="000000"/>
                <w:lang w:val="sr-Latn-ME"/>
              </w:rPr>
              <w:t>U periodu od 01. 09. 2016. godine do 01. 09. 2031. godine</w:t>
            </w:r>
          </w:p>
        </w:tc>
      </w:tr>
      <w:tr w:rsidR="00B80C5B" w:rsidRPr="001C7892" w:rsidTr="00B80C5B">
        <w:trPr>
          <w:trHeight w:val="227"/>
        </w:trPr>
        <w:tc>
          <w:tcPr>
            <w:tcW w:w="1696" w:type="dxa"/>
            <w:shd w:val="pct15" w:color="auto" w:fill="auto"/>
            <w:vAlign w:val="center"/>
          </w:tcPr>
          <w:p w:rsidR="00B80C5B" w:rsidRPr="001C7892" w:rsidRDefault="00B80C5B" w:rsidP="00B80C5B">
            <w:pPr>
              <w:spacing w:after="0" w:line="240" w:lineRule="auto"/>
              <w:rPr>
                <w:rFonts w:ascii="Arial" w:hAnsi="Arial"/>
                <w:b/>
                <w:color w:val="000000"/>
                <w:lang w:val="sr-Latn-ME"/>
              </w:rPr>
            </w:pPr>
            <w:r w:rsidRPr="001C7892">
              <w:rPr>
                <w:rFonts w:ascii="Arial" w:hAnsi="Arial"/>
                <w:b/>
                <w:color w:val="000000"/>
                <w:lang w:val="sr-Latn-ME"/>
              </w:rPr>
              <w:t xml:space="preserve">Oznaka </w:t>
            </w:r>
          </w:p>
          <w:p w:rsidR="00B80C5B" w:rsidRPr="001C7892" w:rsidRDefault="00B80C5B" w:rsidP="00B80C5B">
            <w:pPr>
              <w:spacing w:after="0" w:line="240" w:lineRule="auto"/>
              <w:rPr>
                <w:rFonts w:ascii="Arial" w:hAnsi="Arial"/>
                <w:b/>
                <w:color w:val="000000"/>
                <w:lang w:val="sr-Latn-ME"/>
              </w:rPr>
            </w:pPr>
            <w:r w:rsidRPr="001C7892">
              <w:rPr>
                <w:rFonts w:ascii="Arial" w:hAnsi="Arial"/>
                <w:b/>
                <w:color w:val="000000"/>
                <w:lang w:val="sr-Latn-ME"/>
              </w:rPr>
              <w:t>bloka</w:t>
            </w:r>
          </w:p>
        </w:tc>
        <w:tc>
          <w:tcPr>
            <w:tcW w:w="1276" w:type="dxa"/>
            <w:shd w:val="pct15" w:color="auto" w:fill="auto"/>
            <w:vAlign w:val="center"/>
          </w:tcPr>
          <w:p w:rsidR="00B80C5B" w:rsidRPr="001C7892" w:rsidRDefault="00B80C5B" w:rsidP="00B80C5B">
            <w:pPr>
              <w:spacing w:after="0" w:line="240" w:lineRule="auto"/>
              <w:rPr>
                <w:rFonts w:ascii="Arial" w:hAnsi="Arial"/>
                <w:b/>
                <w:color w:val="000000"/>
                <w:lang w:val="sr-Latn-ME"/>
              </w:rPr>
            </w:pPr>
            <w:r w:rsidRPr="001C7892">
              <w:rPr>
                <w:rFonts w:ascii="Arial" w:hAnsi="Arial"/>
                <w:b/>
                <w:color w:val="000000"/>
                <w:lang w:val="sr-Latn-ME"/>
              </w:rPr>
              <w:t>Širina bloka</w:t>
            </w:r>
          </w:p>
        </w:tc>
        <w:tc>
          <w:tcPr>
            <w:tcW w:w="2268" w:type="dxa"/>
            <w:shd w:val="pct15" w:color="auto" w:fill="auto"/>
            <w:vAlign w:val="center"/>
          </w:tcPr>
          <w:p w:rsidR="00B80C5B" w:rsidRPr="001C7892" w:rsidRDefault="00B80C5B" w:rsidP="00B80C5B">
            <w:pPr>
              <w:spacing w:after="0" w:line="240" w:lineRule="auto"/>
              <w:rPr>
                <w:rFonts w:ascii="Arial" w:hAnsi="Arial"/>
                <w:b/>
                <w:color w:val="000000"/>
                <w:lang w:val="sr-Latn-ME"/>
              </w:rPr>
            </w:pPr>
            <w:r w:rsidRPr="001C7892">
              <w:rPr>
                <w:rFonts w:ascii="Arial" w:hAnsi="Arial"/>
                <w:b/>
                <w:color w:val="000000"/>
                <w:lang w:val="sr-Latn-ME"/>
              </w:rPr>
              <w:t>Granice bloka [MHz]</w:t>
            </w:r>
          </w:p>
        </w:tc>
        <w:tc>
          <w:tcPr>
            <w:tcW w:w="2410" w:type="dxa"/>
            <w:shd w:val="pct15" w:color="auto" w:fill="auto"/>
            <w:vAlign w:val="center"/>
          </w:tcPr>
          <w:p w:rsidR="00B80C5B" w:rsidRPr="001C7892" w:rsidRDefault="00B80C5B" w:rsidP="00B80C5B">
            <w:pPr>
              <w:spacing w:after="0" w:line="240" w:lineRule="auto"/>
              <w:rPr>
                <w:rFonts w:ascii="Arial" w:hAnsi="Arial"/>
                <w:b/>
                <w:color w:val="000000"/>
                <w:lang w:val="sr-Latn-ME"/>
              </w:rPr>
            </w:pPr>
            <w:r w:rsidRPr="001C7892">
              <w:rPr>
                <w:rFonts w:ascii="Arial" w:hAnsi="Arial"/>
                <w:b/>
                <w:color w:val="000000"/>
                <w:lang w:val="sr-Latn-ME"/>
              </w:rPr>
              <w:t xml:space="preserve">Nosilac </w:t>
            </w:r>
          </w:p>
          <w:p w:rsidR="00B80C5B" w:rsidRPr="001C7892" w:rsidRDefault="00B80C5B" w:rsidP="00B80C5B">
            <w:pPr>
              <w:spacing w:after="0" w:line="240" w:lineRule="auto"/>
              <w:rPr>
                <w:rFonts w:ascii="Arial" w:hAnsi="Arial"/>
                <w:b/>
                <w:color w:val="000000"/>
                <w:lang w:val="sr-Latn-ME"/>
              </w:rPr>
            </w:pPr>
            <w:r w:rsidRPr="001C7892">
              <w:rPr>
                <w:rFonts w:ascii="Arial" w:hAnsi="Arial"/>
                <w:b/>
                <w:color w:val="000000"/>
                <w:lang w:val="sr-Latn-ME"/>
              </w:rPr>
              <w:t>odobrenja</w:t>
            </w:r>
          </w:p>
        </w:tc>
        <w:tc>
          <w:tcPr>
            <w:tcW w:w="1981" w:type="dxa"/>
            <w:shd w:val="pct15" w:color="auto" w:fill="auto"/>
            <w:vAlign w:val="center"/>
          </w:tcPr>
          <w:p w:rsidR="00B80C5B" w:rsidRPr="001C7892" w:rsidRDefault="00B80C5B" w:rsidP="00B80C5B">
            <w:pPr>
              <w:spacing w:after="0" w:line="240" w:lineRule="auto"/>
              <w:rPr>
                <w:rFonts w:ascii="Arial" w:hAnsi="Arial"/>
                <w:b/>
                <w:color w:val="000000"/>
                <w:lang w:val="sr-Latn-ME"/>
              </w:rPr>
            </w:pPr>
            <w:r w:rsidRPr="001C7892">
              <w:rPr>
                <w:rFonts w:ascii="Arial" w:hAnsi="Arial"/>
                <w:b/>
                <w:color w:val="000000"/>
                <w:lang w:val="sr-Latn-ME"/>
              </w:rPr>
              <w:t xml:space="preserve">Tehnologija </w:t>
            </w:r>
          </w:p>
          <w:p w:rsidR="00B80C5B" w:rsidRPr="001C7892" w:rsidRDefault="00B80C5B" w:rsidP="00B80C5B">
            <w:pPr>
              <w:spacing w:after="0" w:line="240" w:lineRule="auto"/>
              <w:rPr>
                <w:rFonts w:ascii="Arial" w:hAnsi="Arial"/>
                <w:b/>
                <w:color w:val="000000"/>
                <w:lang w:val="sr-Latn-ME"/>
              </w:rPr>
            </w:pPr>
            <w:r w:rsidRPr="001C7892">
              <w:rPr>
                <w:rFonts w:ascii="Arial" w:hAnsi="Arial"/>
                <w:b/>
                <w:color w:val="000000"/>
                <w:lang w:val="sr-Latn-ME"/>
              </w:rPr>
              <w:t>u upotrebi</w:t>
            </w:r>
          </w:p>
        </w:tc>
      </w:tr>
      <w:tr w:rsidR="00B80C5B" w:rsidRPr="001C7892" w:rsidTr="00B80C5B">
        <w:trPr>
          <w:trHeight w:val="227"/>
        </w:trPr>
        <w:tc>
          <w:tcPr>
            <w:tcW w:w="1696" w:type="dxa"/>
            <w:vAlign w:val="center"/>
          </w:tcPr>
          <w:p w:rsidR="00B80C5B" w:rsidRPr="001C7892" w:rsidRDefault="00B80C5B" w:rsidP="00B80C5B">
            <w:pPr>
              <w:spacing w:after="0" w:line="240" w:lineRule="auto"/>
              <w:rPr>
                <w:rFonts w:ascii="Arial" w:hAnsi="Arial"/>
                <w:color w:val="000000"/>
                <w:lang w:val="sr-Latn-ME"/>
              </w:rPr>
            </w:pPr>
            <w:r w:rsidRPr="001C7892">
              <w:rPr>
                <w:rFonts w:ascii="Arial" w:hAnsi="Arial"/>
                <w:color w:val="000000"/>
                <w:lang w:val="sr-Latn-ME"/>
              </w:rPr>
              <w:t>A1, A2</w:t>
            </w:r>
          </w:p>
        </w:tc>
        <w:tc>
          <w:tcPr>
            <w:tcW w:w="1276" w:type="dxa"/>
            <w:vAlign w:val="center"/>
          </w:tcPr>
          <w:p w:rsidR="00B80C5B" w:rsidRPr="001C7892" w:rsidRDefault="00B80C5B" w:rsidP="00B80C5B">
            <w:pPr>
              <w:spacing w:after="0" w:line="240" w:lineRule="auto"/>
              <w:rPr>
                <w:rFonts w:ascii="Arial" w:hAnsi="Arial"/>
                <w:color w:val="000000"/>
                <w:lang w:val="sr-Latn-ME"/>
              </w:rPr>
            </w:pPr>
            <w:r w:rsidRPr="001C7892">
              <w:rPr>
                <w:rFonts w:ascii="Arial" w:hAnsi="Arial"/>
                <w:color w:val="000000"/>
                <w:lang w:val="sr-Latn-ME"/>
              </w:rPr>
              <w:t>2x10 MHz</w:t>
            </w:r>
          </w:p>
        </w:tc>
        <w:tc>
          <w:tcPr>
            <w:tcW w:w="2268" w:type="dxa"/>
            <w:vAlign w:val="center"/>
          </w:tcPr>
          <w:p w:rsidR="00B80C5B" w:rsidRPr="001C7892" w:rsidRDefault="00B80C5B" w:rsidP="00B80C5B">
            <w:pPr>
              <w:spacing w:after="0" w:line="240" w:lineRule="auto"/>
              <w:rPr>
                <w:rFonts w:ascii="Arial" w:hAnsi="Arial"/>
                <w:color w:val="000000"/>
                <w:lang w:val="sr-Latn-ME"/>
              </w:rPr>
            </w:pPr>
            <w:r w:rsidRPr="001C7892">
              <w:rPr>
                <w:rFonts w:ascii="Arial" w:hAnsi="Arial"/>
                <w:color w:val="000000"/>
                <w:lang w:val="sr-Latn-ME"/>
              </w:rPr>
              <w:t>791-801 / 832-842</w:t>
            </w:r>
          </w:p>
        </w:tc>
        <w:tc>
          <w:tcPr>
            <w:tcW w:w="2410" w:type="dxa"/>
            <w:vAlign w:val="center"/>
          </w:tcPr>
          <w:p w:rsidR="00B80C5B" w:rsidRPr="001C7892" w:rsidRDefault="00B80C5B" w:rsidP="00B80C5B">
            <w:pPr>
              <w:spacing w:after="0" w:line="240" w:lineRule="auto"/>
              <w:rPr>
                <w:rFonts w:ascii="Arial" w:hAnsi="Arial"/>
                <w:color w:val="000000"/>
                <w:lang w:val="sr-Latn-ME"/>
              </w:rPr>
            </w:pPr>
            <w:r w:rsidRPr="001C7892">
              <w:rPr>
                <w:rFonts w:ascii="Arial" w:hAnsi="Arial"/>
                <w:color w:val="000000"/>
                <w:lang w:val="sr-Latn-ME"/>
              </w:rPr>
              <w:t>MTEL</w:t>
            </w:r>
          </w:p>
        </w:tc>
        <w:tc>
          <w:tcPr>
            <w:tcW w:w="1981" w:type="dxa"/>
            <w:vAlign w:val="center"/>
          </w:tcPr>
          <w:p w:rsidR="00B80C5B" w:rsidRPr="001C7892" w:rsidRDefault="00B80C5B" w:rsidP="00B80C5B">
            <w:pPr>
              <w:spacing w:after="0" w:line="240" w:lineRule="auto"/>
              <w:rPr>
                <w:rFonts w:ascii="Arial" w:hAnsi="Arial"/>
                <w:color w:val="000000"/>
                <w:lang w:val="sr-Latn-ME"/>
              </w:rPr>
            </w:pPr>
            <w:r w:rsidRPr="001C7892">
              <w:rPr>
                <w:rFonts w:ascii="Arial" w:hAnsi="Arial"/>
                <w:color w:val="000000"/>
                <w:lang w:val="sr-Latn-ME"/>
              </w:rPr>
              <w:t>LTE</w:t>
            </w:r>
          </w:p>
        </w:tc>
      </w:tr>
      <w:tr w:rsidR="00B80C5B" w:rsidRPr="001C7892" w:rsidTr="00B80C5B">
        <w:trPr>
          <w:trHeight w:val="227"/>
        </w:trPr>
        <w:tc>
          <w:tcPr>
            <w:tcW w:w="1696" w:type="dxa"/>
            <w:vAlign w:val="center"/>
          </w:tcPr>
          <w:p w:rsidR="00B80C5B" w:rsidRPr="001C7892" w:rsidRDefault="00B80C5B" w:rsidP="00B80C5B">
            <w:pPr>
              <w:spacing w:after="0" w:line="240" w:lineRule="auto"/>
              <w:rPr>
                <w:rFonts w:ascii="Arial" w:hAnsi="Arial"/>
                <w:color w:val="000000"/>
                <w:lang w:val="sr-Latn-ME"/>
              </w:rPr>
            </w:pPr>
            <w:r w:rsidRPr="001C7892">
              <w:rPr>
                <w:rFonts w:ascii="Arial" w:hAnsi="Arial"/>
                <w:color w:val="000000"/>
                <w:lang w:val="sr-Latn-ME"/>
              </w:rPr>
              <w:t>A3 - A6</w:t>
            </w:r>
          </w:p>
        </w:tc>
        <w:tc>
          <w:tcPr>
            <w:tcW w:w="1276" w:type="dxa"/>
            <w:vAlign w:val="center"/>
          </w:tcPr>
          <w:p w:rsidR="00B80C5B" w:rsidRPr="001C7892" w:rsidRDefault="00B80C5B" w:rsidP="00B80C5B">
            <w:pPr>
              <w:spacing w:after="0" w:line="240" w:lineRule="auto"/>
              <w:rPr>
                <w:rFonts w:ascii="Arial" w:hAnsi="Arial"/>
                <w:color w:val="000000"/>
                <w:lang w:val="sr-Latn-ME"/>
              </w:rPr>
            </w:pPr>
            <w:r w:rsidRPr="001C7892">
              <w:rPr>
                <w:rFonts w:ascii="Arial" w:hAnsi="Arial"/>
                <w:color w:val="000000"/>
                <w:lang w:val="sr-Latn-ME"/>
              </w:rPr>
              <w:t>2x20 MHz</w:t>
            </w:r>
          </w:p>
        </w:tc>
        <w:tc>
          <w:tcPr>
            <w:tcW w:w="2268" w:type="dxa"/>
            <w:vAlign w:val="center"/>
          </w:tcPr>
          <w:p w:rsidR="00B80C5B" w:rsidRPr="001C7892" w:rsidRDefault="00B80C5B" w:rsidP="00B80C5B">
            <w:pPr>
              <w:spacing w:after="0" w:line="240" w:lineRule="auto"/>
              <w:rPr>
                <w:rFonts w:ascii="Arial" w:hAnsi="Arial"/>
                <w:color w:val="000000"/>
                <w:lang w:val="sr-Latn-ME"/>
              </w:rPr>
            </w:pPr>
            <w:r w:rsidRPr="001C7892">
              <w:rPr>
                <w:rFonts w:ascii="Arial" w:hAnsi="Arial"/>
                <w:color w:val="000000"/>
                <w:lang w:val="sr-Latn-ME"/>
              </w:rPr>
              <w:t>801-821 / 842-862</w:t>
            </w:r>
          </w:p>
        </w:tc>
        <w:tc>
          <w:tcPr>
            <w:tcW w:w="2410" w:type="dxa"/>
            <w:vAlign w:val="center"/>
          </w:tcPr>
          <w:p w:rsidR="00B80C5B" w:rsidRPr="001C7892" w:rsidRDefault="00B80C5B" w:rsidP="00B80C5B">
            <w:pPr>
              <w:spacing w:after="0" w:line="240" w:lineRule="auto"/>
              <w:rPr>
                <w:rFonts w:ascii="Arial" w:hAnsi="Arial"/>
                <w:color w:val="000000"/>
                <w:lang w:val="sr-Latn-ME"/>
              </w:rPr>
            </w:pPr>
            <w:r w:rsidRPr="001C7892">
              <w:rPr>
                <w:rFonts w:ascii="Arial" w:hAnsi="Arial"/>
                <w:color w:val="000000"/>
                <w:lang w:val="sr-Latn-ME"/>
              </w:rPr>
              <w:t>Crnogorski Telekom</w:t>
            </w:r>
          </w:p>
        </w:tc>
        <w:tc>
          <w:tcPr>
            <w:tcW w:w="1981" w:type="dxa"/>
            <w:vAlign w:val="center"/>
          </w:tcPr>
          <w:p w:rsidR="00B80C5B" w:rsidRPr="001C7892" w:rsidRDefault="00B80C5B" w:rsidP="00B80C5B">
            <w:pPr>
              <w:spacing w:after="0" w:line="240" w:lineRule="auto"/>
              <w:rPr>
                <w:rFonts w:ascii="Arial" w:hAnsi="Arial"/>
                <w:color w:val="000000"/>
                <w:lang w:val="sr-Latn-ME"/>
              </w:rPr>
            </w:pPr>
            <w:r w:rsidRPr="001C7892">
              <w:rPr>
                <w:rFonts w:ascii="Arial" w:hAnsi="Arial"/>
                <w:color w:val="000000"/>
                <w:lang w:val="sr-Latn-ME"/>
              </w:rPr>
              <w:t>LTE</w:t>
            </w:r>
          </w:p>
        </w:tc>
      </w:tr>
    </w:tbl>
    <w:p w:rsidR="00B80C5B" w:rsidRPr="001C7892" w:rsidRDefault="00B80C5B" w:rsidP="00B80C5B">
      <w:pPr>
        <w:spacing w:after="0" w:line="240" w:lineRule="auto"/>
        <w:ind w:firstLine="720"/>
        <w:jc w:val="both"/>
        <w:rPr>
          <w:rFonts w:ascii="Arial" w:hAnsi="Arial"/>
          <w:b/>
          <w:color w:val="000000"/>
          <w:sz w:val="20"/>
          <w:szCs w:val="20"/>
          <w:lang w:val="sr-Latn-ME"/>
        </w:rPr>
      </w:pPr>
    </w:p>
    <w:p w:rsidR="0034035E" w:rsidRPr="001C7892" w:rsidRDefault="0034035E" w:rsidP="00B80C5B">
      <w:pPr>
        <w:spacing w:after="120" w:line="240" w:lineRule="auto"/>
        <w:jc w:val="both"/>
        <w:rPr>
          <w:rFonts w:ascii="Arial" w:hAnsi="Arial" w:cs="Arial"/>
          <w:noProof/>
          <w:lang w:val="sr-Latn-ME"/>
        </w:rPr>
      </w:pPr>
    </w:p>
    <w:p w:rsidR="00B80C5B" w:rsidRPr="001C7892" w:rsidRDefault="00B80C5B" w:rsidP="00B80C5B">
      <w:pPr>
        <w:spacing w:after="120" w:line="240" w:lineRule="auto"/>
        <w:jc w:val="both"/>
        <w:rPr>
          <w:rFonts w:ascii="Arial" w:hAnsi="Arial" w:cs="Arial"/>
          <w:i/>
          <w:noProof/>
          <w:lang w:val="sr-Latn-ME"/>
        </w:rPr>
      </w:pPr>
      <w:r w:rsidRPr="001C7892">
        <w:rPr>
          <w:rFonts w:ascii="Arial" w:hAnsi="Arial" w:cs="Arial"/>
          <w:noProof/>
          <w:lang w:val="sr-Latn-ME"/>
        </w:rPr>
        <w:t>Tabela 2.2</w:t>
      </w:r>
      <w:r w:rsidRPr="001C7892">
        <w:rPr>
          <w:rFonts w:ascii="Arial" w:hAnsi="Arial" w:cs="Arial"/>
          <w:i/>
          <w:noProof/>
          <w:lang w:val="sr-Latn-ME"/>
        </w:rPr>
        <w:t xml:space="preserve"> Plan dodjele radio-frekvencija iz opsega 900 MHz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276"/>
        <w:gridCol w:w="2268"/>
        <w:gridCol w:w="2268"/>
        <w:gridCol w:w="2123"/>
      </w:tblGrid>
      <w:tr w:rsidR="00B80C5B" w:rsidRPr="001C7892" w:rsidTr="00B80C5B">
        <w:trPr>
          <w:trHeight w:val="227"/>
        </w:trPr>
        <w:tc>
          <w:tcPr>
            <w:tcW w:w="9631" w:type="dxa"/>
            <w:gridSpan w:val="5"/>
            <w:shd w:val="clear" w:color="auto" w:fill="auto"/>
            <w:vAlign w:val="center"/>
          </w:tcPr>
          <w:p w:rsidR="00B80C5B" w:rsidRPr="001C7892" w:rsidRDefault="00B80C5B" w:rsidP="00B80C5B">
            <w:pPr>
              <w:spacing w:after="0" w:line="240" w:lineRule="auto"/>
              <w:rPr>
                <w:rFonts w:ascii="Arial" w:hAnsi="Arial" w:cs="Arial"/>
                <w:b/>
                <w:color w:val="000000"/>
                <w:lang w:val="sr-Latn-ME"/>
              </w:rPr>
            </w:pPr>
            <w:r w:rsidRPr="001C7892">
              <w:rPr>
                <w:rFonts w:ascii="Arial" w:hAnsi="Arial" w:cs="Arial"/>
                <w:b/>
                <w:color w:val="000000"/>
                <w:lang w:val="sr-Latn-ME"/>
              </w:rPr>
              <w:t>U periodu od 01. 02. 2017. godine do 20. 04. 2022. godine</w:t>
            </w:r>
          </w:p>
        </w:tc>
      </w:tr>
      <w:tr w:rsidR="00B80C5B" w:rsidRPr="001C7892" w:rsidTr="00B80C5B">
        <w:trPr>
          <w:trHeight w:val="227"/>
        </w:trPr>
        <w:tc>
          <w:tcPr>
            <w:tcW w:w="1696" w:type="dxa"/>
            <w:shd w:val="pct15" w:color="auto" w:fill="auto"/>
            <w:vAlign w:val="center"/>
          </w:tcPr>
          <w:p w:rsidR="00B80C5B" w:rsidRPr="001C7892" w:rsidRDefault="00B80C5B" w:rsidP="00B80C5B">
            <w:pPr>
              <w:spacing w:after="0" w:line="240" w:lineRule="auto"/>
              <w:rPr>
                <w:rFonts w:ascii="Arial" w:hAnsi="Arial" w:cs="Arial"/>
                <w:b/>
                <w:color w:val="000000"/>
                <w:lang w:val="sr-Latn-ME"/>
              </w:rPr>
            </w:pPr>
            <w:r w:rsidRPr="001C7892">
              <w:rPr>
                <w:rFonts w:ascii="Arial" w:hAnsi="Arial" w:cs="Arial"/>
                <w:b/>
                <w:color w:val="000000"/>
                <w:lang w:val="sr-Latn-ME"/>
              </w:rPr>
              <w:t xml:space="preserve">Oznaka </w:t>
            </w:r>
          </w:p>
          <w:p w:rsidR="00B80C5B" w:rsidRPr="001C7892" w:rsidRDefault="00B80C5B" w:rsidP="00B80C5B">
            <w:pPr>
              <w:spacing w:after="0" w:line="240" w:lineRule="auto"/>
              <w:rPr>
                <w:rFonts w:ascii="Arial" w:hAnsi="Arial" w:cs="Arial"/>
                <w:b/>
                <w:color w:val="000000"/>
                <w:lang w:val="sr-Latn-ME"/>
              </w:rPr>
            </w:pPr>
            <w:r w:rsidRPr="001C7892">
              <w:rPr>
                <w:rFonts w:ascii="Arial" w:hAnsi="Arial" w:cs="Arial"/>
                <w:b/>
                <w:color w:val="000000"/>
                <w:lang w:val="sr-Latn-ME"/>
              </w:rPr>
              <w:t>bloka</w:t>
            </w:r>
          </w:p>
        </w:tc>
        <w:tc>
          <w:tcPr>
            <w:tcW w:w="1276" w:type="dxa"/>
            <w:shd w:val="pct15" w:color="auto" w:fill="auto"/>
            <w:vAlign w:val="center"/>
          </w:tcPr>
          <w:p w:rsidR="00B80C5B" w:rsidRPr="001C7892" w:rsidRDefault="00B80C5B" w:rsidP="00B80C5B">
            <w:pPr>
              <w:spacing w:after="0" w:line="240" w:lineRule="auto"/>
              <w:rPr>
                <w:rFonts w:ascii="Arial" w:hAnsi="Arial" w:cs="Arial"/>
                <w:b/>
                <w:color w:val="000000"/>
                <w:lang w:val="sr-Latn-ME"/>
              </w:rPr>
            </w:pPr>
            <w:r w:rsidRPr="001C7892">
              <w:rPr>
                <w:rFonts w:ascii="Arial" w:hAnsi="Arial" w:cs="Arial"/>
                <w:b/>
                <w:color w:val="000000"/>
                <w:lang w:val="sr-Latn-ME"/>
              </w:rPr>
              <w:t>Širina bloka</w:t>
            </w:r>
          </w:p>
        </w:tc>
        <w:tc>
          <w:tcPr>
            <w:tcW w:w="2268" w:type="dxa"/>
            <w:shd w:val="pct15" w:color="auto" w:fill="auto"/>
            <w:vAlign w:val="center"/>
          </w:tcPr>
          <w:p w:rsidR="00B80C5B" w:rsidRPr="001C7892" w:rsidRDefault="00B80C5B" w:rsidP="00B80C5B">
            <w:pPr>
              <w:spacing w:after="0" w:line="240" w:lineRule="auto"/>
              <w:rPr>
                <w:rFonts w:ascii="Arial" w:hAnsi="Arial" w:cs="Arial"/>
                <w:b/>
                <w:color w:val="000000"/>
                <w:lang w:val="sr-Latn-ME"/>
              </w:rPr>
            </w:pPr>
            <w:r w:rsidRPr="001C7892">
              <w:rPr>
                <w:rFonts w:ascii="Arial" w:hAnsi="Arial" w:cs="Arial"/>
                <w:b/>
                <w:color w:val="000000"/>
                <w:lang w:val="sr-Latn-ME"/>
              </w:rPr>
              <w:t xml:space="preserve">Granice bloka </w:t>
            </w:r>
          </w:p>
          <w:p w:rsidR="00B80C5B" w:rsidRPr="001C7892" w:rsidRDefault="00B80C5B" w:rsidP="00B80C5B">
            <w:pPr>
              <w:spacing w:after="0" w:line="240" w:lineRule="auto"/>
              <w:rPr>
                <w:rFonts w:ascii="Arial" w:hAnsi="Arial" w:cs="Arial"/>
                <w:b/>
                <w:color w:val="000000"/>
                <w:lang w:val="sr-Latn-ME"/>
              </w:rPr>
            </w:pPr>
            <w:r w:rsidRPr="001C7892">
              <w:rPr>
                <w:rFonts w:ascii="Arial" w:hAnsi="Arial"/>
                <w:b/>
                <w:color w:val="000000"/>
                <w:lang w:val="sr-Latn-ME"/>
              </w:rPr>
              <w:t>[MHz]</w:t>
            </w:r>
          </w:p>
        </w:tc>
        <w:tc>
          <w:tcPr>
            <w:tcW w:w="2268" w:type="dxa"/>
            <w:shd w:val="pct15" w:color="auto" w:fill="auto"/>
            <w:vAlign w:val="center"/>
          </w:tcPr>
          <w:p w:rsidR="00B80C5B" w:rsidRPr="001C7892" w:rsidRDefault="00B80C5B" w:rsidP="00B80C5B">
            <w:pPr>
              <w:spacing w:after="0" w:line="240" w:lineRule="auto"/>
              <w:rPr>
                <w:rFonts w:ascii="Arial" w:hAnsi="Arial" w:cs="Arial"/>
                <w:b/>
                <w:color w:val="000000"/>
                <w:lang w:val="sr-Latn-ME"/>
              </w:rPr>
            </w:pPr>
            <w:r w:rsidRPr="001C7892">
              <w:rPr>
                <w:rFonts w:ascii="Arial" w:hAnsi="Arial" w:cs="Arial"/>
                <w:b/>
                <w:color w:val="000000"/>
                <w:lang w:val="sr-Latn-ME"/>
              </w:rPr>
              <w:t xml:space="preserve">Nosilac </w:t>
            </w:r>
          </w:p>
          <w:p w:rsidR="00B80C5B" w:rsidRPr="001C7892" w:rsidRDefault="00B80C5B" w:rsidP="00B80C5B">
            <w:pPr>
              <w:spacing w:after="0" w:line="240" w:lineRule="auto"/>
              <w:rPr>
                <w:rFonts w:ascii="Arial" w:hAnsi="Arial" w:cs="Arial"/>
                <w:b/>
                <w:color w:val="000000"/>
                <w:lang w:val="sr-Latn-ME"/>
              </w:rPr>
            </w:pPr>
            <w:r w:rsidRPr="001C7892">
              <w:rPr>
                <w:rFonts w:ascii="Arial" w:hAnsi="Arial" w:cs="Arial"/>
                <w:b/>
                <w:color w:val="000000"/>
                <w:lang w:val="sr-Latn-ME"/>
              </w:rPr>
              <w:t>odobrenja</w:t>
            </w:r>
          </w:p>
        </w:tc>
        <w:tc>
          <w:tcPr>
            <w:tcW w:w="2123" w:type="dxa"/>
            <w:shd w:val="pct15" w:color="auto" w:fill="auto"/>
            <w:vAlign w:val="center"/>
          </w:tcPr>
          <w:p w:rsidR="00B80C5B" w:rsidRPr="001C7892" w:rsidRDefault="00B80C5B" w:rsidP="00B80C5B">
            <w:pPr>
              <w:spacing w:after="0" w:line="240" w:lineRule="auto"/>
              <w:rPr>
                <w:rFonts w:ascii="Arial" w:hAnsi="Arial"/>
                <w:b/>
                <w:color w:val="000000"/>
                <w:lang w:val="sr-Latn-ME"/>
              </w:rPr>
            </w:pPr>
            <w:r w:rsidRPr="001C7892">
              <w:rPr>
                <w:rFonts w:ascii="Arial" w:hAnsi="Arial"/>
                <w:b/>
                <w:color w:val="000000"/>
                <w:lang w:val="sr-Latn-ME"/>
              </w:rPr>
              <w:t xml:space="preserve">Tehnologija </w:t>
            </w:r>
          </w:p>
          <w:p w:rsidR="00B80C5B" w:rsidRPr="001C7892" w:rsidRDefault="00B80C5B" w:rsidP="00B80C5B">
            <w:pPr>
              <w:spacing w:after="0" w:line="240" w:lineRule="auto"/>
              <w:rPr>
                <w:rFonts w:ascii="Arial" w:hAnsi="Arial" w:cs="Arial"/>
                <w:b/>
                <w:color w:val="000000"/>
                <w:lang w:val="sr-Latn-ME"/>
              </w:rPr>
            </w:pPr>
            <w:r w:rsidRPr="001C7892">
              <w:rPr>
                <w:rFonts w:ascii="Arial" w:hAnsi="Arial"/>
                <w:b/>
                <w:color w:val="000000"/>
                <w:lang w:val="sr-Latn-ME"/>
              </w:rPr>
              <w:t>u upotrebi</w:t>
            </w:r>
          </w:p>
        </w:tc>
      </w:tr>
      <w:tr w:rsidR="00B80C5B" w:rsidRPr="001C7892" w:rsidTr="00B80C5B">
        <w:trPr>
          <w:trHeight w:val="227"/>
        </w:trPr>
        <w:tc>
          <w:tcPr>
            <w:tcW w:w="1696" w:type="dxa"/>
            <w:vAlign w:val="center"/>
          </w:tcPr>
          <w:p w:rsidR="00B80C5B" w:rsidRPr="001C7892" w:rsidRDefault="00B80C5B" w:rsidP="00B80C5B">
            <w:pPr>
              <w:spacing w:after="0" w:line="240" w:lineRule="auto"/>
              <w:rPr>
                <w:rFonts w:ascii="Arial" w:hAnsi="Arial" w:cs="Arial"/>
                <w:color w:val="000000"/>
                <w:lang w:val="sr-Latn-ME"/>
              </w:rPr>
            </w:pPr>
            <w:r w:rsidRPr="001C7892">
              <w:rPr>
                <w:rFonts w:ascii="Arial" w:hAnsi="Arial" w:cs="Arial"/>
                <w:color w:val="000000"/>
                <w:lang w:val="sr-Latn-ME"/>
              </w:rPr>
              <w:t>B1, B2</w:t>
            </w:r>
          </w:p>
        </w:tc>
        <w:tc>
          <w:tcPr>
            <w:tcW w:w="1276" w:type="dxa"/>
            <w:vAlign w:val="center"/>
          </w:tcPr>
          <w:p w:rsidR="00B80C5B" w:rsidRPr="001C7892" w:rsidRDefault="00B80C5B" w:rsidP="00B80C5B">
            <w:pPr>
              <w:spacing w:after="0" w:line="240" w:lineRule="auto"/>
              <w:rPr>
                <w:rFonts w:ascii="Arial" w:hAnsi="Arial" w:cs="Arial"/>
                <w:color w:val="000000"/>
                <w:lang w:val="sr-Latn-ME"/>
              </w:rPr>
            </w:pPr>
            <w:r w:rsidRPr="001C7892">
              <w:rPr>
                <w:rFonts w:ascii="Arial" w:hAnsi="Arial" w:cs="Arial"/>
                <w:color w:val="000000"/>
                <w:lang w:val="sr-Latn-ME"/>
              </w:rPr>
              <w:t>2x10 MHz</w:t>
            </w:r>
          </w:p>
        </w:tc>
        <w:tc>
          <w:tcPr>
            <w:tcW w:w="2268" w:type="dxa"/>
            <w:vAlign w:val="center"/>
          </w:tcPr>
          <w:p w:rsidR="00B80C5B" w:rsidRPr="001C7892" w:rsidRDefault="00B80C5B" w:rsidP="00B80C5B">
            <w:pPr>
              <w:spacing w:after="0" w:line="240" w:lineRule="auto"/>
              <w:rPr>
                <w:rFonts w:ascii="Arial" w:hAnsi="Arial" w:cs="Arial"/>
                <w:color w:val="000000"/>
                <w:lang w:val="sr-Latn-ME"/>
              </w:rPr>
            </w:pPr>
            <w:r w:rsidRPr="001C7892">
              <w:rPr>
                <w:rFonts w:ascii="Arial" w:hAnsi="Arial" w:cs="Arial"/>
                <w:color w:val="000000"/>
                <w:lang w:val="sr-Latn-ME"/>
              </w:rPr>
              <w:t>880-890 / 925-935</w:t>
            </w:r>
          </w:p>
        </w:tc>
        <w:tc>
          <w:tcPr>
            <w:tcW w:w="2268" w:type="dxa"/>
            <w:vAlign w:val="center"/>
          </w:tcPr>
          <w:p w:rsidR="00B80C5B" w:rsidRPr="001C7892" w:rsidRDefault="00B80C5B" w:rsidP="00B80C5B">
            <w:pPr>
              <w:spacing w:after="0" w:line="240" w:lineRule="auto"/>
              <w:rPr>
                <w:rFonts w:ascii="Arial" w:hAnsi="Arial" w:cs="Arial"/>
                <w:color w:val="000000"/>
                <w:lang w:val="sr-Latn-ME"/>
              </w:rPr>
            </w:pPr>
            <w:r w:rsidRPr="001C7892">
              <w:rPr>
                <w:rFonts w:ascii="Arial" w:hAnsi="Arial" w:cs="Arial"/>
                <w:color w:val="000000"/>
                <w:lang w:val="sr-Latn-ME"/>
              </w:rPr>
              <w:t>MTEL</w:t>
            </w:r>
          </w:p>
        </w:tc>
        <w:tc>
          <w:tcPr>
            <w:tcW w:w="2123" w:type="dxa"/>
            <w:vAlign w:val="center"/>
          </w:tcPr>
          <w:p w:rsidR="00B80C5B" w:rsidRPr="001C7892" w:rsidRDefault="00B80C5B" w:rsidP="00B80C5B">
            <w:pPr>
              <w:spacing w:after="0" w:line="240" w:lineRule="auto"/>
              <w:rPr>
                <w:rFonts w:ascii="Arial" w:hAnsi="Arial" w:cs="Arial"/>
                <w:color w:val="000000"/>
                <w:lang w:val="sr-Latn-ME"/>
              </w:rPr>
            </w:pPr>
            <w:r w:rsidRPr="001C7892">
              <w:rPr>
                <w:rFonts w:ascii="Arial" w:hAnsi="Arial" w:cs="Arial"/>
                <w:color w:val="000000"/>
                <w:lang w:val="sr-Latn-ME"/>
              </w:rPr>
              <w:t>GSM, UMTS</w:t>
            </w:r>
          </w:p>
        </w:tc>
      </w:tr>
      <w:tr w:rsidR="00B80C5B" w:rsidRPr="001C7892" w:rsidTr="00B80C5B">
        <w:trPr>
          <w:trHeight w:val="227"/>
        </w:trPr>
        <w:tc>
          <w:tcPr>
            <w:tcW w:w="1696" w:type="dxa"/>
            <w:tcBorders>
              <w:bottom w:val="single" w:sz="4" w:space="0" w:color="auto"/>
            </w:tcBorders>
            <w:vAlign w:val="center"/>
          </w:tcPr>
          <w:p w:rsidR="00B80C5B" w:rsidRPr="001C7892" w:rsidRDefault="00B80C5B" w:rsidP="00B80C5B">
            <w:pPr>
              <w:spacing w:after="0" w:line="240" w:lineRule="auto"/>
              <w:rPr>
                <w:rFonts w:ascii="Arial" w:hAnsi="Arial" w:cs="Arial"/>
                <w:color w:val="000000"/>
                <w:lang w:val="sr-Latn-ME"/>
              </w:rPr>
            </w:pPr>
            <w:r w:rsidRPr="001C7892">
              <w:rPr>
                <w:rFonts w:ascii="Arial" w:hAnsi="Arial" w:cs="Arial"/>
                <w:color w:val="000000"/>
                <w:lang w:val="sr-Latn-ME"/>
              </w:rPr>
              <w:t>B3 - B5</w:t>
            </w:r>
          </w:p>
        </w:tc>
        <w:tc>
          <w:tcPr>
            <w:tcW w:w="1276" w:type="dxa"/>
            <w:tcBorders>
              <w:bottom w:val="single" w:sz="4" w:space="0" w:color="auto"/>
            </w:tcBorders>
            <w:vAlign w:val="center"/>
          </w:tcPr>
          <w:p w:rsidR="00B80C5B" w:rsidRPr="001C7892" w:rsidRDefault="00B80C5B" w:rsidP="00B80C5B">
            <w:pPr>
              <w:spacing w:after="0" w:line="240" w:lineRule="auto"/>
              <w:rPr>
                <w:rFonts w:ascii="Arial" w:hAnsi="Arial" w:cs="Arial"/>
                <w:color w:val="000000"/>
                <w:lang w:val="sr-Latn-ME"/>
              </w:rPr>
            </w:pPr>
            <w:r w:rsidRPr="001C7892">
              <w:rPr>
                <w:rFonts w:ascii="Arial" w:hAnsi="Arial" w:cs="Arial"/>
                <w:color w:val="000000"/>
                <w:lang w:val="sr-Latn-ME"/>
              </w:rPr>
              <w:t>2x15 MHz</w:t>
            </w:r>
          </w:p>
        </w:tc>
        <w:tc>
          <w:tcPr>
            <w:tcW w:w="2268" w:type="dxa"/>
            <w:tcBorders>
              <w:bottom w:val="single" w:sz="4" w:space="0" w:color="auto"/>
            </w:tcBorders>
            <w:vAlign w:val="center"/>
          </w:tcPr>
          <w:p w:rsidR="00B80C5B" w:rsidRPr="001C7892" w:rsidRDefault="00B80C5B" w:rsidP="00B80C5B">
            <w:pPr>
              <w:spacing w:after="0" w:line="240" w:lineRule="auto"/>
              <w:rPr>
                <w:rFonts w:ascii="Arial" w:hAnsi="Arial" w:cs="Arial"/>
                <w:color w:val="000000"/>
                <w:lang w:val="sr-Latn-ME"/>
              </w:rPr>
            </w:pPr>
            <w:r w:rsidRPr="001C7892">
              <w:rPr>
                <w:rFonts w:ascii="Arial" w:hAnsi="Arial" w:cs="Arial"/>
                <w:color w:val="000000"/>
                <w:lang w:val="sr-Latn-ME"/>
              </w:rPr>
              <w:t>890-905 / 935-950</w:t>
            </w:r>
          </w:p>
        </w:tc>
        <w:tc>
          <w:tcPr>
            <w:tcW w:w="2268" w:type="dxa"/>
            <w:tcBorders>
              <w:bottom w:val="single" w:sz="4" w:space="0" w:color="auto"/>
            </w:tcBorders>
            <w:vAlign w:val="center"/>
          </w:tcPr>
          <w:p w:rsidR="00B80C5B" w:rsidRPr="001C7892" w:rsidRDefault="00B80C5B" w:rsidP="00B80C5B">
            <w:pPr>
              <w:spacing w:after="0" w:line="240" w:lineRule="auto"/>
              <w:rPr>
                <w:rFonts w:ascii="Arial" w:hAnsi="Arial" w:cs="Arial"/>
                <w:color w:val="000000"/>
                <w:lang w:val="sr-Latn-ME"/>
              </w:rPr>
            </w:pPr>
            <w:r w:rsidRPr="001C7892">
              <w:rPr>
                <w:rFonts w:ascii="Arial" w:hAnsi="Arial" w:cs="Arial"/>
                <w:color w:val="000000"/>
                <w:lang w:val="sr-Latn-ME"/>
              </w:rPr>
              <w:t>Telenor</w:t>
            </w:r>
          </w:p>
        </w:tc>
        <w:tc>
          <w:tcPr>
            <w:tcW w:w="2123" w:type="dxa"/>
            <w:tcBorders>
              <w:bottom w:val="single" w:sz="4" w:space="0" w:color="auto"/>
            </w:tcBorders>
            <w:vAlign w:val="center"/>
          </w:tcPr>
          <w:p w:rsidR="00B80C5B" w:rsidRPr="001C7892" w:rsidRDefault="00B80C5B" w:rsidP="00B80C5B">
            <w:pPr>
              <w:spacing w:after="0" w:line="240" w:lineRule="auto"/>
              <w:rPr>
                <w:rFonts w:ascii="Arial" w:hAnsi="Arial" w:cs="Arial"/>
                <w:color w:val="000000"/>
                <w:lang w:val="sr-Latn-ME"/>
              </w:rPr>
            </w:pPr>
            <w:r w:rsidRPr="001C7892">
              <w:rPr>
                <w:rFonts w:ascii="Arial" w:hAnsi="Arial" w:cs="Arial"/>
                <w:color w:val="000000"/>
                <w:lang w:val="sr-Latn-ME"/>
              </w:rPr>
              <w:t>GSM, UMTS, LTE</w:t>
            </w:r>
          </w:p>
        </w:tc>
      </w:tr>
      <w:tr w:rsidR="00B80C5B" w:rsidRPr="001C7892" w:rsidTr="00B80C5B">
        <w:trPr>
          <w:trHeight w:val="227"/>
        </w:trPr>
        <w:tc>
          <w:tcPr>
            <w:tcW w:w="1696" w:type="dxa"/>
            <w:tcBorders>
              <w:bottom w:val="single" w:sz="4" w:space="0" w:color="auto"/>
            </w:tcBorders>
            <w:vAlign w:val="center"/>
          </w:tcPr>
          <w:p w:rsidR="00B80C5B" w:rsidRPr="001C7892" w:rsidRDefault="00B80C5B" w:rsidP="00B80C5B">
            <w:pPr>
              <w:spacing w:after="0" w:line="240" w:lineRule="auto"/>
              <w:rPr>
                <w:rFonts w:ascii="Arial" w:hAnsi="Arial" w:cs="Arial"/>
                <w:color w:val="000000"/>
                <w:lang w:val="sr-Latn-ME"/>
              </w:rPr>
            </w:pPr>
            <w:r w:rsidRPr="001C7892">
              <w:rPr>
                <w:rFonts w:ascii="Arial" w:hAnsi="Arial" w:cs="Arial"/>
                <w:color w:val="000000"/>
                <w:lang w:val="sr-Latn-ME"/>
              </w:rPr>
              <w:t>B6, B7</w:t>
            </w:r>
          </w:p>
        </w:tc>
        <w:tc>
          <w:tcPr>
            <w:tcW w:w="1276" w:type="dxa"/>
            <w:tcBorders>
              <w:bottom w:val="single" w:sz="4" w:space="0" w:color="auto"/>
            </w:tcBorders>
            <w:vAlign w:val="center"/>
          </w:tcPr>
          <w:p w:rsidR="00B80C5B" w:rsidRPr="001C7892" w:rsidRDefault="00B80C5B" w:rsidP="00B80C5B">
            <w:pPr>
              <w:spacing w:after="0" w:line="240" w:lineRule="auto"/>
              <w:rPr>
                <w:rFonts w:ascii="Arial" w:hAnsi="Arial" w:cs="Arial"/>
                <w:color w:val="000000"/>
                <w:lang w:val="sr-Latn-ME"/>
              </w:rPr>
            </w:pPr>
            <w:r w:rsidRPr="001C7892">
              <w:rPr>
                <w:rFonts w:ascii="Arial" w:hAnsi="Arial" w:cs="Arial"/>
                <w:color w:val="000000"/>
                <w:lang w:val="sr-Latn-ME"/>
              </w:rPr>
              <w:t>2x10 MHz</w:t>
            </w:r>
          </w:p>
        </w:tc>
        <w:tc>
          <w:tcPr>
            <w:tcW w:w="2268" w:type="dxa"/>
            <w:tcBorders>
              <w:bottom w:val="single" w:sz="4" w:space="0" w:color="auto"/>
            </w:tcBorders>
            <w:vAlign w:val="center"/>
          </w:tcPr>
          <w:p w:rsidR="00B80C5B" w:rsidRPr="001C7892" w:rsidRDefault="00B80C5B" w:rsidP="00B80C5B">
            <w:pPr>
              <w:spacing w:after="0" w:line="240" w:lineRule="auto"/>
              <w:rPr>
                <w:rFonts w:ascii="Arial" w:hAnsi="Arial" w:cs="Arial"/>
                <w:color w:val="000000"/>
                <w:lang w:val="sr-Latn-ME"/>
              </w:rPr>
            </w:pPr>
            <w:r w:rsidRPr="001C7892">
              <w:rPr>
                <w:rFonts w:ascii="Arial" w:hAnsi="Arial" w:cs="Arial"/>
                <w:color w:val="000000"/>
                <w:lang w:val="sr-Latn-ME"/>
              </w:rPr>
              <w:t>905-915 / 950-960</w:t>
            </w:r>
          </w:p>
        </w:tc>
        <w:tc>
          <w:tcPr>
            <w:tcW w:w="2268" w:type="dxa"/>
            <w:tcBorders>
              <w:bottom w:val="single" w:sz="4" w:space="0" w:color="auto"/>
            </w:tcBorders>
            <w:vAlign w:val="center"/>
          </w:tcPr>
          <w:p w:rsidR="00B80C5B" w:rsidRPr="001C7892" w:rsidRDefault="00B80C5B" w:rsidP="00B80C5B">
            <w:pPr>
              <w:spacing w:after="0" w:line="240" w:lineRule="auto"/>
              <w:rPr>
                <w:rFonts w:ascii="Arial" w:hAnsi="Arial" w:cs="Arial"/>
                <w:color w:val="000000"/>
                <w:lang w:val="sr-Latn-ME"/>
              </w:rPr>
            </w:pPr>
            <w:r w:rsidRPr="001C7892">
              <w:rPr>
                <w:rFonts w:ascii="Arial" w:hAnsi="Arial" w:cs="Arial"/>
                <w:color w:val="000000"/>
                <w:lang w:val="sr-Latn-ME"/>
              </w:rPr>
              <w:t>Crnogorski Telekom</w:t>
            </w:r>
          </w:p>
        </w:tc>
        <w:tc>
          <w:tcPr>
            <w:tcW w:w="2123" w:type="dxa"/>
            <w:tcBorders>
              <w:bottom w:val="single" w:sz="4" w:space="0" w:color="auto"/>
            </w:tcBorders>
            <w:vAlign w:val="center"/>
          </w:tcPr>
          <w:p w:rsidR="00B80C5B" w:rsidRPr="001C7892" w:rsidRDefault="00B80C5B" w:rsidP="00B80C5B">
            <w:pPr>
              <w:spacing w:after="0" w:line="240" w:lineRule="auto"/>
              <w:rPr>
                <w:rFonts w:ascii="Arial" w:hAnsi="Arial" w:cs="Arial"/>
                <w:color w:val="000000"/>
                <w:lang w:val="sr-Latn-ME"/>
              </w:rPr>
            </w:pPr>
            <w:r w:rsidRPr="001C7892">
              <w:rPr>
                <w:rFonts w:ascii="Arial" w:hAnsi="Arial" w:cs="Arial"/>
                <w:color w:val="000000"/>
                <w:lang w:val="sr-Latn-ME"/>
              </w:rPr>
              <w:t>GSM, UMTS</w:t>
            </w:r>
          </w:p>
        </w:tc>
      </w:tr>
      <w:tr w:rsidR="00B80C5B" w:rsidRPr="001C7892" w:rsidTr="00B80C5B">
        <w:trPr>
          <w:trHeight w:val="227"/>
        </w:trPr>
        <w:tc>
          <w:tcPr>
            <w:tcW w:w="1696" w:type="dxa"/>
            <w:tcBorders>
              <w:top w:val="single" w:sz="4" w:space="0" w:color="auto"/>
              <w:left w:val="single" w:sz="4" w:space="0" w:color="auto"/>
              <w:bottom w:val="single" w:sz="4" w:space="0" w:color="auto"/>
              <w:right w:val="nil"/>
            </w:tcBorders>
            <w:vAlign w:val="center"/>
          </w:tcPr>
          <w:p w:rsidR="00B80C5B" w:rsidRPr="001C7892" w:rsidRDefault="00B80C5B" w:rsidP="00B80C5B">
            <w:pPr>
              <w:spacing w:after="0" w:line="240" w:lineRule="auto"/>
              <w:rPr>
                <w:rFonts w:ascii="Arial" w:hAnsi="Arial" w:cs="Arial"/>
                <w:color w:val="000000"/>
                <w:lang w:val="sr-Latn-ME"/>
              </w:rPr>
            </w:pPr>
          </w:p>
        </w:tc>
        <w:tc>
          <w:tcPr>
            <w:tcW w:w="1276" w:type="dxa"/>
            <w:tcBorders>
              <w:top w:val="single" w:sz="4" w:space="0" w:color="auto"/>
              <w:left w:val="nil"/>
              <w:bottom w:val="single" w:sz="4" w:space="0" w:color="auto"/>
              <w:right w:val="nil"/>
            </w:tcBorders>
            <w:vAlign w:val="center"/>
          </w:tcPr>
          <w:p w:rsidR="00B80C5B" w:rsidRPr="001C7892" w:rsidRDefault="00B80C5B" w:rsidP="00B80C5B">
            <w:pPr>
              <w:spacing w:after="0" w:line="240" w:lineRule="auto"/>
              <w:rPr>
                <w:rFonts w:ascii="Arial" w:hAnsi="Arial" w:cs="Arial"/>
                <w:color w:val="000000"/>
                <w:lang w:val="sr-Latn-ME"/>
              </w:rPr>
            </w:pPr>
          </w:p>
        </w:tc>
        <w:tc>
          <w:tcPr>
            <w:tcW w:w="2268" w:type="dxa"/>
            <w:tcBorders>
              <w:top w:val="single" w:sz="4" w:space="0" w:color="auto"/>
              <w:left w:val="nil"/>
              <w:bottom w:val="single" w:sz="4" w:space="0" w:color="auto"/>
              <w:right w:val="nil"/>
            </w:tcBorders>
            <w:vAlign w:val="center"/>
          </w:tcPr>
          <w:p w:rsidR="00B80C5B" w:rsidRPr="001C7892" w:rsidRDefault="00B80C5B" w:rsidP="00B80C5B">
            <w:pPr>
              <w:spacing w:after="0" w:line="240" w:lineRule="auto"/>
              <w:rPr>
                <w:rFonts w:ascii="Arial" w:hAnsi="Arial" w:cs="Arial"/>
                <w:color w:val="000000"/>
                <w:lang w:val="sr-Latn-ME"/>
              </w:rPr>
            </w:pPr>
          </w:p>
        </w:tc>
        <w:tc>
          <w:tcPr>
            <w:tcW w:w="2268" w:type="dxa"/>
            <w:tcBorders>
              <w:top w:val="single" w:sz="4" w:space="0" w:color="auto"/>
              <w:left w:val="nil"/>
              <w:bottom w:val="single" w:sz="4" w:space="0" w:color="auto"/>
              <w:right w:val="nil"/>
            </w:tcBorders>
            <w:vAlign w:val="center"/>
          </w:tcPr>
          <w:p w:rsidR="00B80C5B" w:rsidRPr="001C7892" w:rsidRDefault="00B80C5B" w:rsidP="00B80C5B">
            <w:pPr>
              <w:spacing w:after="0" w:line="240" w:lineRule="auto"/>
              <w:rPr>
                <w:rFonts w:ascii="Arial" w:hAnsi="Arial" w:cs="Arial"/>
                <w:color w:val="000000"/>
                <w:lang w:val="sr-Latn-ME"/>
              </w:rPr>
            </w:pPr>
          </w:p>
        </w:tc>
        <w:tc>
          <w:tcPr>
            <w:tcW w:w="2123" w:type="dxa"/>
            <w:tcBorders>
              <w:top w:val="single" w:sz="4" w:space="0" w:color="auto"/>
              <w:left w:val="nil"/>
              <w:bottom w:val="single" w:sz="4" w:space="0" w:color="auto"/>
              <w:right w:val="single" w:sz="4" w:space="0" w:color="auto"/>
            </w:tcBorders>
            <w:vAlign w:val="center"/>
          </w:tcPr>
          <w:p w:rsidR="00B80C5B" w:rsidRPr="001C7892" w:rsidRDefault="00B80C5B" w:rsidP="00B80C5B">
            <w:pPr>
              <w:spacing w:after="0" w:line="240" w:lineRule="auto"/>
              <w:rPr>
                <w:rFonts w:ascii="Arial" w:hAnsi="Arial" w:cs="Arial"/>
                <w:color w:val="000000"/>
                <w:lang w:val="sr-Latn-ME"/>
              </w:rPr>
            </w:pPr>
          </w:p>
        </w:tc>
      </w:tr>
      <w:tr w:rsidR="00B80C5B" w:rsidRPr="001C7892" w:rsidTr="00B80C5B">
        <w:trPr>
          <w:trHeight w:val="227"/>
        </w:trPr>
        <w:tc>
          <w:tcPr>
            <w:tcW w:w="9631" w:type="dxa"/>
            <w:gridSpan w:val="5"/>
            <w:tcBorders>
              <w:top w:val="single" w:sz="4" w:space="0" w:color="auto"/>
            </w:tcBorders>
            <w:shd w:val="clear" w:color="auto" w:fill="auto"/>
            <w:vAlign w:val="center"/>
          </w:tcPr>
          <w:p w:rsidR="00B80C5B" w:rsidRPr="001C7892" w:rsidRDefault="00B80C5B" w:rsidP="00B80C5B">
            <w:pPr>
              <w:spacing w:after="0" w:line="240" w:lineRule="auto"/>
              <w:rPr>
                <w:rFonts w:ascii="Arial" w:hAnsi="Arial" w:cs="Arial"/>
                <w:b/>
                <w:color w:val="000000"/>
                <w:lang w:val="sr-Latn-ME"/>
              </w:rPr>
            </w:pPr>
            <w:r w:rsidRPr="001C7892">
              <w:rPr>
                <w:rFonts w:ascii="Arial" w:hAnsi="Arial" w:cs="Arial"/>
                <w:b/>
                <w:color w:val="000000"/>
                <w:lang w:val="sr-Latn-ME"/>
              </w:rPr>
              <w:t>U periodu od 21. 04. 2022. godine do 01. 09. 2031. godine</w:t>
            </w:r>
          </w:p>
        </w:tc>
      </w:tr>
      <w:tr w:rsidR="00B80C5B" w:rsidRPr="001C7892" w:rsidTr="00B80C5B">
        <w:trPr>
          <w:trHeight w:val="227"/>
        </w:trPr>
        <w:tc>
          <w:tcPr>
            <w:tcW w:w="1696" w:type="dxa"/>
            <w:shd w:val="pct15" w:color="auto" w:fill="auto"/>
            <w:vAlign w:val="center"/>
          </w:tcPr>
          <w:p w:rsidR="00B80C5B" w:rsidRPr="001C7892" w:rsidRDefault="00B80C5B" w:rsidP="00B80C5B">
            <w:pPr>
              <w:spacing w:after="0" w:line="240" w:lineRule="auto"/>
              <w:rPr>
                <w:rFonts w:ascii="Arial" w:hAnsi="Arial" w:cs="Arial"/>
                <w:b/>
                <w:color w:val="000000"/>
                <w:lang w:val="sr-Latn-ME"/>
              </w:rPr>
            </w:pPr>
            <w:r w:rsidRPr="001C7892">
              <w:rPr>
                <w:rFonts w:ascii="Arial" w:hAnsi="Arial" w:cs="Arial"/>
                <w:b/>
                <w:color w:val="000000"/>
                <w:lang w:val="sr-Latn-ME"/>
              </w:rPr>
              <w:t xml:space="preserve">Oznaka </w:t>
            </w:r>
          </w:p>
          <w:p w:rsidR="00B80C5B" w:rsidRPr="001C7892" w:rsidRDefault="00B80C5B" w:rsidP="00B80C5B">
            <w:pPr>
              <w:spacing w:after="0" w:line="240" w:lineRule="auto"/>
              <w:rPr>
                <w:rFonts w:ascii="Arial" w:hAnsi="Arial" w:cs="Arial"/>
                <w:b/>
                <w:color w:val="000000"/>
                <w:lang w:val="sr-Latn-ME"/>
              </w:rPr>
            </w:pPr>
            <w:r w:rsidRPr="001C7892">
              <w:rPr>
                <w:rFonts w:ascii="Arial" w:hAnsi="Arial" w:cs="Arial"/>
                <w:b/>
                <w:color w:val="000000"/>
                <w:lang w:val="sr-Latn-ME"/>
              </w:rPr>
              <w:t>bloka</w:t>
            </w:r>
          </w:p>
        </w:tc>
        <w:tc>
          <w:tcPr>
            <w:tcW w:w="1276" w:type="dxa"/>
            <w:shd w:val="pct15" w:color="auto" w:fill="auto"/>
            <w:vAlign w:val="center"/>
          </w:tcPr>
          <w:p w:rsidR="00B80C5B" w:rsidRPr="001C7892" w:rsidRDefault="00B80C5B" w:rsidP="00B80C5B">
            <w:pPr>
              <w:spacing w:after="0" w:line="240" w:lineRule="auto"/>
              <w:rPr>
                <w:rFonts w:ascii="Arial" w:hAnsi="Arial" w:cs="Arial"/>
                <w:b/>
                <w:color w:val="000000"/>
                <w:lang w:val="sr-Latn-ME"/>
              </w:rPr>
            </w:pPr>
            <w:r w:rsidRPr="001C7892">
              <w:rPr>
                <w:rFonts w:ascii="Arial" w:hAnsi="Arial" w:cs="Arial"/>
                <w:b/>
                <w:color w:val="000000"/>
                <w:lang w:val="sr-Latn-ME"/>
              </w:rPr>
              <w:t>Širina bloka</w:t>
            </w:r>
          </w:p>
        </w:tc>
        <w:tc>
          <w:tcPr>
            <w:tcW w:w="2268" w:type="dxa"/>
            <w:shd w:val="pct15" w:color="auto" w:fill="auto"/>
            <w:vAlign w:val="center"/>
          </w:tcPr>
          <w:p w:rsidR="00B80C5B" w:rsidRPr="001C7892" w:rsidRDefault="00B80C5B" w:rsidP="00B80C5B">
            <w:pPr>
              <w:spacing w:after="0" w:line="240" w:lineRule="auto"/>
              <w:rPr>
                <w:rFonts w:ascii="Arial" w:hAnsi="Arial" w:cs="Arial"/>
                <w:b/>
                <w:color w:val="000000"/>
                <w:lang w:val="sr-Latn-ME"/>
              </w:rPr>
            </w:pPr>
            <w:r w:rsidRPr="001C7892">
              <w:rPr>
                <w:rFonts w:ascii="Arial" w:hAnsi="Arial" w:cs="Arial"/>
                <w:b/>
                <w:color w:val="000000"/>
                <w:lang w:val="sr-Latn-ME"/>
              </w:rPr>
              <w:t xml:space="preserve">Granice bloka </w:t>
            </w:r>
            <w:r w:rsidRPr="001C7892">
              <w:rPr>
                <w:rFonts w:ascii="Arial" w:hAnsi="Arial"/>
                <w:b/>
                <w:color w:val="000000"/>
                <w:lang w:val="sr-Latn-ME"/>
              </w:rPr>
              <w:t>[MHz]</w:t>
            </w:r>
          </w:p>
        </w:tc>
        <w:tc>
          <w:tcPr>
            <w:tcW w:w="2268" w:type="dxa"/>
            <w:shd w:val="pct15" w:color="auto" w:fill="auto"/>
            <w:vAlign w:val="center"/>
          </w:tcPr>
          <w:p w:rsidR="00B80C5B" w:rsidRPr="001C7892" w:rsidRDefault="00B80C5B" w:rsidP="00B80C5B">
            <w:pPr>
              <w:spacing w:after="0" w:line="240" w:lineRule="auto"/>
              <w:rPr>
                <w:rFonts w:ascii="Arial" w:hAnsi="Arial" w:cs="Arial"/>
                <w:b/>
                <w:color w:val="000000"/>
                <w:lang w:val="sr-Latn-ME"/>
              </w:rPr>
            </w:pPr>
            <w:r w:rsidRPr="001C7892">
              <w:rPr>
                <w:rFonts w:ascii="Arial" w:hAnsi="Arial" w:cs="Arial"/>
                <w:b/>
                <w:color w:val="000000"/>
                <w:lang w:val="sr-Latn-ME"/>
              </w:rPr>
              <w:t xml:space="preserve">Nosilac </w:t>
            </w:r>
          </w:p>
          <w:p w:rsidR="00B80C5B" w:rsidRPr="001C7892" w:rsidRDefault="00B80C5B" w:rsidP="00B80C5B">
            <w:pPr>
              <w:spacing w:after="0" w:line="240" w:lineRule="auto"/>
              <w:rPr>
                <w:rFonts w:ascii="Arial" w:hAnsi="Arial" w:cs="Arial"/>
                <w:b/>
                <w:color w:val="000000"/>
                <w:lang w:val="sr-Latn-ME"/>
              </w:rPr>
            </w:pPr>
            <w:r w:rsidRPr="001C7892">
              <w:rPr>
                <w:rFonts w:ascii="Arial" w:hAnsi="Arial" w:cs="Arial"/>
                <w:b/>
                <w:color w:val="000000"/>
                <w:lang w:val="sr-Latn-ME"/>
              </w:rPr>
              <w:t>odobrenja</w:t>
            </w:r>
          </w:p>
        </w:tc>
        <w:tc>
          <w:tcPr>
            <w:tcW w:w="2123" w:type="dxa"/>
            <w:shd w:val="pct15" w:color="auto" w:fill="auto"/>
            <w:vAlign w:val="center"/>
          </w:tcPr>
          <w:p w:rsidR="00B80C5B" w:rsidRPr="001C7892" w:rsidRDefault="00B80C5B" w:rsidP="00B80C5B">
            <w:pPr>
              <w:spacing w:after="0" w:line="240" w:lineRule="auto"/>
              <w:rPr>
                <w:rFonts w:ascii="Arial" w:hAnsi="Arial"/>
                <w:b/>
                <w:color w:val="000000"/>
                <w:lang w:val="sr-Latn-ME"/>
              </w:rPr>
            </w:pPr>
            <w:r w:rsidRPr="001C7892">
              <w:rPr>
                <w:rFonts w:ascii="Arial" w:hAnsi="Arial"/>
                <w:b/>
                <w:color w:val="000000"/>
                <w:lang w:val="sr-Latn-ME"/>
              </w:rPr>
              <w:t xml:space="preserve">Tehnologija </w:t>
            </w:r>
          </w:p>
          <w:p w:rsidR="00B80C5B" w:rsidRPr="001C7892" w:rsidRDefault="00B80C5B" w:rsidP="00B80C5B">
            <w:pPr>
              <w:spacing w:after="0" w:line="240" w:lineRule="auto"/>
              <w:rPr>
                <w:rFonts w:ascii="Arial" w:hAnsi="Arial" w:cs="Arial"/>
                <w:b/>
                <w:color w:val="000000"/>
                <w:lang w:val="sr-Latn-ME"/>
              </w:rPr>
            </w:pPr>
            <w:r w:rsidRPr="001C7892">
              <w:rPr>
                <w:rFonts w:ascii="Arial" w:hAnsi="Arial"/>
                <w:b/>
                <w:color w:val="000000"/>
                <w:lang w:val="sr-Latn-ME"/>
              </w:rPr>
              <w:t>u upotrebi</w:t>
            </w:r>
          </w:p>
        </w:tc>
      </w:tr>
      <w:tr w:rsidR="00B80C5B" w:rsidRPr="001C7892" w:rsidTr="00B80C5B">
        <w:trPr>
          <w:trHeight w:val="227"/>
        </w:trPr>
        <w:tc>
          <w:tcPr>
            <w:tcW w:w="1696" w:type="dxa"/>
            <w:vAlign w:val="center"/>
          </w:tcPr>
          <w:p w:rsidR="00B80C5B" w:rsidRPr="001C7892" w:rsidRDefault="00B80C5B" w:rsidP="00B80C5B">
            <w:pPr>
              <w:spacing w:after="0" w:line="240" w:lineRule="auto"/>
              <w:rPr>
                <w:rFonts w:ascii="Arial" w:hAnsi="Arial" w:cs="Arial"/>
                <w:color w:val="000000"/>
                <w:lang w:val="sr-Latn-ME"/>
              </w:rPr>
            </w:pPr>
            <w:r w:rsidRPr="001C7892">
              <w:rPr>
                <w:rFonts w:ascii="Arial" w:hAnsi="Arial" w:cs="Arial"/>
                <w:color w:val="000000"/>
                <w:lang w:val="sr-Latn-ME"/>
              </w:rPr>
              <w:t>B1, B2</w:t>
            </w:r>
          </w:p>
        </w:tc>
        <w:tc>
          <w:tcPr>
            <w:tcW w:w="1276" w:type="dxa"/>
            <w:vAlign w:val="center"/>
          </w:tcPr>
          <w:p w:rsidR="00B80C5B" w:rsidRPr="001C7892" w:rsidRDefault="00B80C5B" w:rsidP="00B80C5B">
            <w:pPr>
              <w:spacing w:after="0" w:line="240" w:lineRule="auto"/>
              <w:rPr>
                <w:rFonts w:ascii="Arial" w:hAnsi="Arial" w:cs="Arial"/>
                <w:color w:val="000000"/>
                <w:lang w:val="sr-Latn-ME"/>
              </w:rPr>
            </w:pPr>
            <w:r w:rsidRPr="001C7892">
              <w:rPr>
                <w:rFonts w:ascii="Arial" w:hAnsi="Arial" w:cs="Arial"/>
                <w:color w:val="000000"/>
                <w:lang w:val="sr-Latn-ME"/>
              </w:rPr>
              <w:t>2x10 MHz</w:t>
            </w:r>
          </w:p>
        </w:tc>
        <w:tc>
          <w:tcPr>
            <w:tcW w:w="2268" w:type="dxa"/>
            <w:vAlign w:val="center"/>
          </w:tcPr>
          <w:p w:rsidR="00B80C5B" w:rsidRPr="001C7892" w:rsidRDefault="00B80C5B" w:rsidP="00B80C5B">
            <w:pPr>
              <w:spacing w:after="0" w:line="240" w:lineRule="auto"/>
              <w:rPr>
                <w:rFonts w:ascii="Arial" w:hAnsi="Arial" w:cs="Arial"/>
                <w:color w:val="000000"/>
                <w:lang w:val="sr-Latn-ME"/>
              </w:rPr>
            </w:pPr>
            <w:r w:rsidRPr="001C7892">
              <w:rPr>
                <w:rFonts w:ascii="Arial" w:hAnsi="Arial" w:cs="Arial"/>
                <w:color w:val="000000"/>
                <w:lang w:val="sr-Latn-ME"/>
              </w:rPr>
              <w:t>880-890 / 925-935</w:t>
            </w:r>
          </w:p>
        </w:tc>
        <w:tc>
          <w:tcPr>
            <w:tcW w:w="2268" w:type="dxa"/>
            <w:vAlign w:val="center"/>
          </w:tcPr>
          <w:p w:rsidR="00B80C5B" w:rsidRPr="001C7892" w:rsidRDefault="00B80C5B" w:rsidP="00B80C5B">
            <w:pPr>
              <w:spacing w:after="0" w:line="240" w:lineRule="auto"/>
              <w:rPr>
                <w:rFonts w:ascii="Arial" w:hAnsi="Arial" w:cs="Arial"/>
                <w:color w:val="000000"/>
                <w:lang w:val="sr-Latn-ME"/>
              </w:rPr>
            </w:pPr>
            <w:r w:rsidRPr="001C7892">
              <w:rPr>
                <w:rFonts w:ascii="Arial" w:hAnsi="Arial" w:cs="Arial"/>
                <w:color w:val="000000"/>
                <w:lang w:val="sr-Latn-ME"/>
              </w:rPr>
              <w:t>nedodijeljeno</w:t>
            </w:r>
          </w:p>
        </w:tc>
        <w:tc>
          <w:tcPr>
            <w:tcW w:w="2123" w:type="dxa"/>
            <w:vAlign w:val="center"/>
          </w:tcPr>
          <w:p w:rsidR="00B80C5B" w:rsidRPr="001C7892" w:rsidRDefault="00B80C5B" w:rsidP="00B80C5B">
            <w:pPr>
              <w:spacing w:after="0" w:line="240" w:lineRule="auto"/>
              <w:rPr>
                <w:rFonts w:ascii="Arial" w:hAnsi="Arial" w:cs="Arial"/>
                <w:color w:val="000000"/>
                <w:lang w:val="sr-Latn-ME"/>
              </w:rPr>
            </w:pPr>
          </w:p>
        </w:tc>
      </w:tr>
      <w:tr w:rsidR="00B80C5B" w:rsidRPr="001C7892" w:rsidTr="00B80C5B">
        <w:trPr>
          <w:trHeight w:val="227"/>
        </w:trPr>
        <w:tc>
          <w:tcPr>
            <w:tcW w:w="1696" w:type="dxa"/>
            <w:vAlign w:val="center"/>
          </w:tcPr>
          <w:p w:rsidR="00B80C5B" w:rsidRPr="001C7892" w:rsidRDefault="00B80C5B" w:rsidP="00B80C5B">
            <w:pPr>
              <w:spacing w:after="0" w:line="240" w:lineRule="auto"/>
              <w:rPr>
                <w:rFonts w:ascii="Arial" w:hAnsi="Arial" w:cs="Arial"/>
                <w:color w:val="000000"/>
                <w:lang w:val="sr-Latn-ME"/>
              </w:rPr>
            </w:pPr>
            <w:r w:rsidRPr="001C7892">
              <w:rPr>
                <w:rFonts w:ascii="Arial" w:hAnsi="Arial" w:cs="Arial"/>
                <w:color w:val="000000"/>
                <w:lang w:val="sr-Latn-ME"/>
              </w:rPr>
              <w:t>B3 - B5</w:t>
            </w:r>
          </w:p>
        </w:tc>
        <w:tc>
          <w:tcPr>
            <w:tcW w:w="1276" w:type="dxa"/>
            <w:vAlign w:val="center"/>
          </w:tcPr>
          <w:p w:rsidR="00B80C5B" w:rsidRPr="001C7892" w:rsidRDefault="00B80C5B" w:rsidP="00B80C5B">
            <w:pPr>
              <w:spacing w:after="0" w:line="240" w:lineRule="auto"/>
              <w:rPr>
                <w:rFonts w:ascii="Arial" w:hAnsi="Arial" w:cs="Arial"/>
                <w:color w:val="000000"/>
                <w:lang w:val="sr-Latn-ME"/>
              </w:rPr>
            </w:pPr>
            <w:r w:rsidRPr="001C7892">
              <w:rPr>
                <w:rFonts w:ascii="Arial" w:hAnsi="Arial" w:cs="Arial"/>
                <w:color w:val="000000"/>
                <w:lang w:val="sr-Latn-ME"/>
              </w:rPr>
              <w:t>2x15 MHz</w:t>
            </w:r>
          </w:p>
        </w:tc>
        <w:tc>
          <w:tcPr>
            <w:tcW w:w="2268" w:type="dxa"/>
            <w:vAlign w:val="center"/>
          </w:tcPr>
          <w:p w:rsidR="00B80C5B" w:rsidRPr="001C7892" w:rsidRDefault="00B80C5B" w:rsidP="00B80C5B">
            <w:pPr>
              <w:spacing w:after="0" w:line="240" w:lineRule="auto"/>
              <w:rPr>
                <w:rFonts w:ascii="Arial" w:hAnsi="Arial" w:cs="Arial"/>
                <w:color w:val="000000"/>
                <w:lang w:val="sr-Latn-ME"/>
              </w:rPr>
            </w:pPr>
            <w:r w:rsidRPr="001C7892">
              <w:rPr>
                <w:rFonts w:ascii="Arial" w:hAnsi="Arial" w:cs="Arial"/>
                <w:color w:val="000000"/>
                <w:lang w:val="sr-Latn-ME"/>
              </w:rPr>
              <w:t>890-905 / 935-950</w:t>
            </w:r>
          </w:p>
        </w:tc>
        <w:tc>
          <w:tcPr>
            <w:tcW w:w="2268" w:type="dxa"/>
            <w:vAlign w:val="center"/>
          </w:tcPr>
          <w:p w:rsidR="00B80C5B" w:rsidRPr="001C7892" w:rsidRDefault="00B80C5B" w:rsidP="00B80C5B">
            <w:pPr>
              <w:spacing w:after="0" w:line="240" w:lineRule="auto"/>
              <w:rPr>
                <w:rFonts w:ascii="Arial" w:hAnsi="Arial" w:cs="Arial"/>
                <w:color w:val="000000"/>
                <w:lang w:val="sr-Latn-ME"/>
              </w:rPr>
            </w:pPr>
            <w:r w:rsidRPr="001C7892">
              <w:rPr>
                <w:rFonts w:ascii="Arial" w:hAnsi="Arial" w:cs="Arial"/>
                <w:color w:val="000000"/>
                <w:lang w:val="sr-Latn-ME"/>
              </w:rPr>
              <w:t>Telenor</w:t>
            </w:r>
          </w:p>
        </w:tc>
        <w:tc>
          <w:tcPr>
            <w:tcW w:w="2123" w:type="dxa"/>
            <w:vAlign w:val="center"/>
          </w:tcPr>
          <w:p w:rsidR="00B80C5B" w:rsidRPr="001C7892" w:rsidRDefault="00B80C5B" w:rsidP="00B80C5B">
            <w:pPr>
              <w:spacing w:after="0" w:line="240" w:lineRule="auto"/>
              <w:rPr>
                <w:rFonts w:ascii="Arial" w:hAnsi="Arial" w:cs="Arial"/>
                <w:color w:val="000000"/>
                <w:lang w:val="sr-Latn-ME"/>
              </w:rPr>
            </w:pPr>
          </w:p>
        </w:tc>
      </w:tr>
      <w:tr w:rsidR="00B80C5B" w:rsidRPr="001C7892" w:rsidTr="00B80C5B">
        <w:trPr>
          <w:trHeight w:val="227"/>
        </w:trPr>
        <w:tc>
          <w:tcPr>
            <w:tcW w:w="1696" w:type="dxa"/>
            <w:vAlign w:val="center"/>
          </w:tcPr>
          <w:p w:rsidR="00B80C5B" w:rsidRPr="001C7892" w:rsidRDefault="00B80C5B" w:rsidP="00B80C5B">
            <w:pPr>
              <w:spacing w:after="0" w:line="240" w:lineRule="auto"/>
              <w:rPr>
                <w:rFonts w:ascii="Arial" w:hAnsi="Arial" w:cs="Arial"/>
                <w:color w:val="000000"/>
                <w:lang w:val="sr-Latn-ME"/>
              </w:rPr>
            </w:pPr>
            <w:r w:rsidRPr="001C7892">
              <w:rPr>
                <w:rFonts w:ascii="Arial" w:hAnsi="Arial" w:cs="Arial"/>
                <w:color w:val="000000"/>
                <w:lang w:val="sr-Latn-ME"/>
              </w:rPr>
              <w:t>B6, B7</w:t>
            </w:r>
          </w:p>
        </w:tc>
        <w:tc>
          <w:tcPr>
            <w:tcW w:w="1276" w:type="dxa"/>
            <w:vAlign w:val="center"/>
          </w:tcPr>
          <w:p w:rsidR="00B80C5B" w:rsidRPr="001C7892" w:rsidRDefault="00B80C5B" w:rsidP="00B80C5B">
            <w:pPr>
              <w:spacing w:after="0" w:line="240" w:lineRule="auto"/>
              <w:rPr>
                <w:rFonts w:ascii="Arial" w:hAnsi="Arial" w:cs="Arial"/>
                <w:color w:val="000000"/>
                <w:lang w:val="sr-Latn-ME"/>
              </w:rPr>
            </w:pPr>
            <w:r w:rsidRPr="001C7892">
              <w:rPr>
                <w:rFonts w:ascii="Arial" w:hAnsi="Arial" w:cs="Arial"/>
                <w:color w:val="000000"/>
                <w:lang w:val="sr-Latn-ME"/>
              </w:rPr>
              <w:t>2x10 MHz</w:t>
            </w:r>
          </w:p>
        </w:tc>
        <w:tc>
          <w:tcPr>
            <w:tcW w:w="2268" w:type="dxa"/>
            <w:vAlign w:val="center"/>
          </w:tcPr>
          <w:p w:rsidR="00B80C5B" w:rsidRPr="001C7892" w:rsidRDefault="00B80C5B" w:rsidP="00B80C5B">
            <w:pPr>
              <w:spacing w:after="0" w:line="240" w:lineRule="auto"/>
              <w:rPr>
                <w:rFonts w:ascii="Arial" w:hAnsi="Arial" w:cs="Arial"/>
                <w:color w:val="000000"/>
                <w:lang w:val="sr-Latn-ME"/>
              </w:rPr>
            </w:pPr>
            <w:r w:rsidRPr="001C7892">
              <w:rPr>
                <w:rFonts w:ascii="Arial" w:hAnsi="Arial" w:cs="Arial"/>
                <w:color w:val="000000"/>
                <w:lang w:val="sr-Latn-ME"/>
              </w:rPr>
              <w:t>905-915 / 950-960</w:t>
            </w:r>
          </w:p>
        </w:tc>
        <w:tc>
          <w:tcPr>
            <w:tcW w:w="2268" w:type="dxa"/>
            <w:vAlign w:val="center"/>
          </w:tcPr>
          <w:p w:rsidR="00B80C5B" w:rsidRPr="001C7892" w:rsidRDefault="00B80C5B" w:rsidP="00B80C5B">
            <w:pPr>
              <w:spacing w:after="0" w:line="240" w:lineRule="auto"/>
              <w:rPr>
                <w:rFonts w:ascii="Arial" w:hAnsi="Arial" w:cs="Arial"/>
                <w:color w:val="000000"/>
                <w:lang w:val="sr-Latn-ME"/>
              </w:rPr>
            </w:pPr>
            <w:r w:rsidRPr="001C7892">
              <w:rPr>
                <w:rFonts w:ascii="Arial" w:hAnsi="Arial" w:cs="Arial"/>
                <w:color w:val="000000"/>
                <w:lang w:val="sr-Latn-ME"/>
              </w:rPr>
              <w:t>Crnogorski Telekom</w:t>
            </w:r>
          </w:p>
        </w:tc>
        <w:tc>
          <w:tcPr>
            <w:tcW w:w="2123" w:type="dxa"/>
            <w:vAlign w:val="center"/>
          </w:tcPr>
          <w:p w:rsidR="00B80C5B" w:rsidRPr="001C7892" w:rsidRDefault="00B80C5B" w:rsidP="00B80C5B">
            <w:pPr>
              <w:spacing w:after="0" w:line="240" w:lineRule="auto"/>
              <w:rPr>
                <w:rFonts w:ascii="Arial" w:hAnsi="Arial" w:cs="Arial"/>
                <w:color w:val="000000"/>
                <w:lang w:val="sr-Latn-ME"/>
              </w:rPr>
            </w:pPr>
          </w:p>
        </w:tc>
      </w:tr>
    </w:tbl>
    <w:p w:rsidR="00B80C5B" w:rsidRPr="001C7892" w:rsidRDefault="00B80C5B" w:rsidP="00B80C5B">
      <w:pPr>
        <w:spacing w:after="0" w:line="240" w:lineRule="auto"/>
        <w:jc w:val="both"/>
        <w:rPr>
          <w:rFonts w:ascii="Arial" w:hAnsi="Arial" w:cs="Arial"/>
          <w:noProof/>
          <w:lang w:val="sr-Latn-ME"/>
        </w:rPr>
      </w:pPr>
    </w:p>
    <w:p w:rsidR="0034035E" w:rsidRPr="001C7892" w:rsidRDefault="0034035E" w:rsidP="00B80C5B">
      <w:pPr>
        <w:spacing w:after="120" w:line="240" w:lineRule="auto"/>
        <w:jc w:val="both"/>
        <w:rPr>
          <w:rFonts w:ascii="Arial" w:hAnsi="Arial" w:cs="Arial"/>
          <w:noProof/>
          <w:lang w:val="sr-Latn-ME"/>
        </w:rPr>
      </w:pPr>
    </w:p>
    <w:p w:rsidR="00B80C5B" w:rsidRPr="001C7892" w:rsidRDefault="00B80C5B" w:rsidP="00B80C5B">
      <w:pPr>
        <w:spacing w:after="120" w:line="240" w:lineRule="auto"/>
        <w:jc w:val="both"/>
        <w:rPr>
          <w:rFonts w:ascii="Arial" w:hAnsi="Arial" w:cs="Arial"/>
          <w:i/>
          <w:noProof/>
          <w:lang w:val="sr-Latn-ME"/>
        </w:rPr>
      </w:pPr>
      <w:r w:rsidRPr="001C7892">
        <w:rPr>
          <w:rFonts w:ascii="Arial" w:hAnsi="Arial" w:cs="Arial"/>
          <w:noProof/>
          <w:lang w:val="sr-Latn-ME"/>
        </w:rPr>
        <w:t>Tabela 2.3</w:t>
      </w:r>
      <w:r w:rsidRPr="001C7892">
        <w:rPr>
          <w:rFonts w:ascii="Arial" w:hAnsi="Arial" w:cs="Arial"/>
          <w:i/>
          <w:noProof/>
          <w:lang w:val="sr-Latn-ME"/>
        </w:rPr>
        <w:t xml:space="preserve"> Plan dodjele radio-frekvencija iz opsega 1800 MHz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276"/>
        <w:gridCol w:w="2552"/>
        <w:gridCol w:w="2268"/>
        <w:gridCol w:w="1839"/>
      </w:tblGrid>
      <w:tr w:rsidR="00B80C5B" w:rsidRPr="001C7892" w:rsidTr="00B80C5B">
        <w:tc>
          <w:tcPr>
            <w:tcW w:w="9631" w:type="dxa"/>
            <w:gridSpan w:val="5"/>
            <w:shd w:val="clear" w:color="auto" w:fill="auto"/>
            <w:vAlign w:val="center"/>
          </w:tcPr>
          <w:p w:rsidR="00B80C5B" w:rsidRPr="001C7892" w:rsidRDefault="00B80C5B" w:rsidP="00B80C5B">
            <w:pPr>
              <w:spacing w:after="0" w:line="240" w:lineRule="auto"/>
              <w:rPr>
                <w:rFonts w:ascii="Arial" w:hAnsi="Arial"/>
                <w:b/>
                <w:color w:val="000000"/>
                <w:lang w:val="sr-Latn-ME"/>
              </w:rPr>
            </w:pPr>
            <w:r w:rsidRPr="001C7892">
              <w:rPr>
                <w:rFonts w:ascii="Arial" w:hAnsi="Arial"/>
                <w:b/>
                <w:color w:val="000000"/>
                <w:lang w:val="sr-Latn-ME"/>
              </w:rPr>
              <w:t>U periodu od 01. 02. 2017. godine do 20. 04. 2022. godine</w:t>
            </w:r>
          </w:p>
        </w:tc>
      </w:tr>
      <w:tr w:rsidR="00B80C5B" w:rsidRPr="001C7892" w:rsidTr="00B80C5B">
        <w:tc>
          <w:tcPr>
            <w:tcW w:w="1696" w:type="dxa"/>
            <w:shd w:val="pct15" w:color="auto" w:fill="auto"/>
            <w:vAlign w:val="center"/>
          </w:tcPr>
          <w:p w:rsidR="00B80C5B" w:rsidRPr="001C7892" w:rsidRDefault="00B80C5B" w:rsidP="00B80C5B">
            <w:pPr>
              <w:spacing w:after="0" w:line="240" w:lineRule="auto"/>
              <w:rPr>
                <w:rFonts w:ascii="Arial" w:hAnsi="Arial"/>
                <w:b/>
                <w:color w:val="000000"/>
                <w:lang w:val="sr-Latn-ME"/>
              </w:rPr>
            </w:pPr>
            <w:r w:rsidRPr="001C7892">
              <w:rPr>
                <w:rFonts w:ascii="Arial" w:hAnsi="Arial"/>
                <w:b/>
                <w:color w:val="000000"/>
                <w:lang w:val="sr-Latn-ME"/>
              </w:rPr>
              <w:t xml:space="preserve">Oznaka </w:t>
            </w:r>
          </w:p>
          <w:p w:rsidR="00B80C5B" w:rsidRPr="001C7892" w:rsidRDefault="00B80C5B" w:rsidP="00B80C5B">
            <w:pPr>
              <w:spacing w:after="0" w:line="240" w:lineRule="auto"/>
              <w:rPr>
                <w:rFonts w:ascii="Arial" w:hAnsi="Arial"/>
                <w:b/>
                <w:color w:val="000000"/>
                <w:lang w:val="sr-Latn-ME"/>
              </w:rPr>
            </w:pPr>
            <w:r w:rsidRPr="001C7892">
              <w:rPr>
                <w:rFonts w:ascii="Arial" w:hAnsi="Arial"/>
                <w:b/>
                <w:color w:val="000000"/>
                <w:lang w:val="sr-Latn-ME"/>
              </w:rPr>
              <w:t>bloka</w:t>
            </w:r>
          </w:p>
        </w:tc>
        <w:tc>
          <w:tcPr>
            <w:tcW w:w="1276" w:type="dxa"/>
            <w:shd w:val="pct15" w:color="auto" w:fill="auto"/>
            <w:vAlign w:val="center"/>
          </w:tcPr>
          <w:p w:rsidR="00B80C5B" w:rsidRPr="001C7892" w:rsidRDefault="00B80C5B" w:rsidP="00B80C5B">
            <w:pPr>
              <w:spacing w:after="0" w:line="240" w:lineRule="auto"/>
              <w:rPr>
                <w:rFonts w:ascii="Arial" w:hAnsi="Arial"/>
                <w:b/>
                <w:color w:val="000000"/>
                <w:lang w:val="sr-Latn-ME"/>
              </w:rPr>
            </w:pPr>
            <w:r w:rsidRPr="001C7892">
              <w:rPr>
                <w:rFonts w:ascii="Arial" w:hAnsi="Arial"/>
                <w:b/>
                <w:color w:val="000000"/>
                <w:lang w:val="sr-Latn-ME"/>
              </w:rPr>
              <w:t xml:space="preserve">Širina </w:t>
            </w:r>
          </w:p>
          <w:p w:rsidR="00B80C5B" w:rsidRPr="001C7892" w:rsidRDefault="00B80C5B" w:rsidP="00B80C5B">
            <w:pPr>
              <w:spacing w:after="0" w:line="240" w:lineRule="auto"/>
              <w:rPr>
                <w:rFonts w:ascii="Arial" w:hAnsi="Arial"/>
                <w:b/>
                <w:color w:val="000000"/>
                <w:lang w:val="sr-Latn-ME"/>
              </w:rPr>
            </w:pPr>
            <w:r w:rsidRPr="001C7892">
              <w:rPr>
                <w:rFonts w:ascii="Arial" w:hAnsi="Arial"/>
                <w:b/>
                <w:color w:val="000000"/>
                <w:lang w:val="sr-Latn-ME"/>
              </w:rPr>
              <w:t>bloka</w:t>
            </w:r>
          </w:p>
        </w:tc>
        <w:tc>
          <w:tcPr>
            <w:tcW w:w="2552" w:type="dxa"/>
            <w:shd w:val="pct15" w:color="auto" w:fill="auto"/>
            <w:vAlign w:val="center"/>
          </w:tcPr>
          <w:p w:rsidR="00B80C5B" w:rsidRPr="001C7892" w:rsidRDefault="00B80C5B" w:rsidP="00B80C5B">
            <w:pPr>
              <w:spacing w:after="0" w:line="240" w:lineRule="auto"/>
              <w:rPr>
                <w:rFonts w:ascii="Arial" w:hAnsi="Arial"/>
                <w:b/>
                <w:color w:val="000000"/>
                <w:lang w:val="sr-Latn-ME"/>
              </w:rPr>
            </w:pPr>
            <w:r w:rsidRPr="001C7892">
              <w:rPr>
                <w:rFonts w:ascii="Arial" w:hAnsi="Arial"/>
                <w:b/>
                <w:color w:val="000000"/>
                <w:lang w:val="sr-Latn-ME"/>
              </w:rPr>
              <w:t xml:space="preserve">Granice bloka </w:t>
            </w:r>
          </w:p>
          <w:p w:rsidR="00B80C5B" w:rsidRPr="001C7892" w:rsidRDefault="00B80C5B" w:rsidP="00B80C5B">
            <w:pPr>
              <w:spacing w:after="0" w:line="240" w:lineRule="auto"/>
              <w:rPr>
                <w:rFonts w:ascii="Arial" w:hAnsi="Arial"/>
                <w:b/>
                <w:color w:val="000000"/>
                <w:lang w:val="sr-Latn-ME"/>
              </w:rPr>
            </w:pPr>
            <w:r w:rsidRPr="001C7892">
              <w:rPr>
                <w:rFonts w:ascii="Arial" w:hAnsi="Arial"/>
                <w:b/>
                <w:color w:val="000000"/>
                <w:lang w:val="sr-Latn-ME"/>
              </w:rPr>
              <w:t>[MHz]</w:t>
            </w:r>
          </w:p>
        </w:tc>
        <w:tc>
          <w:tcPr>
            <w:tcW w:w="2268" w:type="dxa"/>
            <w:shd w:val="pct15" w:color="auto" w:fill="auto"/>
            <w:vAlign w:val="center"/>
          </w:tcPr>
          <w:p w:rsidR="00B80C5B" w:rsidRPr="001C7892" w:rsidRDefault="00B80C5B" w:rsidP="00B80C5B">
            <w:pPr>
              <w:spacing w:after="0" w:line="240" w:lineRule="auto"/>
              <w:rPr>
                <w:rFonts w:ascii="Arial" w:hAnsi="Arial"/>
                <w:b/>
                <w:color w:val="000000"/>
                <w:lang w:val="sr-Latn-ME"/>
              </w:rPr>
            </w:pPr>
            <w:r w:rsidRPr="001C7892">
              <w:rPr>
                <w:rFonts w:ascii="Arial" w:hAnsi="Arial"/>
                <w:b/>
                <w:color w:val="000000"/>
                <w:lang w:val="sr-Latn-ME"/>
              </w:rPr>
              <w:t xml:space="preserve">Nosilac </w:t>
            </w:r>
          </w:p>
          <w:p w:rsidR="00B80C5B" w:rsidRPr="001C7892" w:rsidRDefault="00B80C5B" w:rsidP="00B80C5B">
            <w:pPr>
              <w:spacing w:after="0" w:line="240" w:lineRule="auto"/>
              <w:rPr>
                <w:rFonts w:ascii="Arial" w:hAnsi="Arial"/>
                <w:b/>
                <w:color w:val="000000"/>
                <w:lang w:val="sr-Latn-ME"/>
              </w:rPr>
            </w:pPr>
            <w:r w:rsidRPr="001C7892">
              <w:rPr>
                <w:rFonts w:ascii="Arial" w:hAnsi="Arial"/>
                <w:b/>
                <w:color w:val="000000"/>
                <w:lang w:val="sr-Latn-ME"/>
              </w:rPr>
              <w:t>odobrenja</w:t>
            </w:r>
          </w:p>
        </w:tc>
        <w:tc>
          <w:tcPr>
            <w:tcW w:w="1839" w:type="dxa"/>
            <w:shd w:val="pct15" w:color="auto" w:fill="auto"/>
            <w:vAlign w:val="center"/>
          </w:tcPr>
          <w:p w:rsidR="00B80C5B" w:rsidRPr="001C7892" w:rsidRDefault="00B80C5B" w:rsidP="00B80C5B">
            <w:pPr>
              <w:spacing w:after="0" w:line="240" w:lineRule="auto"/>
              <w:rPr>
                <w:rFonts w:ascii="Arial" w:hAnsi="Arial"/>
                <w:b/>
                <w:color w:val="000000"/>
                <w:lang w:val="sr-Latn-ME"/>
              </w:rPr>
            </w:pPr>
            <w:r w:rsidRPr="001C7892">
              <w:rPr>
                <w:rFonts w:ascii="Arial" w:hAnsi="Arial"/>
                <w:b/>
                <w:color w:val="000000"/>
                <w:lang w:val="sr-Latn-ME"/>
              </w:rPr>
              <w:t xml:space="preserve">Tehnologija </w:t>
            </w:r>
          </w:p>
          <w:p w:rsidR="00B80C5B" w:rsidRPr="001C7892" w:rsidRDefault="00B80C5B" w:rsidP="00B80C5B">
            <w:pPr>
              <w:spacing w:after="0" w:line="240" w:lineRule="auto"/>
              <w:rPr>
                <w:rFonts w:ascii="Arial" w:hAnsi="Arial"/>
                <w:b/>
                <w:color w:val="000000"/>
                <w:lang w:val="sr-Latn-ME"/>
              </w:rPr>
            </w:pPr>
            <w:r w:rsidRPr="001C7892">
              <w:rPr>
                <w:rFonts w:ascii="Arial" w:hAnsi="Arial"/>
                <w:b/>
                <w:color w:val="000000"/>
                <w:lang w:val="sr-Latn-ME"/>
              </w:rPr>
              <w:t>u upotrebi</w:t>
            </w:r>
          </w:p>
        </w:tc>
      </w:tr>
      <w:tr w:rsidR="00B80C5B" w:rsidRPr="001C7892" w:rsidTr="00B80C5B">
        <w:tc>
          <w:tcPr>
            <w:tcW w:w="1696" w:type="dxa"/>
            <w:vAlign w:val="center"/>
          </w:tcPr>
          <w:p w:rsidR="00B80C5B" w:rsidRPr="001C7892" w:rsidRDefault="00B80C5B" w:rsidP="00B80C5B">
            <w:pPr>
              <w:spacing w:after="0" w:line="240" w:lineRule="auto"/>
              <w:rPr>
                <w:rFonts w:ascii="Arial" w:hAnsi="Arial"/>
                <w:color w:val="000000"/>
                <w:lang w:val="sr-Latn-ME"/>
              </w:rPr>
            </w:pPr>
            <w:r w:rsidRPr="001C7892">
              <w:rPr>
                <w:rFonts w:ascii="Arial" w:hAnsi="Arial"/>
                <w:color w:val="000000"/>
                <w:lang w:val="sr-Latn-ME"/>
              </w:rPr>
              <w:t>C1 - C5</w:t>
            </w:r>
          </w:p>
        </w:tc>
        <w:tc>
          <w:tcPr>
            <w:tcW w:w="1276" w:type="dxa"/>
            <w:vAlign w:val="center"/>
          </w:tcPr>
          <w:p w:rsidR="00B80C5B" w:rsidRPr="001C7892" w:rsidRDefault="00B80C5B" w:rsidP="00B80C5B">
            <w:pPr>
              <w:spacing w:after="0" w:line="240" w:lineRule="auto"/>
              <w:rPr>
                <w:rFonts w:ascii="Arial" w:hAnsi="Arial"/>
                <w:color w:val="000000"/>
                <w:lang w:val="sr-Latn-ME"/>
              </w:rPr>
            </w:pPr>
            <w:r w:rsidRPr="001C7892">
              <w:rPr>
                <w:rFonts w:ascii="Arial" w:hAnsi="Arial"/>
                <w:color w:val="000000"/>
                <w:lang w:val="sr-Latn-ME"/>
              </w:rPr>
              <w:t>2x25 MHz</w:t>
            </w:r>
          </w:p>
        </w:tc>
        <w:tc>
          <w:tcPr>
            <w:tcW w:w="2552" w:type="dxa"/>
            <w:vAlign w:val="center"/>
          </w:tcPr>
          <w:p w:rsidR="00B80C5B" w:rsidRPr="001C7892" w:rsidRDefault="00B80C5B" w:rsidP="00B80C5B">
            <w:pPr>
              <w:spacing w:after="0" w:line="240" w:lineRule="auto"/>
              <w:rPr>
                <w:rFonts w:ascii="Arial" w:hAnsi="Arial"/>
                <w:color w:val="000000"/>
                <w:lang w:val="sr-Latn-ME"/>
              </w:rPr>
            </w:pPr>
            <w:r w:rsidRPr="001C7892">
              <w:rPr>
                <w:rFonts w:ascii="Arial" w:hAnsi="Arial"/>
                <w:color w:val="000000"/>
                <w:lang w:val="sr-Latn-ME"/>
              </w:rPr>
              <w:t>1710-1735 / 1805-1830</w:t>
            </w:r>
          </w:p>
        </w:tc>
        <w:tc>
          <w:tcPr>
            <w:tcW w:w="2268" w:type="dxa"/>
            <w:vAlign w:val="center"/>
          </w:tcPr>
          <w:p w:rsidR="00B80C5B" w:rsidRPr="001C7892" w:rsidRDefault="00B80C5B" w:rsidP="00B80C5B">
            <w:pPr>
              <w:spacing w:after="0" w:line="240" w:lineRule="auto"/>
              <w:rPr>
                <w:rFonts w:ascii="Arial" w:hAnsi="Arial"/>
                <w:color w:val="000000"/>
                <w:lang w:val="sr-Latn-ME"/>
              </w:rPr>
            </w:pPr>
            <w:r w:rsidRPr="001C7892">
              <w:rPr>
                <w:rFonts w:ascii="Arial" w:hAnsi="Arial"/>
                <w:color w:val="000000"/>
                <w:lang w:val="sr-Latn-ME"/>
              </w:rPr>
              <w:t>Telenor</w:t>
            </w:r>
          </w:p>
        </w:tc>
        <w:tc>
          <w:tcPr>
            <w:tcW w:w="1839" w:type="dxa"/>
            <w:vAlign w:val="center"/>
          </w:tcPr>
          <w:p w:rsidR="00B80C5B" w:rsidRPr="001C7892" w:rsidRDefault="00B80C5B" w:rsidP="00B80C5B">
            <w:pPr>
              <w:spacing w:after="0" w:line="240" w:lineRule="auto"/>
              <w:rPr>
                <w:rFonts w:ascii="Arial" w:hAnsi="Arial"/>
                <w:color w:val="000000"/>
                <w:lang w:val="sr-Latn-ME"/>
              </w:rPr>
            </w:pPr>
            <w:r w:rsidRPr="001C7892">
              <w:rPr>
                <w:rFonts w:ascii="Arial" w:hAnsi="Arial"/>
                <w:color w:val="000000"/>
                <w:lang w:val="sr-Latn-ME"/>
              </w:rPr>
              <w:t>DCS1800, LTE</w:t>
            </w:r>
          </w:p>
        </w:tc>
      </w:tr>
      <w:tr w:rsidR="00B80C5B" w:rsidRPr="001C7892" w:rsidTr="00B80C5B">
        <w:tc>
          <w:tcPr>
            <w:tcW w:w="1696" w:type="dxa"/>
            <w:vAlign w:val="center"/>
          </w:tcPr>
          <w:p w:rsidR="00B80C5B" w:rsidRPr="001C7892" w:rsidRDefault="00B80C5B" w:rsidP="00B80C5B">
            <w:pPr>
              <w:spacing w:after="0" w:line="240" w:lineRule="auto"/>
              <w:rPr>
                <w:rFonts w:ascii="Arial" w:hAnsi="Arial"/>
                <w:color w:val="000000"/>
                <w:lang w:val="sr-Latn-ME"/>
              </w:rPr>
            </w:pPr>
            <w:r w:rsidRPr="001C7892">
              <w:rPr>
                <w:rFonts w:ascii="Arial" w:hAnsi="Arial"/>
                <w:color w:val="000000"/>
                <w:lang w:val="sr-Latn-ME"/>
              </w:rPr>
              <w:t>C6 - C10</w:t>
            </w:r>
          </w:p>
        </w:tc>
        <w:tc>
          <w:tcPr>
            <w:tcW w:w="1276" w:type="dxa"/>
            <w:vAlign w:val="center"/>
          </w:tcPr>
          <w:p w:rsidR="00B80C5B" w:rsidRPr="001C7892" w:rsidRDefault="00B80C5B" w:rsidP="00B80C5B">
            <w:pPr>
              <w:spacing w:after="0" w:line="240" w:lineRule="auto"/>
              <w:rPr>
                <w:rFonts w:ascii="Arial" w:hAnsi="Arial"/>
                <w:color w:val="000000"/>
                <w:lang w:val="sr-Latn-ME"/>
              </w:rPr>
            </w:pPr>
            <w:r w:rsidRPr="001C7892">
              <w:rPr>
                <w:rFonts w:ascii="Arial" w:hAnsi="Arial"/>
                <w:color w:val="000000"/>
                <w:lang w:val="sr-Latn-ME"/>
              </w:rPr>
              <w:t>2x25 MHz</w:t>
            </w:r>
          </w:p>
        </w:tc>
        <w:tc>
          <w:tcPr>
            <w:tcW w:w="2552" w:type="dxa"/>
            <w:vAlign w:val="center"/>
          </w:tcPr>
          <w:p w:rsidR="00B80C5B" w:rsidRPr="001C7892" w:rsidRDefault="00B80C5B" w:rsidP="00B80C5B">
            <w:pPr>
              <w:spacing w:after="0" w:line="240" w:lineRule="auto"/>
              <w:rPr>
                <w:rFonts w:ascii="Arial" w:hAnsi="Arial"/>
                <w:color w:val="000000"/>
                <w:lang w:val="sr-Latn-ME"/>
              </w:rPr>
            </w:pPr>
            <w:r w:rsidRPr="001C7892">
              <w:rPr>
                <w:rFonts w:ascii="Arial" w:hAnsi="Arial"/>
                <w:color w:val="000000"/>
                <w:lang w:val="sr-Latn-ME"/>
              </w:rPr>
              <w:t>1735-1760 / 1830-1855</w:t>
            </w:r>
          </w:p>
        </w:tc>
        <w:tc>
          <w:tcPr>
            <w:tcW w:w="2268" w:type="dxa"/>
            <w:vAlign w:val="center"/>
          </w:tcPr>
          <w:p w:rsidR="00B80C5B" w:rsidRPr="001C7892" w:rsidRDefault="00B80C5B" w:rsidP="00B80C5B">
            <w:pPr>
              <w:spacing w:after="0" w:line="240" w:lineRule="auto"/>
              <w:rPr>
                <w:rFonts w:ascii="Arial" w:hAnsi="Arial"/>
                <w:color w:val="000000"/>
                <w:lang w:val="sr-Latn-ME"/>
              </w:rPr>
            </w:pPr>
            <w:r w:rsidRPr="001C7892">
              <w:rPr>
                <w:rFonts w:ascii="Arial" w:hAnsi="Arial"/>
                <w:color w:val="000000"/>
                <w:lang w:val="sr-Latn-ME"/>
              </w:rPr>
              <w:t>MTEL</w:t>
            </w:r>
          </w:p>
        </w:tc>
        <w:tc>
          <w:tcPr>
            <w:tcW w:w="1839" w:type="dxa"/>
            <w:vAlign w:val="center"/>
          </w:tcPr>
          <w:p w:rsidR="00B80C5B" w:rsidRPr="001C7892" w:rsidRDefault="00B80C5B" w:rsidP="00B80C5B">
            <w:pPr>
              <w:spacing w:after="0" w:line="240" w:lineRule="auto"/>
              <w:rPr>
                <w:rFonts w:ascii="Arial" w:hAnsi="Arial"/>
                <w:color w:val="000000"/>
                <w:lang w:val="sr-Latn-ME"/>
              </w:rPr>
            </w:pPr>
            <w:r w:rsidRPr="001C7892">
              <w:rPr>
                <w:rFonts w:ascii="Arial" w:hAnsi="Arial"/>
                <w:color w:val="000000"/>
                <w:lang w:val="sr-Latn-ME"/>
              </w:rPr>
              <w:t>DCS1800, LTE</w:t>
            </w:r>
          </w:p>
        </w:tc>
      </w:tr>
      <w:tr w:rsidR="00B80C5B" w:rsidRPr="001C7892" w:rsidTr="00B80C5B">
        <w:tc>
          <w:tcPr>
            <w:tcW w:w="1696" w:type="dxa"/>
            <w:tcBorders>
              <w:bottom w:val="single" w:sz="4" w:space="0" w:color="auto"/>
            </w:tcBorders>
            <w:vAlign w:val="center"/>
          </w:tcPr>
          <w:p w:rsidR="00B80C5B" w:rsidRPr="001C7892" w:rsidRDefault="00B80C5B" w:rsidP="00B80C5B">
            <w:pPr>
              <w:spacing w:after="0" w:line="240" w:lineRule="auto"/>
              <w:rPr>
                <w:rFonts w:ascii="Arial" w:hAnsi="Arial"/>
                <w:color w:val="000000"/>
                <w:lang w:val="sr-Latn-ME"/>
              </w:rPr>
            </w:pPr>
            <w:r w:rsidRPr="001C7892">
              <w:rPr>
                <w:rFonts w:ascii="Arial" w:hAnsi="Arial"/>
                <w:color w:val="000000"/>
                <w:lang w:val="sr-Latn-ME"/>
              </w:rPr>
              <w:t>C11 - C15</w:t>
            </w:r>
          </w:p>
        </w:tc>
        <w:tc>
          <w:tcPr>
            <w:tcW w:w="1276" w:type="dxa"/>
            <w:tcBorders>
              <w:bottom w:val="single" w:sz="4" w:space="0" w:color="auto"/>
            </w:tcBorders>
            <w:vAlign w:val="center"/>
          </w:tcPr>
          <w:p w:rsidR="00B80C5B" w:rsidRPr="001C7892" w:rsidRDefault="00B80C5B" w:rsidP="00B80C5B">
            <w:pPr>
              <w:spacing w:after="0" w:line="240" w:lineRule="auto"/>
              <w:rPr>
                <w:rFonts w:ascii="Arial" w:hAnsi="Arial"/>
                <w:color w:val="000000"/>
                <w:lang w:val="sr-Latn-ME"/>
              </w:rPr>
            </w:pPr>
            <w:r w:rsidRPr="001C7892">
              <w:rPr>
                <w:rFonts w:ascii="Arial" w:hAnsi="Arial"/>
                <w:color w:val="000000"/>
                <w:lang w:val="sr-Latn-ME"/>
              </w:rPr>
              <w:t>2x25 MHz</w:t>
            </w:r>
          </w:p>
        </w:tc>
        <w:tc>
          <w:tcPr>
            <w:tcW w:w="2552" w:type="dxa"/>
            <w:tcBorders>
              <w:bottom w:val="single" w:sz="4" w:space="0" w:color="auto"/>
            </w:tcBorders>
            <w:vAlign w:val="center"/>
          </w:tcPr>
          <w:p w:rsidR="00B80C5B" w:rsidRPr="001C7892" w:rsidRDefault="00B80C5B" w:rsidP="00B80C5B">
            <w:pPr>
              <w:spacing w:after="0" w:line="240" w:lineRule="auto"/>
              <w:rPr>
                <w:rFonts w:ascii="Arial" w:hAnsi="Arial"/>
                <w:color w:val="000000"/>
                <w:lang w:val="sr-Latn-ME"/>
              </w:rPr>
            </w:pPr>
            <w:r w:rsidRPr="001C7892">
              <w:rPr>
                <w:rFonts w:ascii="Arial" w:hAnsi="Arial"/>
                <w:color w:val="000000"/>
                <w:lang w:val="sr-Latn-ME"/>
              </w:rPr>
              <w:t>1760-1785 / 1855-1880</w:t>
            </w:r>
          </w:p>
        </w:tc>
        <w:tc>
          <w:tcPr>
            <w:tcW w:w="2268" w:type="dxa"/>
            <w:tcBorders>
              <w:bottom w:val="single" w:sz="4" w:space="0" w:color="auto"/>
            </w:tcBorders>
            <w:vAlign w:val="center"/>
          </w:tcPr>
          <w:p w:rsidR="00B80C5B" w:rsidRPr="001C7892" w:rsidRDefault="00B80C5B" w:rsidP="00B80C5B">
            <w:pPr>
              <w:spacing w:after="0" w:line="240" w:lineRule="auto"/>
              <w:rPr>
                <w:rFonts w:ascii="Arial" w:hAnsi="Arial"/>
                <w:color w:val="000000"/>
                <w:lang w:val="sr-Latn-ME"/>
              </w:rPr>
            </w:pPr>
            <w:r w:rsidRPr="001C7892">
              <w:rPr>
                <w:rFonts w:ascii="Arial" w:hAnsi="Arial"/>
                <w:color w:val="000000"/>
                <w:lang w:val="sr-Latn-ME"/>
              </w:rPr>
              <w:t>Crnogorski Telekom</w:t>
            </w:r>
          </w:p>
        </w:tc>
        <w:tc>
          <w:tcPr>
            <w:tcW w:w="1839" w:type="dxa"/>
            <w:tcBorders>
              <w:bottom w:val="single" w:sz="4" w:space="0" w:color="auto"/>
            </w:tcBorders>
            <w:vAlign w:val="center"/>
          </w:tcPr>
          <w:p w:rsidR="00B80C5B" w:rsidRPr="001C7892" w:rsidRDefault="00B80C5B" w:rsidP="00B80C5B">
            <w:pPr>
              <w:spacing w:after="0" w:line="240" w:lineRule="auto"/>
              <w:rPr>
                <w:rFonts w:ascii="Arial" w:hAnsi="Arial"/>
                <w:color w:val="000000"/>
                <w:lang w:val="sr-Latn-ME"/>
              </w:rPr>
            </w:pPr>
            <w:r w:rsidRPr="001C7892">
              <w:rPr>
                <w:rFonts w:ascii="Arial" w:hAnsi="Arial"/>
                <w:color w:val="000000"/>
                <w:lang w:val="sr-Latn-ME"/>
              </w:rPr>
              <w:t>DCS1800, LTE</w:t>
            </w:r>
          </w:p>
        </w:tc>
      </w:tr>
      <w:tr w:rsidR="00B80C5B" w:rsidRPr="001C7892" w:rsidTr="00B80C5B">
        <w:tc>
          <w:tcPr>
            <w:tcW w:w="1696" w:type="dxa"/>
            <w:tcBorders>
              <w:top w:val="single" w:sz="4" w:space="0" w:color="auto"/>
              <w:left w:val="single" w:sz="4" w:space="0" w:color="auto"/>
              <w:bottom w:val="single" w:sz="4" w:space="0" w:color="auto"/>
              <w:right w:val="nil"/>
            </w:tcBorders>
            <w:vAlign w:val="center"/>
          </w:tcPr>
          <w:p w:rsidR="00B80C5B" w:rsidRPr="001C7892" w:rsidRDefault="00B80C5B" w:rsidP="00B80C5B">
            <w:pPr>
              <w:spacing w:after="0" w:line="240" w:lineRule="auto"/>
              <w:rPr>
                <w:rFonts w:ascii="Arial" w:hAnsi="Arial"/>
                <w:color w:val="000000"/>
                <w:lang w:val="sr-Latn-ME"/>
              </w:rPr>
            </w:pPr>
          </w:p>
        </w:tc>
        <w:tc>
          <w:tcPr>
            <w:tcW w:w="1276" w:type="dxa"/>
            <w:tcBorders>
              <w:top w:val="single" w:sz="4" w:space="0" w:color="auto"/>
              <w:left w:val="nil"/>
              <w:bottom w:val="single" w:sz="4" w:space="0" w:color="auto"/>
              <w:right w:val="nil"/>
            </w:tcBorders>
            <w:vAlign w:val="center"/>
          </w:tcPr>
          <w:p w:rsidR="00B80C5B" w:rsidRPr="001C7892" w:rsidRDefault="00B80C5B" w:rsidP="00B80C5B">
            <w:pPr>
              <w:spacing w:after="0" w:line="240" w:lineRule="auto"/>
              <w:rPr>
                <w:rFonts w:ascii="Arial" w:hAnsi="Arial"/>
                <w:color w:val="000000"/>
                <w:lang w:val="sr-Latn-ME"/>
              </w:rPr>
            </w:pPr>
          </w:p>
        </w:tc>
        <w:tc>
          <w:tcPr>
            <w:tcW w:w="2552" w:type="dxa"/>
            <w:tcBorders>
              <w:top w:val="single" w:sz="4" w:space="0" w:color="auto"/>
              <w:left w:val="nil"/>
              <w:bottom w:val="single" w:sz="4" w:space="0" w:color="auto"/>
              <w:right w:val="nil"/>
            </w:tcBorders>
            <w:vAlign w:val="center"/>
          </w:tcPr>
          <w:p w:rsidR="00B80C5B" w:rsidRPr="001C7892" w:rsidRDefault="00B80C5B" w:rsidP="00B80C5B">
            <w:pPr>
              <w:spacing w:after="0" w:line="240" w:lineRule="auto"/>
              <w:rPr>
                <w:rFonts w:ascii="Arial" w:hAnsi="Arial"/>
                <w:color w:val="000000"/>
                <w:lang w:val="sr-Latn-ME"/>
              </w:rPr>
            </w:pPr>
          </w:p>
        </w:tc>
        <w:tc>
          <w:tcPr>
            <w:tcW w:w="2268" w:type="dxa"/>
            <w:tcBorders>
              <w:top w:val="single" w:sz="4" w:space="0" w:color="auto"/>
              <w:left w:val="nil"/>
              <w:bottom w:val="single" w:sz="4" w:space="0" w:color="auto"/>
              <w:right w:val="nil"/>
            </w:tcBorders>
            <w:vAlign w:val="center"/>
          </w:tcPr>
          <w:p w:rsidR="00B80C5B" w:rsidRPr="001C7892" w:rsidRDefault="00B80C5B" w:rsidP="00B80C5B">
            <w:pPr>
              <w:spacing w:after="0" w:line="240" w:lineRule="auto"/>
              <w:rPr>
                <w:rFonts w:ascii="Arial" w:hAnsi="Arial"/>
                <w:color w:val="000000"/>
                <w:lang w:val="sr-Latn-ME"/>
              </w:rPr>
            </w:pPr>
          </w:p>
        </w:tc>
        <w:tc>
          <w:tcPr>
            <w:tcW w:w="1839" w:type="dxa"/>
            <w:tcBorders>
              <w:top w:val="single" w:sz="4" w:space="0" w:color="auto"/>
              <w:left w:val="nil"/>
              <w:bottom w:val="single" w:sz="4" w:space="0" w:color="auto"/>
              <w:right w:val="single" w:sz="4" w:space="0" w:color="auto"/>
            </w:tcBorders>
            <w:vAlign w:val="center"/>
          </w:tcPr>
          <w:p w:rsidR="00B80C5B" w:rsidRPr="001C7892" w:rsidRDefault="00B80C5B" w:rsidP="00B80C5B">
            <w:pPr>
              <w:spacing w:after="0" w:line="240" w:lineRule="auto"/>
              <w:rPr>
                <w:rFonts w:ascii="Arial" w:hAnsi="Arial"/>
                <w:color w:val="000000"/>
                <w:lang w:val="sr-Latn-ME"/>
              </w:rPr>
            </w:pPr>
          </w:p>
        </w:tc>
      </w:tr>
      <w:tr w:rsidR="00B80C5B" w:rsidRPr="001C7892" w:rsidTr="00B80C5B">
        <w:tc>
          <w:tcPr>
            <w:tcW w:w="9631" w:type="dxa"/>
            <w:gridSpan w:val="5"/>
            <w:tcBorders>
              <w:top w:val="single" w:sz="4" w:space="0" w:color="auto"/>
            </w:tcBorders>
            <w:shd w:val="clear" w:color="auto" w:fill="auto"/>
            <w:vAlign w:val="center"/>
          </w:tcPr>
          <w:p w:rsidR="00B80C5B" w:rsidRPr="001C7892" w:rsidRDefault="00B80C5B" w:rsidP="00B80C5B">
            <w:pPr>
              <w:spacing w:after="0" w:line="240" w:lineRule="auto"/>
              <w:rPr>
                <w:rFonts w:ascii="Arial" w:hAnsi="Arial"/>
                <w:b/>
                <w:color w:val="000000"/>
                <w:lang w:val="sr-Latn-ME"/>
              </w:rPr>
            </w:pPr>
            <w:r w:rsidRPr="001C7892">
              <w:rPr>
                <w:rFonts w:ascii="Arial" w:hAnsi="Arial"/>
                <w:b/>
                <w:color w:val="000000"/>
                <w:lang w:val="sr-Latn-ME"/>
              </w:rPr>
              <w:t>U periodu od 21. 04. 2022. godine do 01. 09. 2031. godine</w:t>
            </w:r>
          </w:p>
        </w:tc>
      </w:tr>
      <w:tr w:rsidR="00B80C5B" w:rsidRPr="001C7892" w:rsidTr="00B80C5B">
        <w:tc>
          <w:tcPr>
            <w:tcW w:w="1696" w:type="dxa"/>
            <w:shd w:val="pct15" w:color="auto" w:fill="auto"/>
            <w:vAlign w:val="center"/>
          </w:tcPr>
          <w:p w:rsidR="00B80C5B" w:rsidRPr="001C7892" w:rsidRDefault="00B80C5B" w:rsidP="00B80C5B">
            <w:pPr>
              <w:spacing w:after="0" w:line="240" w:lineRule="auto"/>
              <w:rPr>
                <w:rFonts w:ascii="Arial" w:hAnsi="Arial"/>
                <w:b/>
                <w:color w:val="000000"/>
                <w:lang w:val="sr-Latn-ME"/>
              </w:rPr>
            </w:pPr>
            <w:r w:rsidRPr="001C7892">
              <w:rPr>
                <w:rFonts w:ascii="Arial" w:hAnsi="Arial"/>
                <w:b/>
                <w:color w:val="000000"/>
                <w:lang w:val="sr-Latn-ME"/>
              </w:rPr>
              <w:t xml:space="preserve">Oznaka </w:t>
            </w:r>
          </w:p>
          <w:p w:rsidR="00B80C5B" w:rsidRPr="001C7892" w:rsidRDefault="00B80C5B" w:rsidP="00B80C5B">
            <w:pPr>
              <w:spacing w:after="0" w:line="240" w:lineRule="auto"/>
              <w:rPr>
                <w:rFonts w:ascii="Arial" w:hAnsi="Arial"/>
                <w:b/>
                <w:color w:val="000000"/>
                <w:lang w:val="sr-Latn-ME"/>
              </w:rPr>
            </w:pPr>
            <w:r w:rsidRPr="001C7892">
              <w:rPr>
                <w:rFonts w:ascii="Arial" w:hAnsi="Arial"/>
                <w:b/>
                <w:color w:val="000000"/>
                <w:lang w:val="sr-Latn-ME"/>
              </w:rPr>
              <w:t>bloka</w:t>
            </w:r>
          </w:p>
        </w:tc>
        <w:tc>
          <w:tcPr>
            <w:tcW w:w="1276" w:type="dxa"/>
            <w:shd w:val="pct15" w:color="auto" w:fill="auto"/>
            <w:vAlign w:val="center"/>
          </w:tcPr>
          <w:p w:rsidR="00B80C5B" w:rsidRPr="001C7892" w:rsidRDefault="00B80C5B" w:rsidP="00B80C5B">
            <w:pPr>
              <w:spacing w:after="0" w:line="240" w:lineRule="auto"/>
              <w:rPr>
                <w:rFonts w:ascii="Arial" w:hAnsi="Arial"/>
                <w:b/>
                <w:color w:val="000000"/>
                <w:lang w:val="sr-Latn-ME"/>
              </w:rPr>
            </w:pPr>
            <w:r w:rsidRPr="001C7892">
              <w:rPr>
                <w:rFonts w:ascii="Arial" w:hAnsi="Arial"/>
                <w:b/>
                <w:color w:val="000000"/>
                <w:lang w:val="sr-Latn-ME"/>
              </w:rPr>
              <w:t xml:space="preserve">Širina </w:t>
            </w:r>
          </w:p>
          <w:p w:rsidR="00B80C5B" w:rsidRPr="001C7892" w:rsidRDefault="00B80C5B" w:rsidP="00B80C5B">
            <w:pPr>
              <w:spacing w:after="0" w:line="240" w:lineRule="auto"/>
              <w:rPr>
                <w:rFonts w:ascii="Arial" w:hAnsi="Arial"/>
                <w:b/>
                <w:color w:val="000000"/>
                <w:lang w:val="sr-Latn-ME"/>
              </w:rPr>
            </w:pPr>
            <w:r w:rsidRPr="001C7892">
              <w:rPr>
                <w:rFonts w:ascii="Arial" w:hAnsi="Arial"/>
                <w:b/>
                <w:color w:val="000000"/>
                <w:lang w:val="sr-Latn-ME"/>
              </w:rPr>
              <w:t>bloka</w:t>
            </w:r>
          </w:p>
        </w:tc>
        <w:tc>
          <w:tcPr>
            <w:tcW w:w="2552" w:type="dxa"/>
            <w:shd w:val="pct15" w:color="auto" w:fill="auto"/>
            <w:vAlign w:val="center"/>
          </w:tcPr>
          <w:p w:rsidR="00B80C5B" w:rsidRPr="001C7892" w:rsidRDefault="00B80C5B" w:rsidP="00B80C5B">
            <w:pPr>
              <w:spacing w:after="0" w:line="240" w:lineRule="auto"/>
              <w:rPr>
                <w:rFonts w:ascii="Arial" w:hAnsi="Arial"/>
                <w:b/>
                <w:color w:val="000000"/>
                <w:lang w:val="sr-Latn-ME"/>
              </w:rPr>
            </w:pPr>
            <w:r w:rsidRPr="001C7892">
              <w:rPr>
                <w:rFonts w:ascii="Arial" w:hAnsi="Arial"/>
                <w:b/>
                <w:color w:val="000000"/>
                <w:lang w:val="sr-Latn-ME"/>
              </w:rPr>
              <w:t>Granice bloka</w:t>
            </w:r>
          </w:p>
          <w:p w:rsidR="00B80C5B" w:rsidRPr="001C7892" w:rsidRDefault="00B80C5B" w:rsidP="00B80C5B">
            <w:pPr>
              <w:spacing w:after="0" w:line="240" w:lineRule="auto"/>
              <w:rPr>
                <w:rFonts w:ascii="Arial" w:hAnsi="Arial"/>
                <w:b/>
                <w:color w:val="000000"/>
                <w:lang w:val="sr-Latn-ME"/>
              </w:rPr>
            </w:pPr>
            <w:r w:rsidRPr="001C7892">
              <w:rPr>
                <w:rFonts w:ascii="Arial" w:hAnsi="Arial"/>
                <w:b/>
                <w:color w:val="000000"/>
                <w:lang w:val="sr-Latn-ME"/>
              </w:rPr>
              <w:t>[MHz]</w:t>
            </w:r>
          </w:p>
        </w:tc>
        <w:tc>
          <w:tcPr>
            <w:tcW w:w="2268" w:type="dxa"/>
            <w:shd w:val="pct15" w:color="auto" w:fill="auto"/>
            <w:vAlign w:val="center"/>
          </w:tcPr>
          <w:p w:rsidR="00B80C5B" w:rsidRPr="001C7892" w:rsidRDefault="00B80C5B" w:rsidP="00B80C5B">
            <w:pPr>
              <w:spacing w:after="0" w:line="240" w:lineRule="auto"/>
              <w:rPr>
                <w:rFonts w:ascii="Arial" w:hAnsi="Arial"/>
                <w:b/>
                <w:color w:val="000000"/>
                <w:lang w:val="sr-Latn-ME"/>
              </w:rPr>
            </w:pPr>
            <w:r w:rsidRPr="001C7892">
              <w:rPr>
                <w:rFonts w:ascii="Arial" w:hAnsi="Arial"/>
                <w:b/>
                <w:color w:val="000000"/>
                <w:lang w:val="sr-Latn-ME"/>
              </w:rPr>
              <w:t xml:space="preserve">Nosilac </w:t>
            </w:r>
          </w:p>
          <w:p w:rsidR="00B80C5B" w:rsidRPr="001C7892" w:rsidRDefault="00B80C5B" w:rsidP="00B80C5B">
            <w:pPr>
              <w:spacing w:after="0" w:line="240" w:lineRule="auto"/>
              <w:rPr>
                <w:rFonts w:ascii="Arial" w:hAnsi="Arial"/>
                <w:b/>
                <w:color w:val="000000"/>
                <w:lang w:val="sr-Latn-ME"/>
              </w:rPr>
            </w:pPr>
            <w:r w:rsidRPr="001C7892">
              <w:rPr>
                <w:rFonts w:ascii="Arial" w:hAnsi="Arial"/>
                <w:b/>
                <w:color w:val="000000"/>
                <w:lang w:val="sr-Latn-ME"/>
              </w:rPr>
              <w:t>odobrenja</w:t>
            </w:r>
          </w:p>
        </w:tc>
        <w:tc>
          <w:tcPr>
            <w:tcW w:w="1839" w:type="dxa"/>
            <w:shd w:val="pct15" w:color="auto" w:fill="auto"/>
            <w:vAlign w:val="center"/>
          </w:tcPr>
          <w:p w:rsidR="00B80C5B" w:rsidRPr="001C7892" w:rsidRDefault="00B80C5B" w:rsidP="00B80C5B">
            <w:pPr>
              <w:spacing w:after="0" w:line="240" w:lineRule="auto"/>
              <w:rPr>
                <w:rFonts w:ascii="Arial" w:hAnsi="Arial"/>
                <w:b/>
                <w:color w:val="000000"/>
                <w:lang w:val="sr-Latn-ME"/>
              </w:rPr>
            </w:pPr>
            <w:r w:rsidRPr="001C7892">
              <w:rPr>
                <w:rFonts w:ascii="Arial" w:hAnsi="Arial"/>
                <w:b/>
                <w:color w:val="000000"/>
                <w:lang w:val="sr-Latn-ME"/>
              </w:rPr>
              <w:t>Tehnologija u upotrebi</w:t>
            </w:r>
          </w:p>
        </w:tc>
      </w:tr>
      <w:tr w:rsidR="00B80C5B" w:rsidRPr="001C7892" w:rsidTr="00B80C5B">
        <w:tc>
          <w:tcPr>
            <w:tcW w:w="1696" w:type="dxa"/>
            <w:vAlign w:val="center"/>
          </w:tcPr>
          <w:p w:rsidR="00B80C5B" w:rsidRPr="001C7892" w:rsidRDefault="00B80C5B" w:rsidP="00B80C5B">
            <w:pPr>
              <w:spacing w:after="0" w:line="240" w:lineRule="auto"/>
              <w:rPr>
                <w:rFonts w:ascii="Arial" w:hAnsi="Arial"/>
                <w:color w:val="000000"/>
                <w:lang w:val="sr-Latn-ME"/>
              </w:rPr>
            </w:pPr>
            <w:r w:rsidRPr="001C7892">
              <w:rPr>
                <w:rFonts w:ascii="Arial" w:hAnsi="Arial"/>
                <w:color w:val="000000"/>
                <w:lang w:val="sr-Latn-ME"/>
              </w:rPr>
              <w:t>C1 - C5</w:t>
            </w:r>
          </w:p>
        </w:tc>
        <w:tc>
          <w:tcPr>
            <w:tcW w:w="1276" w:type="dxa"/>
            <w:vAlign w:val="center"/>
          </w:tcPr>
          <w:p w:rsidR="00B80C5B" w:rsidRPr="001C7892" w:rsidRDefault="00B80C5B" w:rsidP="00B80C5B">
            <w:pPr>
              <w:spacing w:after="0" w:line="240" w:lineRule="auto"/>
              <w:rPr>
                <w:rFonts w:ascii="Arial" w:hAnsi="Arial"/>
                <w:color w:val="000000"/>
                <w:lang w:val="sr-Latn-ME"/>
              </w:rPr>
            </w:pPr>
            <w:r w:rsidRPr="001C7892">
              <w:rPr>
                <w:rFonts w:ascii="Arial" w:hAnsi="Arial"/>
                <w:color w:val="000000"/>
                <w:lang w:val="sr-Latn-ME"/>
              </w:rPr>
              <w:t>2x25 MHz</w:t>
            </w:r>
          </w:p>
        </w:tc>
        <w:tc>
          <w:tcPr>
            <w:tcW w:w="2552" w:type="dxa"/>
            <w:vAlign w:val="center"/>
          </w:tcPr>
          <w:p w:rsidR="00B80C5B" w:rsidRPr="001C7892" w:rsidRDefault="00B80C5B" w:rsidP="00B80C5B">
            <w:pPr>
              <w:spacing w:after="0" w:line="240" w:lineRule="auto"/>
              <w:rPr>
                <w:rFonts w:ascii="Arial" w:hAnsi="Arial"/>
                <w:color w:val="000000"/>
                <w:lang w:val="sr-Latn-ME"/>
              </w:rPr>
            </w:pPr>
            <w:r w:rsidRPr="001C7892">
              <w:rPr>
                <w:rFonts w:ascii="Arial" w:hAnsi="Arial"/>
                <w:color w:val="000000"/>
                <w:lang w:val="sr-Latn-ME"/>
              </w:rPr>
              <w:t>1710-1735 / 1805-1830</w:t>
            </w:r>
          </w:p>
        </w:tc>
        <w:tc>
          <w:tcPr>
            <w:tcW w:w="2268" w:type="dxa"/>
            <w:vAlign w:val="center"/>
          </w:tcPr>
          <w:p w:rsidR="00B80C5B" w:rsidRPr="001C7892" w:rsidRDefault="00B80C5B" w:rsidP="00B80C5B">
            <w:pPr>
              <w:spacing w:after="0" w:line="240" w:lineRule="auto"/>
              <w:rPr>
                <w:rFonts w:ascii="Arial" w:hAnsi="Arial"/>
                <w:color w:val="000000"/>
                <w:lang w:val="sr-Latn-ME"/>
              </w:rPr>
            </w:pPr>
            <w:r w:rsidRPr="001C7892">
              <w:rPr>
                <w:rFonts w:ascii="Arial" w:hAnsi="Arial"/>
                <w:color w:val="000000"/>
                <w:lang w:val="sr-Latn-ME"/>
              </w:rPr>
              <w:t>Telenor</w:t>
            </w:r>
          </w:p>
        </w:tc>
        <w:tc>
          <w:tcPr>
            <w:tcW w:w="1839" w:type="dxa"/>
            <w:vAlign w:val="center"/>
          </w:tcPr>
          <w:p w:rsidR="00B80C5B" w:rsidRPr="001C7892" w:rsidRDefault="00B80C5B" w:rsidP="00B80C5B">
            <w:pPr>
              <w:spacing w:after="0" w:line="240" w:lineRule="auto"/>
              <w:rPr>
                <w:rFonts w:ascii="Arial" w:hAnsi="Arial"/>
                <w:color w:val="000000"/>
                <w:lang w:val="sr-Latn-ME"/>
              </w:rPr>
            </w:pPr>
          </w:p>
        </w:tc>
      </w:tr>
      <w:tr w:rsidR="00B80C5B" w:rsidRPr="001C7892" w:rsidTr="00B80C5B">
        <w:tc>
          <w:tcPr>
            <w:tcW w:w="1696" w:type="dxa"/>
            <w:vAlign w:val="center"/>
          </w:tcPr>
          <w:p w:rsidR="00B80C5B" w:rsidRPr="001C7892" w:rsidRDefault="00B80C5B" w:rsidP="00B80C5B">
            <w:pPr>
              <w:spacing w:after="0" w:line="240" w:lineRule="auto"/>
              <w:rPr>
                <w:rFonts w:ascii="Arial" w:hAnsi="Arial"/>
                <w:color w:val="000000"/>
                <w:lang w:val="sr-Latn-ME"/>
              </w:rPr>
            </w:pPr>
            <w:r w:rsidRPr="001C7892">
              <w:rPr>
                <w:rFonts w:ascii="Arial" w:hAnsi="Arial"/>
                <w:color w:val="000000"/>
                <w:lang w:val="sr-Latn-ME"/>
              </w:rPr>
              <w:t>C6</w:t>
            </w:r>
          </w:p>
        </w:tc>
        <w:tc>
          <w:tcPr>
            <w:tcW w:w="1276" w:type="dxa"/>
            <w:vAlign w:val="center"/>
          </w:tcPr>
          <w:p w:rsidR="00B80C5B" w:rsidRPr="001C7892" w:rsidRDefault="00B80C5B" w:rsidP="00B80C5B">
            <w:pPr>
              <w:spacing w:after="0" w:line="240" w:lineRule="auto"/>
              <w:rPr>
                <w:rFonts w:ascii="Arial" w:hAnsi="Arial"/>
                <w:color w:val="000000"/>
                <w:lang w:val="sr-Latn-ME"/>
              </w:rPr>
            </w:pPr>
            <w:r w:rsidRPr="001C7892">
              <w:rPr>
                <w:rFonts w:ascii="Arial" w:hAnsi="Arial"/>
                <w:color w:val="000000"/>
                <w:lang w:val="sr-Latn-ME"/>
              </w:rPr>
              <w:t>2x5 MHz</w:t>
            </w:r>
          </w:p>
        </w:tc>
        <w:tc>
          <w:tcPr>
            <w:tcW w:w="2552" w:type="dxa"/>
            <w:vAlign w:val="center"/>
          </w:tcPr>
          <w:p w:rsidR="00B80C5B" w:rsidRPr="001C7892" w:rsidRDefault="00B80C5B" w:rsidP="00B80C5B">
            <w:pPr>
              <w:spacing w:after="0" w:line="240" w:lineRule="auto"/>
              <w:rPr>
                <w:rFonts w:ascii="Arial" w:hAnsi="Arial"/>
                <w:color w:val="000000"/>
                <w:lang w:val="sr-Latn-ME"/>
              </w:rPr>
            </w:pPr>
            <w:r w:rsidRPr="001C7892">
              <w:rPr>
                <w:rFonts w:ascii="Arial" w:hAnsi="Arial"/>
                <w:color w:val="000000"/>
                <w:lang w:val="sr-Latn-ME"/>
              </w:rPr>
              <w:t>1735-1740 / 1830-1835</w:t>
            </w:r>
          </w:p>
        </w:tc>
        <w:tc>
          <w:tcPr>
            <w:tcW w:w="2268" w:type="dxa"/>
            <w:vAlign w:val="center"/>
          </w:tcPr>
          <w:p w:rsidR="00B80C5B" w:rsidRPr="001C7892" w:rsidRDefault="00B80C5B" w:rsidP="00B80C5B">
            <w:pPr>
              <w:spacing w:after="0" w:line="240" w:lineRule="auto"/>
              <w:rPr>
                <w:rFonts w:ascii="Arial" w:hAnsi="Arial"/>
                <w:color w:val="000000"/>
                <w:lang w:val="sr-Latn-ME"/>
              </w:rPr>
            </w:pPr>
            <w:r w:rsidRPr="001C7892">
              <w:rPr>
                <w:rFonts w:ascii="Arial" w:hAnsi="Arial"/>
                <w:color w:val="000000"/>
                <w:lang w:val="sr-Latn-ME"/>
              </w:rPr>
              <w:t>MTEL</w:t>
            </w:r>
          </w:p>
        </w:tc>
        <w:tc>
          <w:tcPr>
            <w:tcW w:w="1839" w:type="dxa"/>
          </w:tcPr>
          <w:p w:rsidR="00B80C5B" w:rsidRPr="001C7892" w:rsidRDefault="00B80C5B" w:rsidP="00B80C5B">
            <w:pPr>
              <w:spacing w:after="0" w:line="240" w:lineRule="auto"/>
              <w:rPr>
                <w:lang w:val="sr-Latn-ME"/>
              </w:rPr>
            </w:pPr>
          </w:p>
        </w:tc>
      </w:tr>
      <w:tr w:rsidR="00B80C5B" w:rsidRPr="001C7892" w:rsidTr="00B80C5B">
        <w:tc>
          <w:tcPr>
            <w:tcW w:w="1696" w:type="dxa"/>
            <w:vAlign w:val="center"/>
          </w:tcPr>
          <w:p w:rsidR="00B80C5B" w:rsidRPr="001C7892" w:rsidRDefault="00B80C5B" w:rsidP="00B80C5B">
            <w:pPr>
              <w:spacing w:after="0" w:line="240" w:lineRule="auto"/>
              <w:rPr>
                <w:rFonts w:ascii="Arial" w:hAnsi="Arial"/>
                <w:color w:val="000000"/>
                <w:lang w:val="sr-Latn-ME"/>
              </w:rPr>
            </w:pPr>
            <w:r w:rsidRPr="001C7892">
              <w:rPr>
                <w:rFonts w:ascii="Arial" w:hAnsi="Arial"/>
                <w:color w:val="000000"/>
                <w:lang w:val="sr-Latn-ME"/>
              </w:rPr>
              <w:t>C7 - C11</w:t>
            </w:r>
          </w:p>
        </w:tc>
        <w:tc>
          <w:tcPr>
            <w:tcW w:w="1276" w:type="dxa"/>
            <w:vAlign w:val="center"/>
          </w:tcPr>
          <w:p w:rsidR="00B80C5B" w:rsidRPr="001C7892" w:rsidRDefault="00B80C5B" w:rsidP="00B80C5B">
            <w:pPr>
              <w:spacing w:after="0" w:line="240" w:lineRule="auto"/>
              <w:rPr>
                <w:rFonts w:ascii="Arial" w:hAnsi="Arial"/>
                <w:color w:val="000000"/>
                <w:lang w:val="sr-Latn-ME"/>
              </w:rPr>
            </w:pPr>
            <w:r w:rsidRPr="001C7892">
              <w:rPr>
                <w:rFonts w:ascii="Arial" w:hAnsi="Arial"/>
                <w:color w:val="000000"/>
                <w:lang w:val="sr-Latn-ME"/>
              </w:rPr>
              <w:t>2x25 MHz</w:t>
            </w:r>
          </w:p>
        </w:tc>
        <w:tc>
          <w:tcPr>
            <w:tcW w:w="2552" w:type="dxa"/>
            <w:vAlign w:val="center"/>
          </w:tcPr>
          <w:p w:rsidR="00B80C5B" w:rsidRPr="001C7892" w:rsidRDefault="00B80C5B" w:rsidP="00B80C5B">
            <w:pPr>
              <w:spacing w:after="0" w:line="240" w:lineRule="auto"/>
              <w:rPr>
                <w:rFonts w:ascii="Arial" w:hAnsi="Arial"/>
                <w:color w:val="000000"/>
                <w:lang w:val="sr-Latn-ME"/>
              </w:rPr>
            </w:pPr>
            <w:r w:rsidRPr="001C7892">
              <w:rPr>
                <w:rFonts w:ascii="Arial" w:hAnsi="Arial"/>
                <w:color w:val="000000"/>
                <w:lang w:val="sr-Latn-ME"/>
              </w:rPr>
              <w:t>1740-1765 / 1835-1860</w:t>
            </w:r>
          </w:p>
        </w:tc>
        <w:tc>
          <w:tcPr>
            <w:tcW w:w="2268" w:type="dxa"/>
            <w:vAlign w:val="center"/>
          </w:tcPr>
          <w:p w:rsidR="00B80C5B" w:rsidRPr="001C7892" w:rsidRDefault="00B80C5B" w:rsidP="00B80C5B">
            <w:pPr>
              <w:spacing w:after="0" w:line="240" w:lineRule="auto"/>
              <w:rPr>
                <w:rFonts w:ascii="Arial" w:hAnsi="Arial"/>
                <w:color w:val="000000"/>
                <w:lang w:val="sr-Latn-ME"/>
              </w:rPr>
            </w:pPr>
            <w:r w:rsidRPr="001C7892">
              <w:rPr>
                <w:rFonts w:ascii="Arial" w:hAnsi="Arial"/>
                <w:color w:val="000000"/>
                <w:lang w:val="sr-Latn-ME"/>
              </w:rPr>
              <w:t>Crnogorski Telekom</w:t>
            </w:r>
          </w:p>
        </w:tc>
        <w:tc>
          <w:tcPr>
            <w:tcW w:w="1839" w:type="dxa"/>
          </w:tcPr>
          <w:p w:rsidR="00B80C5B" w:rsidRPr="001C7892" w:rsidRDefault="00B80C5B" w:rsidP="00B80C5B">
            <w:pPr>
              <w:spacing w:after="0" w:line="240" w:lineRule="auto"/>
              <w:rPr>
                <w:lang w:val="sr-Latn-ME"/>
              </w:rPr>
            </w:pPr>
          </w:p>
        </w:tc>
      </w:tr>
      <w:tr w:rsidR="00B80C5B" w:rsidRPr="001C7892" w:rsidTr="00B80C5B">
        <w:tc>
          <w:tcPr>
            <w:tcW w:w="1696" w:type="dxa"/>
            <w:vAlign w:val="center"/>
          </w:tcPr>
          <w:p w:rsidR="00B80C5B" w:rsidRPr="001C7892" w:rsidRDefault="00B80C5B" w:rsidP="00B80C5B">
            <w:pPr>
              <w:spacing w:after="0" w:line="240" w:lineRule="auto"/>
              <w:rPr>
                <w:rFonts w:ascii="Arial" w:hAnsi="Arial"/>
                <w:color w:val="000000"/>
                <w:lang w:val="sr-Latn-ME"/>
              </w:rPr>
            </w:pPr>
            <w:r w:rsidRPr="001C7892">
              <w:rPr>
                <w:rFonts w:ascii="Arial" w:hAnsi="Arial"/>
                <w:color w:val="000000"/>
                <w:lang w:val="sr-Latn-ME"/>
              </w:rPr>
              <w:t>C12 - C15</w:t>
            </w:r>
          </w:p>
        </w:tc>
        <w:tc>
          <w:tcPr>
            <w:tcW w:w="1276" w:type="dxa"/>
            <w:vAlign w:val="center"/>
          </w:tcPr>
          <w:p w:rsidR="00B80C5B" w:rsidRPr="001C7892" w:rsidRDefault="00B80C5B" w:rsidP="00B80C5B">
            <w:pPr>
              <w:spacing w:after="0" w:line="240" w:lineRule="auto"/>
              <w:rPr>
                <w:rFonts w:ascii="Arial" w:hAnsi="Arial"/>
                <w:color w:val="000000"/>
                <w:lang w:val="sr-Latn-ME"/>
              </w:rPr>
            </w:pPr>
            <w:r w:rsidRPr="001C7892">
              <w:rPr>
                <w:rFonts w:ascii="Arial" w:hAnsi="Arial"/>
                <w:color w:val="000000"/>
                <w:lang w:val="sr-Latn-ME"/>
              </w:rPr>
              <w:t>2x20 MHz</w:t>
            </w:r>
          </w:p>
        </w:tc>
        <w:tc>
          <w:tcPr>
            <w:tcW w:w="2552" w:type="dxa"/>
            <w:vAlign w:val="center"/>
          </w:tcPr>
          <w:p w:rsidR="00B80C5B" w:rsidRPr="001C7892" w:rsidRDefault="00B80C5B" w:rsidP="00B80C5B">
            <w:pPr>
              <w:spacing w:after="0" w:line="240" w:lineRule="auto"/>
              <w:rPr>
                <w:rFonts w:ascii="Arial" w:hAnsi="Arial"/>
                <w:color w:val="000000"/>
                <w:lang w:val="sr-Latn-ME"/>
              </w:rPr>
            </w:pPr>
            <w:r w:rsidRPr="001C7892">
              <w:rPr>
                <w:rFonts w:ascii="Arial" w:hAnsi="Arial"/>
                <w:color w:val="000000"/>
                <w:lang w:val="sr-Latn-ME"/>
              </w:rPr>
              <w:t>1765-1785 / 1860-1880</w:t>
            </w:r>
          </w:p>
        </w:tc>
        <w:tc>
          <w:tcPr>
            <w:tcW w:w="2268" w:type="dxa"/>
            <w:vAlign w:val="center"/>
          </w:tcPr>
          <w:p w:rsidR="00B80C5B" w:rsidRPr="001C7892" w:rsidRDefault="00B80C5B" w:rsidP="00B80C5B">
            <w:pPr>
              <w:spacing w:after="0" w:line="240" w:lineRule="auto"/>
              <w:rPr>
                <w:rFonts w:ascii="Arial" w:hAnsi="Arial"/>
                <w:color w:val="000000"/>
                <w:lang w:val="sr-Latn-ME"/>
              </w:rPr>
            </w:pPr>
            <w:r w:rsidRPr="001C7892">
              <w:rPr>
                <w:rFonts w:ascii="Arial" w:hAnsi="Arial"/>
                <w:color w:val="000000"/>
                <w:lang w:val="sr-Latn-ME"/>
              </w:rPr>
              <w:t>nedodijeljeno</w:t>
            </w:r>
          </w:p>
        </w:tc>
        <w:tc>
          <w:tcPr>
            <w:tcW w:w="1839" w:type="dxa"/>
          </w:tcPr>
          <w:p w:rsidR="00B80C5B" w:rsidRPr="001C7892" w:rsidRDefault="00B80C5B" w:rsidP="00B80C5B">
            <w:pPr>
              <w:spacing w:after="0" w:line="240" w:lineRule="auto"/>
              <w:rPr>
                <w:lang w:val="sr-Latn-ME"/>
              </w:rPr>
            </w:pPr>
          </w:p>
        </w:tc>
      </w:tr>
    </w:tbl>
    <w:p w:rsidR="00B80C5B" w:rsidRPr="001C7892" w:rsidRDefault="00B80C5B" w:rsidP="00B80C5B">
      <w:pPr>
        <w:spacing w:after="0" w:line="240" w:lineRule="auto"/>
        <w:jc w:val="both"/>
        <w:rPr>
          <w:rFonts w:ascii="Arial" w:hAnsi="Arial" w:cs="Arial"/>
          <w:noProof/>
          <w:sz w:val="24"/>
          <w:szCs w:val="24"/>
          <w:lang w:val="sr-Latn-ME"/>
        </w:rPr>
      </w:pPr>
    </w:p>
    <w:p w:rsidR="0034035E" w:rsidRPr="001C7892" w:rsidRDefault="0034035E" w:rsidP="00B80C5B">
      <w:pPr>
        <w:spacing w:after="0" w:line="240" w:lineRule="auto"/>
        <w:jc w:val="both"/>
        <w:rPr>
          <w:rFonts w:ascii="Arial" w:hAnsi="Arial" w:cs="Arial"/>
          <w:noProof/>
          <w:sz w:val="24"/>
          <w:szCs w:val="24"/>
          <w:lang w:val="sr-Latn-ME"/>
        </w:rPr>
      </w:pPr>
    </w:p>
    <w:p w:rsidR="0034035E" w:rsidRPr="001C7892" w:rsidRDefault="0034035E" w:rsidP="00B80C5B">
      <w:pPr>
        <w:spacing w:after="0" w:line="240" w:lineRule="auto"/>
        <w:jc w:val="both"/>
        <w:rPr>
          <w:rFonts w:ascii="Arial" w:hAnsi="Arial" w:cs="Arial"/>
          <w:noProof/>
          <w:sz w:val="24"/>
          <w:szCs w:val="24"/>
          <w:lang w:val="sr-Latn-ME"/>
        </w:rPr>
      </w:pPr>
    </w:p>
    <w:p w:rsidR="0034035E" w:rsidRPr="001C7892" w:rsidRDefault="0034035E" w:rsidP="00B80C5B">
      <w:pPr>
        <w:spacing w:after="0" w:line="240" w:lineRule="auto"/>
        <w:jc w:val="both"/>
        <w:rPr>
          <w:rFonts w:ascii="Arial" w:hAnsi="Arial" w:cs="Arial"/>
          <w:noProof/>
          <w:sz w:val="24"/>
          <w:szCs w:val="24"/>
          <w:lang w:val="sr-Latn-ME"/>
        </w:rPr>
      </w:pPr>
    </w:p>
    <w:p w:rsidR="0034035E" w:rsidRPr="001C7892" w:rsidRDefault="0034035E" w:rsidP="00B80C5B">
      <w:pPr>
        <w:spacing w:after="0" w:line="240" w:lineRule="auto"/>
        <w:jc w:val="both"/>
        <w:rPr>
          <w:rFonts w:ascii="Arial" w:hAnsi="Arial" w:cs="Arial"/>
          <w:noProof/>
          <w:sz w:val="24"/>
          <w:szCs w:val="24"/>
          <w:lang w:val="sr-Latn-ME"/>
        </w:rPr>
      </w:pPr>
    </w:p>
    <w:p w:rsidR="0034035E" w:rsidRPr="001C7892" w:rsidRDefault="0034035E" w:rsidP="00B80C5B">
      <w:pPr>
        <w:spacing w:after="0" w:line="240" w:lineRule="auto"/>
        <w:jc w:val="both"/>
        <w:rPr>
          <w:rFonts w:ascii="Arial" w:hAnsi="Arial" w:cs="Arial"/>
          <w:noProof/>
          <w:sz w:val="24"/>
          <w:szCs w:val="24"/>
          <w:lang w:val="sr-Latn-ME"/>
        </w:rPr>
      </w:pPr>
    </w:p>
    <w:p w:rsidR="0034035E" w:rsidRPr="001C7892" w:rsidRDefault="0034035E" w:rsidP="00B80C5B">
      <w:pPr>
        <w:spacing w:after="0" w:line="240" w:lineRule="auto"/>
        <w:jc w:val="both"/>
        <w:rPr>
          <w:rFonts w:ascii="Arial" w:hAnsi="Arial" w:cs="Arial"/>
          <w:noProof/>
          <w:sz w:val="24"/>
          <w:szCs w:val="24"/>
          <w:lang w:val="sr-Latn-ME"/>
        </w:rPr>
      </w:pPr>
    </w:p>
    <w:p w:rsidR="0034035E" w:rsidRPr="001C7892" w:rsidRDefault="0034035E" w:rsidP="00B80C5B">
      <w:pPr>
        <w:spacing w:after="0" w:line="240" w:lineRule="auto"/>
        <w:jc w:val="both"/>
        <w:rPr>
          <w:rFonts w:ascii="Arial" w:hAnsi="Arial" w:cs="Arial"/>
          <w:noProof/>
          <w:sz w:val="24"/>
          <w:szCs w:val="24"/>
          <w:lang w:val="sr-Latn-ME"/>
        </w:rPr>
      </w:pPr>
    </w:p>
    <w:p w:rsidR="0034035E" w:rsidRPr="001C7892" w:rsidRDefault="0034035E" w:rsidP="00B80C5B">
      <w:pPr>
        <w:spacing w:after="0" w:line="240" w:lineRule="auto"/>
        <w:jc w:val="both"/>
        <w:rPr>
          <w:rFonts w:ascii="Arial" w:hAnsi="Arial" w:cs="Arial"/>
          <w:noProof/>
          <w:sz w:val="24"/>
          <w:szCs w:val="24"/>
          <w:lang w:val="sr-Latn-ME"/>
        </w:rPr>
      </w:pPr>
    </w:p>
    <w:p w:rsidR="0034035E" w:rsidRPr="001C7892" w:rsidRDefault="0034035E" w:rsidP="00B80C5B">
      <w:pPr>
        <w:spacing w:after="0" w:line="240" w:lineRule="auto"/>
        <w:jc w:val="both"/>
        <w:rPr>
          <w:rFonts w:ascii="Arial" w:hAnsi="Arial" w:cs="Arial"/>
          <w:noProof/>
          <w:sz w:val="24"/>
          <w:szCs w:val="24"/>
          <w:lang w:val="sr-Latn-ME"/>
        </w:rPr>
      </w:pPr>
    </w:p>
    <w:p w:rsidR="0034035E" w:rsidRPr="001C7892" w:rsidRDefault="0034035E" w:rsidP="00B80C5B">
      <w:pPr>
        <w:spacing w:after="0" w:line="240" w:lineRule="auto"/>
        <w:jc w:val="both"/>
        <w:rPr>
          <w:rFonts w:ascii="Arial" w:hAnsi="Arial" w:cs="Arial"/>
          <w:noProof/>
          <w:sz w:val="24"/>
          <w:szCs w:val="24"/>
          <w:lang w:val="sr-Latn-ME"/>
        </w:rPr>
      </w:pPr>
    </w:p>
    <w:p w:rsidR="0034035E" w:rsidRPr="001C7892" w:rsidRDefault="0034035E" w:rsidP="00B80C5B">
      <w:pPr>
        <w:spacing w:after="0" w:line="240" w:lineRule="auto"/>
        <w:jc w:val="both"/>
        <w:rPr>
          <w:rFonts w:ascii="Arial" w:hAnsi="Arial" w:cs="Arial"/>
          <w:noProof/>
          <w:sz w:val="24"/>
          <w:szCs w:val="24"/>
          <w:lang w:val="sr-Latn-ME"/>
        </w:rPr>
      </w:pPr>
    </w:p>
    <w:p w:rsidR="0034035E" w:rsidRPr="001C7892" w:rsidRDefault="0034035E" w:rsidP="00B80C5B">
      <w:pPr>
        <w:spacing w:after="0" w:line="240" w:lineRule="auto"/>
        <w:jc w:val="both"/>
        <w:rPr>
          <w:rFonts w:ascii="Arial" w:hAnsi="Arial" w:cs="Arial"/>
          <w:noProof/>
          <w:sz w:val="24"/>
          <w:szCs w:val="24"/>
          <w:lang w:val="sr-Latn-ME"/>
        </w:rPr>
      </w:pPr>
    </w:p>
    <w:p w:rsidR="00B80C5B" w:rsidRPr="001C7892" w:rsidRDefault="00B80C5B" w:rsidP="00B80C5B">
      <w:pPr>
        <w:spacing w:after="120" w:line="240" w:lineRule="auto"/>
        <w:jc w:val="both"/>
        <w:rPr>
          <w:rFonts w:ascii="Arial" w:hAnsi="Arial" w:cs="Arial"/>
          <w:noProof/>
          <w:lang w:val="sr-Latn-ME"/>
        </w:rPr>
      </w:pPr>
      <w:r w:rsidRPr="001C7892">
        <w:rPr>
          <w:rFonts w:ascii="Arial" w:hAnsi="Arial" w:cs="Arial"/>
          <w:noProof/>
          <w:lang w:val="sr-Latn-ME"/>
        </w:rPr>
        <w:t>Tabela 2.4</w:t>
      </w:r>
      <w:r w:rsidRPr="001C7892">
        <w:rPr>
          <w:rFonts w:ascii="Arial" w:hAnsi="Arial" w:cs="Arial"/>
          <w:i/>
          <w:noProof/>
          <w:lang w:val="sr-Latn-ME"/>
        </w:rPr>
        <w:t xml:space="preserve"> Plan dodjele radio-frekvencija iz opsega 2 GHz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276"/>
        <w:gridCol w:w="2552"/>
        <w:gridCol w:w="2254"/>
        <w:gridCol w:w="1853"/>
      </w:tblGrid>
      <w:tr w:rsidR="00B80C5B" w:rsidRPr="001C7892" w:rsidTr="00B80C5B">
        <w:tc>
          <w:tcPr>
            <w:tcW w:w="9631" w:type="dxa"/>
            <w:gridSpan w:val="5"/>
            <w:shd w:val="clear" w:color="auto" w:fill="auto"/>
            <w:vAlign w:val="center"/>
          </w:tcPr>
          <w:p w:rsidR="00B80C5B" w:rsidRPr="001C7892" w:rsidRDefault="00B80C5B" w:rsidP="00B80C5B">
            <w:pPr>
              <w:spacing w:after="0" w:line="240" w:lineRule="auto"/>
              <w:rPr>
                <w:rFonts w:ascii="Arial" w:hAnsi="Arial"/>
                <w:b/>
                <w:color w:val="000000"/>
                <w:lang w:val="sr-Latn-ME"/>
              </w:rPr>
            </w:pPr>
            <w:r w:rsidRPr="001C7892">
              <w:rPr>
                <w:rFonts w:ascii="Arial" w:hAnsi="Arial"/>
                <w:b/>
                <w:color w:val="000000"/>
                <w:lang w:val="sr-Latn-ME"/>
              </w:rPr>
              <w:t>U periodu od 01. 02. 2017. godine do 20. 04. 2022. godine</w:t>
            </w:r>
          </w:p>
        </w:tc>
      </w:tr>
      <w:tr w:rsidR="00B80C5B" w:rsidRPr="001C7892" w:rsidTr="00B80C5B">
        <w:tc>
          <w:tcPr>
            <w:tcW w:w="1696" w:type="dxa"/>
            <w:shd w:val="pct15" w:color="auto" w:fill="auto"/>
            <w:vAlign w:val="center"/>
          </w:tcPr>
          <w:p w:rsidR="00B80C5B" w:rsidRPr="001C7892" w:rsidRDefault="00B80C5B" w:rsidP="00B80C5B">
            <w:pPr>
              <w:spacing w:after="0" w:line="240" w:lineRule="auto"/>
              <w:rPr>
                <w:rFonts w:ascii="Arial" w:hAnsi="Arial"/>
                <w:b/>
                <w:color w:val="000000"/>
                <w:lang w:val="sr-Latn-ME"/>
              </w:rPr>
            </w:pPr>
            <w:r w:rsidRPr="001C7892">
              <w:rPr>
                <w:rFonts w:ascii="Arial" w:hAnsi="Arial"/>
                <w:b/>
                <w:color w:val="000000"/>
                <w:lang w:val="sr-Latn-ME"/>
              </w:rPr>
              <w:t xml:space="preserve">Oznaka </w:t>
            </w:r>
          </w:p>
          <w:p w:rsidR="00B80C5B" w:rsidRPr="001C7892" w:rsidRDefault="00B80C5B" w:rsidP="00B80C5B">
            <w:pPr>
              <w:spacing w:after="0" w:line="240" w:lineRule="auto"/>
              <w:rPr>
                <w:rFonts w:ascii="Arial" w:hAnsi="Arial"/>
                <w:b/>
                <w:color w:val="000000"/>
                <w:lang w:val="sr-Latn-ME"/>
              </w:rPr>
            </w:pPr>
            <w:r w:rsidRPr="001C7892">
              <w:rPr>
                <w:rFonts w:ascii="Arial" w:hAnsi="Arial"/>
                <w:b/>
                <w:color w:val="000000"/>
                <w:lang w:val="sr-Latn-ME"/>
              </w:rPr>
              <w:t>bloka</w:t>
            </w:r>
          </w:p>
        </w:tc>
        <w:tc>
          <w:tcPr>
            <w:tcW w:w="1276" w:type="dxa"/>
            <w:shd w:val="pct15" w:color="auto" w:fill="auto"/>
            <w:vAlign w:val="center"/>
          </w:tcPr>
          <w:p w:rsidR="00B80C5B" w:rsidRPr="001C7892" w:rsidRDefault="00B80C5B" w:rsidP="00B80C5B">
            <w:pPr>
              <w:spacing w:after="0" w:line="240" w:lineRule="auto"/>
              <w:rPr>
                <w:rFonts w:ascii="Arial" w:hAnsi="Arial"/>
                <w:b/>
                <w:color w:val="000000"/>
                <w:lang w:val="sr-Latn-ME"/>
              </w:rPr>
            </w:pPr>
            <w:r w:rsidRPr="001C7892">
              <w:rPr>
                <w:rFonts w:ascii="Arial" w:hAnsi="Arial"/>
                <w:b/>
                <w:color w:val="000000"/>
                <w:lang w:val="sr-Latn-ME"/>
              </w:rPr>
              <w:t xml:space="preserve">Širina </w:t>
            </w:r>
          </w:p>
          <w:p w:rsidR="00B80C5B" w:rsidRPr="001C7892" w:rsidRDefault="00B80C5B" w:rsidP="00B80C5B">
            <w:pPr>
              <w:spacing w:after="0" w:line="240" w:lineRule="auto"/>
              <w:rPr>
                <w:rFonts w:ascii="Arial" w:hAnsi="Arial"/>
                <w:b/>
                <w:color w:val="000000"/>
                <w:lang w:val="sr-Latn-ME"/>
              </w:rPr>
            </w:pPr>
            <w:r w:rsidRPr="001C7892">
              <w:rPr>
                <w:rFonts w:ascii="Arial" w:hAnsi="Arial"/>
                <w:b/>
                <w:color w:val="000000"/>
                <w:lang w:val="sr-Latn-ME"/>
              </w:rPr>
              <w:t>bloka</w:t>
            </w:r>
          </w:p>
        </w:tc>
        <w:tc>
          <w:tcPr>
            <w:tcW w:w="2552" w:type="dxa"/>
            <w:shd w:val="pct15" w:color="auto" w:fill="auto"/>
            <w:vAlign w:val="center"/>
          </w:tcPr>
          <w:p w:rsidR="00B80C5B" w:rsidRPr="001C7892" w:rsidRDefault="00B80C5B" w:rsidP="00B80C5B">
            <w:pPr>
              <w:spacing w:after="0" w:line="240" w:lineRule="auto"/>
              <w:rPr>
                <w:rFonts w:ascii="Arial" w:hAnsi="Arial"/>
                <w:b/>
                <w:color w:val="000000"/>
                <w:lang w:val="sr-Latn-ME"/>
              </w:rPr>
            </w:pPr>
            <w:r w:rsidRPr="001C7892">
              <w:rPr>
                <w:rFonts w:ascii="Arial" w:hAnsi="Arial"/>
                <w:b/>
                <w:color w:val="000000"/>
                <w:lang w:val="sr-Latn-ME"/>
              </w:rPr>
              <w:t xml:space="preserve">Granice bloka </w:t>
            </w:r>
          </w:p>
          <w:p w:rsidR="00B80C5B" w:rsidRPr="001C7892" w:rsidRDefault="00B80C5B" w:rsidP="00B80C5B">
            <w:pPr>
              <w:spacing w:after="0" w:line="240" w:lineRule="auto"/>
              <w:rPr>
                <w:rFonts w:ascii="Arial" w:hAnsi="Arial"/>
                <w:b/>
                <w:color w:val="000000"/>
                <w:lang w:val="sr-Latn-ME"/>
              </w:rPr>
            </w:pPr>
            <w:r w:rsidRPr="001C7892">
              <w:rPr>
                <w:rFonts w:ascii="Arial" w:hAnsi="Arial"/>
                <w:b/>
                <w:color w:val="000000"/>
                <w:lang w:val="sr-Latn-ME"/>
              </w:rPr>
              <w:t>[MHz]</w:t>
            </w:r>
          </w:p>
        </w:tc>
        <w:tc>
          <w:tcPr>
            <w:tcW w:w="2254" w:type="dxa"/>
            <w:shd w:val="pct15" w:color="auto" w:fill="auto"/>
            <w:vAlign w:val="center"/>
          </w:tcPr>
          <w:p w:rsidR="00B80C5B" w:rsidRPr="001C7892" w:rsidRDefault="00B80C5B" w:rsidP="00B80C5B">
            <w:pPr>
              <w:spacing w:after="0" w:line="240" w:lineRule="auto"/>
              <w:rPr>
                <w:rFonts w:ascii="Arial" w:hAnsi="Arial"/>
                <w:b/>
                <w:color w:val="000000"/>
                <w:lang w:val="sr-Latn-ME"/>
              </w:rPr>
            </w:pPr>
            <w:r w:rsidRPr="001C7892">
              <w:rPr>
                <w:rFonts w:ascii="Arial" w:hAnsi="Arial"/>
                <w:b/>
                <w:color w:val="000000"/>
                <w:lang w:val="sr-Latn-ME"/>
              </w:rPr>
              <w:t xml:space="preserve">Nosilac </w:t>
            </w:r>
          </w:p>
          <w:p w:rsidR="00B80C5B" w:rsidRPr="001C7892" w:rsidRDefault="00B80C5B" w:rsidP="00B80C5B">
            <w:pPr>
              <w:spacing w:after="0" w:line="240" w:lineRule="auto"/>
              <w:rPr>
                <w:rFonts w:ascii="Arial" w:hAnsi="Arial"/>
                <w:b/>
                <w:color w:val="000000"/>
                <w:lang w:val="sr-Latn-ME"/>
              </w:rPr>
            </w:pPr>
            <w:r w:rsidRPr="001C7892">
              <w:rPr>
                <w:rFonts w:ascii="Arial" w:hAnsi="Arial"/>
                <w:b/>
                <w:color w:val="000000"/>
                <w:lang w:val="sr-Latn-ME"/>
              </w:rPr>
              <w:t>odobrenja</w:t>
            </w:r>
          </w:p>
        </w:tc>
        <w:tc>
          <w:tcPr>
            <w:tcW w:w="1853" w:type="dxa"/>
            <w:shd w:val="pct15" w:color="auto" w:fill="auto"/>
            <w:vAlign w:val="center"/>
          </w:tcPr>
          <w:p w:rsidR="00B80C5B" w:rsidRPr="001C7892" w:rsidRDefault="00B80C5B" w:rsidP="00B80C5B">
            <w:pPr>
              <w:spacing w:after="0" w:line="240" w:lineRule="auto"/>
              <w:rPr>
                <w:rFonts w:ascii="Arial" w:hAnsi="Arial"/>
                <w:b/>
                <w:color w:val="000000"/>
                <w:lang w:val="sr-Latn-ME"/>
              </w:rPr>
            </w:pPr>
            <w:r w:rsidRPr="001C7892">
              <w:rPr>
                <w:rFonts w:ascii="Arial" w:hAnsi="Arial"/>
                <w:b/>
                <w:color w:val="000000"/>
                <w:lang w:val="sr-Latn-ME"/>
              </w:rPr>
              <w:t xml:space="preserve">Tehnologija </w:t>
            </w:r>
          </w:p>
          <w:p w:rsidR="00B80C5B" w:rsidRPr="001C7892" w:rsidRDefault="00B80C5B" w:rsidP="00B80C5B">
            <w:pPr>
              <w:spacing w:after="0" w:line="240" w:lineRule="auto"/>
              <w:rPr>
                <w:rFonts w:ascii="Arial" w:hAnsi="Arial"/>
                <w:b/>
                <w:color w:val="000000"/>
                <w:lang w:val="sr-Latn-ME"/>
              </w:rPr>
            </w:pPr>
            <w:r w:rsidRPr="001C7892">
              <w:rPr>
                <w:rFonts w:ascii="Arial" w:hAnsi="Arial"/>
                <w:b/>
                <w:color w:val="000000"/>
                <w:lang w:val="sr-Latn-ME"/>
              </w:rPr>
              <w:t>u upotrebi</w:t>
            </w:r>
          </w:p>
        </w:tc>
      </w:tr>
      <w:tr w:rsidR="00B80C5B" w:rsidRPr="001C7892" w:rsidTr="00B80C5B">
        <w:tc>
          <w:tcPr>
            <w:tcW w:w="1696" w:type="dxa"/>
            <w:vAlign w:val="center"/>
          </w:tcPr>
          <w:p w:rsidR="00B80C5B" w:rsidRPr="001C7892" w:rsidRDefault="00B80C5B" w:rsidP="00B80C5B">
            <w:pPr>
              <w:spacing w:after="0" w:line="240" w:lineRule="auto"/>
              <w:rPr>
                <w:rFonts w:ascii="Arial" w:hAnsi="Arial"/>
                <w:color w:val="000000"/>
                <w:lang w:val="sr-Latn-ME"/>
              </w:rPr>
            </w:pPr>
            <w:r w:rsidRPr="001C7892">
              <w:rPr>
                <w:rFonts w:ascii="Arial" w:hAnsi="Arial"/>
                <w:color w:val="000000"/>
                <w:lang w:val="sr-Latn-ME"/>
              </w:rPr>
              <w:t>D1</w:t>
            </w:r>
          </w:p>
        </w:tc>
        <w:tc>
          <w:tcPr>
            <w:tcW w:w="1276" w:type="dxa"/>
            <w:vAlign w:val="center"/>
          </w:tcPr>
          <w:p w:rsidR="00B80C5B" w:rsidRPr="001C7892" w:rsidRDefault="00B80C5B" w:rsidP="00B80C5B">
            <w:pPr>
              <w:spacing w:after="0" w:line="240" w:lineRule="auto"/>
              <w:rPr>
                <w:rFonts w:ascii="Arial" w:hAnsi="Arial"/>
                <w:color w:val="000000"/>
                <w:lang w:val="sr-Latn-ME"/>
              </w:rPr>
            </w:pPr>
            <w:r w:rsidRPr="001C7892">
              <w:rPr>
                <w:rFonts w:ascii="Arial" w:hAnsi="Arial"/>
                <w:color w:val="000000"/>
                <w:lang w:val="sr-Latn-ME"/>
              </w:rPr>
              <w:t>2x5 MHz</w:t>
            </w:r>
          </w:p>
        </w:tc>
        <w:tc>
          <w:tcPr>
            <w:tcW w:w="2552" w:type="dxa"/>
            <w:vAlign w:val="center"/>
          </w:tcPr>
          <w:p w:rsidR="00B80C5B" w:rsidRPr="001C7892" w:rsidRDefault="00B80C5B" w:rsidP="00B80C5B">
            <w:pPr>
              <w:spacing w:after="0" w:line="240" w:lineRule="auto"/>
              <w:rPr>
                <w:rFonts w:ascii="Arial" w:hAnsi="Arial"/>
                <w:color w:val="000000"/>
                <w:lang w:val="sr-Latn-ME"/>
              </w:rPr>
            </w:pPr>
            <w:r w:rsidRPr="001C7892">
              <w:rPr>
                <w:rFonts w:ascii="Arial" w:hAnsi="Arial"/>
                <w:color w:val="000000"/>
                <w:lang w:val="sr-Latn-ME"/>
              </w:rPr>
              <w:t>1920-1925 / 2110-2115</w:t>
            </w:r>
          </w:p>
        </w:tc>
        <w:tc>
          <w:tcPr>
            <w:tcW w:w="2254" w:type="dxa"/>
            <w:vAlign w:val="center"/>
          </w:tcPr>
          <w:p w:rsidR="00B80C5B" w:rsidRPr="001C7892" w:rsidRDefault="00B80C5B" w:rsidP="00B80C5B">
            <w:pPr>
              <w:spacing w:after="0" w:line="240" w:lineRule="auto"/>
              <w:rPr>
                <w:rFonts w:ascii="Arial" w:hAnsi="Arial"/>
                <w:color w:val="000000"/>
                <w:lang w:val="sr-Latn-ME"/>
              </w:rPr>
            </w:pPr>
            <w:r w:rsidRPr="001C7892">
              <w:rPr>
                <w:rFonts w:ascii="Arial" w:hAnsi="Arial"/>
                <w:color w:val="000000"/>
                <w:lang w:val="sr-Latn-ME"/>
              </w:rPr>
              <w:t>nedodijeljeno</w:t>
            </w:r>
          </w:p>
        </w:tc>
        <w:tc>
          <w:tcPr>
            <w:tcW w:w="1853" w:type="dxa"/>
          </w:tcPr>
          <w:p w:rsidR="00B80C5B" w:rsidRPr="001C7892" w:rsidRDefault="00B80C5B" w:rsidP="00B80C5B">
            <w:pPr>
              <w:spacing w:after="0" w:line="240" w:lineRule="auto"/>
              <w:rPr>
                <w:rFonts w:ascii="Arial" w:hAnsi="Arial"/>
                <w:color w:val="000000"/>
                <w:lang w:val="sr-Latn-ME"/>
              </w:rPr>
            </w:pPr>
          </w:p>
        </w:tc>
      </w:tr>
      <w:tr w:rsidR="00B80C5B" w:rsidRPr="001C7892" w:rsidTr="00B80C5B">
        <w:tc>
          <w:tcPr>
            <w:tcW w:w="1696" w:type="dxa"/>
            <w:vAlign w:val="center"/>
          </w:tcPr>
          <w:p w:rsidR="00B80C5B" w:rsidRPr="001C7892" w:rsidRDefault="00B80C5B" w:rsidP="00B80C5B">
            <w:pPr>
              <w:spacing w:after="0" w:line="240" w:lineRule="auto"/>
              <w:rPr>
                <w:rFonts w:ascii="Arial" w:hAnsi="Arial"/>
                <w:color w:val="000000"/>
                <w:lang w:val="sr-Latn-ME"/>
              </w:rPr>
            </w:pPr>
            <w:r w:rsidRPr="001C7892">
              <w:rPr>
                <w:rFonts w:ascii="Arial" w:hAnsi="Arial"/>
                <w:color w:val="000000"/>
                <w:lang w:val="sr-Latn-ME"/>
              </w:rPr>
              <w:t xml:space="preserve">D2 </w:t>
            </w:r>
          </w:p>
          <w:p w:rsidR="00B80C5B" w:rsidRPr="001C7892" w:rsidRDefault="00B80C5B" w:rsidP="00B80C5B">
            <w:pPr>
              <w:spacing w:after="0" w:line="240" w:lineRule="auto"/>
              <w:rPr>
                <w:rFonts w:ascii="Arial" w:hAnsi="Arial"/>
                <w:color w:val="000000"/>
                <w:lang w:val="sr-Latn-ME"/>
              </w:rPr>
            </w:pPr>
            <w:r w:rsidRPr="001C7892">
              <w:rPr>
                <w:rFonts w:ascii="Arial" w:hAnsi="Arial"/>
                <w:color w:val="000000"/>
                <w:lang w:val="sr-Latn-ME"/>
              </w:rPr>
              <w:t>D7 - D9</w:t>
            </w:r>
          </w:p>
        </w:tc>
        <w:tc>
          <w:tcPr>
            <w:tcW w:w="1276" w:type="dxa"/>
            <w:vAlign w:val="center"/>
          </w:tcPr>
          <w:p w:rsidR="00B80C5B" w:rsidRPr="001C7892" w:rsidRDefault="00B80C5B" w:rsidP="00B80C5B">
            <w:pPr>
              <w:spacing w:after="0" w:line="240" w:lineRule="auto"/>
              <w:rPr>
                <w:rFonts w:ascii="Arial" w:hAnsi="Arial"/>
                <w:color w:val="000000"/>
                <w:lang w:val="sr-Latn-ME"/>
              </w:rPr>
            </w:pPr>
            <w:r w:rsidRPr="001C7892">
              <w:rPr>
                <w:rFonts w:ascii="Arial" w:hAnsi="Arial"/>
                <w:color w:val="000000"/>
                <w:lang w:val="sr-Latn-ME"/>
              </w:rPr>
              <w:t>2x5 MHz</w:t>
            </w:r>
          </w:p>
          <w:p w:rsidR="00B80C5B" w:rsidRPr="001C7892" w:rsidRDefault="00B80C5B" w:rsidP="00B80C5B">
            <w:pPr>
              <w:spacing w:after="0" w:line="240" w:lineRule="auto"/>
              <w:rPr>
                <w:rFonts w:ascii="Arial" w:hAnsi="Arial"/>
                <w:color w:val="000000"/>
                <w:lang w:val="sr-Latn-ME"/>
              </w:rPr>
            </w:pPr>
            <w:r w:rsidRPr="001C7892">
              <w:rPr>
                <w:rFonts w:ascii="Arial" w:hAnsi="Arial"/>
                <w:color w:val="000000"/>
                <w:lang w:val="sr-Latn-ME"/>
              </w:rPr>
              <w:t>2x15 MHz</w:t>
            </w:r>
          </w:p>
        </w:tc>
        <w:tc>
          <w:tcPr>
            <w:tcW w:w="2552" w:type="dxa"/>
            <w:vAlign w:val="center"/>
          </w:tcPr>
          <w:p w:rsidR="00B80C5B" w:rsidRPr="001C7892" w:rsidRDefault="00B80C5B" w:rsidP="00B80C5B">
            <w:pPr>
              <w:spacing w:after="0" w:line="240" w:lineRule="auto"/>
              <w:rPr>
                <w:rFonts w:ascii="Arial" w:hAnsi="Arial"/>
                <w:color w:val="000000"/>
                <w:lang w:val="sr-Latn-ME"/>
              </w:rPr>
            </w:pPr>
            <w:r w:rsidRPr="001C7892">
              <w:rPr>
                <w:rFonts w:ascii="Arial" w:hAnsi="Arial"/>
                <w:color w:val="000000"/>
                <w:lang w:val="sr-Latn-ME"/>
              </w:rPr>
              <w:t>1925-1930 / 2115-2120</w:t>
            </w:r>
          </w:p>
          <w:p w:rsidR="00B80C5B" w:rsidRPr="001C7892" w:rsidRDefault="00B80C5B" w:rsidP="00B80C5B">
            <w:pPr>
              <w:spacing w:after="0" w:line="240" w:lineRule="auto"/>
              <w:rPr>
                <w:rFonts w:ascii="Arial" w:hAnsi="Arial"/>
                <w:color w:val="000000"/>
                <w:lang w:val="sr-Latn-ME"/>
              </w:rPr>
            </w:pPr>
            <w:r w:rsidRPr="001C7892">
              <w:rPr>
                <w:rFonts w:ascii="Arial" w:hAnsi="Arial"/>
                <w:color w:val="000000"/>
                <w:lang w:val="sr-Latn-ME"/>
              </w:rPr>
              <w:t>1950-1965 / 2140-2155</w:t>
            </w:r>
          </w:p>
        </w:tc>
        <w:tc>
          <w:tcPr>
            <w:tcW w:w="2254" w:type="dxa"/>
          </w:tcPr>
          <w:p w:rsidR="00B80C5B" w:rsidRPr="001C7892" w:rsidRDefault="00B80C5B" w:rsidP="00B80C5B">
            <w:pPr>
              <w:spacing w:after="0" w:line="240" w:lineRule="auto"/>
              <w:rPr>
                <w:rFonts w:ascii="Arial" w:hAnsi="Arial"/>
                <w:color w:val="000000"/>
                <w:lang w:val="sr-Latn-ME"/>
              </w:rPr>
            </w:pPr>
            <w:r w:rsidRPr="001C7892">
              <w:rPr>
                <w:rFonts w:ascii="Arial" w:hAnsi="Arial"/>
                <w:color w:val="000000"/>
                <w:lang w:val="sr-Latn-ME"/>
              </w:rPr>
              <w:t>Crnogorski Telekom</w:t>
            </w:r>
          </w:p>
        </w:tc>
        <w:tc>
          <w:tcPr>
            <w:tcW w:w="1853" w:type="dxa"/>
          </w:tcPr>
          <w:p w:rsidR="00B80C5B" w:rsidRPr="001C7892" w:rsidRDefault="00B80C5B" w:rsidP="00B80C5B">
            <w:pPr>
              <w:spacing w:after="0" w:line="240" w:lineRule="auto"/>
              <w:rPr>
                <w:rFonts w:ascii="Arial" w:hAnsi="Arial"/>
                <w:color w:val="000000"/>
                <w:lang w:val="sr-Latn-ME"/>
              </w:rPr>
            </w:pPr>
            <w:r w:rsidRPr="001C7892">
              <w:rPr>
                <w:rFonts w:ascii="Arial" w:hAnsi="Arial"/>
                <w:color w:val="000000"/>
                <w:lang w:val="sr-Latn-ME"/>
              </w:rPr>
              <w:t>UMTS, LTE</w:t>
            </w:r>
          </w:p>
        </w:tc>
      </w:tr>
      <w:tr w:rsidR="00B80C5B" w:rsidRPr="001C7892" w:rsidTr="00B80C5B">
        <w:tc>
          <w:tcPr>
            <w:tcW w:w="1696" w:type="dxa"/>
            <w:vAlign w:val="center"/>
          </w:tcPr>
          <w:p w:rsidR="00B80C5B" w:rsidRPr="001C7892" w:rsidRDefault="00B80C5B" w:rsidP="00B80C5B">
            <w:pPr>
              <w:spacing w:after="0" w:line="240" w:lineRule="auto"/>
              <w:rPr>
                <w:rFonts w:ascii="Arial" w:hAnsi="Arial"/>
                <w:color w:val="000000"/>
                <w:lang w:val="sr-Latn-ME"/>
              </w:rPr>
            </w:pPr>
            <w:r w:rsidRPr="001C7892">
              <w:rPr>
                <w:rFonts w:ascii="Arial" w:hAnsi="Arial"/>
                <w:color w:val="000000"/>
                <w:lang w:val="sr-Latn-ME"/>
              </w:rPr>
              <w:t>D3 - D6</w:t>
            </w:r>
          </w:p>
        </w:tc>
        <w:tc>
          <w:tcPr>
            <w:tcW w:w="1276" w:type="dxa"/>
            <w:vAlign w:val="center"/>
          </w:tcPr>
          <w:p w:rsidR="00B80C5B" w:rsidRPr="001C7892" w:rsidRDefault="00B80C5B" w:rsidP="00B80C5B">
            <w:pPr>
              <w:spacing w:after="0" w:line="240" w:lineRule="auto"/>
              <w:rPr>
                <w:rFonts w:ascii="Arial" w:hAnsi="Arial"/>
                <w:color w:val="000000"/>
                <w:lang w:val="sr-Latn-ME"/>
              </w:rPr>
            </w:pPr>
            <w:r w:rsidRPr="001C7892">
              <w:rPr>
                <w:rFonts w:ascii="Arial" w:hAnsi="Arial"/>
                <w:color w:val="000000"/>
                <w:lang w:val="sr-Latn-ME"/>
              </w:rPr>
              <w:t>2x20 MHz</w:t>
            </w:r>
          </w:p>
        </w:tc>
        <w:tc>
          <w:tcPr>
            <w:tcW w:w="2552" w:type="dxa"/>
            <w:vAlign w:val="center"/>
          </w:tcPr>
          <w:p w:rsidR="00B80C5B" w:rsidRPr="001C7892" w:rsidRDefault="00B80C5B" w:rsidP="00B80C5B">
            <w:pPr>
              <w:spacing w:after="0" w:line="240" w:lineRule="auto"/>
              <w:rPr>
                <w:rFonts w:ascii="Arial" w:hAnsi="Arial"/>
                <w:color w:val="000000"/>
                <w:lang w:val="sr-Latn-ME"/>
              </w:rPr>
            </w:pPr>
            <w:r w:rsidRPr="001C7892">
              <w:rPr>
                <w:rFonts w:ascii="Arial" w:hAnsi="Arial"/>
                <w:color w:val="000000"/>
                <w:lang w:val="sr-Latn-ME"/>
              </w:rPr>
              <w:t>1930-1950 / 2120-2140</w:t>
            </w:r>
          </w:p>
        </w:tc>
        <w:tc>
          <w:tcPr>
            <w:tcW w:w="2254" w:type="dxa"/>
            <w:vAlign w:val="center"/>
          </w:tcPr>
          <w:p w:rsidR="00B80C5B" w:rsidRPr="001C7892" w:rsidRDefault="00B80C5B" w:rsidP="00B80C5B">
            <w:pPr>
              <w:spacing w:after="0" w:line="240" w:lineRule="auto"/>
              <w:rPr>
                <w:rFonts w:ascii="Arial" w:hAnsi="Arial"/>
                <w:color w:val="000000"/>
                <w:lang w:val="sr-Latn-ME"/>
              </w:rPr>
            </w:pPr>
            <w:r w:rsidRPr="001C7892">
              <w:rPr>
                <w:rFonts w:ascii="Arial" w:hAnsi="Arial"/>
                <w:color w:val="000000"/>
                <w:lang w:val="sr-Latn-ME"/>
              </w:rPr>
              <w:t>Telenor</w:t>
            </w:r>
          </w:p>
        </w:tc>
        <w:tc>
          <w:tcPr>
            <w:tcW w:w="1853" w:type="dxa"/>
          </w:tcPr>
          <w:p w:rsidR="00B80C5B" w:rsidRPr="001C7892" w:rsidRDefault="00B80C5B" w:rsidP="00B80C5B">
            <w:pPr>
              <w:spacing w:after="0" w:line="240" w:lineRule="auto"/>
              <w:rPr>
                <w:rFonts w:ascii="Arial" w:hAnsi="Arial"/>
                <w:color w:val="000000"/>
                <w:lang w:val="sr-Latn-ME"/>
              </w:rPr>
            </w:pPr>
            <w:r w:rsidRPr="001C7892">
              <w:rPr>
                <w:rFonts w:ascii="Arial" w:hAnsi="Arial"/>
                <w:color w:val="000000"/>
                <w:lang w:val="sr-Latn-ME"/>
              </w:rPr>
              <w:t>UMTS, LTE</w:t>
            </w:r>
          </w:p>
        </w:tc>
      </w:tr>
      <w:tr w:rsidR="00B80C5B" w:rsidRPr="001C7892" w:rsidTr="00B80C5B">
        <w:tc>
          <w:tcPr>
            <w:tcW w:w="1696" w:type="dxa"/>
            <w:tcBorders>
              <w:bottom w:val="single" w:sz="4" w:space="0" w:color="auto"/>
            </w:tcBorders>
            <w:vAlign w:val="center"/>
          </w:tcPr>
          <w:p w:rsidR="00B80C5B" w:rsidRPr="001C7892" w:rsidRDefault="00B80C5B" w:rsidP="00B80C5B">
            <w:pPr>
              <w:spacing w:after="0" w:line="240" w:lineRule="auto"/>
              <w:rPr>
                <w:rFonts w:ascii="Arial" w:hAnsi="Arial"/>
                <w:color w:val="000000"/>
                <w:lang w:val="sr-Latn-ME"/>
              </w:rPr>
            </w:pPr>
            <w:r w:rsidRPr="001C7892">
              <w:rPr>
                <w:rFonts w:ascii="Arial" w:hAnsi="Arial"/>
                <w:color w:val="000000"/>
                <w:lang w:val="sr-Latn-ME"/>
              </w:rPr>
              <w:t>D10 - D12</w:t>
            </w:r>
          </w:p>
        </w:tc>
        <w:tc>
          <w:tcPr>
            <w:tcW w:w="1276" w:type="dxa"/>
            <w:tcBorders>
              <w:bottom w:val="single" w:sz="4" w:space="0" w:color="auto"/>
            </w:tcBorders>
            <w:vAlign w:val="center"/>
          </w:tcPr>
          <w:p w:rsidR="00B80C5B" w:rsidRPr="001C7892" w:rsidRDefault="00B80C5B" w:rsidP="00B80C5B">
            <w:pPr>
              <w:spacing w:after="0" w:line="240" w:lineRule="auto"/>
              <w:rPr>
                <w:rFonts w:ascii="Arial" w:hAnsi="Arial"/>
                <w:color w:val="000000"/>
                <w:lang w:val="sr-Latn-ME"/>
              </w:rPr>
            </w:pPr>
            <w:r w:rsidRPr="001C7892">
              <w:rPr>
                <w:rFonts w:ascii="Arial" w:hAnsi="Arial"/>
                <w:color w:val="000000"/>
                <w:lang w:val="sr-Latn-ME"/>
              </w:rPr>
              <w:t>2x15 MHz</w:t>
            </w:r>
          </w:p>
        </w:tc>
        <w:tc>
          <w:tcPr>
            <w:tcW w:w="2552" w:type="dxa"/>
            <w:tcBorders>
              <w:bottom w:val="single" w:sz="4" w:space="0" w:color="auto"/>
            </w:tcBorders>
            <w:vAlign w:val="center"/>
          </w:tcPr>
          <w:p w:rsidR="00B80C5B" w:rsidRPr="001C7892" w:rsidRDefault="00B80C5B" w:rsidP="00B80C5B">
            <w:pPr>
              <w:spacing w:after="0" w:line="240" w:lineRule="auto"/>
              <w:rPr>
                <w:rFonts w:ascii="Arial" w:hAnsi="Arial"/>
                <w:color w:val="000000"/>
                <w:lang w:val="sr-Latn-ME"/>
              </w:rPr>
            </w:pPr>
            <w:r w:rsidRPr="001C7892">
              <w:rPr>
                <w:rFonts w:ascii="Arial" w:hAnsi="Arial"/>
                <w:color w:val="000000"/>
                <w:lang w:val="sr-Latn-ME"/>
              </w:rPr>
              <w:t>1965-1980 / 2155-2170</w:t>
            </w:r>
          </w:p>
        </w:tc>
        <w:tc>
          <w:tcPr>
            <w:tcW w:w="2254" w:type="dxa"/>
            <w:tcBorders>
              <w:bottom w:val="single" w:sz="4" w:space="0" w:color="auto"/>
            </w:tcBorders>
            <w:vAlign w:val="center"/>
          </w:tcPr>
          <w:p w:rsidR="00B80C5B" w:rsidRPr="001C7892" w:rsidRDefault="00B80C5B" w:rsidP="00B80C5B">
            <w:pPr>
              <w:spacing w:after="0" w:line="240" w:lineRule="auto"/>
              <w:rPr>
                <w:rFonts w:ascii="Arial" w:hAnsi="Arial"/>
                <w:color w:val="000000"/>
                <w:lang w:val="sr-Latn-ME"/>
              </w:rPr>
            </w:pPr>
            <w:r w:rsidRPr="001C7892">
              <w:rPr>
                <w:rFonts w:ascii="Arial" w:hAnsi="Arial"/>
                <w:color w:val="000000"/>
                <w:lang w:val="sr-Latn-ME"/>
              </w:rPr>
              <w:t>MTEL</w:t>
            </w:r>
          </w:p>
        </w:tc>
        <w:tc>
          <w:tcPr>
            <w:tcW w:w="1853" w:type="dxa"/>
            <w:tcBorders>
              <w:bottom w:val="single" w:sz="4" w:space="0" w:color="auto"/>
            </w:tcBorders>
          </w:tcPr>
          <w:p w:rsidR="00B80C5B" w:rsidRPr="001C7892" w:rsidRDefault="00B80C5B" w:rsidP="00B80C5B">
            <w:pPr>
              <w:spacing w:after="0" w:line="240" w:lineRule="auto"/>
              <w:rPr>
                <w:rFonts w:ascii="Arial" w:hAnsi="Arial"/>
                <w:color w:val="000000"/>
                <w:lang w:val="sr-Latn-ME"/>
              </w:rPr>
            </w:pPr>
            <w:r w:rsidRPr="001C7892">
              <w:rPr>
                <w:rFonts w:ascii="Arial" w:hAnsi="Arial"/>
                <w:color w:val="000000"/>
                <w:lang w:val="sr-Latn-ME"/>
              </w:rPr>
              <w:t>UMTS</w:t>
            </w:r>
          </w:p>
        </w:tc>
      </w:tr>
      <w:tr w:rsidR="00B80C5B" w:rsidRPr="001C7892" w:rsidTr="00B80C5B">
        <w:tc>
          <w:tcPr>
            <w:tcW w:w="1696" w:type="dxa"/>
            <w:tcBorders>
              <w:top w:val="single" w:sz="4" w:space="0" w:color="auto"/>
              <w:left w:val="single" w:sz="4" w:space="0" w:color="auto"/>
              <w:bottom w:val="single" w:sz="4" w:space="0" w:color="auto"/>
              <w:right w:val="nil"/>
            </w:tcBorders>
            <w:vAlign w:val="center"/>
          </w:tcPr>
          <w:p w:rsidR="00B80C5B" w:rsidRPr="001C7892" w:rsidRDefault="00B80C5B" w:rsidP="00B80C5B">
            <w:pPr>
              <w:spacing w:after="0" w:line="240" w:lineRule="auto"/>
              <w:rPr>
                <w:rFonts w:ascii="Arial" w:hAnsi="Arial"/>
                <w:color w:val="000000"/>
                <w:lang w:val="sr-Latn-ME"/>
              </w:rPr>
            </w:pPr>
          </w:p>
        </w:tc>
        <w:tc>
          <w:tcPr>
            <w:tcW w:w="1276" w:type="dxa"/>
            <w:tcBorders>
              <w:top w:val="single" w:sz="4" w:space="0" w:color="auto"/>
              <w:left w:val="nil"/>
              <w:bottom w:val="single" w:sz="4" w:space="0" w:color="auto"/>
              <w:right w:val="nil"/>
            </w:tcBorders>
            <w:vAlign w:val="center"/>
          </w:tcPr>
          <w:p w:rsidR="00B80C5B" w:rsidRPr="001C7892" w:rsidRDefault="00B80C5B" w:rsidP="00B80C5B">
            <w:pPr>
              <w:spacing w:after="0" w:line="240" w:lineRule="auto"/>
              <w:rPr>
                <w:rFonts w:ascii="Arial" w:hAnsi="Arial"/>
                <w:color w:val="000000"/>
                <w:lang w:val="sr-Latn-ME"/>
              </w:rPr>
            </w:pPr>
          </w:p>
        </w:tc>
        <w:tc>
          <w:tcPr>
            <w:tcW w:w="2552" w:type="dxa"/>
            <w:tcBorders>
              <w:top w:val="single" w:sz="4" w:space="0" w:color="auto"/>
              <w:left w:val="nil"/>
              <w:bottom w:val="single" w:sz="4" w:space="0" w:color="auto"/>
              <w:right w:val="nil"/>
            </w:tcBorders>
            <w:vAlign w:val="center"/>
          </w:tcPr>
          <w:p w:rsidR="00B80C5B" w:rsidRPr="001C7892" w:rsidRDefault="00B80C5B" w:rsidP="00B80C5B">
            <w:pPr>
              <w:spacing w:after="0" w:line="240" w:lineRule="auto"/>
              <w:rPr>
                <w:rFonts w:ascii="Arial" w:hAnsi="Arial"/>
                <w:color w:val="000000"/>
                <w:lang w:val="sr-Latn-ME"/>
              </w:rPr>
            </w:pPr>
          </w:p>
        </w:tc>
        <w:tc>
          <w:tcPr>
            <w:tcW w:w="2254" w:type="dxa"/>
            <w:tcBorders>
              <w:top w:val="single" w:sz="4" w:space="0" w:color="auto"/>
              <w:left w:val="nil"/>
              <w:bottom w:val="single" w:sz="4" w:space="0" w:color="auto"/>
              <w:right w:val="nil"/>
            </w:tcBorders>
            <w:vAlign w:val="center"/>
          </w:tcPr>
          <w:p w:rsidR="00B80C5B" w:rsidRPr="001C7892" w:rsidRDefault="00B80C5B" w:rsidP="00B80C5B">
            <w:pPr>
              <w:spacing w:after="0" w:line="240" w:lineRule="auto"/>
              <w:rPr>
                <w:rFonts w:ascii="Arial" w:hAnsi="Arial"/>
                <w:color w:val="000000"/>
                <w:lang w:val="sr-Latn-ME"/>
              </w:rPr>
            </w:pPr>
          </w:p>
        </w:tc>
        <w:tc>
          <w:tcPr>
            <w:tcW w:w="1853" w:type="dxa"/>
            <w:tcBorders>
              <w:top w:val="single" w:sz="4" w:space="0" w:color="auto"/>
              <w:left w:val="nil"/>
              <w:bottom w:val="single" w:sz="4" w:space="0" w:color="auto"/>
              <w:right w:val="single" w:sz="4" w:space="0" w:color="auto"/>
            </w:tcBorders>
          </w:tcPr>
          <w:p w:rsidR="00B80C5B" w:rsidRPr="001C7892" w:rsidRDefault="00B80C5B" w:rsidP="00B80C5B">
            <w:pPr>
              <w:spacing w:after="0" w:line="240" w:lineRule="auto"/>
              <w:rPr>
                <w:rFonts w:ascii="Arial" w:hAnsi="Arial"/>
                <w:color w:val="000000"/>
                <w:lang w:val="sr-Latn-ME"/>
              </w:rPr>
            </w:pPr>
          </w:p>
        </w:tc>
      </w:tr>
      <w:tr w:rsidR="00B80C5B" w:rsidRPr="001C7892" w:rsidTr="00B80C5B">
        <w:tc>
          <w:tcPr>
            <w:tcW w:w="9631" w:type="dxa"/>
            <w:gridSpan w:val="5"/>
            <w:tcBorders>
              <w:top w:val="single" w:sz="4" w:space="0" w:color="auto"/>
            </w:tcBorders>
            <w:shd w:val="clear" w:color="auto" w:fill="auto"/>
            <w:vAlign w:val="center"/>
          </w:tcPr>
          <w:p w:rsidR="00B80C5B" w:rsidRPr="001C7892" w:rsidRDefault="00B80C5B" w:rsidP="00B80C5B">
            <w:pPr>
              <w:spacing w:after="0" w:line="240" w:lineRule="auto"/>
              <w:rPr>
                <w:rFonts w:ascii="Arial" w:hAnsi="Arial"/>
                <w:b/>
                <w:color w:val="000000"/>
                <w:lang w:val="sr-Latn-ME"/>
              </w:rPr>
            </w:pPr>
            <w:r w:rsidRPr="001C7892">
              <w:rPr>
                <w:rFonts w:ascii="Arial" w:hAnsi="Arial"/>
                <w:b/>
                <w:color w:val="000000"/>
                <w:lang w:val="sr-Latn-ME"/>
              </w:rPr>
              <w:t>U periodu od 21. 04. 2022. godine do 01. 09. 2031. godine</w:t>
            </w:r>
          </w:p>
        </w:tc>
      </w:tr>
      <w:tr w:rsidR="00B80C5B" w:rsidRPr="001C7892" w:rsidTr="00B80C5B">
        <w:tc>
          <w:tcPr>
            <w:tcW w:w="1696" w:type="dxa"/>
            <w:shd w:val="pct15" w:color="auto" w:fill="auto"/>
            <w:vAlign w:val="center"/>
          </w:tcPr>
          <w:p w:rsidR="00B80C5B" w:rsidRPr="001C7892" w:rsidRDefault="00B80C5B" w:rsidP="00B80C5B">
            <w:pPr>
              <w:spacing w:after="0" w:line="240" w:lineRule="auto"/>
              <w:rPr>
                <w:rFonts w:ascii="Arial" w:hAnsi="Arial"/>
                <w:b/>
                <w:color w:val="000000"/>
                <w:lang w:val="sr-Latn-ME"/>
              </w:rPr>
            </w:pPr>
            <w:r w:rsidRPr="001C7892">
              <w:rPr>
                <w:rFonts w:ascii="Arial" w:hAnsi="Arial"/>
                <w:b/>
                <w:color w:val="000000"/>
                <w:lang w:val="sr-Latn-ME"/>
              </w:rPr>
              <w:t xml:space="preserve">Oznaka </w:t>
            </w:r>
          </w:p>
          <w:p w:rsidR="00B80C5B" w:rsidRPr="001C7892" w:rsidRDefault="00B80C5B" w:rsidP="00B80C5B">
            <w:pPr>
              <w:spacing w:after="0" w:line="240" w:lineRule="auto"/>
              <w:rPr>
                <w:rFonts w:ascii="Arial" w:hAnsi="Arial"/>
                <w:b/>
                <w:color w:val="000000"/>
                <w:lang w:val="sr-Latn-ME"/>
              </w:rPr>
            </w:pPr>
            <w:r w:rsidRPr="001C7892">
              <w:rPr>
                <w:rFonts w:ascii="Arial" w:hAnsi="Arial"/>
                <w:b/>
                <w:color w:val="000000"/>
                <w:lang w:val="sr-Latn-ME"/>
              </w:rPr>
              <w:t>bloka</w:t>
            </w:r>
          </w:p>
        </w:tc>
        <w:tc>
          <w:tcPr>
            <w:tcW w:w="1276" w:type="dxa"/>
            <w:shd w:val="pct15" w:color="auto" w:fill="auto"/>
            <w:vAlign w:val="center"/>
          </w:tcPr>
          <w:p w:rsidR="00B80C5B" w:rsidRPr="001C7892" w:rsidRDefault="00B80C5B" w:rsidP="00B80C5B">
            <w:pPr>
              <w:spacing w:after="0" w:line="240" w:lineRule="auto"/>
              <w:rPr>
                <w:rFonts w:ascii="Arial" w:hAnsi="Arial"/>
                <w:b/>
                <w:color w:val="000000"/>
                <w:lang w:val="sr-Latn-ME"/>
              </w:rPr>
            </w:pPr>
            <w:r w:rsidRPr="001C7892">
              <w:rPr>
                <w:rFonts w:ascii="Arial" w:hAnsi="Arial"/>
                <w:b/>
                <w:color w:val="000000"/>
                <w:lang w:val="sr-Latn-ME"/>
              </w:rPr>
              <w:t xml:space="preserve">Širina </w:t>
            </w:r>
          </w:p>
          <w:p w:rsidR="00B80C5B" w:rsidRPr="001C7892" w:rsidRDefault="00B80C5B" w:rsidP="00B80C5B">
            <w:pPr>
              <w:spacing w:after="0" w:line="240" w:lineRule="auto"/>
              <w:rPr>
                <w:rFonts w:ascii="Arial" w:hAnsi="Arial"/>
                <w:b/>
                <w:color w:val="000000"/>
                <w:lang w:val="sr-Latn-ME"/>
              </w:rPr>
            </w:pPr>
            <w:r w:rsidRPr="001C7892">
              <w:rPr>
                <w:rFonts w:ascii="Arial" w:hAnsi="Arial"/>
                <w:b/>
                <w:color w:val="000000"/>
                <w:lang w:val="sr-Latn-ME"/>
              </w:rPr>
              <w:t>bloka</w:t>
            </w:r>
          </w:p>
        </w:tc>
        <w:tc>
          <w:tcPr>
            <w:tcW w:w="2552" w:type="dxa"/>
            <w:shd w:val="pct15" w:color="auto" w:fill="auto"/>
            <w:vAlign w:val="center"/>
          </w:tcPr>
          <w:p w:rsidR="00B80C5B" w:rsidRPr="001C7892" w:rsidRDefault="00B80C5B" w:rsidP="00B80C5B">
            <w:pPr>
              <w:spacing w:after="0" w:line="240" w:lineRule="auto"/>
              <w:rPr>
                <w:rFonts w:ascii="Arial" w:hAnsi="Arial"/>
                <w:b/>
                <w:color w:val="000000"/>
                <w:lang w:val="sr-Latn-ME"/>
              </w:rPr>
            </w:pPr>
            <w:r w:rsidRPr="001C7892">
              <w:rPr>
                <w:rFonts w:ascii="Arial" w:hAnsi="Arial"/>
                <w:b/>
                <w:color w:val="000000"/>
                <w:lang w:val="sr-Latn-ME"/>
              </w:rPr>
              <w:t xml:space="preserve">Granice bloka </w:t>
            </w:r>
          </w:p>
          <w:p w:rsidR="00B80C5B" w:rsidRPr="001C7892" w:rsidRDefault="00B80C5B" w:rsidP="00B80C5B">
            <w:pPr>
              <w:spacing w:after="0" w:line="240" w:lineRule="auto"/>
              <w:rPr>
                <w:rFonts w:ascii="Arial" w:hAnsi="Arial"/>
                <w:b/>
                <w:color w:val="000000"/>
                <w:lang w:val="sr-Latn-ME"/>
              </w:rPr>
            </w:pPr>
            <w:r w:rsidRPr="001C7892">
              <w:rPr>
                <w:rFonts w:ascii="Arial" w:hAnsi="Arial"/>
                <w:b/>
                <w:color w:val="000000"/>
                <w:lang w:val="sr-Latn-ME"/>
              </w:rPr>
              <w:t>[MHz]</w:t>
            </w:r>
          </w:p>
        </w:tc>
        <w:tc>
          <w:tcPr>
            <w:tcW w:w="2254" w:type="dxa"/>
            <w:shd w:val="pct15" w:color="auto" w:fill="auto"/>
            <w:vAlign w:val="center"/>
          </w:tcPr>
          <w:p w:rsidR="00B80C5B" w:rsidRPr="001C7892" w:rsidRDefault="00B80C5B" w:rsidP="00B80C5B">
            <w:pPr>
              <w:spacing w:after="0" w:line="240" w:lineRule="auto"/>
              <w:rPr>
                <w:rFonts w:ascii="Arial" w:hAnsi="Arial"/>
                <w:b/>
                <w:color w:val="000000"/>
                <w:lang w:val="sr-Latn-ME"/>
              </w:rPr>
            </w:pPr>
            <w:r w:rsidRPr="001C7892">
              <w:rPr>
                <w:rFonts w:ascii="Arial" w:hAnsi="Arial"/>
                <w:b/>
                <w:color w:val="000000"/>
                <w:lang w:val="sr-Latn-ME"/>
              </w:rPr>
              <w:t xml:space="preserve">Nosilac </w:t>
            </w:r>
          </w:p>
          <w:p w:rsidR="00B80C5B" w:rsidRPr="001C7892" w:rsidRDefault="00B80C5B" w:rsidP="00B80C5B">
            <w:pPr>
              <w:spacing w:after="0" w:line="240" w:lineRule="auto"/>
              <w:rPr>
                <w:rFonts w:ascii="Arial" w:hAnsi="Arial"/>
                <w:b/>
                <w:color w:val="000000"/>
                <w:lang w:val="sr-Latn-ME"/>
              </w:rPr>
            </w:pPr>
            <w:r w:rsidRPr="001C7892">
              <w:rPr>
                <w:rFonts w:ascii="Arial" w:hAnsi="Arial"/>
                <w:b/>
                <w:color w:val="000000"/>
                <w:lang w:val="sr-Latn-ME"/>
              </w:rPr>
              <w:t>odobrenja</w:t>
            </w:r>
          </w:p>
        </w:tc>
        <w:tc>
          <w:tcPr>
            <w:tcW w:w="1853" w:type="dxa"/>
            <w:shd w:val="pct15" w:color="auto" w:fill="auto"/>
            <w:vAlign w:val="center"/>
          </w:tcPr>
          <w:p w:rsidR="00B80C5B" w:rsidRPr="001C7892" w:rsidRDefault="00B80C5B" w:rsidP="00B80C5B">
            <w:pPr>
              <w:spacing w:after="0" w:line="240" w:lineRule="auto"/>
              <w:rPr>
                <w:rFonts w:ascii="Arial" w:hAnsi="Arial"/>
                <w:b/>
                <w:color w:val="000000"/>
                <w:lang w:val="sr-Latn-ME"/>
              </w:rPr>
            </w:pPr>
            <w:r w:rsidRPr="001C7892">
              <w:rPr>
                <w:rFonts w:ascii="Arial" w:hAnsi="Arial"/>
                <w:b/>
                <w:color w:val="000000"/>
                <w:lang w:val="sr-Latn-ME"/>
              </w:rPr>
              <w:t xml:space="preserve">Tehnologija </w:t>
            </w:r>
          </w:p>
          <w:p w:rsidR="00B80C5B" w:rsidRPr="001C7892" w:rsidRDefault="00B80C5B" w:rsidP="00B80C5B">
            <w:pPr>
              <w:spacing w:after="0" w:line="240" w:lineRule="auto"/>
              <w:rPr>
                <w:rFonts w:ascii="Arial" w:hAnsi="Arial"/>
                <w:b/>
                <w:color w:val="000000"/>
                <w:lang w:val="sr-Latn-ME"/>
              </w:rPr>
            </w:pPr>
            <w:r w:rsidRPr="001C7892">
              <w:rPr>
                <w:rFonts w:ascii="Arial" w:hAnsi="Arial"/>
                <w:b/>
                <w:color w:val="000000"/>
                <w:lang w:val="sr-Latn-ME"/>
              </w:rPr>
              <w:t>u upotrebi</w:t>
            </w:r>
          </w:p>
        </w:tc>
      </w:tr>
      <w:tr w:rsidR="00B80C5B" w:rsidRPr="001C7892" w:rsidTr="00B80C5B">
        <w:tc>
          <w:tcPr>
            <w:tcW w:w="1696" w:type="dxa"/>
            <w:vAlign w:val="center"/>
          </w:tcPr>
          <w:p w:rsidR="00B80C5B" w:rsidRPr="001C7892" w:rsidRDefault="00B80C5B" w:rsidP="00B80C5B">
            <w:pPr>
              <w:spacing w:after="0" w:line="240" w:lineRule="auto"/>
              <w:rPr>
                <w:rFonts w:ascii="Arial" w:hAnsi="Arial"/>
                <w:color w:val="000000"/>
                <w:lang w:val="sr-Latn-ME"/>
              </w:rPr>
            </w:pPr>
            <w:r w:rsidRPr="001C7892">
              <w:rPr>
                <w:rFonts w:ascii="Arial" w:hAnsi="Arial"/>
                <w:color w:val="000000"/>
                <w:lang w:val="sr-Latn-ME"/>
              </w:rPr>
              <w:t>D1 - D4</w:t>
            </w:r>
          </w:p>
        </w:tc>
        <w:tc>
          <w:tcPr>
            <w:tcW w:w="1276" w:type="dxa"/>
            <w:vAlign w:val="center"/>
          </w:tcPr>
          <w:p w:rsidR="00B80C5B" w:rsidRPr="001C7892" w:rsidRDefault="00B80C5B" w:rsidP="00B80C5B">
            <w:pPr>
              <w:spacing w:after="0" w:line="240" w:lineRule="auto"/>
              <w:rPr>
                <w:rFonts w:ascii="Arial" w:hAnsi="Arial"/>
                <w:color w:val="000000"/>
                <w:lang w:val="sr-Latn-ME"/>
              </w:rPr>
            </w:pPr>
            <w:r w:rsidRPr="001C7892">
              <w:rPr>
                <w:rFonts w:ascii="Arial" w:hAnsi="Arial"/>
                <w:color w:val="000000"/>
                <w:lang w:val="sr-Latn-ME"/>
              </w:rPr>
              <w:t>2x20 MHz</w:t>
            </w:r>
          </w:p>
        </w:tc>
        <w:tc>
          <w:tcPr>
            <w:tcW w:w="2552" w:type="dxa"/>
            <w:vAlign w:val="center"/>
          </w:tcPr>
          <w:p w:rsidR="00B80C5B" w:rsidRPr="001C7892" w:rsidRDefault="00B80C5B" w:rsidP="00B80C5B">
            <w:pPr>
              <w:spacing w:after="0" w:line="240" w:lineRule="auto"/>
              <w:rPr>
                <w:rFonts w:ascii="Arial" w:hAnsi="Arial"/>
                <w:color w:val="000000"/>
                <w:lang w:val="sr-Latn-ME"/>
              </w:rPr>
            </w:pPr>
            <w:r w:rsidRPr="001C7892">
              <w:rPr>
                <w:rFonts w:ascii="Arial" w:hAnsi="Arial"/>
                <w:color w:val="000000"/>
                <w:lang w:val="sr-Latn-ME"/>
              </w:rPr>
              <w:t>1920-1940 / 2110-2130</w:t>
            </w:r>
          </w:p>
        </w:tc>
        <w:tc>
          <w:tcPr>
            <w:tcW w:w="2254" w:type="dxa"/>
            <w:vAlign w:val="center"/>
          </w:tcPr>
          <w:p w:rsidR="00B80C5B" w:rsidRPr="001C7892" w:rsidRDefault="00B80C5B" w:rsidP="00B80C5B">
            <w:pPr>
              <w:spacing w:after="0" w:line="240" w:lineRule="auto"/>
              <w:rPr>
                <w:rFonts w:ascii="Arial" w:hAnsi="Arial"/>
                <w:color w:val="000000"/>
                <w:lang w:val="sr-Latn-ME"/>
              </w:rPr>
            </w:pPr>
            <w:r w:rsidRPr="001C7892">
              <w:rPr>
                <w:rFonts w:ascii="Arial" w:hAnsi="Arial"/>
                <w:color w:val="000000"/>
                <w:lang w:val="sr-Latn-ME"/>
              </w:rPr>
              <w:t>nedodijeljeno</w:t>
            </w:r>
          </w:p>
        </w:tc>
        <w:tc>
          <w:tcPr>
            <w:tcW w:w="1853" w:type="dxa"/>
          </w:tcPr>
          <w:p w:rsidR="00B80C5B" w:rsidRPr="001C7892" w:rsidRDefault="00B80C5B" w:rsidP="00B80C5B">
            <w:pPr>
              <w:spacing w:after="0" w:line="240" w:lineRule="auto"/>
              <w:rPr>
                <w:rFonts w:ascii="Arial" w:hAnsi="Arial"/>
                <w:color w:val="000000"/>
                <w:lang w:val="sr-Latn-ME"/>
              </w:rPr>
            </w:pPr>
          </w:p>
        </w:tc>
      </w:tr>
      <w:tr w:rsidR="00B80C5B" w:rsidRPr="001C7892" w:rsidTr="00B80C5B">
        <w:tc>
          <w:tcPr>
            <w:tcW w:w="1696" w:type="dxa"/>
            <w:vAlign w:val="center"/>
          </w:tcPr>
          <w:p w:rsidR="00B80C5B" w:rsidRPr="001C7892" w:rsidRDefault="00B80C5B" w:rsidP="00B80C5B">
            <w:pPr>
              <w:spacing w:after="0" w:line="240" w:lineRule="auto"/>
              <w:rPr>
                <w:rFonts w:ascii="Arial" w:hAnsi="Arial"/>
                <w:color w:val="000000"/>
                <w:lang w:val="sr-Latn-ME"/>
              </w:rPr>
            </w:pPr>
            <w:r w:rsidRPr="001C7892">
              <w:rPr>
                <w:rFonts w:ascii="Arial" w:hAnsi="Arial"/>
                <w:color w:val="000000"/>
                <w:lang w:val="sr-Latn-ME"/>
              </w:rPr>
              <w:t>D5 - D8</w:t>
            </w:r>
          </w:p>
        </w:tc>
        <w:tc>
          <w:tcPr>
            <w:tcW w:w="1276" w:type="dxa"/>
            <w:vAlign w:val="center"/>
          </w:tcPr>
          <w:p w:rsidR="00B80C5B" w:rsidRPr="001C7892" w:rsidRDefault="00B80C5B" w:rsidP="00B80C5B">
            <w:pPr>
              <w:spacing w:after="0" w:line="240" w:lineRule="auto"/>
              <w:rPr>
                <w:rFonts w:ascii="Arial" w:hAnsi="Arial"/>
                <w:color w:val="000000"/>
                <w:lang w:val="sr-Latn-ME"/>
              </w:rPr>
            </w:pPr>
            <w:r w:rsidRPr="001C7892">
              <w:rPr>
                <w:rFonts w:ascii="Arial" w:hAnsi="Arial"/>
                <w:color w:val="000000"/>
                <w:lang w:val="sr-Latn-ME"/>
              </w:rPr>
              <w:t>2x20 MHz</w:t>
            </w:r>
          </w:p>
        </w:tc>
        <w:tc>
          <w:tcPr>
            <w:tcW w:w="2552" w:type="dxa"/>
            <w:vAlign w:val="center"/>
          </w:tcPr>
          <w:p w:rsidR="00B80C5B" w:rsidRPr="001C7892" w:rsidRDefault="00B80C5B" w:rsidP="00B80C5B">
            <w:pPr>
              <w:spacing w:after="0" w:line="240" w:lineRule="auto"/>
              <w:rPr>
                <w:rFonts w:ascii="Arial" w:hAnsi="Arial"/>
                <w:color w:val="000000"/>
                <w:lang w:val="sr-Latn-ME"/>
              </w:rPr>
            </w:pPr>
            <w:r w:rsidRPr="001C7892">
              <w:rPr>
                <w:rFonts w:ascii="Arial" w:hAnsi="Arial"/>
                <w:color w:val="000000"/>
                <w:lang w:val="sr-Latn-ME"/>
              </w:rPr>
              <w:t>1940-1960 / 2130-2150</w:t>
            </w:r>
          </w:p>
        </w:tc>
        <w:tc>
          <w:tcPr>
            <w:tcW w:w="2254" w:type="dxa"/>
            <w:vAlign w:val="center"/>
          </w:tcPr>
          <w:p w:rsidR="00B80C5B" w:rsidRPr="001C7892" w:rsidRDefault="00B80C5B" w:rsidP="00B80C5B">
            <w:pPr>
              <w:spacing w:after="0" w:line="240" w:lineRule="auto"/>
              <w:rPr>
                <w:rFonts w:ascii="Arial" w:hAnsi="Arial"/>
                <w:color w:val="000000"/>
                <w:lang w:val="sr-Latn-ME"/>
              </w:rPr>
            </w:pPr>
            <w:r w:rsidRPr="001C7892">
              <w:rPr>
                <w:rFonts w:ascii="Arial" w:hAnsi="Arial"/>
                <w:color w:val="000000"/>
                <w:lang w:val="sr-Latn-ME"/>
              </w:rPr>
              <w:t>Crnogorski Telekom</w:t>
            </w:r>
          </w:p>
        </w:tc>
        <w:tc>
          <w:tcPr>
            <w:tcW w:w="1853" w:type="dxa"/>
          </w:tcPr>
          <w:p w:rsidR="00B80C5B" w:rsidRPr="001C7892" w:rsidRDefault="00B80C5B" w:rsidP="00B80C5B">
            <w:pPr>
              <w:spacing w:after="0" w:line="240" w:lineRule="auto"/>
              <w:rPr>
                <w:rFonts w:ascii="Arial" w:hAnsi="Arial"/>
                <w:color w:val="000000"/>
                <w:lang w:val="sr-Latn-ME"/>
              </w:rPr>
            </w:pPr>
          </w:p>
        </w:tc>
      </w:tr>
      <w:tr w:rsidR="00B80C5B" w:rsidRPr="001C7892" w:rsidTr="00B80C5B">
        <w:tc>
          <w:tcPr>
            <w:tcW w:w="1696" w:type="dxa"/>
            <w:vAlign w:val="center"/>
          </w:tcPr>
          <w:p w:rsidR="00B80C5B" w:rsidRPr="001C7892" w:rsidRDefault="00B80C5B" w:rsidP="00B80C5B">
            <w:pPr>
              <w:spacing w:after="0" w:line="240" w:lineRule="auto"/>
              <w:rPr>
                <w:rFonts w:ascii="Arial" w:hAnsi="Arial"/>
                <w:color w:val="000000"/>
                <w:lang w:val="sr-Latn-ME"/>
              </w:rPr>
            </w:pPr>
            <w:r w:rsidRPr="001C7892">
              <w:rPr>
                <w:rFonts w:ascii="Arial" w:hAnsi="Arial"/>
                <w:color w:val="000000"/>
                <w:lang w:val="sr-Latn-ME"/>
              </w:rPr>
              <w:t>D9 - D12</w:t>
            </w:r>
          </w:p>
        </w:tc>
        <w:tc>
          <w:tcPr>
            <w:tcW w:w="1276" w:type="dxa"/>
            <w:vAlign w:val="center"/>
          </w:tcPr>
          <w:p w:rsidR="00B80C5B" w:rsidRPr="001C7892" w:rsidRDefault="00B80C5B" w:rsidP="00B80C5B">
            <w:pPr>
              <w:spacing w:after="0" w:line="240" w:lineRule="auto"/>
              <w:rPr>
                <w:rFonts w:ascii="Arial" w:hAnsi="Arial"/>
                <w:color w:val="000000"/>
                <w:lang w:val="sr-Latn-ME"/>
              </w:rPr>
            </w:pPr>
            <w:r w:rsidRPr="001C7892">
              <w:rPr>
                <w:rFonts w:ascii="Arial" w:hAnsi="Arial"/>
                <w:color w:val="000000"/>
                <w:lang w:val="sr-Latn-ME"/>
              </w:rPr>
              <w:t>2x20 MHz</w:t>
            </w:r>
          </w:p>
        </w:tc>
        <w:tc>
          <w:tcPr>
            <w:tcW w:w="2552" w:type="dxa"/>
            <w:vAlign w:val="center"/>
          </w:tcPr>
          <w:p w:rsidR="00B80C5B" w:rsidRPr="001C7892" w:rsidRDefault="00B80C5B" w:rsidP="00B80C5B">
            <w:pPr>
              <w:spacing w:after="0" w:line="240" w:lineRule="auto"/>
              <w:rPr>
                <w:rFonts w:ascii="Arial" w:hAnsi="Arial"/>
                <w:color w:val="000000"/>
                <w:lang w:val="sr-Latn-ME"/>
              </w:rPr>
            </w:pPr>
            <w:r w:rsidRPr="001C7892">
              <w:rPr>
                <w:rFonts w:ascii="Arial" w:hAnsi="Arial"/>
                <w:color w:val="000000"/>
                <w:lang w:val="sr-Latn-ME"/>
              </w:rPr>
              <w:t>1960-1980 / 2150-2170</w:t>
            </w:r>
          </w:p>
        </w:tc>
        <w:tc>
          <w:tcPr>
            <w:tcW w:w="2254" w:type="dxa"/>
            <w:vAlign w:val="center"/>
          </w:tcPr>
          <w:p w:rsidR="00B80C5B" w:rsidRPr="001C7892" w:rsidRDefault="00B80C5B" w:rsidP="00B80C5B">
            <w:pPr>
              <w:spacing w:after="0" w:line="240" w:lineRule="auto"/>
              <w:rPr>
                <w:rFonts w:ascii="Arial" w:hAnsi="Arial"/>
                <w:color w:val="000000"/>
                <w:lang w:val="sr-Latn-ME"/>
              </w:rPr>
            </w:pPr>
            <w:r w:rsidRPr="001C7892">
              <w:rPr>
                <w:rFonts w:ascii="Arial" w:hAnsi="Arial"/>
                <w:color w:val="000000"/>
                <w:lang w:val="sr-Latn-ME"/>
              </w:rPr>
              <w:t>Telenor</w:t>
            </w:r>
          </w:p>
        </w:tc>
        <w:tc>
          <w:tcPr>
            <w:tcW w:w="1853" w:type="dxa"/>
          </w:tcPr>
          <w:p w:rsidR="00B80C5B" w:rsidRPr="001C7892" w:rsidRDefault="00B80C5B" w:rsidP="00B80C5B">
            <w:pPr>
              <w:spacing w:after="0" w:line="240" w:lineRule="auto"/>
              <w:rPr>
                <w:rFonts w:ascii="Arial" w:hAnsi="Arial"/>
                <w:color w:val="000000"/>
                <w:lang w:val="sr-Latn-ME"/>
              </w:rPr>
            </w:pPr>
          </w:p>
        </w:tc>
      </w:tr>
    </w:tbl>
    <w:p w:rsidR="00B80C5B" w:rsidRPr="001C7892" w:rsidRDefault="00B80C5B" w:rsidP="00B80C5B">
      <w:pPr>
        <w:spacing w:after="0" w:line="240" w:lineRule="auto"/>
        <w:jc w:val="both"/>
        <w:rPr>
          <w:rFonts w:ascii="Arial" w:hAnsi="Arial" w:cs="Arial"/>
          <w:noProof/>
          <w:sz w:val="24"/>
          <w:szCs w:val="24"/>
          <w:lang w:val="sr-Latn-ME"/>
        </w:rPr>
      </w:pPr>
    </w:p>
    <w:p w:rsidR="00B80C5B" w:rsidRPr="001C7892" w:rsidRDefault="00B80C5B" w:rsidP="00B80C5B">
      <w:pPr>
        <w:spacing w:after="0" w:line="240" w:lineRule="auto"/>
        <w:jc w:val="both"/>
        <w:rPr>
          <w:rFonts w:ascii="Arial" w:hAnsi="Arial" w:cs="Arial"/>
          <w:noProof/>
          <w:sz w:val="24"/>
          <w:szCs w:val="24"/>
          <w:lang w:val="sr-Latn-ME"/>
        </w:rPr>
      </w:pPr>
    </w:p>
    <w:p w:rsidR="00B80C5B" w:rsidRPr="001C7892" w:rsidRDefault="00B80C5B" w:rsidP="00B80C5B">
      <w:pPr>
        <w:spacing w:after="120" w:line="240" w:lineRule="auto"/>
        <w:jc w:val="both"/>
        <w:rPr>
          <w:rFonts w:ascii="Arial" w:hAnsi="Arial" w:cs="Arial"/>
          <w:noProof/>
          <w:lang w:val="sr-Latn-ME"/>
        </w:rPr>
      </w:pPr>
      <w:r w:rsidRPr="001C7892">
        <w:rPr>
          <w:rFonts w:ascii="Arial" w:hAnsi="Arial" w:cs="Arial"/>
          <w:noProof/>
          <w:lang w:val="sr-Latn-ME"/>
        </w:rPr>
        <w:t>Tabela 2.5</w:t>
      </w:r>
      <w:r w:rsidRPr="001C7892">
        <w:rPr>
          <w:rFonts w:ascii="Arial" w:hAnsi="Arial" w:cs="Arial"/>
          <w:i/>
          <w:noProof/>
          <w:lang w:val="sr-Latn-ME"/>
        </w:rPr>
        <w:t xml:space="preserve"> Plan dodjele radio-frekvencija iz opsega 2,6 GHz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276"/>
        <w:gridCol w:w="2552"/>
        <w:gridCol w:w="2244"/>
        <w:gridCol w:w="1863"/>
      </w:tblGrid>
      <w:tr w:rsidR="00B80C5B" w:rsidRPr="001C7892" w:rsidTr="00B80C5B">
        <w:tc>
          <w:tcPr>
            <w:tcW w:w="9631" w:type="dxa"/>
            <w:gridSpan w:val="5"/>
            <w:shd w:val="clear" w:color="auto" w:fill="auto"/>
            <w:vAlign w:val="center"/>
          </w:tcPr>
          <w:p w:rsidR="00B80C5B" w:rsidRPr="001C7892" w:rsidRDefault="00B80C5B" w:rsidP="00B80C5B">
            <w:pPr>
              <w:spacing w:after="0" w:line="240" w:lineRule="auto"/>
              <w:rPr>
                <w:rFonts w:ascii="Arial" w:hAnsi="Arial"/>
                <w:b/>
                <w:color w:val="000000"/>
                <w:lang w:val="sr-Latn-ME"/>
              </w:rPr>
            </w:pPr>
            <w:r w:rsidRPr="001C7892">
              <w:rPr>
                <w:rFonts w:ascii="Arial" w:hAnsi="Arial"/>
                <w:b/>
                <w:color w:val="000000"/>
                <w:lang w:val="sr-Latn-ME"/>
              </w:rPr>
              <w:t>U periodu od 01. 09. 2016. godine do 01. 09. 2031. godine</w:t>
            </w:r>
          </w:p>
        </w:tc>
      </w:tr>
      <w:tr w:rsidR="00B80C5B" w:rsidRPr="001C7892" w:rsidTr="00B80C5B">
        <w:tc>
          <w:tcPr>
            <w:tcW w:w="1696" w:type="dxa"/>
            <w:shd w:val="pct15" w:color="auto" w:fill="auto"/>
            <w:vAlign w:val="center"/>
          </w:tcPr>
          <w:p w:rsidR="00B80C5B" w:rsidRPr="001C7892" w:rsidRDefault="00B80C5B" w:rsidP="00B80C5B">
            <w:pPr>
              <w:spacing w:after="0" w:line="240" w:lineRule="auto"/>
              <w:rPr>
                <w:rFonts w:ascii="Arial" w:hAnsi="Arial"/>
                <w:b/>
                <w:color w:val="000000"/>
                <w:lang w:val="sr-Latn-ME"/>
              </w:rPr>
            </w:pPr>
            <w:r w:rsidRPr="001C7892">
              <w:rPr>
                <w:rFonts w:ascii="Arial" w:hAnsi="Arial"/>
                <w:b/>
                <w:color w:val="000000"/>
                <w:lang w:val="sr-Latn-ME"/>
              </w:rPr>
              <w:t xml:space="preserve">Oznaka </w:t>
            </w:r>
          </w:p>
          <w:p w:rsidR="00B80C5B" w:rsidRPr="001C7892" w:rsidRDefault="00B80C5B" w:rsidP="00B80C5B">
            <w:pPr>
              <w:spacing w:after="0" w:line="240" w:lineRule="auto"/>
              <w:rPr>
                <w:rFonts w:ascii="Arial" w:hAnsi="Arial"/>
                <w:b/>
                <w:color w:val="000000"/>
                <w:lang w:val="sr-Latn-ME"/>
              </w:rPr>
            </w:pPr>
            <w:r w:rsidRPr="001C7892">
              <w:rPr>
                <w:rFonts w:ascii="Arial" w:hAnsi="Arial"/>
                <w:b/>
                <w:color w:val="000000"/>
                <w:lang w:val="sr-Latn-ME"/>
              </w:rPr>
              <w:t>bloka</w:t>
            </w:r>
          </w:p>
        </w:tc>
        <w:tc>
          <w:tcPr>
            <w:tcW w:w="1276" w:type="dxa"/>
            <w:shd w:val="pct15" w:color="auto" w:fill="auto"/>
            <w:vAlign w:val="center"/>
          </w:tcPr>
          <w:p w:rsidR="00B80C5B" w:rsidRPr="001C7892" w:rsidRDefault="00B80C5B" w:rsidP="00B80C5B">
            <w:pPr>
              <w:spacing w:after="0" w:line="240" w:lineRule="auto"/>
              <w:rPr>
                <w:rFonts w:ascii="Arial" w:hAnsi="Arial"/>
                <w:b/>
                <w:color w:val="000000"/>
                <w:lang w:val="sr-Latn-ME"/>
              </w:rPr>
            </w:pPr>
            <w:r w:rsidRPr="001C7892">
              <w:rPr>
                <w:rFonts w:ascii="Arial" w:hAnsi="Arial"/>
                <w:b/>
                <w:color w:val="000000"/>
                <w:lang w:val="sr-Latn-ME"/>
              </w:rPr>
              <w:t xml:space="preserve">Širina </w:t>
            </w:r>
          </w:p>
          <w:p w:rsidR="00B80C5B" w:rsidRPr="001C7892" w:rsidRDefault="00B80C5B" w:rsidP="00B80C5B">
            <w:pPr>
              <w:spacing w:after="0" w:line="240" w:lineRule="auto"/>
              <w:rPr>
                <w:rFonts w:ascii="Arial" w:hAnsi="Arial"/>
                <w:b/>
                <w:color w:val="000000"/>
                <w:lang w:val="sr-Latn-ME"/>
              </w:rPr>
            </w:pPr>
            <w:r w:rsidRPr="001C7892">
              <w:rPr>
                <w:rFonts w:ascii="Arial" w:hAnsi="Arial"/>
                <w:b/>
                <w:color w:val="000000"/>
                <w:lang w:val="sr-Latn-ME"/>
              </w:rPr>
              <w:t>bloka</w:t>
            </w:r>
          </w:p>
        </w:tc>
        <w:tc>
          <w:tcPr>
            <w:tcW w:w="2552" w:type="dxa"/>
            <w:shd w:val="pct15" w:color="auto" w:fill="auto"/>
            <w:vAlign w:val="center"/>
          </w:tcPr>
          <w:p w:rsidR="00B80C5B" w:rsidRPr="001C7892" w:rsidRDefault="00B80C5B" w:rsidP="00B80C5B">
            <w:pPr>
              <w:spacing w:after="0" w:line="240" w:lineRule="auto"/>
              <w:rPr>
                <w:rFonts w:ascii="Arial" w:hAnsi="Arial"/>
                <w:b/>
                <w:color w:val="000000"/>
                <w:lang w:val="sr-Latn-ME"/>
              </w:rPr>
            </w:pPr>
            <w:r w:rsidRPr="001C7892">
              <w:rPr>
                <w:rFonts w:ascii="Arial" w:hAnsi="Arial"/>
                <w:b/>
                <w:color w:val="000000"/>
                <w:lang w:val="sr-Latn-ME"/>
              </w:rPr>
              <w:t xml:space="preserve">Granice bloka </w:t>
            </w:r>
          </w:p>
          <w:p w:rsidR="00B80C5B" w:rsidRPr="001C7892" w:rsidRDefault="00B80C5B" w:rsidP="00B80C5B">
            <w:pPr>
              <w:spacing w:after="0" w:line="240" w:lineRule="auto"/>
              <w:rPr>
                <w:rFonts w:ascii="Arial" w:hAnsi="Arial"/>
                <w:b/>
                <w:color w:val="000000"/>
                <w:lang w:val="sr-Latn-ME"/>
              </w:rPr>
            </w:pPr>
            <w:r w:rsidRPr="001C7892">
              <w:rPr>
                <w:rFonts w:ascii="Arial" w:hAnsi="Arial"/>
                <w:b/>
                <w:color w:val="000000"/>
                <w:lang w:val="sr-Latn-ME"/>
              </w:rPr>
              <w:t>[MHz]</w:t>
            </w:r>
          </w:p>
        </w:tc>
        <w:tc>
          <w:tcPr>
            <w:tcW w:w="2244" w:type="dxa"/>
            <w:shd w:val="pct15" w:color="auto" w:fill="auto"/>
            <w:vAlign w:val="center"/>
          </w:tcPr>
          <w:p w:rsidR="00B80C5B" w:rsidRPr="001C7892" w:rsidRDefault="00B80C5B" w:rsidP="00B80C5B">
            <w:pPr>
              <w:spacing w:after="0" w:line="240" w:lineRule="auto"/>
              <w:rPr>
                <w:rFonts w:ascii="Arial" w:hAnsi="Arial"/>
                <w:b/>
                <w:color w:val="000000"/>
                <w:lang w:val="sr-Latn-ME"/>
              </w:rPr>
            </w:pPr>
            <w:r w:rsidRPr="001C7892">
              <w:rPr>
                <w:rFonts w:ascii="Arial" w:hAnsi="Arial"/>
                <w:b/>
                <w:color w:val="000000"/>
                <w:lang w:val="sr-Latn-ME"/>
              </w:rPr>
              <w:t xml:space="preserve">Nosilac </w:t>
            </w:r>
          </w:p>
          <w:p w:rsidR="00B80C5B" w:rsidRPr="001C7892" w:rsidRDefault="00B80C5B" w:rsidP="00B80C5B">
            <w:pPr>
              <w:spacing w:after="0" w:line="240" w:lineRule="auto"/>
              <w:rPr>
                <w:rFonts w:ascii="Arial" w:hAnsi="Arial"/>
                <w:b/>
                <w:color w:val="000000"/>
                <w:lang w:val="sr-Latn-ME"/>
              </w:rPr>
            </w:pPr>
            <w:r w:rsidRPr="001C7892">
              <w:rPr>
                <w:rFonts w:ascii="Arial" w:hAnsi="Arial"/>
                <w:b/>
                <w:color w:val="000000"/>
                <w:lang w:val="sr-Latn-ME"/>
              </w:rPr>
              <w:t>odobrenja</w:t>
            </w:r>
          </w:p>
        </w:tc>
        <w:tc>
          <w:tcPr>
            <w:tcW w:w="1863" w:type="dxa"/>
            <w:shd w:val="pct15" w:color="auto" w:fill="auto"/>
            <w:vAlign w:val="center"/>
          </w:tcPr>
          <w:p w:rsidR="00B80C5B" w:rsidRPr="001C7892" w:rsidRDefault="00B80C5B" w:rsidP="00B80C5B">
            <w:pPr>
              <w:spacing w:after="0" w:line="240" w:lineRule="auto"/>
              <w:rPr>
                <w:rFonts w:ascii="Arial" w:hAnsi="Arial"/>
                <w:b/>
                <w:color w:val="000000"/>
                <w:lang w:val="sr-Latn-ME"/>
              </w:rPr>
            </w:pPr>
            <w:r w:rsidRPr="001C7892">
              <w:rPr>
                <w:rFonts w:ascii="Arial" w:hAnsi="Arial"/>
                <w:b/>
                <w:color w:val="000000"/>
                <w:lang w:val="sr-Latn-ME"/>
              </w:rPr>
              <w:t xml:space="preserve">Tehnologija </w:t>
            </w:r>
          </w:p>
          <w:p w:rsidR="00B80C5B" w:rsidRPr="001C7892" w:rsidRDefault="00B80C5B" w:rsidP="00B80C5B">
            <w:pPr>
              <w:spacing w:after="0" w:line="240" w:lineRule="auto"/>
              <w:rPr>
                <w:rFonts w:ascii="Arial" w:hAnsi="Arial"/>
                <w:b/>
                <w:color w:val="000000"/>
                <w:lang w:val="sr-Latn-ME"/>
              </w:rPr>
            </w:pPr>
            <w:r w:rsidRPr="001C7892">
              <w:rPr>
                <w:rFonts w:ascii="Arial" w:hAnsi="Arial"/>
                <w:b/>
                <w:color w:val="000000"/>
                <w:lang w:val="sr-Latn-ME"/>
              </w:rPr>
              <w:t>u upotrebi</w:t>
            </w:r>
          </w:p>
        </w:tc>
      </w:tr>
      <w:tr w:rsidR="00B80C5B" w:rsidRPr="001C7892" w:rsidTr="00B80C5B">
        <w:tc>
          <w:tcPr>
            <w:tcW w:w="1696" w:type="dxa"/>
          </w:tcPr>
          <w:p w:rsidR="00B80C5B" w:rsidRPr="001C7892" w:rsidRDefault="00B80C5B" w:rsidP="00B80C5B">
            <w:pPr>
              <w:spacing w:after="0" w:line="240" w:lineRule="auto"/>
              <w:jc w:val="both"/>
              <w:rPr>
                <w:rFonts w:ascii="Arial" w:hAnsi="Arial"/>
                <w:color w:val="000000"/>
                <w:lang w:val="sr-Latn-ME"/>
              </w:rPr>
            </w:pPr>
            <w:r w:rsidRPr="001C7892">
              <w:rPr>
                <w:rFonts w:ascii="Arial" w:hAnsi="Arial"/>
                <w:color w:val="000000"/>
                <w:lang w:val="sr-Latn-ME"/>
              </w:rPr>
              <w:t>F1, F2</w:t>
            </w:r>
          </w:p>
        </w:tc>
        <w:tc>
          <w:tcPr>
            <w:tcW w:w="1276" w:type="dxa"/>
          </w:tcPr>
          <w:p w:rsidR="00B80C5B" w:rsidRPr="001C7892" w:rsidRDefault="00B80C5B" w:rsidP="00B80C5B">
            <w:pPr>
              <w:spacing w:after="0" w:line="240" w:lineRule="auto"/>
              <w:jc w:val="both"/>
              <w:rPr>
                <w:rFonts w:ascii="Arial" w:hAnsi="Arial"/>
                <w:color w:val="000000"/>
                <w:lang w:val="sr-Latn-ME"/>
              </w:rPr>
            </w:pPr>
            <w:r w:rsidRPr="001C7892">
              <w:rPr>
                <w:rFonts w:ascii="Arial" w:hAnsi="Arial"/>
                <w:color w:val="000000"/>
                <w:lang w:val="sr-Latn-ME"/>
              </w:rPr>
              <w:t>2x10 MHz</w:t>
            </w:r>
          </w:p>
        </w:tc>
        <w:tc>
          <w:tcPr>
            <w:tcW w:w="2552" w:type="dxa"/>
          </w:tcPr>
          <w:p w:rsidR="00B80C5B" w:rsidRPr="001C7892" w:rsidRDefault="00B80C5B" w:rsidP="00B80C5B">
            <w:pPr>
              <w:spacing w:after="0" w:line="240" w:lineRule="auto"/>
              <w:jc w:val="both"/>
              <w:rPr>
                <w:rFonts w:ascii="Arial" w:hAnsi="Arial"/>
                <w:color w:val="000000"/>
                <w:lang w:val="sr-Latn-ME"/>
              </w:rPr>
            </w:pPr>
            <w:r w:rsidRPr="001C7892">
              <w:rPr>
                <w:rFonts w:ascii="Arial" w:hAnsi="Arial"/>
                <w:color w:val="000000"/>
                <w:lang w:val="sr-Latn-ME"/>
              </w:rPr>
              <w:t>2500-2510 / 2620-2630</w:t>
            </w:r>
          </w:p>
        </w:tc>
        <w:tc>
          <w:tcPr>
            <w:tcW w:w="2244" w:type="dxa"/>
          </w:tcPr>
          <w:p w:rsidR="00B80C5B" w:rsidRPr="001C7892" w:rsidRDefault="00B80C5B" w:rsidP="00B80C5B">
            <w:pPr>
              <w:spacing w:after="0" w:line="240" w:lineRule="auto"/>
              <w:jc w:val="both"/>
              <w:rPr>
                <w:rFonts w:ascii="Arial" w:hAnsi="Arial"/>
                <w:color w:val="000000"/>
                <w:lang w:val="sr-Latn-ME"/>
              </w:rPr>
            </w:pPr>
            <w:r w:rsidRPr="001C7892">
              <w:rPr>
                <w:rFonts w:ascii="Arial" w:hAnsi="Arial"/>
                <w:color w:val="000000"/>
                <w:lang w:val="sr-Latn-ME"/>
              </w:rPr>
              <w:t>Crnogorski Telekom</w:t>
            </w:r>
          </w:p>
        </w:tc>
        <w:tc>
          <w:tcPr>
            <w:tcW w:w="1863" w:type="dxa"/>
            <w:vAlign w:val="center"/>
          </w:tcPr>
          <w:p w:rsidR="00B80C5B" w:rsidRPr="001C7892" w:rsidRDefault="00B80C5B" w:rsidP="00B80C5B">
            <w:pPr>
              <w:spacing w:after="0" w:line="240" w:lineRule="auto"/>
              <w:rPr>
                <w:rFonts w:ascii="Arial" w:hAnsi="Arial"/>
                <w:color w:val="000000"/>
                <w:lang w:val="sr-Latn-ME"/>
              </w:rPr>
            </w:pPr>
            <w:r w:rsidRPr="001C7892">
              <w:rPr>
                <w:rFonts w:ascii="Arial" w:hAnsi="Arial"/>
                <w:color w:val="000000"/>
                <w:lang w:val="sr-Latn-ME"/>
              </w:rPr>
              <w:t>LTE</w:t>
            </w:r>
          </w:p>
        </w:tc>
      </w:tr>
      <w:tr w:rsidR="00B80C5B" w:rsidRPr="001C7892" w:rsidTr="00B80C5B">
        <w:tc>
          <w:tcPr>
            <w:tcW w:w="1696" w:type="dxa"/>
          </w:tcPr>
          <w:p w:rsidR="00B80C5B" w:rsidRPr="001C7892" w:rsidRDefault="00B80C5B" w:rsidP="00B80C5B">
            <w:pPr>
              <w:spacing w:after="0" w:line="240" w:lineRule="auto"/>
              <w:jc w:val="both"/>
              <w:rPr>
                <w:rFonts w:ascii="Arial" w:hAnsi="Arial"/>
                <w:color w:val="000000"/>
                <w:lang w:val="sr-Latn-ME"/>
              </w:rPr>
            </w:pPr>
            <w:r w:rsidRPr="001C7892">
              <w:rPr>
                <w:rFonts w:ascii="Arial" w:hAnsi="Arial"/>
                <w:color w:val="000000"/>
                <w:lang w:val="sr-Latn-ME"/>
              </w:rPr>
              <w:t>F3 - F6</w:t>
            </w:r>
          </w:p>
        </w:tc>
        <w:tc>
          <w:tcPr>
            <w:tcW w:w="1276" w:type="dxa"/>
          </w:tcPr>
          <w:p w:rsidR="00B80C5B" w:rsidRPr="001C7892" w:rsidRDefault="00B80C5B" w:rsidP="00B80C5B">
            <w:pPr>
              <w:spacing w:after="0" w:line="240" w:lineRule="auto"/>
              <w:jc w:val="both"/>
              <w:rPr>
                <w:rFonts w:ascii="Arial" w:hAnsi="Arial"/>
                <w:color w:val="000000"/>
                <w:lang w:val="sr-Latn-ME"/>
              </w:rPr>
            </w:pPr>
            <w:r w:rsidRPr="001C7892">
              <w:rPr>
                <w:rFonts w:ascii="Arial" w:hAnsi="Arial"/>
                <w:color w:val="000000"/>
                <w:lang w:val="sr-Latn-ME"/>
              </w:rPr>
              <w:t>2x20 MHz</w:t>
            </w:r>
          </w:p>
        </w:tc>
        <w:tc>
          <w:tcPr>
            <w:tcW w:w="2552" w:type="dxa"/>
          </w:tcPr>
          <w:p w:rsidR="00B80C5B" w:rsidRPr="001C7892" w:rsidRDefault="00B80C5B" w:rsidP="00B80C5B">
            <w:pPr>
              <w:spacing w:after="0" w:line="240" w:lineRule="auto"/>
              <w:jc w:val="both"/>
              <w:rPr>
                <w:rFonts w:ascii="Arial" w:hAnsi="Arial"/>
                <w:color w:val="000000"/>
                <w:lang w:val="sr-Latn-ME"/>
              </w:rPr>
            </w:pPr>
            <w:r w:rsidRPr="001C7892">
              <w:rPr>
                <w:rFonts w:ascii="Arial" w:hAnsi="Arial"/>
                <w:color w:val="000000"/>
                <w:lang w:val="sr-Latn-ME"/>
              </w:rPr>
              <w:t>2510-2530 / 2630-2650</w:t>
            </w:r>
          </w:p>
        </w:tc>
        <w:tc>
          <w:tcPr>
            <w:tcW w:w="2244" w:type="dxa"/>
          </w:tcPr>
          <w:p w:rsidR="00B80C5B" w:rsidRPr="001C7892" w:rsidRDefault="00B80C5B" w:rsidP="00B80C5B">
            <w:pPr>
              <w:spacing w:after="0" w:line="240" w:lineRule="auto"/>
              <w:jc w:val="both"/>
              <w:rPr>
                <w:rFonts w:ascii="Arial" w:hAnsi="Arial"/>
                <w:color w:val="000000"/>
                <w:lang w:val="sr-Latn-ME"/>
              </w:rPr>
            </w:pPr>
            <w:r w:rsidRPr="001C7892">
              <w:rPr>
                <w:rFonts w:ascii="Arial" w:hAnsi="Arial"/>
                <w:color w:val="000000"/>
                <w:lang w:val="sr-Latn-ME"/>
              </w:rPr>
              <w:t>MTEL</w:t>
            </w:r>
          </w:p>
        </w:tc>
        <w:tc>
          <w:tcPr>
            <w:tcW w:w="1863" w:type="dxa"/>
            <w:vAlign w:val="center"/>
          </w:tcPr>
          <w:p w:rsidR="00B80C5B" w:rsidRPr="001C7892" w:rsidRDefault="00B80C5B" w:rsidP="00B80C5B">
            <w:pPr>
              <w:spacing w:after="0" w:line="240" w:lineRule="auto"/>
              <w:rPr>
                <w:rFonts w:ascii="Arial" w:hAnsi="Arial"/>
                <w:color w:val="000000"/>
                <w:lang w:val="sr-Latn-ME"/>
              </w:rPr>
            </w:pPr>
            <w:r w:rsidRPr="001C7892">
              <w:rPr>
                <w:rFonts w:ascii="Arial" w:hAnsi="Arial"/>
                <w:color w:val="000000"/>
                <w:lang w:val="sr-Latn-ME"/>
              </w:rPr>
              <w:t>LTE</w:t>
            </w:r>
          </w:p>
        </w:tc>
      </w:tr>
      <w:tr w:rsidR="00B80C5B" w:rsidRPr="001C7892" w:rsidTr="00B80C5B">
        <w:tc>
          <w:tcPr>
            <w:tcW w:w="1696" w:type="dxa"/>
          </w:tcPr>
          <w:p w:rsidR="00B80C5B" w:rsidRPr="001C7892" w:rsidRDefault="00B80C5B" w:rsidP="00B80C5B">
            <w:pPr>
              <w:spacing w:after="0" w:line="240" w:lineRule="auto"/>
              <w:jc w:val="both"/>
              <w:rPr>
                <w:rFonts w:ascii="Arial" w:hAnsi="Arial"/>
                <w:color w:val="000000"/>
                <w:lang w:val="sr-Latn-ME"/>
              </w:rPr>
            </w:pPr>
            <w:r w:rsidRPr="001C7892">
              <w:rPr>
                <w:rFonts w:ascii="Arial" w:hAnsi="Arial"/>
                <w:color w:val="000000"/>
                <w:lang w:val="sr-Latn-ME"/>
              </w:rPr>
              <w:t>F7 do F14</w:t>
            </w:r>
          </w:p>
        </w:tc>
        <w:tc>
          <w:tcPr>
            <w:tcW w:w="1276" w:type="dxa"/>
          </w:tcPr>
          <w:p w:rsidR="00B80C5B" w:rsidRPr="001C7892" w:rsidRDefault="00B80C5B" w:rsidP="00B80C5B">
            <w:pPr>
              <w:spacing w:after="0" w:line="240" w:lineRule="auto"/>
              <w:jc w:val="both"/>
              <w:rPr>
                <w:rFonts w:ascii="Arial" w:hAnsi="Arial"/>
                <w:color w:val="000000"/>
                <w:lang w:val="sr-Latn-ME"/>
              </w:rPr>
            </w:pPr>
            <w:r w:rsidRPr="001C7892">
              <w:rPr>
                <w:rFonts w:ascii="Arial" w:hAnsi="Arial"/>
                <w:color w:val="000000"/>
                <w:lang w:val="sr-Latn-ME"/>
              </w:rPr>
              <w:t>2x40 MHz</w:t>
            </w:r>
          </w:p>
        </w:tc>
        <w:tc>
          <w:tcPr>
            <w:tcW w:w="2552" w:type="dxa"/>
          </w:tcPr>
          <w:p w:rsidR="00B80C5B" w:rsidRPr="001C7892" w:rsidRDefault="00B80C5B" w:rsidP="00B80C5B">
            <w:pPr>
              <w:spacing w:after="0" w:line="240" w:lineRule="auto"/>
              <w:jc w:val="both"/>
              <w:rPr>
                <w:rFonts w:ascii="Arial" w:hAnsi="Arial"/>
                <w:color w:val="000000"/>
                <w:lang w:val="sr-Latn-ME"/>
              </w:rPr>
            </w:pPr>
            <w:r w:rsidRPr="001C7892">
              <w:rPr>
                <w:rFonts w:ascii="Arial" w:hAnsi="Arial"/>
                <w:color w:val="000000"/>
                <w:lang w:val="sr-Latn-ME"/>
              </w:rPr>
              <w:t>2530-2570 / 2650-2690</w:t>
            </w:r>
          </w:p>
        </w:tc>
        <w:tc>
          <w:tcPr>
            <w:tcW w:w="2244" w:type="dxa"/>
          </w:tcPr>
          <w:p w:rsidR="00B80C5B" w:rsidRPr="001C7892" w:rsidRDefault="00B80C5B" w:rsidP="00B80C5B">
            <w:pPr>
              <w:spacing w:after="0" w:line="240" w:lineRule="auto"/>
              <w:jc w:val="both"/>
              <w:rPr>
                <w:rFonts w:ascii="Arial" w:hAnsi="Arial"/>
                <w:color w:val="000000"/>
                <w:lang w:val="sr-Latn-ME"/>
              </w:rPr>
            </w:pPr>
            <w:r w:rsidRPr="001C7892">
              <w:rPr>
                <w:rFonts w:ascii="Arial" w:hAnsi="Arial"/>
                <w:color w:val="000000"/>
                <w:lang w:val="sr-Latn-ME"/>
              </w:rPr>
              <w:t>nedodijeljeno</w:t>
            </w:r>
          </w:p>
        </w:tc>
        <w:tc>
          <w:tcPr>
            <w:tcW w:w="1863" w:type="dxa"/>
            <w:vAlign w:val="center"/>
          </w:tcPr>
          <w:p w:rsidR="00B80C5B" w:rsidRPr="001C7892" w:rsidRDefault="00B80C5B" w:rsidP="00B80C5B">
            <w:pPr>
              <w:spacing w:after="0" w:line="240" w:lineRule="auto"/>
              <w:rPr>
                <w:rFonts w:ascii="Arial" w:hAnsi="Arial"/>
                <w:color w:val="000000"/>
                <w:lang w:val="sr-Latn-ME"/>
              </w:rPr>
            </w:pPr>
          </w:p>
        </w:tc>
      </w:tr>
      <w:tr w:rsidR="00B80C5B" w:rsidRPr="001C7892" w:rsidTr="00B80C5B">
        <w:tc>
          <w:tcPr>
            <w:tcW w:w="1696" w:type="dxa"/>
          </w:tcPr>
          <w:p w:rsidR="00B80C5B" w:rsidRPr="001C7892" w:rsidRDefault="00B80C5B" w:rsidP="00B80C5B">
            <w:pPr>
              <w:spacing w:after="0" w:line="240" w:lineRule="auto"/>
              <w:jc w:val="both"/>
              <w:rPr>
                <w:rFonts w:ascii="Arial" w:hAnsi="Arial"/>
                <w:color w:val="000000"/>
                <w:lang w:val="sr-Latn-ME"/>
              </w:rPr>
            </w:pPr>
            <w:r w:rsidRPr="001C7892">
              <w:rPr>
                <w:rFonts w:ascii="Arial" w:hAnsi="Arial"/>
                <w:color w:val="000000"/>
                <w:lang w:val="sr-Latn-ME"/>
              </w:rPr>
              <w:t>G1 - G8</w:t>
            </w:r>
          </w:p>
        </w:tc>
        <w:tc>
          <w:tcPr>
            <w:tcW w:w="1276" w:type="dxa"/>
          </w:tcPr>
          <w:p w:rsidR="00B80C5B" w:rsidRPr="001C7892" w:rsidRDefault="00B80C5B" w:rsidP="00B80C5B">
            <w:pPr>
              <w:spacing w:after="0" w:line="240" w:lineRule="auto"/>
              <w:jc w:val="both"/>
              <w:rPr>
                <w:rFonts w:ascii="Arial" w:hAnsi="Arial"/>
                <w:color w:val="000000"/>
                <w:lang w:val="sr-Latn-ME"/>
              </w:rPr>
            </w:pPr>
            <w:r w:rsidRPr="001C7892">
              <w:rPr>
                <w:rFonts w:ascii="Arial" w:hAnsi="Arial"/>
                <w:color w:val="000000"/>
                <w:lang w:val="sr-Latn-ME"/>
              </w:rPr>
              <w:t>40 MHz</w:t>
            </w:r>
          </w:p>
        </w:tc>
        <w:tc>
          <w:tcPr>
            <w:tcW w:w="2552" w:type="dxa"/>
          </w:tcPr>
          <w:p w:rsidR="00B80C5B" w:rsidRPr="001C7892" w:rsidRDefault="00B80C5B" w:rsidP="00B80C5B">
            <w:pPr>
              <w:spacing w:after="0" w:line="240" w:lineRule="auto"/>
              <w:jc w:val="both"/>
              <w:rPr>
                <w:rFonts w:ascii="Arial" w:hAnsi="Arial"/>
                <w:color w:val="000000"/>
                <w:lang w:val="sr-Latn-ME"/>
              </w:rPr>
            </w:pPr>
            <w:r w:rsidRPr="001C7892">
              <w:rPr>
                <w:rFonts w:ascii="Arial" w:hAnsi="Arial"/>
                <w:color w:val="000000"/>
                <w:lang w:val="sr-Latn-ME"/>
              </w:rPr>
              <w:t>2570-2610</w:t>
            </w:r>
          </w:p>
        </w:tc>
        <w:tc>
          <w:tcPr>
            <w:tcW w:w="2244" w:type="dxa"/>
          </w:tcPr>
          <w:p w:rsidR="00B80C5B" w:rsidRPr="001C7892" w:rsidRDefault="00B80C5B" w:rsidP="00B80C5B">
            <w:pPr>
              <w:spacing w:after="0" w:line="240" w:lineRule="auto"/>
              <w:jc w:val="both"/>
              <w:rPr>
                <w:rFonts w:ascii="Arial" w:hAnsi="Arial"/>
                <w:color w:val="000000"/>
                <w:lang w:val="sr-Latn-ME"/>
              </w:rPr>
            </w:pPr>
            <w:r w:rsidRPr="001C7892">
              <w:rPr>
                <w:rFonts w:ascii="Arial" w:hAnsi="Arial"/>
                <w:color w:val="000000"/>
                <w:lang w:val="sr-Latn-ME"/>
              </w:rPr>
              <w:t>nedodijeljeno</w:t>
            </w:r>
          </w:p>
        </w:tc>
        <w:tc>
          <w:tcPr>
            <w:tcW w:w="1863" w:type="dxa"/>
            <w:vAlign w:val="center"/>
          </w:tcPr>
          <w:p w:rsidR="00B80C5B" w:rsidRPr="001C7892" w:rsidRDefault="00B80C5B" w:rsidP="00B80C5B">
            <w:pPr>
              <w:spacing w:after="0" w:line="240" w:lineRule="auto"/>
              <w:rPr>
                <w:rFonts w:ascii="Arial" w:hAnsi="Arial"/>
                <w:color w:val="000000"/>
                <w:lang w:val="sr-Latn-ME"/>
              </w:rPr>
            </w:pPr>
          </w:p>
        </w:tc>
      </w:tr>
      <w:tr w:rsidR="00B80C5B" w:rsidRPr="001C7892" w:rsidTr="00B80C5B">
        <w:tc>
          <w:tcPr>
            <w:tcW w:w="1696" w:type="dxa"/>
          </w:tcPr>
          <w:p w:rsidR="00B80C5B" w:rsidRPr="001C7892" w:rsidRDefault="00B80C5B" w:rsidP="00B80C5B">
            <w:pPr>
              <w:spacing w:after="0" w:line="240" w:lineRule="auto"/>
              <w:jc w:val="both"/>
              <w:rPr>
                <w:rFonts w:ascii="Arial" w:hAnsi="Arial"/>
                <w:color w:val="000000"/>
                <w:lang w:val="sr-Latn-ME"/>
              </w:rPr>
            </w:pPr>
            <w:r w:rsidRPr="001C7892">
              <w:rPr>
                <w:rFonts w:ascii="Arial" w:hAnsi="Arial"/>
                <w:color w:val="000000"/>
                <w:lang w:val="sr-Latn-ME"/>
              </w:rPr>
              <w:t>G9</w:t>
            </w:r>
          </w:p>
        </w:tc>
        <w:tc>
          <w:tcPr>
            <w:tcW w:w="1276" w:type="dxa"/>
          </w:tcPr>
          <w:p w:rsidR="00B80C5B" w:rsidRPr="001C7892" w:rsidRDefault="00B80C5B" w:rsidP="00B80C5B">
            <w:pPr>
              <w:spacing w:after="0" w:line="240" w:lineRule="auto"/>
              <w:jc w:val="both"/>
              <w:rPr>
                <w:rFonts w:ascii="Arial" w:hAnsi="Arial"/>
                <w:color w:val="000000"/>
                <w:lang w:val="sr-Latn-ME"/>
              </w:rPr>
            </w:pPr>
            <w:r w:rsidRPr="001C7892">
              <w:rPr>
                <w:rFonts w:ascii="Arial" w:hAnsi="Arial"/>
                <w:color w:val="000000"/>
                <w:lang w:val="sr-Latn-ME"/>
              </w:rPr>
              <w:t>5 MHz</w:t>
            </w:r>
          </w:p>
        </w:tc>
        <w:tc>
          <w:tcPr>
            <w:tcW w:w="2552" w:type="dxa"/>
          </w:tcPr>
          <w:p w:rsidR="00B80C5B" w:rsidRPr="001C7892" w:rsidRDefault="00B80C5B" w:rsidP="00B80C5B">
            <w:pPr>
              <w:spacing w:after="0" w:line="240" w:lineRule="auto"/>
              <w:jc w:val="both"/>
              <w:rPr>
                <w:rFonts w:ascii="Arial" w:hAnsi="Arial"/>
                <w:color w:val="000000"/>
                <w:lang w:val="sr-Latn-ME"/>
              </w:rPr>
            </w:pPr>
            <w:r w:rsidRPr="001C7892">
              <w:rPr>
                <w:rFonts w:ascii="Arial" w:hAnsi="Arial"/>
                <w:color w:val="000000"/>
                <w:lang w:val="sr-Latn-ME"/>
              </w:rPr>
              <w:t>2610-2615</w:t>
            </w:r>
          </w:p>
        </w:tc>
        <w:tc>
          <w:tcPr>
            <w:tcW w:w="2244" w:type="dxa"/>
          </w:tcPr>
          <w:p w:rsidR="00B80C5B" w:rsidRPr="001C7892" w:rsidRDefault="00B80C5B" w:rsidP="00B80C5B">
            <w:pPr>
              <w:spacing w:after="0" w:line="240" w:lineRule="auto"/>
              <w:jc w:val="both"/>
              <w:rPr>
                <w:rFonts w:ascii="Arial" w:hAnsi="Arial"/>
                <w:color w:val="000000"/>
                <w:lang w:val="sr-Latn-ME"/>
              </w:rPr>
            </w:pPr>
            <w:r w:rsidRPr="001C7892">
              <w:rPr>
                <w:rFonts w:ascii="Arial" w:hAnsi="Arial"/>
                <w:color w:val="000000"/>
                <w:lang w:val="sr-Latn-ME"/>
              </w:rPr>
              <w:t>Crnogorski Telekom</w:t>
            </w:r>
          </w:p>
        </w:tc>
        <w:tc>
          <w:tcPr>
            <w:tcW w:w="1863" w:type="dxa"/>
            <w:vAlign w:val="center"/>
          </w:tcPr>
          <w:p w:rsidR="00B80C5B" w:rsidRPr="001C7892" w:rsidRDefault="00B80C5B" w:rsidP="00B80C5B">
            <w:pPr>
              <w:spacing w:after="0" w:line="240" w:lineRule="auto"/>
              <w:rPr>
                <w:rFonts w:ascii="Arial" w:hAnsi="Arial"/>
                <w:color w:val="000000"/>
                <w:lang w:val="sr-Latn-ME"/>
              </w:rPr>
            </w:pPr>
            <w:r w:rsidRPr="001C7892">
              <w:rPr>
                <w:rFonts w:ascii="Arial" w:hAnsi="Arial"/>
                <w:color w:val="000000"/>
                <w:lang w:val="sr-Latn-ME"/>
              </w:rPr>
              <w:t>van upotrebe</w:t>
            </w:r>
          </w:p>
        </w:tc>
      </w:tr>
      <w:tr w:rsidR="00B80C5B" w:rsidRPr="001C7892" w:rsidTr="00B80C5B">
        <w:tc>
          <w:tcPr>
            <w:tcW w:w="1696" w:type="dxa"/>
          </w:tcPr>
          <w:p w:rsidR="00B80C5B" w:rsidRPr="001C7892" w:rsidRDefault="00B80C5B" w:rsidP="00B80C5B">
            <w:pPr>
              <w:spacing w:after="0" w:line="240" w:lineRule="auto"/>
              <w:jc w:val="both"/>
              <w:rPr>
                <w:rFonts w:ascii="Arial" w:hAnsi="Arial"/>
                <w:color w:val="000000"/>
                <w:lang w:val="sr-Latn-ME"/>
              </w:rPr>
            </w:pPr>
            <w:r w:rsidRPr="001C7892">
              <w:rPr>
                <w:rFonts w:ascii="Arial" w:hAnsi="Arial"/>
                <w:color w:val="000000"/>
                <w:lang w:val="sr-Latn-ME"/>
              </w:rPr>
              <w:t>G10</w:t>
            </w:r>
          </w:p>
        </w:tc>
        <w:tc>
          <w:tcPr>
            <w:tcW w:w="1276" w:type="dxa"/>
          </w:tcPr>
          <w:p w:rsidR="00B80C5B" w:rsidRPr="001C7892" w:rsidRDefault="00B80C5B" w:rsidP="00B80C5B">
            <w:pPr>
              <w:spacing w:after="0" w:line="240" w:lineRule="auto"/>
              <w:jc w:val="both"/>
              <w:rPr>
                <w:rFonts w:ascii="Arial" w:hAnsi="Arial"/>
                <w:color w:val="000000"/>
                <w:lang w:val="sr-Latn-ME"/>
              </w:rPr>
            </w:pPr>
            <w:r w:rsidRPr="001C7892">
              <w:rPr>
                <w:rFonts w:ascii="Arial" w:hAnsi="Arial"/>
                <w:color w:val="000000"/>
                <w:lang w:val="sr-Latn-ME"/>
              </w:rPr>
              <w:t>5 MHz</w:t>
            </w:r>
          </w:p>
        </w:tc>
        <w:tc>
          <w:tcPr>
            <w:tcW w:w="2552" w:type="dxa"/>
          </w:tcPr>
          <w:p w:rsidR="00B80C5B" w:rsidRPr="001C7892" w:rsidRDefault="00B80C5B" w:rsidP="00B80C5B">
            <w:pPr>
              <w:spacing w:after="0" w:line="240" w:lineRule="auto"/>
              <w:jc w:val="both"/>
              <w:rPr>
                <w:rFonts w:ascii="Arial" w:hAnsi="Arial"/>
                <w:color w:val="000000"/>
                <w:lang w:val="sr-Latn-ME"/>
              </w:rPr>
            </w:pPr>
            <w:r w:rsidRPr="001C7892">
              <w:rPr>
                <w:rFonts w:ascii="Arial" w:hAnsi="Arial"/>
                <w:color w:val="000000"/>
                <w:lang w:val="sr-Latn-ME"/>
              </w:rPr>
              <w:t>2615-2620</w:t>
            </w:r>
          </w:p>
        </w:tc>
        <w:tc>
          <w:tcPr>
            <w:tcW w:w="2244" w:type="dxa"/>
          </w:tcPr>
          <w:p w:rsidR="00B80C5B" w:rsidRPr="001C7892" w:rsidRDefault="00B80C5B" w:rsidP="00B80C5B">
            <w:pPr>
              <w:spacing w:after="0" w:line="240" w:lineRule="auto"/>
              <w:jc w:val="both"/>
              <w:rPr>
                <w:rFonts w:ascii="Arial" w:hAnsi="Arial"/>
                <w:color w:val="000000"/>
                <w:lang w:val="sr-Latn-ME"/>
              </w:rPr>
            </w:pPr>
            <w:r w:rsidRPr="001C7892">
              <w:rPr>
                <w:rFonts w:ascii="Arial" w:hAnsi="Arial"/>
                <w:color w:val="000000"/>
                <w:lang w:val="sr-Latn-ME"/>
              </w:rPr>
              <w:t>nedodijeljeno</w:t>
            </w:r>
          </w:p>
        </w:tc>
        <w:tc>
          <w:tcPr>
            <w:tcW w:w="1863" w:type="dxa"/>
            <w:vAlign w:val="center"/>
          </w:tcPr>
          <w:p w:rsidR="00B80C5B" w:rsidRPr="001C7892" w:rsidRDefault="00B80C5B" w:rsidP="00B80C5B">
            <w:pPr>
              <w:spacing w:after="0" w:line="240" w:lineRule="auto"/>
              <w:rPr>
                <w:rFonts w:ascii="Arial" w:hAnsi="Arial"/>
                <w:color w:val="000000"/>
                <w:lang w:val="sr-Latn-ME"/>
              </w:rPr>
            </w:pPr>
          </w:p>
        </w:tc>
      </w:tr>
    </w:tbl>
    <w:p w:rsidR="00B80C5B" w:rsidRPr="001C7892" w:rsidRDefault="00B80C5B" w:rsidP="00B80C5B">
      <w:pPr>
        <w:spacing w:after="0" w:line="240" w:lineRule="auto"/>
        <w:jc w:val="both"/>
        <w:rPr>
          <w:rFonts w:ascii="Arial" w:hAnsi="Arial" w:cs="Arial"/>
          <w:noProof/>
          <w:sz w:val="24"/>
          <w:szCs w:val="24"/>
          <w:lang w:val="sr-Latn-ME"/>
        </w:rPr>
      </w:pPr>
    </w:p>
    <w:p w:rsidR="00B80C5B" w:rsidRPr="001C7892" w:rsidRDefault="00B80C5B" w:rsidP="00B80C5B">
      <w:pPr>
        <w:spacing w:after="0" w:line="240" w:lineRule="auto"/>
        <w:jc w:val="both"/>
        <w:rPr>
          <w:rFonts w:ascii="Arial" w:hAnsi="Arial" w:cs="Arial"/>
          <w:noProof/>
          <w:sz w:val="24"/>
          <w:szCs w:val="24"/>
          <w:lang w:val="sr-Latn-ME"/>
        </w:rPr>
      </w:pPr>
    </w:p>
    <w:p w:rsidR="00B80C5B" w:rsidRPr="001C7892" w:rsidRDefault="00B80C5B" w:rsidP="00B80C5B">
      <w:pPr>
        <w:spacing w:after="0" w:line="240" w:lineRule="auto"/>
        <w:jc w:val="both"/>
        <w:rPr>
          <w:rFonts w:ascii="Arial" w:hAnsi="Arial" w:cs="Arial"/>
          <w:noProof/>
          <w:sz w:val="24"/>
          <w:szCs w:val="24"/>
          <w:lang w:val="sr-Latn-ME"/>
        </w:rPr>
      </w:pPr>
    </w:p>
    <w:p w:rsidR="00B80C5B" w:rsidRPr="001C7892" w:rsidRDefault="00B80C5B" w:rsidP="00B80C5B">
      <w:pPr>
        <w:spacing w:after="0" w:line="240" w:lineRule="auto"/>
        <w:jc w:val="both"/>
        <w:rPr>
          <w:rFonts w:ascii="Arial" w:hAnsi="Arial" w:cs="Arial"/>
          <w:noProof/>
          <w:sz w:val="24"/>
          <w:szCs w:val="24"/>
          <w:lang w:val="sr-Latn-ME"/>
        </w:rPr>
      </w:pPr>
    </w:p>
    <w:p w:rsidR="00B80C5B" w:rsidRPr="001C7892" w:rsidRDefault="00B80C5B" w:rsidP="00B80C5B">
      <w:pPr>
        <w:spacing w:after="0" w:line="240" w:lineRule="auto"/>
        <w:jc w:val="both"/>
        <w:rPr>
          <w:rFonts w:ascii="Arial" w:hAnsi="Arial" w:cs="Arial"/>
          <w:noProof/>
          <w:sz w:val="24"/>
          <w:szCs w:val="24"/>
          <w:lang w:val="sr-Latn-ME"/>
        </w:rPr>
      </w:pPr>
    </w:p>
    <w:p w:rsidR="00B80C5B" w:rsidRPr="001C7892" w:rsidRDefault="00B80C5B" w:rsidP="00B80C5B">
      <w:pPr>
        <w:spacing w:after="0" w:line="240" w:lineRule="auto"/>
        <w:jc w:val="both"/>
        <w:rPr>
          <w:rFonts w:ascii="Arial" w:hAnsi="Arial" w:cs="Arial"/>
          <w:noProof/>
          <w:sz w:val="24"/>
          <w:szCs w:val="24"/>
          <w:lang w:val="sr-Latn-ME"/>
        </w:rPr>
      </w:pPr>
    </w:p>
    <w:p w:rsidR="00B80C5B" w:rsidRPr="001C7892" w:rsidRDefault="00B80C5B" w:rsidP="00B80C5B">
      <w:pPr>
        <w:spacing w:after="0" w:line="240" w:lineRule="auto"/>
        <w:jc w:val="both"/>
        <w:rPr>
          <w:rFonts w:ascii="Arial" w:hAnsi="Arial" w:cs="Arial"/>
          <w:noProof/>
          <w:sz w:val="24"/>
          <w:szCs w:val="24"/>
          <w:lang w:val="sr-Latn-ME"/>
        </w:rPr>
      </w:pPr>
    </w:p>
    <w:p w:rsidR="00B80C5B" w:rsidRPr="001C7892" w:rsidRDefault="00B80C5B" w:rsidP="00B80C5B">
      <w:pPr>
        <w:spacing w:after="0" w:line="240" w:lineRule="auto"/>
        <w:jc w:val="both"/>
        <w:rPr>
          <w:rFonts w:ascii="Arial" w:hAnsi="Arial" w:cs="Arial"/>
          <w:noProof/>
          <w:sz w:val="24"/>
          <w:szCs w:val="24"/>
          <w:lang w:val="sr-Latn-ME"/>
        </w:rPr>
      </w:pPr>
    </w:p>
    <w:p w:rsidR="00C11A71" w:rsidRPr="001C7892" w:rsidRDefault="00C11A71" w:rsidP="002A1C95">
      <w:pPr>
        <w:spacing w:after="0" w:line="240" w:lineRule="auto"/>
        <w:jc w:val="both"/>
        <w:rPr>
          <w:rFonts w:ascii="Arial" w:hAnsi="Arial" w:cs="Arial"/>
          <w:noProof/>
          <w:sz w:val="24"/>
          <w:szCs w:val="24"/>
          <w:lang w:val="sr-Latn-ME"/>
        </w:rPr>
      </w:pPr>
    </w:p>
    <w:p w:rsidR="00C11A71" w:rsidRPr="001C7892" w:rsidRDefault="00C11A71" w:rsidP="002A1C95">
      <w:pPr>
        <w:spacing w:after="0" w:line="240" w:lineRule="auto"/>
        <w:jc w:val="both"/>
        <w:rPr>
          <w:rFonts w:ascii="Arial" w:hAnsi="Arial" w:cs="Arial"/>
          <w:noProof/>
          <w:sz w:val="24"/>
          <w:szCs w:val="24"/>
          <w:lang w:val="sr-Latn-ME"/>
        </w:rPr>
      </w:pPr>
    </w:p>
    <w:p w:rsidR="00C11A71" w:rsidRPr="001C7892" w:rsidRDefault="00C11A71" w:rsidP="002A1C95">
      <w:pPr>
        <w:spacing w:after="0" w:line="240" w:lineRule="auto"/>
        <w:jc w:val="both"/>
        <w:rPr>
          <w:rFonts w:ascii="Arial" w:hAnsi="Arial" w:cs="Arial"/>
          <w:noProof/>
          <w:sz w:val="24"/>
          <w:szCs w:val="24"/>
          <w:lang w:val="sr-Latn-ME"/>
        </w:rPr>
      </w:pPr>
    </w:p>
    <w:p w:rsidR="00C11A71" w:rsidRPr="001C7892" w:rsidRDefault="00C11A71" w:rsidP="002A1C95">
      <w:pPr>
        <w:spacing w:after="0" w:line="240" w:lineRule="auto"/>
        <w:jc w:val="both"/>
        <w:rPr>
          <w:rFonts w:ascii="Arial" w:hAnsi="Arial" w:cs="Arial"/>
          <w:noProof/>
          <w:sz w:val="24"/>
          <w:szCs w:val="24"/>
          <w:lang w:val="sr-Latn-ME"/>
        </w:rPr>
      </w:pPr>
    </w:p>
    <w:p w:rsidR="00C11A71" w:rsidRPr="001C7892" w:rsidRDefault="00C11A71" w:rsidP="002A1C95">
      <w:pPr>
        <w:spacing w:after="0" w:line="240" w:lineRule="auto"/>
        <w:jc w:val="both"/>
        <w:rPr>
          <w:rFonts w:ascii="Arial" w:hAnsi="Arial" w:cs="Arial"/>
          <w:noProof/>
          <w:sz w:val="24"/>
          <w:szCs w:val="24"/>
          <w:lang w:val="sr-Latn-ME"/>
        </w:rPr>
      </w:pPr>
    </w:p>
    <w:p w:rsidR="00C11A71" w:rsidRPr="001C7892" w:rsidRDefault="00C11A71" w:rsidP="002A1C95">
      <w:pPr>
        <w:spacing w:after="0" w:line="240" w:lineRule="auto"/>
        <w:jc w:val="both"/>
        <w:rPr>
          <w:rFonts w:ascii="Arial" w:hAnsi="Arial" w:cs="Arial"/>
          <w:noProof/>
          <w:sz w:val="24"/>
          <w:szCs w:val="24"/>
          <w:lang w:val="sr-Latn-ME"/>
        </w:rPr>
      </w:pPr>
    </w:p>
    <w:p w:rsidR="00C11A71" w:rsidRPr="001C7892" w:rsidRDefault="00C11A71" w:rsidP="002A1C95">
      <w:pPr>
        <w:spacing w:after="0" w:line="240" w:lineRule="auto"/>
        <w:jc w:val="both"/>
        <w:rPr>
          <w:rFonts w:ascii="Arial" w:hAnsi="Arial" w:cs="Arial"/>
          <w:noProof/>
          <w:sz w:val="24"/>
          <w:szCs w:val="24"/>
          <w:lang w:val="sr-Latn-ME"/>
        </w:rPr>
      </w:pPr>
    </w:p>
    <w:p w:rsidR="00C11A71" w:rsidRPr="001C7892" w:rsidRDefault="00C11A71" w:rsidP="002A1C95">
      <w:pPr>
        <w:spacing w:after="0" w:line="240" w:lineRule="auto"/>
        <w:jc w:val="both"/>
        <w:rPr>
          <w:rFonts w:ascii="Arial" w:hAnsi="Arial" w:cs="Arial"/>
          <w:noProof/>
          <w:sz w:val="24"/>
          <w:szCs w:val="24"/>
          <w:lang w:val="sr-Latn-ME"/>
        </w:rPr>
      </w:pPr>
    </w:p>
    <w:p w:rsidR="00C11A71" w:rsidRPr="001C7892" w:rsidRDefault="00C11A71" w:rsidP="002A1C95">
      <w:pPr>
        <w:spacing w:after="0" w:line="240" w:lineRule="auto"/>
        <w:jc w:val="both"/>
        <w:rPr>
          <w:rFonts w:ascii="Arial" w:hAnsi="Arial" w:cs="Arial"/>
          <w:noProof/>
          <w:sz w:val="24"/>
          <w:szCs w:val="24"/>
          <w:lang w:val="sr-Latn-ME"/>
        </w:rPr>
      </w:pPr>
    </w:p>
    <w:p w:rsidR="00C11A71" w:rsidRPr="001C7892" w:rsidRDefault="00C11A71" w:rsidP="002A1C95">
      <w:pPr>
        <w:spacing w:after="0" w:line="240" w:lineRule="auto"/>
        <w:jc w:val="both"/>
        <w:rPr>
          <w:rFonts w:ascii="Arial" w:hAnsi="Arial" w:cs="Arial"/>
          <w:noProof/>
          <w:sz w:val="24"/>
          <w:szCs w:val="24"/>
          <w:lang w:val="sr-Latn-ME"/>
        </w:rPr>
      </w:pPr>
    </w:p>
    <w:p w:rsidR="00C11A71" w:rsidRPr="001C7892" w:rsidRDefault="00C11A71" w:rsidP="002A1C95">
      <w:pPr>
        <w:spacing w:after="0" w:line="240" w:lineRule="auto"/>
        <w:jc w:val="both"/>
        <w:rPr>
          <w:rFonts w:ascii="Arial" w:hAnsi="Arial" w:cs="Arial"/>
          <w:noProof/>
          <w:sz w:val="24"/>
          <w:szCs w:val="24"/>
          <w:lang w:val="sr-Latn-ME"/>
        </w:rPr>
      </w:pPr>
    </w:p>
    <w:p w:rsidR="00C11A71" w:rsidRPr="001C7892" w:rsidRDefault="00C11A71" w:rsidP="002A1C95">
      <w:pPr>
        <w:spacing w:after="0" w:line="240" w:lineRule="auto"/>
        <w:jc w:val="both"/>
        <w:rPr>
          <w:rFonts w:ascii="Arial" w:hAnsi="Arial" w:cs="Arial"/>
          <w:noProof/>
          <w:sz w:val="24"/>
          <w:szCs w:val="24"/>
          <w:lang w:val="sr-Latn-ME"/>
        </w:rPr>
      </w:pPr>
    </w:p>
    <w:p w:rsidR="00C11A71" w:rsidRPr="001C7892" w:rsidRDefault="00C11A71" w:rsidP="002A1C95">
      <w:pPr>
        <w:spacing w:after="0" w:line="240" w:lineRule="auto"/>
        <w:jc w:val="both"/>
        <w:rPr>
          <w:rFonts w:ascii="Arial" w:hAnsi="Arial" w:cs="Arial"/>
          <w:noProof/>
          <w:sz w:val="24"/>
          <w:szCs w:val="24"/>
          <w:lang w:val="sr-Latn-ME"/>
        </w:rPr>
      </w:pPr>
    </w:p>
    <w:p w:rsidR="00C11A71" w:rsidRPr="001C7892" w:rsidRDefault="00C11A71" w:rsidP="002A1C95">
      <w:pPr>
        <w:spacing w:after="0" w:line="240" w:lineRule="auto"/>
        <w:jc w:val="both"/>
        <w:rPr>
          <w:rFonts w:ascii="Arial" w:hAnsi="Arial" w:cs="Arial"/>
          <w:noProof/>
          <w:sz w:val="24"/>
          <w:szCs w:val="24"/>
          <w:lang w:val="sr-Latn-ME"/>
        </w:rPr>
      </w:pPr>
    </w:p>
    <w:p w:rsidR="00C11A71" w:rsidRPr="001C7892" w:rsidRDefault="00C11A71" w:rsidP="002A1C95">
      <w:pPr>
        <w:spacing w:after="0" w:line="240" w:lineRule="auto"/>
        <w:jc w:val="both"/>
        <w:rPr>
          <w:rFonts w:ascii="Arial" w:hAnsi="Arial" w:cs="Arial"/>
          <w:noProof/>
          <w:sz w:val="24"/>
          <w:szCs w:val="24"/>
          <w:lang w:val="sr-Latn-ME"/>
        </w:rPr>
      </w:pPr>
    </w:p>
    <w:p w:rsidR="00C11A71" w:rsidRPr="001C7892" w:rsidRDefault="00C11A71" w:rsidP="002A1C95">
      <w:pPr>
        <w:spacing w:after="0" w:line="240" w:lineRule="auto"/>
        <w:jc w:val="both"/>
        <w:rPr>
          <w:rFonts w:ascii="Arial" w:hAnsi="Arial" w:cs="Arial"/>
          <w:noProof/>
          <w:sz w:val="24"/>
          <w:szCs w:val="24"/>
          <w:lang w:val="sr-Latn-ME"/>
        </w:rPr>
      </w:pPr>
    </w:p>
    <w:p w:rsidR="00545E9A" w:rsidRPr="001C7892" w:rsidRDefault="00383B9C" w:rsidP="002652FF">
      <w:pPr>
        <w:tabs>
          <w:tab w:val="left" w:pos="567"/>
        </w:tabs>
        <w:spacing w:after="0" w:line="240" w:lineRule="auto"/>
        <w:jc w:val="both"/>
        <w:rPr>
          <w:rFonts w:ascii="Arial" w:hAnsi="Arial" w:cs="Arial"/>
          <w:b/>
          <w:noProof/>
          <w:sz w:val="28"/>
          <w:szCs w:val="28"/>
          <w:lang w:val="sr-Latn-ME"/>
        </w:rPr>
      </w:pPr>
      <w:r w:rsidRPr="001C7892">
        <w:rPr>
          <w:rFonts w:ascii="Arial" w:hAnsi="Arial" w:cs="Arial"/>
          <w:b/>
          <w:noProof/>
          <w:sz w:val="28"/>
          <w:szCs w:val="28"/>
          <w:lang w:val="sr-Latn-ME"/>
        </w:rPr>
        <w:t>3</w:t>
      </w:r>
      <w:r w:rsidR="00545E9A" w:rsidRPr="001C7892">
        <w:rPr>
          <w:rFonts w:ascii="Arial" w:hAnsi="Arial" w:cs="Arial"/>
          <w:b/>
          <w:noProof/>
          <w:sz w:val="28"/>
          <w:szCs w:val="28"/>
          <w:lang w:val="sr-Latn-ME"/>
        </w:rPr>
        <w:t xml:space="preserve">. </w:t>
      </w:r>
      <w:r w:rsidR="00545E9A" w:rsidRPr="001C7892">
        <w:rPr>
          <w:rFonts w:ascii="Arial" w:hAnsi="Arial" w:cs="Arial"/>
          <w:b/>
          <w:noProof/>
          <w:sz w:val="28"/>
          <w:szCs w:val="28"/>
          <w:lang w:val="sr-Latn-ME"/>
        </w:rPr>
        <w:tab/>
        <w:t>PREDMET JAVNOG NADMETANJA</w:t>
      </w:r>
    </w:p>
    <w:p w:rsidR="00545E9A" w:rsidRPr="001C7892" w:rsidRDefault="00545E9A" w:rsidP="002652FF">
      <w:pPr>
        <w:tabs>
          <w:tab w:val="left" w:pos="426"/>
        </w:tabs>
        <w:spacing w:after="0" w:line="240" w:lineRule="auto"/>
        <w:jc w:val="both"/>
        <w:rPr>
          <w:rFonts w:ascii="Arial" w:hAnsi="Arial" w:cs="Arial"/>
          <w:b/>
          <w:noProof/>
          <w:sz w:val="24"/>
          <w:szCs w:val="24"/>
          <w:lang w:val="sr-Latn-ME"/>
        </w:rPr>
      </w:pPr>
    </w:p>
    <w:p w:rsidR="00C1218C" w:rsidRPr="001C7892" w:rsidRDefault="00C1218C" w:rsidP="002652FF">
      <w:pPr>
        <w:tabs>
          <w:tab w:val="left" w:pos="426"/>
        </w:tabs>
        <w:spacing w:after="0" w:line="240" w:lineRule="auto"/>
        <w:jc w:val="both"/>
        <w:rPr>
          <w:rFonts w:ascii="Arial" w:hAnsi="Arial" w:cs="Arial"/>
          <w:b/>
          <w:noProof/>
          <w:sz w:val="24"/>
          <w:szCs w:val="24"/>
          <w:lang w:val="sr-Latn-ME"/>
        </w:rPr>
      </w:pPr>
    </w:p>
    <w:p w:rsidR="005A54DC" w:rsidRPr="001C7892" w:rsidRDefault="00545E9A" w:rsidP="002652FF">
      <w:pPr>
        <w:spacing w:after="0" w:line="240" w:lineRule="auto"/>
        <w:jc w:val="both"/>
        <w:rPr>
          <w:rFonts w:ascii="Arial" w:hAnsi="Arial" w:cs="Arial"/>
          <w:noProof/>
          <w:color w:val="000000" w:themeColor="text1"/>
          <w:sz w:val="24"/>
          <w:szCs w:val="24"/>
          <w:lang w:val="sr-Latn-ME"/>
        </w:rPr>
      </w:pPr>
      <w:r w:rsidRPr="001C7892">
        <w:rPr>
          <w:rFonts w:ascii="Arial" w:hAnsi="Arial" w:cs="Arial"/>
          <w:noProof/>
          <w:sz w:val="24"/>
          <w:szCs w:val="24"/>
          <w:lang w:val="sr-Latn-ME"/>
        </w:rPr>
        <w:t>Predmet javnog nadmetanja je dodjela odobrenja za ekskluzivno korišćenje na čitavoj teritoriji Crne Gore raspoloživih radio-frekvencija iz</w:t>
      </w:r>
      <w:r w:rsidR="005475C3" w:rsidRPr="001C7892">
        <w:rPr>
          <w:rFonts w:ascii="Arial" w:hAnsi="Arial" w:cs="Arial"/>
          <w:noProof/>
          <w:sz w:val="24"/>
          <w:szCs w:val="24"/>
          <w:lang w:val="sr-Latn-ME"/>
        </w:rPr>
        <w:t xml:space="preserve"> opsega </w:t>
      </w:r>
      <w:r w:rsidRPr="001C7892">
        <w:rPr>
          <w:rFonts w:ascii="Arial" w:hAnsi="Arial" w:cs="Arial"/>
          <w:noProof/>
          <w:sz w:val="24"/>
          <w:szCs w:val="24"/>
          <w:lang w:val="sr-Latn-ME"/>
        </w:rPr>
        <w:t xml:space="preserve">900 MHz, 1800 MHz, 2 GHz i 2,6 GHz za realizaciju javnih mobilnih </w:t>
      </w:r>
      <w:r w:rsidRPr="001C7892">
        <w:rPr>
          <w:rFonts w:ascii="Arial" w:hAnsi="Arial" w:cs="Arial"/>
          <w:noProof/>
          <w:color w:val="000000" w:themeColor="text1"/>
          <w:sz w:val="24"/>
          <w:szCs w:val="24"/>
          <w:lang w:val="sr-Latn-ME"/>
        </w:rPr>
        <w:t xml:space="preserve">elektronskih komunikacionih mreža. </w:t>
      </w:r>
      <w:r w:rsidR="005A54DC" w:rsidRPr="001C7892">
        <w:rPr>
          <w:rFonts w:ascii="Arial" w:hAnsi="Arial" w:cs="Arial"/>
          <w:noProof/>
          <w:color w:val="000000" w:themeColor="text1"/>
          <w:sz w:val="24"/>
          <w:szCs w:val="24"/>
          <w:lang w:val="sr-Latn-ME"/>
        </w:rPr>
        <w:t xml:space="preserve">Aranžman u svim opsezima se zasniva na frekvencijskim blokovima širine 2x5 MHz za upareni spektar, odnosno 5 MHz za neupareni spektar. </w:t>
      </w:r>
    </w:p>
    <w:p w:rsidR="005A54DC" w:rsidRPr="001C7892" w:rsidRDefault="005A54DC" w:rsidP="002652FF">
      <w:pPr>
        <w:spacing w:after="0" w:line="240" w:lineRule="auto"/>
        <w:jc w:val="both"/>
        <w:rPr>
          <w:rFonts w:ascii="Arial" w:hAnsi="Arial" w:cs="Arial"/>
          <w:noProof/>
          <w:color w:val="000000" w:themeColor="text1"/>
          <w:sz w:val="24"/>
          <w:szCs w:val="24"/>
          <w:lang w:val="sr-Latn-ME"/>
        </w:rPr>
      </w:pPr>
    </w:p>
    <w:p w:rsidR="004257B6" w:rsidRPr="001C7892" w:rsidRDefault="00545E9A" w:rsidP="002652FF">
      <w:pPr>
        <w:spacing w:after="0" w:line="240" w:lineRule="auto"/>
        <w:jc w:val="both"/>
        <w:rPr>
          <w:rFonts w:ascii="Arial" w:hAnsi="Arial" w:cs="Arial"/>
          <w:noProof/>
          <w:color w:val="000000" w:themeColor="text1"/>
          <w:sz w:val="24"/>
          <w:szCs w:val="24"/>
          <w:lang w:val="sr-Latn-ME"/>
        </w:rPr>
      </w:pPr>
      <w:r w:rsidRPr="001C7892">
        <w:rPr>
          <w:rFonts w:ascii="Arial" w:hAnsi="Arial" w:cs="Arial"/>
          <w:noProof/>
          <w:color w:val="000000" w:themeColor="text1"/>
          <w:sz w:val="24"/>
          <w:szCs w:val="24"/>
          <w:lang w:val="sr-Latn-ME"/>
        </w:rPr>
        <w:t xml:space="preserve">Predmet dodjele je ukupno </w:t>
      </w:r>
      <w:r w:rsidR="005A54DC" w:rsidRPr="001C7892">
        <w:rPr>
          <w:rFonts w:ascii="Arial" w:hAnsi="Arial" w:cs="Arial"/>
          <w:noProof/>
          <w:color w:val="000000" w:themeColor="text1"/>
          <w:sz w:val="24"/>
          <w:szCs w:val="24"/>
          <w:lang w:val="sr-Latn-ME"/>
        </w:rPr>
        <w:t>220</w:t>
      </w:r>
      <w:r w:rsidRPr="001C7892">
        <w:rPr>
          <w:rFonts w:ascii="Arial" w:hAnsi="Arial" w:cs="Arial"/>
          <w:noProof/>
          <w:color w:val="000000" w:themeColor="text1"/>
          <w:sz w:val="24"/>
          <w:szCs w:val="24"/>
          <w:lang w:val="sr-Latn-ME"/>
        </w:rPr>
        <w:t xml:space="preserve"> MHz ra</w:t>
      </w:r>
      <w:r w:rsidR="00004422" w:rsidRPr="001C7892">
        <w:rPr>
          <w:rFonts w:ascii="Arial" w:hAnsi="Arial" w:cs="Arial"/>
          <w:noProof/>
          <w:color w:val="000000" w:themeColor="text1"/>
          <w:sz w:val="24"/>
          <w:szCs w:val="24"/>
          <w:lang w:val="sr-Latn-ME"/>
        </w:rPr>
        <w:t>dio-frekvencijskog spektra (2x</w:t>
      </w:r>
      <w:r w:rsidR="005A54DC" w:rsidRPr="001C7892">
        <w:rPr>
          <w:rFonts w:ascii="Arial" w:hAnsi="Arial" w:cs="Arial"/>
          <w:noProof/>
          <w:color w:val="000000" w:themeColor="text1"/>
          <w:sz w:val="24"/>
          <w:szCs w:val="24"/>
          <w:lang w:val="sr-Latn-ME"/>
        </w:rPr>
        <w:t>90 MHz uparenog i 40 MHz neuparenog) iz navedena</w:t>
      </w:r>
      <w:r w:rsidRPr="001C7892">
        <w:rPr>
          <w:rFonts w:ascii="Arial" w:hAnsi="Arial" w:cs="Arial"/>
          <w:noProof/>
          <w:color w:val="000000" w:themeColor="text1"/>
          <w:sz w:val="24"/>
          <w:szCs w:val="24"/>
          <w:lang w:val="sr-Latn-ME"/>
        </w:rPr>
        <w:t xml:space="preserve"> </w:t>
      </w:r>
      <w:r w:rsidR="005A54DC" w:rsidRPr="001C7892">
        <w:rPr>
          <w:rFonts w:ascii="Arial" w:hAnsi="Arial" w:cs="Arial"/>
          <w:noProof/>
          <w:color w:val="000000" w:themeColor="text1"/>
          <w:sz w:val="24"/>
          <w:szCs w:val="24"/>
          <w:lang w:val="sr-Latn-ME"/>
        </w:rPr>
        <w:t>četiri</w:t>
      </w:r>
      <w:r w:rsidRPr="001C7892">
        <w:rPr>
          <w:rFonts w:ascii="Arial" w:hAnsi="Arial" w:cs="Arial"/>
          <w:noProof/>
          <w:color w:val="000000" w:themeColor="text1"/>
          <w:sz w:val="24"/>
          <w:szCs w:val="24"/>
          <w:lang w:val="sr-Latn-ME"/>
        </w:rPr>
        <w:t xml:space="preserve"> opsega</w:t>
      </w:r>
      <w:r w:rsidR="005A54DC" w:rsidRPr="001C7892">
        <w:rPr>
          <w:rFonts w:ascii="Arial" w:hAnsi="Arial" w:cs="Arial"/>
          <w:noProof/>
          <w:color w:val="000000" w:themeColor="text1"/>
          <w:sz w:val="24"/>
          <w:szCs w:val="24"/>
          <w:lang w:val="sr-Latn-ME"/>
        </w:rPr>
        <w:t>, i to: dva bloka širine 2x5 MHz iz opsega 900 MHz, četiri bloka širine 2x5 MHz iz opsega 1800 MHz, četiri bloka širine 2x5 MHz iz opsega 2 GHz, osam blokova širine 2x5 MHz i osam blokova širine 5 MHz iz opsega 2,6 GHz.</w:t>
      </w:r>
      <w:r w:rsidRPr="001C7892">
        <w:rPr>
          <w:rFonts w:ascii="Arial" w:hAnsi="Arial" w:cs="Arial"/>
          <w:noProof/>
          <w:color w:val="000000" w:themeColor="text1"/>
          <w:sz w:val="24"/>
          <w:szCs w:val="24"/>
          <w:lang w:val="sr-Latn-ME"/>
        </w:rPr>
        <w:t xml:space="preserve"> </w:t>
      </w:r>
    </w:p>
    <w:p w:rsidR="004257B6" w:rsidRPr="001C7892" w:rsidRDefault="004257B6" w:rsidP="002652FF">
      <w:pPr>
        <w:spacing w:after="0" w:line="240" w:lineRule="auto"/>
        <w:jc w:val="both"/>
        <w:rPr>
          <w:rFonts w:ascii="Arial" w:hAnsi="Arial" w:cs="Arial"/>
          <w:noProof/>
          <w:color w:val="000000" w:themeColor="text1"/>
          <w:sz w:val="24"/>
          <w:szCs w:val="24"/>
          <w:lang w:val="sr-Latn-ME"/>
        </w:rPr>
      </w:pPr>
    </w:p>
    <w:p w:rsidR="00545E9A" w:rsidRPr="001C7892" w:rsidRDefault="00545E9A" w:rsidP="002652FF">
      <w:pPr>
        <w:spacing w:after="0" w:line="240" w:lineRule="auto"/>
        <w:jc w:val="both"/>
        <w:rPr>
          <w:rFonts w:ascii="Arial" w:hAnsi="Arial" w:cs="Arial"/>
          <w:noProof/>
          <w:color w:val="000000" w:themeColor="text1"/>
          <w:sz w:val="24"/>
          <w:szCs w:val="24"/>
          <w:lang w:val="sr-Latn-ME"/>
        </w:rPr>
      </w:pPr>
      <w:r w:rsidRPr="001C7892">
        <w:rPr>
          <w:rFonts w:ascii="Arial" w:hAnsi="Arial" w:cs="Arial"/>
          <w:noProof/>
          <w:color w:val="000000" w:themeColor="text1"/>
          <w:sz w:val="24"/>
          <w:szCs w:val="24"/>
          <w:lang w:val="sr-Latn-ME"/>
        </w:rPr>
        <w:t xml:space="preserve">Pregled radio-frekvencijskih resursa koji su predmet dodjele dat je u Tabeli </w:t>
      </w:r>
      <w:r w:rsidR="00383B9C" w:rsidRPr="001C7892">
        <w:rPr>
          <w:rFonts w:ascii="Arial" w:hAnsi="Arial" w:cs="Arial"/>
          <w:noProof/>
          <w:color w:val="000000" w:themeColor="text1"/>
          <w:sz w:val="24"/>
          <w:szCs w:val="24"/>
          <w:lang w:val="sr-Latn-ME"/>
        </w:rPr>
        <w:t>3</w:t>
      </w:r>
      <w:r w:rsidRPr="001C7892">
        <w:rPr>
          <w:rFonts w:ascii="Arial" w:hAnsi="Arial" w:cs="Arial"/>
          <w:noProof/>
          <w:color w:val="000000" w:themeColor="text1"/>
          <w:sz w:val="24"/>
          <w:szCs w:val="24"/>
          <w:lang w:val="sr-Latn-ME"/>
        </w:rPr>
        <w:t xml:space="preserve">.1. </w:t>
      </w:r>
    </w:p>
    <w:p w:rsidR="002652FF" w:rsidRPr="001C7892" w:rsidRDefault="002652FF" w:rsidP="002652FF">
      <w:pPr>
        <w:spacing w:after="0" w:line="240" w:lineRule="auto"/>
        <w:jc w:val="both"/>
        <w:rPr>
          <w:rFonts w:ascii="Arial" w:hAnsi="Arial" w:cs="Arial"/>
          <w:noProof/>
          <w:color w:val="000000" w:themeColor="text1"/>
          <w:sz w:val="28"/>
          <w:szCs w:val="28"/>
          <w:lang w:val="sr-Latn-ME"/>
        </w:rPr>
      </w:pPr>
    </w:p>
    <w:p w:rsidR="00545E9A" w:rsidRPr="001C7892" w:rsidRDefault="00545E9A" w:rsidP="002652FF">
      <w:pPr>
        <w:spacing w:after="120" w:line="240" w:lineRule="auto"/>
        <w:jc w:val="both"/>
        <w:rPr>
          <w:rFonts w:ascii="Arial" w:hAnsi="Arial" w:cs="Arial"/>
          <w:noProof/>
          <w:color w:val="000000" w:themeColor="text1"/>
          <w:lang w:val="sr-Latn-ME"/>
        </w:rPr>
      </w:pPr>
      <w:r w:rsidRPr="001C7892">
        <w:rPr>
          <w:rFonts w:ascii="Arial" w:hAnsi="Arial" w:cs="Arial"/>
          <w:noProof/>
          <w:color w:val="000000" w:themeColor="text1"/>
          <w:lang w:val="sr-Latn-ME"/>
        </w:rPr>
        <w:t xml:space="preserve">Tabela </w:t>
      </w:r>
      <w:r w:rsidR="00383B9C" w:rsidRPr="001C7892">
        <w:rPr>
          <w:rFonts w:ascii="Arial" w:hAnsi="Arial" w:cs="Arial"/>
          <w:noProof/>
          <w:color w:val="000000" w:themeColor="text1"/>
          <w:lang w:val="sr-Latn-ME"/>
        </w:rPr>
        <w:t>3</w:t>
      </w:r>
      <w:r w:rsidRPr="001C7892">
        <w:rPr>
          <w:rFonts w:ascii="Arial" w:hAnsi="Arial" w:cs="Arial"/>
          <w:noProof/>
          <w:color w:val="000000" w:themeColor="text1"/>
          <w:lang w:val="sr-Latn-ME"/>
        </w:rPr>
        <w:t xml:space="preserve">.1 </w:t>
      </w:r>
      <w:r w:rsidRPr="001C7892">
        <w:rPr>
          <w:rFonts w:ascii="Arial" w:hAnsi="Arial" w:cs="Arial"/>
          <w:i/>
          <w:noProof/>
          <w:color w:val="000000" w:themeColor="text1"/>
          <w:lang w:val="sr-Latn-ME"/>
        </w:rPr>
        <w:t>Pregled radio-frekvencijskih resursa koji su predmet dodjele</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2"/>
        <w:gridCol w:w="1665"/>
        <w:gridCol w:w="999"/>
        <w:gridCol w:w="2510"/>
        <w:gridCol w:w="1984"/>
        <w:gridCol w:w="1276"/>
      </w:tblGrid>
      <w:tr w:rsidR="00545E9A" w:rsidRPr="001C7892" w:rsidTr="007839BF">
        <w:trPr>
          <w:jc w:val="center"/>
        </w:trPr>
        <w:tc>
          <w:tcPr>
            <w:tcW w:w="1342" w:type="dxa"/>
            <w:shd w:val="clear" w:color="auto" w:fill="D9D9D9" w:themeFill="background1" w:themeFillShade="D9"/>
            <w:vAlign w:val="center"/>
          </w:tcPr>
          <w:p w:rsidR="00545E9A" w:rsidRPr="001C7892" w:rsidRDefault="00545E9A" w:rsidP="002652FF">
            <w:pPr>
              <w:spacing w:after="0" w:line="240" w:lineRule="auto"/>
              <w:rPr>
                <w:rFonts w:ascii="Arial" w:hAnsi="Arial" w:cs="Arial"/>
                <w:b/>
                <w:noProof/>
                <w:lang w:val="sr-Latn-ME"/>
              </w:rPr>
            </w:pPr>
            <w:r w:rsidRPr="001C7892">
              <w:rPr>
                <w:rFonts w:ascii="Arial" w:hAnsi="Arial" w:cs="Arial"/>
                <w:b/>
                <w:noProof/>
                <w:lang w:val="sr-Latn-ME"/>
              </w:rPr>
              <w:t>Opseg</w:t>
            </w:r>
          </w:p>
        </w:tc>
        <w:tc>
          <w:tcPr>
            <w:tcW w:w="1665" w:type="dxa"/>
            <w:shd w:val="clear" w:color="auto" w:fill="D9D9D9" w:themeFill="background1" w:themeFillShade="D9"/>
            <w:vAlign w:val="center"/>
          </w:tcPr>
          <w:p w:rsidR="00545E9A" w:rsidRPr="001C7892" w:rsidRDefault="00545E9A" w:rsidP="002652FF">
            <w:pPr>
              <w:spacing w:after="0" w:line="240" w:lineRule="auto"/>
              <w:rPr>
                <w:rFonts w:ascii="Arial" w:hAnsi="Arial" w:cs="Arial"/>
                <w:b/>
                <w:noProof/>
                <w:lang w:val="sr-Latn-ME"/>
              </w:rPr>
            </w:pPr>
            <w:r w:rsidRPr="001C7892">
              <w:rPr>
                <w:rFonts w:ascii="Arial" w:hAnsi="Arial" w:cs="Arial"/>
                <w:b/>
                <w:noProof/>
                <w:lang w:val="sr-Latn-ME"/>
              </w:rPr>
              <w:t>Količina resursa</w:t>
            </w:r>
          </w:p>
        </w:tc>
        <w:tc>
          <w:tcPr>
            <w:tcW w:w="999" w:type="dxa"/>
            <w:shd w:val="clear" w:color="auto" w:fill="D9D9D9" w:themeFill="background1" w:themeFillShade="D9"/>
            <w:vAlign w:val="center"/>
          </w:tcPr>
          <w:p w:rsidR="00545E9A" w:rsidRPr="001C7892" w:rsidRDefault="00545E9A" w:rsidP="002652FF">
            <w:pPr>
              <w:spacing w:after="0" w:line="240" w:lineRule="auto"/>
              <w:rPr>
                <w:rFonts w:ascii="Arial" w:hAnsi="Arial" w:cs="Arial"/>
                <w:b/>
                <w:noProof/>
                <w:lang w:val="sr-Latn-ME"/>
              </w:rPr>
            </w:pPr>
            <w:r w:rsidRPr="001C7892">
              <w:rPr>
                <w:rFonts w:ascii="Arial" w:hAnsi="Arial" w:cs="Arial"/>
                <w:b/>
                <w:noProof/>
                <w:lang w:val="sr-Latn-ME"/>
              </w:rPr>
              <w:t>Oznaka bloka</w:t>
            </w:r>
          </w:p>
        </w:tc>
        <w:tc>
          <w:tcPr>
            <w:tcW w:w="2510" w:type="dxa"/>
            <w:shd w:val="clear" w:color="auto" w:fill="D9D9D9" w:themeFill="background1" w:themeFillShade="D9"/>
            <w:vAlign w:val="center"/>
          </w:tcPr>
          <w:p w:rsidR="00545E9A" w:rsidRPr="001C7892" w:rsidRDefault="00545E9A" w:rsidP="002652FF">
            <w:pPr>
              <w:spacing w:after="0" w:line="240" w:lineRule="auto"/>
              <w:rPr>
                <w:rFonts w:ascii="Arial" w:hAnsi="Arial" w:cs="Arial"/>
                <w:b/>
                <w:noProof/>
                <w:lang w:val="sr-Latn-ME"/>
              </w:rPr>
            </w:pPr>
            <w:r w:rsidRPr="001C7892">
              <w:rPr>
                <w:rFonts w:ascii="Arial" w:hAnsi="Arial" w:cs="Arial"/>
                <w:b/>
                <w:noProof/>
                <w:lang w:val="sr-Latn-ME"/>
              </w:rPr>
              <w:t>Granice bloka</w:t>
            </w:r>
          </w:p>
          <w:p w:rsidR="00545E9A" w:rsidRPr="001C7892" w:rsidRDefault="00545E9A" w:rsidP="002652FF">
            <w:pPr>
              <w:spacing w:after="0" w:line="240" w:lineRule="auto"/>
              <w:rPr>
                <w:rFonts w:ascii="Arial" w:hAnsi="Arial" w:cs="Arial"/>
                <w:b/>
                <w:noProof/>
                <w:lang w:val="sr-Latn-ME"/>
              </w:rPr>
            </w:pPr>
            <w:r w:rsidRPr="001C7892">
              <w:rPr>
                <w:rFonts w:ascii="Arial" w:hAnsi="Arial" w:cs="Arial"/>
                <w:b/>
                <w:noProof/>
                <w:lang w:val="sr-Latn-ME"/>
              </w:rPr>
              <w:t>[MHz]</w:t>
            </w:r>
          </w:p>
        </w:tc>
        <w:tc>
          <w:tcPr>
            <w:tcW w:w="1984" w:type="dxa"/>
            <w:shd w:val="clear" w:color="auto" w:fill="D9D9D9" w:themeFill="background1" w:themeFillShade="D9"/>
            <w:vAlign w:val="center"/>
          </w:tcPr>
          <w:p w:rsidR="00545E9A" w:rsidRPr="001C7892" w:rsidRDefault="005475C3" w:rsidP="002652FF">
            <w:pPr>
              <w:spacing w:after="0" w:line="240" w:lineRule="auto"/>
              <w:rPr>
                <w:rFonts w:ascii="Arial" w:hAnsi="Arial" w:cs="Arial"/>
                <w:b/>
                <w:noProof/>
                <w:lang w:val="sr-Latn-ME"/>
              </w:rPr>
            </w:pPr>
            <w:r w:rsidRPr="001C7892">
              <w:rPr>
                <w:rFonts w:ascii="Arial" w:hAnsi="Arial" w:cs="Arial"/>
                <w:b/>
                <w:noProof/>
                <w:lang w:val="sr-Latn-ME"/>
              </w:rPr>
              <w:t>Raspoloživo</w:t>
            </w:r>
          </w:p>
        </w:tc>
        <w:tc>
          <w:tcPr>
            <w:tcW w:w="1276" w:type="dxa"/>
            <w:shd w:val="clear" w:color="auto" w:fill="D9D9D9" w:themeFill="background1" w:themeFillShade="D9"/>
            <w:vAlign w:val="center"/>
          </w:tcPr>
          <w:p w:rsidR="00545E9A" w:rsidRPr="001C7892" w:rsidRDefault="005A54DC" w:rsidP="002652FF">
            <w:pPr>
              <w:spacing w:after="0" w:line="240" w:lineRule="auto"/>
              <w:rPr>
                <w:rFonts w:ascii="Arial" w:hAnsi="Arial" w:cs="Arial"/>
                <w:b/>
                <w:noProof/>
                <w:lang w:val="sr-Latn-ME"/>
              </w:rPr>
            </w:pPr>
            <w:r w:rsidRPr="001C7892">
              <w:rPr>
                <w:rFonts w:ascii="Arial" w:hAnsi="Arial" w:cs="Arial"/>
                <w:b/>
                <w:noProof/>
                <w:lang w:val="sr-Latn-ME"/>
              </w:rPr>
              <w:t>Primjena</w:t>
            </w:r>
          </w:p>
        </w:tc>
      </w:tr>
      <w:tr w:rsidR="005475C3" w:rsidRPr="001C7892" w:rsidTr="007839BF">
        <w:trPr>
          <w:trHeight w:val="347"/>
          <w:jc w:val="center"/>
        </w:trPr>
        <w:tc>
          <w:tcPr>
            <w:tcW w:w="1342" w:type="dxa"/>
            <w:vMerge w:val="restart"/>
            <w:vAlign w:val="center"/>
          </w:tcPr>
          <w:p w:rsidR="005475C3" w:rsidRPr="001C7892" w:rsidRDefault="005475C3" w:rsidP="005475C3">
            <w:pPr>
              <w:spacing w:after="0" w:line="240" w:lineRule="auto"/>
              <w:rPr>
                <w:rFonts w:ascii="Arial" w:hAnsi="Arial" w:cs="Arial"/>
                <w:noProof/>
                <w:lang w:val="sr-Latn-ME"/>
              </w:rPr>
            </w:pPr>
            <w:r w:rsidRPr="001C7892">
              <w:rPr>
                <w:rFonts w:ascii="Arial" w:hAnsi="Arial" w:cs="Arial"/>
                <w:noProof/>
                <w:lang w:val="sr-Latn-ME"/>
              </w:rPr>
              <w:t>900 MHz</w:t>
            </w:r>
          </w:p>
        </w:tc>
        <w:tc>
          <w:tcPr>
            <w:tcW w:w="1665" w:type="dxa"/>
            <w:vMerge w:val="restart"/>
            <w:vAlign w:val="center"/>
          </w:tcPr>
          <w:p w:rsidR="007738EC" w:rsidRPr="001C7892" w:rsidRDefault="005475C3" w:rsidP="005475C3">
            <w:pPr>
              <w:spacing w:after="0" w:line="240" w:lineRule="auto"/>
              <w:rPr>
                <w:rFonts w:ascii="Arial" w:hAnsi="Arial" w:cs="Arial"/>
                <w:noProof/>
                <w:lang w:val="sr-Latn-ME"/>
              </w:rPr>
            </w:pPr>
            <w:r w:rsidRPr="001C7892">
              <w:rPr>
                <w:rFonts w:ascii="Arial" w:hAnsi="Arial" w:cs="Arial"/>
                <w:noProof/>
                <w:lang w:val="sr-Latn-ME"/>
              </w:rPr>
              <w:t>2x10 MHz</w:t>
            </w:r>
            <w:r w:rsidR="007738EC" w:rsidRPr="001C7892">
              <w:rPr>
                <w:rFonts w:ascii="Arial" w:hAnsi="Arial" w:cs="Arial"/>
                <w:noProof/>
                <w:lang w:val="sr-Latn-ME"/>
              </w:rPr>
              <w:t xml:space="preserve"> </w:t>
            </w:r>
          </w:p>
          <w:p w:rsidR="005475C3" w:rsidRPr="001C7892" w:rsidRDefault="007738EC" w:rsidP="005475C3">
            <w:pPr>
              <w:spacing w:after="0" w:line="240" w:lineRule="auto"/>
              <w:rPr>
                <w:rFonts w:ascii="Arial" w:hAnsi="Arial" w:cs="Arial"/>
                <w:noProof/>
                <w:lang w:val="sr-Latn-ME"/>
              </w:rPr>
            </w:pPr>
            <w:r w:rsidRPr="001C7892">
              <w:rPr>
                <w:rFonts w:ascii="Arial" w:hAnsi="Arial" w:cs="Arial"/>
                <w:noProof/>
                <w:lang w:val="sr-Latn-ME"/>
              </w:rPr>
              <w:t>(</w:t>
            </w:r>
            <w:r w:rsidR="005475C3" w:rsidRPr="001C7892">
              <w:rPr>
                <w:rFonts w:ascii="Arial" w:hAnsi="Arial" w:cs="Arial"/>
                <w:noProof/>
                <w:lang w:val="sr-Latn-ME"/>
              </w:rPr>
              <w:t>2 bloka širine</w:t>
            </w:r>
          </w:p>
          <w:p w:rsidR="005475C3" w:rsidRPr="001C7892" w:rsidRDefault="005475C3" w:rsidP="005475C3">
            <w:pPr>
              <w:spacing w:after="0" w:line="240" w:lineRule="auto"/>
              <w:rPr>
                <w:rFonts w:ascii="Arial" w:hAnsi="Arial" w:cs="Arial"/>
                <w:noProof/>
                <w:lang w:val="sr-Latn-ME"/>
              </w:rPr>
            </w:pPr>
            <w:r w:rsidRPr="001C7892">
              <w:rPr>
                <w:rFonts w:ascii="Arial" w:hAnsi="Arial" w:cs="Arial"/>
                <w:noProof/>
                <w:lang w:val="sr-Latn-ME"/>
              </w:rPr>
              <w:t>2x5 MHz</w:t>
            </w:r>
            <w:r w:rsidR="007738EC" w:rsidRPr="001C7892">
              <w:rPr>
                <w:rFonts w:ascii="Arial" w:hAnsi="Arial" w:cs="Arial"/>
                <w:noProof/>
                <w:lang w:val="sr-Latn-ME"/>
              </w:rPr>
              <w:t>)</w:t>
            </w:r>
          </w:p>
        </w:tc>
        <w:tc>
          <w:tcPr>
            <w:tcW w:w="999" w:type="dxa"/>
            <w:vAlign w:val="center"/>
          </w:tcPr>
          <w:p w:rsidR="005475C3" w:rsidRPr="001C7892" w:rsidRDefault="005475C3" w:rsidP="005475C3">
            <w:pPr>
              <w:spacing w:after="0" w:line="240" w:lineRule="auto"/>
              <w:rPr>
                <w:rFonts w:ascii="Arial" w:hAnsi="Arial" w:cs="Arial"/>
                <w:noProof/>
                <w:lang w:val="sr-Latn-ME"/>
              </w:rPr>
            </w:pPr>
            <w:r w:rsidRPr="001C7892">
              <w:rPr>
                <w:rFonts w:ascii="Arial" w:hAnsi="Arial" w:cs="Arial"/>
                <w:noProof/>
                <w:lang w:val="sr-Latn-ME"/>
              </w:rPr>
              <w:t>B1</w:t>
            </w:r>
          </w:p>
        </w:tc>
        <w:tc>
          <w:tcPr>
            <w:tcW w:w="2510" w:type="dxa"/>
            <w:vAlign w:val="center"/>
          </w:tcPr>
          <w:p w:rsidR="005475C3" w:rsidRPr="001C7892" w:rsidRDefault="005475C3" w:rsidP="005475C3">
            <w:pPr>
              <w:spacing w:after="0" w:line="240" w:lineRule="auto"/>
              <w:rPr>
                <w:rFonts w:ascii="Arial" w:hAnsi="Arial" w:cs="Arial"/>
                <w:color w:val="000000"/>
                <w:lang w:val="sr-Latn-ME"/>
              </w:rPr>
            </w:pPr>
            <w:r w:rsidRPr="001C7892">
              <w:rPr>
                <w:rFonts w:ascii="Arial" w:hAnsi="Arial" w:cs="Arial"/>
                <w:color w:val="000000"/>
                <w:lang w:val="sr-Latn-ME"/>
              </w:rPr>
              <w:t>880-885/925-930</w:t>
            </w:r>
          </w:p>
        </w:tc>
        <w:tc>
          <w:tcPr>
            <w:tcW w:w="1984" w:type="dxa"/>
            <w:vMerge w:val="restart"/>
            <w:vAlign w:val="center"/>
          </w:tcPr>
          <w:p w:rsidR="005475C3" w:rsidRPr="001C7892" w:rsidRDefault="00F37640" w:rsidP="005475C3">
            <w:pPr>
              <w:spacing w:after="0" w:line="240" w:lineRule="auto"/>
              <w:rPr>
                <w:rFonts w:ascii="Arial" w:hAnsi="Arial" w:cs="Arial"/>
                <w:noProof/>
                <w:lang w:val="sr-Latn-ME"/>
              </w:rPr>
            </w:pPr>
            <w:r w:rsidRPr="001C7892">
              <w:rPr>
                <w:rFonts w:ascii="Arial" w:hAnsi="Arial" w:cs="Arial"/>
                <w:color w:val="000000"/>
                <w:lang w:val="sr-Latn-ME"/>
              </w:rPr>
              <w:t xml:space="preserve">od </w:t>
            </w:r>
            <w:r w:rsidR="005475C3" w:rsidRPr="001C7892">
              <w:rPr>
                <w:rFonts w:ascii="Arial" w:hAnsi="Arial" w:cs="Arial"/>
                <w:color w:val="000000"/>
                <w:lang w:val="sr-Latn-ME"/>
              </w:rPr>
              <w:t>21.04.2022.</w:t>
            </w:r>
          </w:p>
        </w:tc>
        <w:tc>
          <w:tcPr>
            <w:tcW w:w="1276" w:type="dxa"/>
            <w:vMerge w:val="restart"/>
            <w:vAlign w:val="center"/>
          </w:tcPr>
          <w:p w:rsidR="005475C3" w:rsidRPr="001C7892" w:rsidRDefault="005475C3" w:rsidP="005475C3">
            <w:pPr>
              <w:spacing w:after="0" w:line="240" w:lineRule="auto"/>
              <w:rPr>
                <w:rFonts w:ascii="Arial" w:hAnsi="Arial" w:cs="Arial"/>
                <w:noProof/>
                <w:lang w:val="sr-Latn-ME"/>
              </w:rPr>
            </w:pPr>
            <w:r w:rsidRPr="001C7892">
              <w:rPr>
                <w:rFonts w:ascii="Arial" w:hAnsi="Arial" w:cs="Arial"/>
                <w:noProof/>
                <w:lang w:val="sr-Latn-ME"/>
              </w:rPr>
              <w:t>GSM,</w:t>
            </w:r>
          </w:p>
          <w:p w:rsidR="005475C3" w:rsidRPr="001C7892" w:rsidRDefault="005475C3" w:rsidP="005475C3">
            <w:pPr>
              <w:spacing w:after="0" w:line="240" w:lineRule="auto"/>
              <w:rPr>
                <w:rFonts w:ascii="Arial" w:hAnsi="Arial" w:cs="Arial"/>
                <w:noProof/>
                <w:lang w:val="sr-Latn-ME"/>
              </w:rPr>
            </w:pPr>
            <w:r w:rsidRPr="001C7892">
              <w:rPr>
                <w:rFonts w:ascii="Arial" w:hAnsi="Arial" w:cs="Arial"/>
                <w:noProof/>
                <w:lang w:val="sr-Latn-ME"/>
              </w:rPr>
              <w:t>MFCN</w:t>
            </w:r>
          </w:p>
        </w:tc>
      </w:tr>
      <w:tr w:rsidR="005475C3" w:rsidRPr="001C7892" w:rsidTr="007839BF">
        <w:trPr>
          <w:trHeight w:val="58"/>
          <w:jc w:val="center"/>
        </w:trPr>
        <w:tc>
          <w:tcPr>
            <w:tcW w:w="1342" w:type="dxa"/>
            <w:vMerge/>
            <w:vAlign w:val="center"/>
          </w:tcPr>
          <w:p w:rsidR="005475C3" w:rsidRPr="001C7892" w:rsidRDefault="005475C3" w:rsidP="005475C3">
            <w:pPr>
              <w:spacing w:after="0" w:line="240" w:lineRule="auto"/>
              <w:rPr>
                <w:rFonts w:ascii="Arial" w:hAnsi="Arial" w:cs="Arial"/>
                <w:noProof/>
                <w:lang w:val="sr-Latn-ME"/>
              </w:rPr>
            </w:pPr>
          </w:p>
        </w:tc>
        <w:tc>
          <w:tcPr>
            <w:tcW w:w="1665" w:type="dxa"/>
            <w:vMerge/>
            <w:vAlign w:val="center"/>
          </w:tcPr>
          <w:p w:rsidR="005475C3" w:rsidRPr="001C7892" w:rsidRDefault="005475C3" w:rsidP="005475C3">
            <w:pPr>
              <w:spacing w:after="0" w:line="240" w:lineRule="auto"/>
              <w:rPr>
                <w:rFonts w:ascii="Arial" w:hAnsi="Arial" w:cs="Arial"/>
                <w:noProof/>
                <w:lang w:val="sr-Latn-ME"/>
              </w:rPr>
            </w:pPr>
          </w:p>
        </w:tc>
        <w:tc>
          <w:tcPr>
            <w:tcW w:w="999" w:type="dxa"/>
            <w:vAlign w:val="center"/>
          </w:tcPr>
          <w:p w:rsidR="005475C3" w:rsidRPr="001C7892" w:rsidRDefault="005475C3" w:rsidP="005475C3">
            <w:pPr>
              <w:spacing w:after="0" w:line="240" w:lineRule="auto"/>
              <w:rPr>
                <w:rFonts w:ascii="Arial" w:hAnsi="Arial" w:cs="Arial"/>
                <w:noProof/>
                <w:lang w:val="sr-Latn-ME"/>
              </w:rPr>
            </w:pPr>
            <w:r w:rsidRPr="001C7892">
              <w:rPr>
                <w:rFonts w:ascii="Arial" w:hAnsi="Arial" w:cs="Arial"/>
                <w:noProof/>
                <w:lang w:val="sr-Latn-ME"/>
              </w:rPr>
              <w:t>B2</w:t>
            </w:r>
          </w:p>
        </w:tc>
        <w:tc>
          <w:tcPr>
            <w:tcW w:w="2510" w:type="dxa"/>
            <w:vAlign w:val="center"/>
          </w:tcPr>
          <w:p w:rsidR="005475C3" w:rsidRPr="001C7892" w:rsidRDefault="005475C3" w:rsidP="005475C3">
            <w:pPr>
              <w:spacing w:after="0" w:line="240" w:lineRule="auto"/>
              <w:rPr>
                <w:rFonts w:ascii="Arial" w:hAnsi="Arial" w:cs="Arial"/>
                <w:color w:val="000000"/>
                <w:lang w:val="sr-Latn-ME"/>
              </w:rPr>
            </w:pPr>
            <w:r w:rsidRPr="001C7892">
              <w:rPr>
                <w:rFonts w:ascii="Arial" w:hAnsi="Arial" w:cs="Arial"/>
                <w:color w:val="000000"/>
                <w:lang w:val="sr-Latn-ME"/>
              </w:rPr>
              <w:t>885-890/930-935</w:t>
            </w:r>
          </w:p>
        </w:tc>
        <w:tc>
          <w:tcPr>
            <w:tcW w:w="1984" w:type="dxa"/>
            <w:vMerge/>
            <w:vAlign w:val="center"/>
          </w:tcPr>
          <w:p w:rsidR="005475C3" w:rsidRPr="001C7892" w:rsidRDefault="005475C3" w:rsidP="005475C3">
            <w:pPr>
              <w:spacing w:after="0" w:line="240" w:lineRule="auto"/>
              <w:rPr>
                <w:rFonts w:ascii="Arial" w:hAnsi="Arial" w:cs="Arial"/>
                <w:noProof/>
                <w:lang w:val="sr-Latn-ME"/>
              </w:rPr>
            </w:pPr>
          </w:p>
        </w:tc>
        <w:tc>
          <w:tcPr>
            <w:tcW w:w="1276" w:type="dxa"/>
            <w:vMerge/>
            <w:vAlign w:val="center"/>
          </w:tcPr>
          <w:p w:rsidR="005475C3" w:rsidRPr="001C7892" w:rsidRDefault="005475C3" w:rsidP="005475C3">
            <w:pPr>
              <w:spacing w:after="0" w:line="240" w:lineRule="auto"/>
              <w:rPr>
                <w:rFonts w:ascii="Arial" w:hAnsi="Arial" w:cs="Arial"/>
                <w:noProof/>
                <w:lang w:val="sr-Latn-ME"/>
              </w:rPr>
            </w:pPr>
          </w:p>
        </w:tc>
      </w:tr>
      <w:tr w:rsidR="005475C3" w:rsidRPr="001C7892" w:rsidTr="007839BF">
        <w:trPr>
          <w:jc w:val="center"/>
        </w:trPr>
        <w:tc>
          <w:tcPr>
            <w:tcW w:w="1342" w:type="dxa"/>
            <w:vMerge w:val="restart"/>
            <w:vAlign w:val="center"/>
          </w:tcPr>
          <w:p w:rsidR="005475C3" w:rsidRPr="001C7892" w:rsidRDefault="005475C3" w:rsidP="005475C3">
            <w:pPr>
              <w:spacing w:after="0" w:line="240" w:lineRule="auto"/>
              <w:rPr>
                <w:rFonts w:ascii="Arial" w:hAnsi="Arial" w:cs="Arial"/>
                <w:noProof/>
                <w:lang w:val="sr-Latn-ME"/>
              </w:rPr>
            </w:pPr>
            <w:r w:rsidRPr="001C7892">
              <w:rPr>
                <w:rFonts w:ascii="Arial" w:hAnsi="Arial" w:cs="Arial"/>
                <w:noProof/>
                <w:lang w:val="sr-Latn-ME"/>
              </w:rPr>
              <w:t>1800 MHz</w:t>
            </w:r>
          </w:p>
        </w:tc>
        <w:tc>
          <w:tcPr>
            <w:tcW w:w="1665" w:type="dxa"/>
            <w:vMerge w:val="restart"/>
            <w:vAlign w:val="center"/>
          </w:tcPr>
          <w:p w:rsidR="007738EC" w:rsidRPr="001C7892" w:rsidRDefault="005475C3" w:rsidP="005475C3">
            <w:pPr>
              <w:spacing w:after="0" w:line="240" w:lineRule="auto"/>
              <w:rPr>
                <w:rFonts w:ascii="Arial" w:hAnsi="Arial" w:cs="Arial"/>
                <w:noProof/>
                <w:lang w:val="sr-Latn-ME"/>
              </w:rPr>
            </w:pPr>
            <w:r w:rsidRPr="001C7892">
              <w:rPr>
                <w:rFonts w:ascii="Arial" w:hAnsi="Arial" w:cs="Arial"/>
                <w:noProof/>
                <w:lang w:val="sr-Latn-ME"/>
              </w:rPr>
              <w:t>2x20 MHz</w:t>
            </w:r>
          </w:p>
          <w:p w:rsidR="005475C3" w:rsidRPr="001C7892" w:rsidRDefault="007738EC" w:rsidP="005475C3">
            <w:pPr>
              <w:spacing w:after="0" w:line="240" w:lineRule="auto"/>
              <w:rPr>
                <w:rFonts w:ascii="Arial" w:hAnsi="Arial" w:cs="Arial"/>
                <w:noProof/>
                <w:lang w:val="sr-Latn-ME"/>
              </w:rPr>
            </w:pPr>
            <w:r w:rsidRPr="001C7892">
              <w:rPr>
                <w:rFonts w:ascii="Arial" w:hAnsi="Arial" w:cs="Arial"/>
                <w:noProof/>
                <w:lang w:val="sr-Latn-ME"/>
              </w:rPr>
              <w:t>(</w:t>
            </w:r>
            <w:r w:rsidR="005475C3" w:rsidRPr="001C7892">
              <w:rPr>
                <w:rFonts w:ascii="Arial" w:hAnsi="Arial" w:cs="Arial"/>
                <w:noProof/>
                <w:lang w:val="sr-Latn-ME"/>
              </w:rPr>
              <w:t>4 bloka širine</w:t>
            </w:r>
          </w:p>
          <w:p w:rsidR="005475C3" w:rsidRPr="001C7892" w:rsidRDefault="005475C3" w:rsidP="005475C3">
            <w:pPr>
              <w:spacing w:after="0" w:line="240" w:lineRule="auto"/>
              <w:rPr>
                <w:rFonts w:ascii="Arial" w:hAnsi="Arial" w:cs="Arial"/>
                <w:noProof/>
                <w:lang w:val="sr-Latn-ME"/>
              </w:rPr>
            </w:pPr>
            <w:r w:rsidRPr="001C7892">
              <w:rPr>
                <w:rFonts w:ascii="Arial" w:hAnsi="Arial" w:cs="Arial"/>
                <w:noProof/>
                <w:lang w:val="sr-Latn-ME"/>
              </w:rPr>
              <w:t>2x5 MHz</w:t>
            </w:r>
            <w:r w:rsidR="007738EC" w:rsidRPr="001C7892">
              <w:rPr>
                <w:rFonts w:ascii="Arial" w:hAnsi="Arial" w:cs="Arial"/>
                <w:noProof/>
                <w:lang w:val="sr-Latn-ME"/>
              </w:rPr>
              <w:t>)</w:t>
            </w:r>
          </w:p>
        </w:tc>
        <w:tc>
          <w:tcPr>
            <w:tcW w:w="999" w:type="dxa"/>
          </w:tcPr>
          <w:p w:rsidR="005475C3" w:rsidRPr="001C7892" w:rsidRDefault="005475C3" w:rsidP="005475C3">
            <w:pPr>
              <w:spacing w:after="0" w:line="240" w:lineRule="auto"/>
              <w:rPr>
                <w:rFonts w:ascii="Arial" w:hAnsi="Arial" w:cs="Arial"/>
                <w:color w:val="000000"/>
                <w:lang w:val="sr-Latn-ME"/>
              </w:rPr>
            </w:pPr>
            <w:r w:rsidRPr="001C7892">
              <w:rPr>
                <w:rFonts w:ascii="Arial" w:hAnsi="Arial" w:cs="Arial"/>
                <w:color w:val="000000"/>
                <w:lang w:val="sr-Latn-ME"/>
              </w:rPr>
              <w:t>C12</w:t>
            </w:r>
          </w:p>
        </w:tc>
        <w:tc>
          <w:tcPr>
            <w:tcW w:w="2510" w:type="dxa"/>
            <w:vAlign w:val="bottom"/>
          </w:tcPr>
          <w:p w:rsidR="005475C3" w:rsidRPr="001C7892" w:rsidRDefault="005475C3" w:rsidP="005475C3">
            <w:pPr>
              <w:spacing w:after="0" w:line="240" w:lineRule="auto"/>
              <w:rPr>
                <w:rFonts w:ascii="Arial" w:hAnsi="Arial" w:cs="Arial"/>
                <w:color w:val="000000"/>
                <w:lang w:val="sr-Latn-ME"/>
              </w:rPr>
            </w:pPr>
            <w:r w:rsidRPr="001C7892">
              <w:rPr>
                <w:rFonts w:ascii="Arial" w:hAnsi="Arial" w:cs="Arial"/>
                <w:color w:val="000000"/>
                <w:lang w:val="sr-Latn-ME"/>
              </w:rPr>
              <w:t>1765-1770/1860-1865</w:t>
            </w:r>
          </w:p>
        </w:tc>
        <w:tc>
          <w:tcPr>
            <w:tcW w:w="1984" w:type="dxa"/>
            <w:vMerge w:val="restart"/>
            <w:vAlign w:val="center"/>
          </w:tcPr>
          <w:p w:rsidR="005475C3" w:rsidRPr="001C7892" w:rsidRDefault="00F37640" w:rsidP="005475C3">
            <w:pPr>
              <w:spacing w:after="0" w:line="240" w:lineRule="auto"/>
              <w:rPr>
                <w:rFonts w:ascii="Arial" w:hAnsi="Arial" w:cs="Arial"/>
                <w:noProof/>
                <w:lang w:val="sr-Latn-ME"/>
              </w:rPr>
            </w:pPr>
            <w:r w:rsidRPr="001C7892">
              <w:rPr>
                <w:rFonts w:ascii="Arial" w:hAnsi="Arial" w:cs="Arial"/>
                <w:color w:val="000000"/>
                <w:lang w:val="sr-Latn-ME"/>
              </w:rPr>
              <w:t xml:space="preserve">od </w:t>
            </w:r>
            <w:r w:rsidR="005475C3" w:rsidRPr="001C7892">
              <w:rPr>
                <w:rFonts w:ascii="Arial" w:hAnsi="Arial" w:cs="Arial"/>
                <w:color w:val="000000"/>
                <w:lang w:val="sr-Latn-ME"/>
              </w:rPr>
              <w:t>21.04.2022.</w:t>
            </w:r>
          </w:p>
        </w:tc>
        <w:tc>
          <w:tcPr>
            <w:tcW w:w="1276" w:type="dxa"/>
            <w:vMerge w:val="restart"/>
            <w:vAlign w:val="center"/>
          </w:tcPr>
          <w:p w:rsidR="005475C3" w:rsidRPr="001C7892" w:rsidRDefault="005475C3" w:rsidP="005475C3">
            <w:pPr>
              <w:spacing w:after="0" w:line="240" w:lineRule="auto"/>
              <w:rPr>
                <w:rFonts w:ascii="Arial" w:hAnsi="Arial" w:cs="Arial"/>
                <w:noProof/>
                <w:lang w:val="sr-Latn-ME"/>
              </w:rPr>
            </w:pPr>
            <w:r w:rsidRPr="001C7892">
              <w:rPr>
                <w:rFonts w:ascii="Arial" w:hAnsi="Arial" w:cs="Arial"/>
                <w:noProof/>
                <w:lang w:val="sr-Latn-ME"/>
              </w:rPr>
              <w:t>DCS1800,</w:t>
            </w:r>
          </w:p>
          <w:p w:rsidR="005475C3" w:rsidRPr="001C7892" w:rsidRDefault="005475C3" w:rsidP="005475C3">
            <w:pPr>
              <w:spacing w:after="0" w:line="240" w:lineRule="auto"/>
              <w:rPr>
                <w:rFonts w:ascii="Arial" w:hAnsi="Arial" w:cs="Arial"/>
                <w:noProof/>
                <w:lang w:val="sr-Latn-ME"/>
              </w:rPr>
            </w:pPr>
            <w:r w:rsidRPr="001C7892">
              <w:rPr>
                <w:rFonts w:ascii="Arial" w:hAnsi="Arial" w:cs="Arial"/>
                <w:noProof/>
                <w:lang w:val="sr-Latn-ME"/>
              </w:rPr>
              <w:t>MFCN</w:t>
            </w:r>
          </w:p>
        </w:tc>
      </w:tr>
      <w:tr w:rsidR="005475C3" w:rsidRPr="001C7892" w:rsidTr="007839BF">
        <w:trPr>
          <w:jc w:val="center"/>
        </w:trPr>
        <w:tc>
          <w:tcPr>
            <w:tcW w:w="1342" w:type="dxa"/>
            <w:vMerge/>
          </w:tcPr>
          <w:p w:rsidR="005475C3" w:rsidRPr="001C7892" w:rsidRDefault="005475C3" w:rsidP="005475C3">
            <w:pPr>
              <w:spacing w:after="0" w:line="240" w:lineRule="auto"/>
              <w:jc w:val="both"/>
              <w:rPr>
                <w:rFonts w:ascii="Arial" w:hAnsi="Arial" w:cs="Arial"/>
                <w:noProof/>
                <w:lang w:val="sr-Latn-ME"/>
              </w:rPr>
            </w:pPr>
          </w:p>
        </w:tc>
        <w:tc>
          <w:tcPr>
            <w:tcW w:w="1665" w:type="dxa"/>
            <w:vMerge/>
          </w:tcPr>
          <w:p w:rsidR="005475C3" w:rsidRPr="001C7892" w:rsidRDefault="005475C3" w:rsidP="005475C3">
            <w:pPr>
              <w:spacing w:after="0" w:line="240" w:lineRule="auto"/>
              <w:rPr>
                <w:rFonts w:ascii="Arial" w:hAnsi="Arial" w:cs="Arial"/>
                <w:noProof/>
                <w:lang w:val="sr-Latn-ME"/>
              </w:rPr>
            </w:pPr>
          </w:p>
        </w:tc>
        <w:tc>
          <w:tcPr>
            <w:tcW w:w="999" w:type="dxa"/>
          </w:tcPr>
          <w:p w:rsidR="005475C3" w:rsidRPr="001C7892" w:rsidRDefault="005475C3" w:rsidP="005475C3">
            <w:pPr>
              <w:spacing w:after="0" w:line="240" w:lineRule="auto"/>
              <w:rPr>
                <w:rFonts w:ascii="Arial" w:hAnsi="Arial" w:cs="Arial"/>
                <w:color w:val="000000"/>
                <w:lang w:val="sr-Latn-ME"/>
              </w:rPr>
            </w:pPr>
            <w:r w:rsidRPr="001C7892">
              <w:rPr>
                <w:rFonts w:ascii="Arial" w:hAnsi="Arial" w:cs="Arial"/>
                <w:color w:val="000000"/>
                <w:lang w:val="sr-Latn-ME"/>
              </w:rPr>
              <w:t>C13</w:t>
            </w:r>
          </w:p>
        </w:tc>
        <w:tc>
          <w:tcPr>
            <w:tcW w:w="2510" w:type="dxa"/>
            <w:vAlign w:val="bottom"/>
          </w:tcPr>
          <w:p w:rsidR="005475C3" w:rsidRPr="001C7892" w:rsidRDefault="005475C3" w:rsidP="005475C3">
            <w:pPr>
              <w:spacing w:after="0" w:line="240" w:lineRule="auto"/>
              <w:rPr>
                <w:rFonts w:ascii="Arial" w:hAnsi="Arial" w:cs="Arial"/>
                <w:color w:val="000000"/>
                <w:lang w:val="sr-Latn-ME"/>
              </w:rPr>
            </w:pPr>
            <w:r w:rsidRPr="001C7892">
              <w:rPr>
                <w:rFonts w:ascii="Arial" w:hAnsi="Arial" w:cs="Arial"/>
                <w:color w:val="000000"/>
                <w:lang w:val="sr-Latn-ME"/>
              </w:rPr>
              <w:t>1770-1775/1865-1870</w:t>
            </w:r>
          </w:p>
        </w:tc>
        <w:tc>
          <w:tcPr>
            <w:tcW w:w="1984" w:type="dxa"/>
            <w:vMerge/>
            <w:vAlign w:val="center"/>
          </w:tcPr>
          <w:p w:rsidR="005475C3" w:rsidRPr="001C7892" w:rsidRDefault="005475C3" w:rsidP="005475C3">
            <w:pPr>
              <w:spacing w:after="0" w:line="240" w:lineRule="auto"/>
              <w:rPr>
                <w:rFonts w:ascii="Arial" w:hAnsi="Arial" w:cs="Arial"/>
                <w:noProof/>
                <w:lang w:val="sr-Latn-ME"/>
              </w:rPr>
            </w:pPr>
          </w:p>
        </w:tc>
        <w:tc>
          <w:tcPr>
            <w:tcW w:w="1276" w:type="dxa"/>
            <w:vMerge/>
          </w:tcPr>
          <w:p w:rsidR="005475C3" w:rsidRPr="001C7892" w:rsidRDefault="005475C3" w:rsidP="005475C3">
            <w:pPr>
              <w:spacing w:after="0" w:line="240" w:lineRule="auto"/>
              <w:rPr>
                <w:rFonts w:ascii="Arial" w:hAnsi="Arial" w:cs="Arial"/>
                <w:noProof/>
                <w:lang w:val="sr-Latn-ME"/>
              </w:rPr>
            </w:pPr>
          </w:p>
        </w:tc>
      </w:tr>
      <w:tr w:rsidR="005475C3" w:rsidRPr="001C7892" w:rsidTr="007839BF">
        <w:trPr>
          <w:jc w:val="center"/>
        </w:trPr>
        <w:tc>
          <w:tcPr>
            <w:tcW w:w="1342" w:type="dxa"/>
            <w:vMerge/>
          </w:tcPr>
          <w:p w:rsidR="005475C3" w:rsidRPr="001C7892" w:rsidRDefault="005475C3" w:rsidP="005475C3">
            <w:pPr>
              <w:spacing w:after="0" w:line="240" w:lineRule="auto"/>
              <w:jc w:val="both"/>
              <w:rPr>
                <w:rFonts w:ascii="Arial" w:hAnsi="Arial" w:cs="Arial"/>
                <w:noProof/>
                <w:lang w:val="sr-Latn-ME"/>
              </w:rPr>
            </w:pPr>
          </w:p>
        </w:tc>
        <w:tc>
          <w:tcPr>
            <w:tcW w:w="1665" w:type="dxa"/>
            <w:vMerge/>
          </w:tcPr>
          <w:p w:rsidR="005475C3" w:rsidRPr="001C7892" w:rsidRDefault="005475C3" w:rsidP="005475C3">
            <w:pPr>
              <w:spacing w:after="0" w:line="240" w:lineRule="auto"/>
              <w:rPr>
                <w:rFonts w:ascii="Arial" w:hAnsi="Arial" w:cs="Arial"/>
                <w:noProof/>
                <w:lang w:val="sr-Latn-ME"/>
              </w:rPr>
            </w:pPr>
          </w:p>
        </w:tc>
        <w:tc>
          <w:tcPr>
            <w:tcW w:w="999" w:type="dxa"/>
          </w:tcPr>
          <w:p w:rsidR="005475C3" w:rsidRPr="001C7892" w:rsidRDefault="005475C3" w:rsidP="005475C3">
            <w:pPr>
              <w:spacing w:after="0" w:line="240" w:lineRule="auto"/>
              <w:rPr>
                <w:rFonts w:ascii="Arial" w:hAnsi="Arial" w:cs="Arial"/>
                <w:color w:val="000000"/>
                <w:lang w:val="sr-Latn-ME"/>
              </w:rPr>
            </w:pPr>
            <w:r w:rsidRPr="001C7892">
              <w:rPr>
                <w:rFonts w:ascii="Arial" w:hAnsi="Arial" w:cs="Arial"/>
                <w:color w:val="000000"/>
                <w:lang w:val="sr-Latn-ME"/>
              </w:rPr>
              <w:t>C14</w:t>
            </w:r>
          </w:p>
        </w:tc>
        <w:tc>
          <w:tcPr>
            <w:tcW w:w="2510" w:type="dxa"/>
            <w:vAlign w:val="bottom"/>
          </w:tcPr>
          <w:p w:rsidR="005475C3" w:rsidRPr="001C7892" w:rsidRDefault="005475C3" w:rsidP="005475C3">
            <w:pPr>
              <w:spacing w:after="0" w:line="240" w:lineRule="auto"/>
              <w:rPr>
                <w:rFonts w:ascii="Arial" w:hAnsi="Arial" w:cs="Arial"/>
                <w:color w:val="000000"/>
                <w:lang w:val="sr-Latn-ME"/>
              </w:rPr>
            </w:pPr>
            <w:r w:rsidRPr="001C7892">
              <w:rPr>
                <w:rFonts w:ascii="Arial" w:hAnsi="Arial" w:cs="Arial"/>
                <w:color w:val="000000"/>
                <w:lang w:val="sr-Latn-ME"/>
              </w:rPr>
              <w:t>1775-1780/1870-1875</w:t>
            </w:r>
          </w:p>
        </w:tc>
        <w:tc>
          <w:tcPr>
            <w:tcW w:w="1984" w:type="dxa"/>
            <w:vMerge/>
            <w:vAlign w:val="center"/>
          </w:tcPr>
          <w:p w:rsidR="005475C3" w:rsidRPr="001C7892" w:rsidRDefault="005475C3" w:rsidP="005475C3">
            <w:pPr>
              <w:spacing w:after="0" w:line="240" w:lineRule="auto"/>
              <w:rPr>
                <w:rFonts w:ascii="Arial" w:hAnsi="Arial" w:cs="Arial"/>
                <w:noProof/>
                <w:lang w:val="sr-Latn-ME"/>
              </w:rPr>
            </w:pPr>
          </w:p>
        </w:tc>
        <w:tc>
          <w:tcPr>
            <w:tcW w:w="1276" w:type="dxa"/>
            <w:vMerge/>
          </w:tcPr>
          <w:p w:rsidR="005475C3" w:rsidRPr="001C7892" w:rsidRDefault="005475C3" w:rsidP="005475C3">
            <w:pPr>
              <w:spacing w:after="0" w:line="240" w:lineRule="auto"/>
              <w:rPr>
                <w:rFonts w:ascii="Arial" w:hAnsi="Arial" w:cs="Arial"/>
                <w:noProof/>
                <w:lang w:val="sr-Latn-ME"/>
              </w:rPr>
            </w:pPr>
          </w:p>
        </w:tc>
      </w:tr>
      <w:tr w:rsidR="005475C3" w:rsidRPr="001C7892" w:rsidTr="007839BF">
        <w:trPr>
          <w:trHeight w:val="58"/>
          <w:jc w:val="center"/>
        </w:trPr>
        <w:tc>
          <w:tcPr>
            <w:tcW w:w="1342" w:type="dxa"/>
            <w:vMerge/>
          </w:tcPr>
          <w:p w:rsidR="005475C3" w:rsidRPr="001C7892" w:rsidRDefault="005475C3" w:rsidP="005475C3">
            <w:pPr>
              <w:spacing w:after="0" w:line="240" w:lineRule="auto"/>
              <w:jc w:val="both"/>
              <w:rPr>
                <w:rFonts w:ascii="Arial" w:hAnsi="Arial" w:cs="Arial"/>
                <w:noProof/>
                <w:lang w:val="sr-Latn-ME"/>
              </w:rPr>
            </w:pPr>
          </w:p>
        </w:tc>
        <w:tc>
          <w:tcPr>
            <w:tcW w:w="1665" w:type="dxa"/>
            <w:vMerge/>
          </w:tcPr>
          <w:p w:rsidR="005475C3" w:rsidRPr="001C7892" w:rsidRDefault="005475C3" w:rsidP="005475C3">
            <w:pPr>
              <w:spacing w:after="0" w:line="240" w:lineRule="auto"/>
              <w:rPr>
                <w:rFonts w:ascii="Arial" w:hAnsi="Arial" w:cs="Arial"/>
                <w:noProof/>
                <w:lang w:val="sr-Latn-ME"/>
              </w:rPr>
            </w:pPr>
          </w:p>
        </w:tc>
        <w:tc>
          <w:tcPr>
            <w:tcW w:w="999" w:type="dxa"/>
          </w:tcPr>
          <w:p w:rsidR="005475C3" w:rsidRPr="001C7892" w:rsidRDefault="005475C3" w:rsidP="005475C3">
            <w:pPr>
              <w:spacing w:after="0" w:line="240" w:lineRule="auto"/>
              <w:rPr>
                <w:rFonts w:ascii="Arial" w:hAnsi="Arial" w:cs="Arial"/>
                <w:color w:val="000000"/>
                <w:lang w:val="sr-Latn-ME"/>
              </w:rPr>
            </w:pPr>
            <w:r w:rsidRPr="001C7892">
              <w:rPr>
                <w:rFonts w:ascii="Arial" w:hAnsi="Arial" w:cs="Arial"/>
                <w:color w:val="000000"/>
                <w:lang w:val="sr-Latn-ME"/>
              </w:rPr>
              <w:t>C15</w:t>
            </w:r>
          </w:p>
        </w:tc>
        <w:tc>
          <w:tcPr>
            <w:tcW w:w="2510" w:type="dxa"/>
            <w:vAlign w:val="bottom"/>
          </w:tcPr>
          <w:p w:rsidR="005475C3" w:rsidRPr="001C7892" w:rsidRDefault="005475C3" w:rsidP="005475C3">
            <w:pPr>
              <w:spacing w:after="0" w:line="240" w:lineRule="auto"/>
              <w:rPr>
                <w:rFonts w:ascii="Arial" w:hAnsi="Arial" w:cs="Arial"/>
                <w:color w:val="000000"/>
                <w:lang w:val="sr-Latn-ME"/>
              </w:rPr>
            </w:pPr>
            <w:r w:rsidRPr="001C7892">
              <w:rPr>
                <w:rFonts w:ascii="Arial" w:hAnsi="Arial" w:cs="Arial"/>
                <w:color w:val="000000"/>
                <w:lang w:val="sr-Latn-ME"/>
              </w:rPr>
              <w:t>1780-1785/1875-1880</w:t>
            </w:r>
          </w:p>
        </w:tc>
        <w:tc>
          <w:tcPr>
            <w:tcW w:w="1984" w:type="dxa"/>
            <w:vMerge/>
            <w:vAlign w:val="center"/>
          </w:tcPr>
          <w:p w:rsidR="005475C3" w:rsidRPr="001C7892" w:rsidRDefault="005475C3" w:rsidP="005475C3">
            <w:pPr>
              <w:spacing w:after="0" w:line="240" w:lineRule="auto"/>
              <w:rPr>
                <w:rFonts w:ascii="Arial" w:hAnsi="Arial" w:cs="Arial"/>
                <w:noProof/>
                <w:lang w:val="sr-Latn-ME"/>
              </w:rPr>
            </w:pPr>
          </w:p>
        </w:tc>
        <w:tc>
          <w:tcPr>
            <w:tcW w:w="1276" w:type="dxa"/>
            <w:vMerge/>
          </w:tcPr>
          <w:p w:rsidR="005475C3" w:rsidRPr="001C7892" w:rsidRDefault="005475C3" w:rsidP="005475C3">
            <w:pPr>
              <w:spacing w:after="0" w:line="240" w:lineRule="auto"/>
              <w:rPr>
                <w:rFonts w:ascii="Arial" w:hAnsi="Arial" w:cs="Arial"/>
                <w:noProof/>
                <w:lang w:val="sr-Latn-ME"/>
              </w:rPr>
            </w:pPr>
          </w:p>
        </w:tc>
      </w:tr>
      <w:tr w:rsidR="005475C3" w:rsidRPr="001C7892" w:rsidTr="007839BF">
        <w:trPr>
          <w:jc w:val="center"/>
        </w:trPr>
        <w:tc>
          <w:tcPr>
            <w:tcW w:w="1342" w:type="dxa"/>
            <w:vMerge w:val="restart"/>
            <w:vAlign w:val="center"/>
          </w:tcPr>
          <w:p w:rsidR="005475C3" w:rsidRPr="001C7892" w:rsidRDefault="005475C3" w:rsidP="005475C3">
            <w:pPr>
              <w:spacing w:after="0" w:line="240" w:lineRule="auto"/>
              <w:rPr>
                <w:rFonts w:ascii="Arial" w:hAnsi="Arial" w:cs="Arial"/>
                <w:noProof/>
                <w:lang w:val="sr-Latn-ME"/>
              </w:rPr>
            </w:pPr>
            <w:r w:rsidRPr="001C7892">
              <w:rPr>
                <w:rFonts w:ascii="Arial" w:hAnsi="Arial" w:cs="Arial"/>
                <w:noProof/>
                <w:lang w:val="sr-Latn-ME"/>
              </w:rPr>
              <w:t>2 GHz</w:t>
            </w:r>
          </w:p>
        </w:tc>
        <w:tc>
          <w:tcPr>
            <w:tcW w:w="1665" w:type="dxa"/>
            <w:vMerge w:val="restart"/>
            <w:vAlign w:val="center"/>
          </w:tcPr>
          <w:p w:rsidR="005475C3" w:rsidRPr="001C7892" w:rsidRDefault="005475C3" w:rsidP="005475C3">
            <w:pPr>
              <w:spacing w:after="0" w:line="240" w:lineRule="auto"/>
              <w:rPr>
                <w:rFonts w:ascii="Arial" w:hAnsi="Arial" w:cs="Arial"/>
                <w:noProof/>
                <w:lang w:val="sr-Latn-ME"/>
              </w:rPr>
            </w:pPr>
            <w:r w:rsidRPr="001C7892">
              <w:rPr>
                <w:rFonts w:ascii="Arial" w:hAnsi="Arial" w:cs="Arial"/>
                <w:noProof/>
                <w:lang w:val="sr-Latn-ME"/>
              </w:rPr>
              <w:t xml:space="preserve">2x20 MHz </w:t>
            </w:r>
          </w:p>
          <w:p w:rsidR="005475C3" w:rsidRPr="001C7892" w:rsidRDefault="007738EC" w:rsidP="005475C3">
            <w:pPr>
              <w:spacing w:after="0" w:line="240" w:lineRule="auto"/>
              <w:rPr>
                <w:rFonts w:ascii="Arial" w:hAnsi="Arial" w:cs="Arial"/>
                <w:noProof/>
                <w:lang w:val="sr-Latn-ME"/>
              </w:rPr>
            </w:pPr>
            <w:r w:rsidRPr="001C7892">
              <w:rPr>
                <w:rFonts w:ascii="Arial" w:hAnsi="Arial" w:cs="Arial"/>
                <w:noProof/>
                <w:lang w:val="sr-Latn-ME"/>
              </w:rPr>
              <w:t>(</w:t>
            </w:r>
            <w:r w:rsidR="005475C3" w:rsidRPr="001C7892">
              <w:rPr>
                <w:rFonts w:ascii="Arial" w:hAnsi="Arial" w:cs="Arial"/>
                <w:noProof/>
                <w:lang w:val="sr-Latn-ME"/>
              </w:rPr>
              <w:t>4 bloka širine</w:t>
            </w:r>
          </w:p>
          <w:p w:rsidR="005475C3" w:rsidRPr="001C7892" w:rsidRDefault="005475C3" w:rsidP="005475C3">
            <w:pPr>
              <w:spacing w:after="0" w:line="240" w:lineRule="auto"/>
              <w:rPr>
                <w:rFonts w:ascii="Arial" w:hAnsi="Arial" w:cs="Arial"/>
                <w:noProof/>
                <w:lang w:val="sr-Latn-ME"/>
              </w:rPr>
            </w:pPr>
            <w:r w:rsidRPr="001C7892">
              <w:rPr>
                <w:rFonts w:ascii="Arial" w:hAnsi="Arial" w:cs="Arial"/>
                <w:noProof/>
                <w:lang w:val="sr-Latn-ME"/>
              </w:rPr>
              <w:t>2x5 MHz</w:t>
            </w:r>
            <w:r w:rsidR="007738EC" w:rsidRPr="001C7892">
              <w:rPr>
                <w:rFonts w:ascii="Arial" w:hAnsi="Arial" w:cs="Arial"/>
                <w:noProof/>
                <w:lang w:val="sr-Latn-ME"/>
              </w:rPr>
              <w:t>)</w:t>
            </w:r>
          </w:p>
        </w:tc>
        <w:tc>
          <w:tcPr>
            <w:tcW w:w="999" w:type="dxa"/>
            <w:vAlign w:val="center"/>
          </w:tcPr>
          <w:p w:rsidR="005475C3" w:rsidRPr="001C7892" w:rsidRDefault="005475C3" w:rsidP="005475C3">
            <w:pPr>
              <w:spacing w:after="0" w:line="240" w:lineRule="auto"/>
              <w:rPr>
                <w:rFonts w:ascii="Arial" w:hAnsi="Arial" w:cs="Arial"/>
                <w:noProof/>
                <w:lang w:val="sr-Latn-ME"/>
              </w:rPr>
            </w:pPr>
            <w:r w:rsidRPr="001C7892">
              <w:rPr>
                <w:rFonts w:ascii="Arial" w:hAnsi="Arial" w:cs="Arial"/>
                <w:noProof/>
                <w:lang w:val="sr-Latn-ME"/>
              </w:rPr>
              <w:t>D1</w:t>
            </w:r>
          </w:p>
        </w:tc>
        <w:tc>
          <w:tcPr>
            <w:tcW w:w="2510" w:type="dxa"/>
            <w:vAlign w:val="center"/>
          </w:tcPr>
          <w:p w:rsidR="005475C3" w:rsidRPr="001C7892" w:rsidRDefault="005475C3" w:rsidP="005475C3">
            <w:pPr>
              <w:spacing w:after="0" w:line="240" w:lineRule="auto"/>
              <w:rPr>
                <w:rFonts w:ascii="Arial" w:hAnsi="Arial" w:cs="Arial"/>
                <w:color w:val="000000"/>
                <w:lang w:val="sr-Latn-ME"/>
              </w:rPr>
            </w:pPr>
            <w:r w:rsidRPr="001C7892">
              <w:rPr>
                <w:rFonts w:ascii="Arial" w:hAnsi="Arial" w:cs="Arial"/>
                <w:color w:val="000000"/>
                <w:lang w:val="sr-Latn-ME"/>
              </w:rPr>
              <w:t>1920-1925/2110-2115</w:t>
            </w:r>
          </w:p>
        </w:tc>
        <w:tc>
          <w:tcPr>
            <w:tcW w:w="1984" w:type="dxa"/>
            <w:vAlign w:val="center"/>
          </w:tcPr>
          <w:p w:rsidR="005475C3" w:rsidRPr="001C7892" w:rsidRDefault="005475C3" w:rsidP="00BE2D38">
            <w:pPr>
              <w:spacing w:after="0" w:line="240" w:lineRule="auto"/>
              <w:rPr>
                <w:rFonts w:ascii="Arial" w:hAnsi="Arial" w:cs="Arial"/>
                <w:noProof/>
                <w:lang w:val="sr-Latn-ME"/>
              </w:rPr>
            </w:pPr>
            <w:r w:rsidRPr="001C7892">
              <w:rPr>
                <w:rFonts w:ascii="Arial" w:hAnsi="Arial" w:cs="Arial"/>
                <w:noProof/>
                <w:lang w:val="sr-Latn-ME"/>
              </w:rPr>
              <w:t xml:space="preserve">od dana </w:t>
            </w:r>
            <w:r w:rsidR="00BE2D38" w:rsidRPr="001C7892">
              <w:rPr>
                <w:rFonts w:ascii="Arial" w:hAnsi="Arial" w:cs="Arial"/>
                <w:noProof/>
                <w:lang w:val="sr-Latn-ME"/>
              </w:rPr>
              <w:t>i</w:t>
            </w:r>
            <w:r w:rsidRPr="001C7892">
              <w:rPr>
                <w:rFonts w:ascii="Arial" w:hAnsi="Arial" w:cs="Arial"/>
                <w:noProof/>
                <w:lang w:val="sr-Latn-ME"/>
              </w:rPr>
              <w:t>zdavanja odobrenja</w:t>
            </w:r>
          </w:p>
        </w:tc>
        <w:tc>
          <w:tcPr>
            <w:tcW w:w="1276" w:type="dxa"/>
            <w:vMerge w:val="restart"/>
            <w:vAlign w:val="center"/>
          </w:tcPr>
          <w:p w:rsidR="005475C3" w:rsidRPr="001C7892" w:rsidRDefault="005475C3" w:rsidP="005475C3">
            <w:pPr>
              <w:spacing w:after="0" w:line="240" w:lineRule="auto"/>
              <w:rPr>
                <w:rFonts w:ascii="Arial" w:hAnsi="Arial" w:cs="Arial"/>
                <w:noProof/>
                <w:lang w:val="sr-Latn-ME"/>
              </w:rPr>
            </w:pPr>
            <w:r w:rsidRPr="001C7892">
              <w:rPr>
                <w:rFonts w:ascii="Arial" w:hAnsi="Arial" w:cs="Arial"/>
                <w:noProof/>
                <w:lang w:val="sr-Latn-ME"/>
              </w:rPr>
              <w:t>MFCN</w:t>
            </w:r>
          </w:p>
        </w:tc>
      </w:tr>
      <w:tr w:rsidR="005475C3" w:rsidRPr="001C7892" w:rsidTr="007839BF">
        <w:trPr>
          <w:jc w:val="center"/>
        </w:trPr>
        <w:tc>
          <w:tcPr>
            <w:tcW w:w="1342" w:type="dxa"/>
            <w:vMerge/>
            <w:vAlign w:val="center"/>
          </w:tcPr>
          <w:p w:rsidR="005475C3" w:rsidRPr="001C7892" w:rsidRDefault="005475C3" w:rsidP="005475C3">
            <w:pPr>
              <w:spacing w:after="0" w:line="240" w:lineRule="auto"/>
              <w:rPr>
                <w:rFonts w:ascii="Arial" w:hAnsi="Arial" w:cs="Arial"/>
                <w:noProof/>
                <w:lang w:val="sr-Latn-ME"/>
              </w:rPr>
            </w:pPr>
          </w:p>
        </w:tc>
        <w:tc>
          <w:tcPr>
            <w:tcW w:w="1665" w:type="dxa"/>
            <w:vMerge/>
            <w:vAlign w:val="center"/>
          </w:tcPr>
          <w:p w:rsidR="005475C3" w:rsidRPr="001C7892" w:rsidRDefault="005475C3" w:rsidP="005475C3">
            <w:pPr>
              <w:spacing w:after="0" w:line="240" w:lineRule="auto"/>
              <w:rPr>
                <w:rFonts w:ascii="Arial" w:hAnsi="Arial" w:cs="Arial"/>
                <w:noProof/>
                <w:lang w:val="sr-Latn-ME"/>
              </w:rPr>
            </w:pPr>
          </w:p>
        </w:tc>
        <w:tc>
          <w:tcPr>
            <w:tcW w:w="999" w:type="dxa"/>
            <w:vAlign w:val="center"/>
          </w:tcPr>
          <w:p w:rsidR="005475C3" w:rsidRPr="001C7892" w:rsidRDefault="005475C3" w:rsidP="005475C3">
            <w:pPr>
              <w:spacing w:after="0" w:line="240" w:lineRule="auto"/>
              <w:rPr>
                <w:rFonts w:ascii="Arial" w:hAnsi="Arial" w:cs="Arial"/>
                <w:noProof/>
                <w:lang w:val="sr-Latn-ME"/>
              </w:rPr>
            </w:pPr>
            <w:r w:rsidRPr="001C7892">
              <w:rPr>
                <w:rFonts w:ascii="Arial" w:hAnsi="Arial" w:cs="Arial"/>
                <w:noProof/>
                <w:lang w:val="sr-Latn-ME"/>
              </w:rPr>
              <w:t>D2</w:t>
            </w:r>
          </w:p>
        </w:tc>
        <w:tc>
          <w:tcPr>
            <w:tcW w:w="2510" w:type="dxa"/>
            <w:vAlign w:val="bottom"/>
          </w:tcPr>
          <w:p w:rsidR="005475C3" w:rsidRPr="001C7892" w:rsidRDefault="005475C3" w:rsidP="005475C3">
            <w:pPr>
              <w:spacing w:after="0" w:line="240" w:lineRule="auto"/>
              <w:rPr>
                <w:rFonts w:ascii="Arial" w:hAnsi="Arial" w:cs="Arial"/>
                <w:color w:val="000000"/>
                <w:lang w:val="sr-Latn-ME"/>
              </w:rPr>
            </w:pPr>
            <w:r w:rsidRPr="001C7892">
              <w:rPr>
                <w:rFonts w:ascii="Arial" w:hAnsi="Arial" w:cs="Arial"/>
                <w:color w:val="000000"/>
                <w:lang w:val="sr-Latn-ME"/>
              </w:rPr>
              <w:t>1925-1930/2115-2120</w:t>
            </w:r>
          </w:p>
        </w:tc>
        <w:tc>
          <w:tcPr>
            <w:tcW w:w="1984" w:type="dxa"/>
            <w:vMerge w:val="restart"/>
            <w:vAlign w:val="center"/>
          </w:tcPr>
          <w:p w:rsidR="005475C3" w:rsidRPr="001C7892" w:rsidRDefault="00F37640" w:rsidP="005475C3">
            <w:pPr>
              <w:spacing w:after="0" w:line="240" w:lineRule="auto"/>
              <w:rPr>
                <w:rFonts w:ascii="Arial" w:hAnsi="Arial" w:cs="Arial"/>
                <w:noProof/>
                <w:lang w:val="sr-Latn-ME"/>
              </w:rPr>
            </w:pPr>
            <w:r w:rsidRPr="001C7892">
              <w:rPr>
                <w:rFonts w:ascii="Arial" w:hAnsi="Arial" w:cs="Arial"/>
                <w:color w:val="000000"/>
                <w:lang w:val="sr-Latn-ME"/>
              </w:rPr>
              <w:t xml:space="preserve">od </w:t>
            </w:r>
            <w:r w:rsidR="005475C3" w:rsidRPr="001C7892">
              <w:rPr>
                <w:rFonts w:ascii="Arial" w:hAnsi="Arial" w:cs="Arial"/>
                <w:color w:val="000000"/>
                <w:lang w:val="sr-Latn-ME"/>
              </w:rPr>
              <w:t>21.04.2022.</w:t>
            </w:r>
          </w:p>
        </w:tc>
        <w:tc>
          <w:tcPr>
            <w:tcW w:w="1276" w:type="dxa"/>
            <w:vMerge/>
            <w:vAlign w:val="center"/>
          </w:tcPr>
          <w:p w:rsidR="005475C3" w:rsidRPr="001C7892" w:rsidRDefault="005475C3" w:rsidP="005475C3">
            <w:pPr>
              <w:spacing w:after="0" w:line="240" w:lineRule="auto"/>
              <w:rPr>
                <w:rFonts w:ascii="Arial" w:hAnsi="Arial" w:cs="Arial"/>
                <w:noProof/>
                <w:lang w:val="sr-Latn-ME"/>
              </w:rPr>
            </w:pPr>
          </w:p>
        </w:tc>
      </w:tr>
      <w:tr w:rsidR="005475C3" w:rsidRPr="001C7892" w:rsidTr="007839BF">
        <w:trPr>
          <w:jc w:val="center"/>
        </w:trPr>
        <w:tc>
          <w:tcPr>
            <w:tcW w:w="1342" w:type="dxa"/>
            <w:vMerge/>
            <w:vAlign w:val="center"/>
          </w:tcPr>
          <w:p w:rsidR="005475C3" w:rsidRPr="001C7892" w:rsidRDefault="005475C3" w:rsidP="005475C3">
            <w:pPr>
              <w:spacing w:after="0" w:line="240" w:lineRule="auto"/>
              <w:rPr>
                <w:rFonts w:ascii="Arial" w:hAnsi="Arial" w:cs="Arial"/>
                <w:noProof/>
                <w:lang w:val="sr-Latn-ME"/>
              </w:rPr>
            </w:pPr>
          </w:p>
        </w:tc>
        <w:tc>
          <w:tcPr>
            <w:tcW w:w="1665" w:type="dxa"/>
            <w:vMerge/>
            <w:vAlign w:val="center"/>
          </w:tcPr>
          <w:p w:rsidR="005475C3" w:rsidRPr="001C7892" w:rsidRDefault="005475C3" w:rsidP="005475C3">
            <w:pPr>
              <w:spacing w:after="0" w:line="240" w:lineRule="auto"/>
              <w:rPr>
                <w:rFonts w:ascii="Arial" w:hAnsi="Arial" w:cs="Arial"/>
                <w:noProof/>
                <w:lang w:val="sr-Latn-ME"/>
              </w:rPr>
            </w:pPr>
          </w:p>
        </w:tc>
        <w:tc>
          <w:tcPr>
            <w:tcW w:w="999" w:type="dxa"/>
            <w:vAlign w:val="center"/>
          </w:tcPr>
          <w:p w:rsidR="005475C3" w:rsidRPr="001C7892" w:rsidRDefault="005475C3" w:rsidP="005475C3">
            <w:pPr>
              <w:spacing w:after="0" w:line="240" w:lineRule="auto"/>
              <w:rPr>
                <w:rFonts w:ascii="Arial" w:hAnsi="Arial" w:cs="Arial"/>
                <w:noProof/>
                <w:lang w:val="sr-Latn-ME"/>
              </w:rPr>
            </w:pPr>
            <w:r w:rsidRPr="001C7892">
              <w:rPr>
                <w:rFonts w:ascii="Arial" w:hAnsi="Arial" w:cs="Arial"/>
                <w:noProof/>
                <w:lang w:val="sr-Latn-ME"/>
              </w:rPr>
              <w:t>D3</w:t>
            </w:r>
          </w:p>
        </w:tc>
        <w:tc>
          <w:tcPr>
            <w:tcW w:w="2510" w:type="dxa"/>
            <w:vAlign w:val="bottom"/>
          </w:tcPr>
          <w:p w:rsidR="005475C3" w:rsidRPr="001C7892" w:rsidRDefault="005475C3" w:rsidP="005475C3">
            <w:pPr>
              <w:spacing w:after="0" w:line="240" w:lineRule="auto"/>
              <w:rPr>
                <w:rFonts w:ascii="Arial" w:hAnsi="Arial" w:cs="Arial"/>
                <w:color w:val="000000"/>
                <w:lang w:val="sr-Latn-ME"/>
              </w:rPr>
            </w:pPr>
            <w:r w:rsidRPr="001C7892">
              <w:rPr>
                <w:rFonts w:ascii="Arial" w:hAnsi="Arial" w:cs="Arial"/>
                <w:color w:val="000000"/>
                <w:lang w:val="sr-Latn-ME"/>
              </w:rPr>
              <w:t>1930-1935/2120-2125</w:t>
            </w:r>
          </w:p>
        </w:tc>
        <w:tc>
          <w:tcPr>
            <w:tcW w:w="1984" w:type="dxa"/>
            <w:vMerge/>
            <w:vAlign w:val="center"/>
          </w:tcPr>
          <w:p w:rsidR="005475C3" w:rsidRPr="001C7892" w:rsidRDefault="005475C3" w:rsidP="005475C3">
            <w:pPr>
              <w:spacing w:after="0" w:line="240" w:lineRule="auto"/>
              <w:rPr>
                <w:rFonts w:ascii="Arial" w:hAnsi="Arial" w:cs="Arial"/>
                <w:noProof/>
                <w:lang w:val="sr-Latn-ME"/>
              </w:rPr>
            </w:pPr>
          </w:p>
        </w:tc>
        <w:tc>
          <w:tcPr>
            <w:tcW w:w="1276" w:type="dxa"/>
            <w:vMerge/>
            <w:vAlign w:val="center"/>
          </w:tcPr>
          <w:p w:rsidR="005475C3" w:rsidRPr="001C7892" w:rsidRDefault="005475C3" w:rsidP="005475C3">
            <w:pPr>
              <w:spacing w:after="0" w:line="240" w:lineRule="auto"/>
              <w:rPr>
                <w:rFonts w:ascii="Arial" w:hAnsi="Arial" w:cs="Arial"/>
                <w:noProof/>
                <w:lang w:val="sr-Latn-ME"/>
              </w:rPr>
            </w:pPr>
          </w:p>
        </w:tc>
      </w:tr>
      <w:tr w:rsidR="005475C3" w:rsidRPr="001C7892" w:rsidTr="007839BF">
        <w:trPr>
          <w:trHeight w:val="108"/>
          <w:jc w:val="center"/>
        </w:trPr>
        <w:tc>
          <w:tcPr>
            <w:tcW w:w="1342" w:type="dxa"/>
            <w:vMerge/>
            <w:tcBorders>
              <w:bottom w:val="single" w:sz="4" w:space="0" w:color="auto"/>
            </w:tcBorders>
            <w:vAlign w:val="center"/>
          </w:tcPr>
          <w:p w:rsidR="005475C3" w:rsidRPr="001C7892" w:rsidRDefault="005475C3" w:rsidP="005475C3">
            <w:pPr>
              <w:spacing w:after="0" w:line="240" w:lineRule="auto"/>
              <w:rPr>
                <w:rFonts w:ascii="Arial" w:hAnsi="Arial" w:cs="Arial"/>
                <w:noProof/>
                <w:lang w:val="sr-Latn-ME"/>
              </w:rPr>
            </w:pPr>
          </w:p>
        </w:tc>
        <w:tc>
          <w:tcPr>
            <w:tcW w:w="1665" w:type="dxa"/>
            <w:vMerge/>
            <w:tcBorders>
              <w:bottom w:val="single" w:sz="4" w:space="0" w:color="auto"/>
            </w:tcBorders>
            <w:vAlign w:val="center"/>
          </w:tcPr>
          <w:p w:rsidR="005475C3" w:rsidRPr="001C7892" w:rsidRDefault="005475C3" w:rsidP="005475C3">
            <w:pPr>
              <w:spacing w:after="0" w:line="240" w:lineRule="auto"/>
              <w:rPr>
                <w:rFonts w:ascii="Arial" w:hAnsi="Arial" w:cs="Arial"/>
                <w:noProof/>
                <w:lang w:val="sr-Latn-ME"/>
              </w:rPr>
            </w:pPr>
          </w:p>
        </w:tc>
        <w:tc>
          <w:tcPr>
            <w:tcW w:w="999" w:type="dxa"/>
            <w:tcBorders>
              <w:bottom w:val="single" w:sz="4" w:space="0" w:color="auto"/>
            </w:tcBorders>
            <w:vAlign w:val="center"/>
          </w:tcPr>
          <w:p w:rsidR="005475C3" w:rsidRPr="001C7892" w:rsidRDefault="005475C3" w:rsidP="005475C3">
            <w:pPr>
              <w:spacing w:after="0" w:line="240" w:lineRule="auto"/>
              <w:rPr>
                <w:rFonts w:ascii="Arial" w:hAnsi="Arial" w:cs="Arial"/>
                <w:noProof/>
                <w:lang w:val="sr-Latn-ME"/>
              </w:rPr>
            </w:pPr>
            <w:r w:rsidRPr="001C7892">
              <w:rPr>
                <w:rFonts w:ascii="Arial" w:hAnsi="Arial" w:cs="Arial"/>
                <w:noProof/>
                <w:lang w:val="sr-Latn-ME"/>
              </w:rPr>
              <w:t>D4</w:t>
            </w:r>
          </w:p>
        </w:tc>
        <w:tc>
          <w:tcPr>
            <w:tcW w:w="2510" w:type="dxa"/>
            <w:tcBorders>
              <w:bottom w:val="single" w:sz="4" w:space="0" w:color="auto"/>
            </w:tcBorders>
            <w:vAlign w:val="bottom"/>
          </w:tcPr>
          <w:p w:rsidR="005475C3" w:rsidRPr="001C7892" w:rsidRDefault="005475C3" w:rsidP="005475C3">
            <w:pPr>
              <w:spacing w:after="0" w:line="240" w:lineRule="auto"/>
              <w:rPr>
                <w:rFonts w:ascii="Arial" w:hAnsi="Arial" w:cs="Arial"/>
                <w:color w:val="000000"/>
                <w:lang w:val="sr-Latn-ME"/>
              </w:rPr>
            </w:pPr>
            <w:r w:rsidRPr="001C7892">
              <w:rPr>
                <w:rFonts w:ascii="Arial" w:hAnsi="Arial" w:cs="Arial"/>
                <w:color w:val="000000"/>
                <w:lang w:val="sr-Latn-ME"/>
              </w:rPr>
              <w:t>1935-1940/2125-2130</w:t>
            </w:r>
          </w:p>
        </w:tc>
        <w:tc>
          <w:tcPr>
            <w:tcW w:w="1984" w:type="dxa"/>
            <w:vMerge/>
            <w:tcBorders>
              <w:bottom w:val="single" w:sz="4" w:space="0" w:color="auto"/>
            </w:tcBorders>
            <w:vAlign w:val="center"/>
          </w:tcPr>
          <w:p w:rsidR="005475C3" w:rsidRPr="001C7892" w:rsidRDefault="005475C3" w:rsidP="005475C3">
            <w:pPr>
              <w:spacing w:after="0" w:line="240" w:lineRule="auto"/>
              <w:rPr>
                <w:rFonts w:ascii="Arial" w:hAnsi="Arial" w:cs="Arial"/>
                <w:noProof/>
                <w:lang w:val="sr-Latn-ME"/>
              </w:rPr>
            </w:pPr>
          </w:p>
        </w:tc>
        <w:tc>
          <w:tcPr>
            <w:tcW w:w="1276" w:type="dxa"/>
            <w:vMerge/>
            <w:tcBorders>
              <w:bottom w:val="single" w:sz="4" w:space="0" w:color="auto"/>
            </w:tcBorders>
            <w:vAlign w:val="center"/>
          </w:tcPr>
          <w:p w:rsidR="005475C3" w:rsidRPr="001C7892" w:rsidRDefault="005475C3" w:rsidP="005475C3">
            <w:pPr>
              <w:spacing w:after="0" w:line="240" w:lineRule="auto"/>
              <w:rPr>
                <w:rFonts w:ascii="Arial" w:hAnsi="Arial" w:cs="Arial"/>
                <w:noProof/>
                <w:lang w:val="sr-Latn-ME"/>
              </w:rPr>
            </w:pPr>
          </w:p>
        </w:tc>
      </w:tr>
      <w:tr w:rsidR="005475C3" w:rsidRPr="001C7892" w:rsidTr="007839BF">
        <w:trPr>
          <w:jc w:val="center"/>
        </w:trPr>
        <w:tc>
          <w:tcPr>
            <w:tcW w:w="1342" w:type="dxa"/>
            <w:vMerge w:val="restart"/>
            <w:vAlign w:val="center"/>
          </w:tcPr>
          <w:p w:rsidR="005475C3" w:rsidRPr="001C7892" w:rsidRDefault="005475C3" w:rsidP="005475C3">
            <w:pPr>
              <w:spacing w:after="0" w:line="240" w:lineRule="auto"/>
              <w:rPr>
                <w:rFonts w:ascii="Arial" w:hAnsi="Arial" w:cs="Arial"/>
                <w:noProof/>
                <w:lang w:val="sr-Latn-ME"/>
              </w:rPr>
            </w:pPr>
            <w:r w:rsidRPr="001C7892">
              <w:rPr>
                <w:rFonts w:ascii="Arial" w:hAnsi="Arial" w:cs="Arial"/>
                <w:noProof/>
                <w:lang w:val="sr-Latn-ME"/>
              </w:rPr>
              <w:t>2,6 GHz</w:t>
            </w:r>
          </w:p>
          <w:p w:rsidR="005475C3" w:rsidRPr="001C7892" w:rsidRDefault="005475C3" w:rsidP="005475C3">
            <w:pPr>
              <w:spacing w:after="0" w:line="240" w:lineRule="auto"/>
              <w:rPr>
                <w:rFonts w:ascii="Arial" w:hAnsi="Arial" w:cs="Arial"/>
                <w:noProof/>
                <w:lang w:val="sr-Latn-ME"/>
              </w:rPr>
            </w:pPr>
            <w:r w:rsidRPr="001C7892">
              <w:rPr>
                <w:rFonts w:ascii="Arial" w:hAnsi="Arial" w:cs="Arial"/>
                <w:noProof/>
                <w:lang w:val="sr-Latn-ME"/>
              </w:rPr>
              <w:t>(upareni)</w:t>
            </w:r>
          </w:p>
        </w:tc>
        <w:tc>
          <w:tcPr>
            <w:tcW w:w="1665" w:type="dxa"/>
            <w:vMerge w:val="restart"/>
            <w:vAlign w:val="center"/>
          </w:tcPr>
          <w:p w:rsidR="007738EC" w:rsidRPr="001C7892" w:rsidRDefault="005475C3" w:rsidP="005475C3">
            <w:pPr>
              <w:spacing w:after="0" w:line="240" w:lineRule="auto"/>
              <w:rPr>
                <w:rFonts w:ascii="Arial" w:hAnsi="Arial" w:cs="Arial"/>
                <w:noProof/>
                <w:lang w:val="sr-Latn-ME"/>
              </w:rPr>
            </w:pPr>
            <w:r w:rsidRPr="001C7892">
              <w:rPr>
                <w:rFonts w:ascii="Arial" w:hAnsi="Arial" w:cs="Arial"/>
                <w:noProof/>
                <w:lang w:val="sr-Latn-ME"/>
              </w:rPr>
              <w:t>2x40 MHz</w:t>
            </w:r>
          </w:p>
          <w:p w:rsidR="005475C3" w:rsidRPr="001C7892" w:rsidRDefault="007738EC" w:rsidP="005A54DC">
            <w:pPr>
              <w:spacing w:after="0" w:line="240" w:lineRule="auto"/>
              <w:rPr>
                <w:rFonts w:ascii="Arial" w:hAnsi="Arial" w:cs="Arial"/>
                <w:noProof/>
                <w:lang w:val="sr-Latn-ME"/>
              </w:rPr>
            </w:pPr>
            <w:r w:rsidRPr="001C7892">
              <w:rPr>
                <w:rFonts w:ascii="Arial" w:hAnsi="Arial" w:cs="Arial"/>
                <w:noProof/>
                <w:lang w:val="sr-Latn-ME"/>
              </w:rPr>
              <w:t>(</w:t>
            </w:r>
            <w:r w:rsidR="005475C3" w:rsidRPr="001C7892">
              <w:rPr>
                <w:rFonts w:ascii="Arial" w:hAnsi="Arial" w:cs="Arial"/>
                <w:noProof/>
                <w:lang w:val="sr-Latn-ME"/>
              </w:rPr>
              <w:t>8 blokova širine</w:t>
            </w:r>
            <w:r w:rsidR="005A54DC" w:rsidRPr="001C7892">
              <w:rPr>
                <w:rFonts w:ascii="Arial" w:hAnsi="Arial" w:cs="Arial"/>
                <w:noProof/>
                <w:lang w:val="sr-Latn-ME"/>
              </w:rPr>
              <w:t xml:space="preserve"> </w:t>
            </w:r>
            <w:r w:rsidR="005475C3" w:rsidRPr="001C7892">
              <w:rPr>
                <w:rFonts w:ascii="Arial" w:hAnsi="Arial" w:cs="Arial"/>
                <w:noProof/>
                <w:lang w:val="sr-Latn-ME"/>
              </w:rPr>
              <w:t>2x5 MHz</w:t>
            </w:r>
            <w:r w:rsidRPr="001C7892">
              <w:rPr>
                <w:rFonts w:ascii="Arial" w:hAnsi="Arial" w:cs="Arial"/>
                <w:noProof/>
                <w:lang w:val="sr-Latn-ME"/>
              </w:rPr>
              <w:t>)</w:t>
            </w:r>
          </w:p>
        </w:tc>
        <w:tc>
          <w:tcPr>
            <w:tcW w:w="999" w:type="dxa"/>
          </w:tcPr>
          <w:p w:rsidR="005475C3" w:rsidRPr="001C7892" w:rsidRDefault="005475C3" w:rsidP="005475C3">
            <w:pPr>
              <w:spacing w:after="0" w:line="240" w:lineRule="auto"/>
              <w:rPr>
                <w:rFonts w:ascii="Arial" w:hAnsi="Arial" w:cs="Arial"/>
                <w:color w:val="000000"/>
                <w:lang w:val="sr-Latn-ME"/>
              </w:rPr>
            </w:pPr>
            <w:r w:rsidRPr="001C7892">
              <w:rPr>
                <w:rFonts w:ascii="Arial" w:hAnsi="Arial" w:cs="Arial"/>
                <w:color w:val="000000"/>
                <w:lang w:val="sr-Latn-ME"/>
              </w:rPr>
              <w:t>F7</w:t>
            </w:r>
          </w:p>
        </w:tc>
        <w:tc>
          <w:tcPr>
            <w:tcW w:w="2510" w:type="dxa"/>
            <w:vAlign w:val="bottom"/>
          </w:tcPr>
          <w:p w:rsidR="005475C3" w:rsidRPr="001C7892" w:rsidRDefault="005475C3" w:rsidP="005475C3">
            <w:pPr>
              <w:spacing w:after="0" w:line="240" w:lineRule="auto"/>
              <w:rPr>
                <w:rFonts w:ascii="Arial" w:hAnsi="Arial" w:cs="Arial"/>
                <w:color w:val="000000"/>
                <w:lang w:val="sr-Latn-ME"/>
              </w:rPr>
            </w:pPr>
            <w:r w:rsidRPr="001C7892">
              <w:rPr>
                <w:rFonts w:ascii="Arial" w:hAnsi="Arial" w:cs="Arial"/>
                <w:color w:val="000000"/>
                <w:lang w:val="sr-Latn-ME"/>
              </w:rPr>
              <w:t>2530-2535/2650-2655</w:t>
            </w:r>
          </w:p>
        </w:tc>
        <w:tc>
          <w:tcPr>
            <w:tcW w:w="1984" w:type="dxa"/>
            <w:vMerge w:val="restart"/>
            <w:vAlign w:val="center"/>
          </w:tcPr>
          <w:p w:rsidR="005475C3" w:rsidRPr="001C7892" w:rsidRDefault="005475C3" w:rsidP="005475C3">
            <w:pPr>
              <w:spacing w:after="0" w:line="240" w:lineRule="auto"/>
              <w:rPr>
                <w:rFonts w:ascii="Arial" w:hAnsi="Arial" w:cs="Arial"/>
                <w:noProof/>
                <w:lang w:val="sr-Latn-ME"/>
              </w:rPr>
            </w:pPr>
            <w:r w:rsidRPr="001C7892">
              <w:rPr>
                <w:rFonts w:ascii="Arial" w:hAnsi="Arial" w:cs="Arial"/>
                <w:noProof/>
                <w:lang w:val="sr-Latn-ME"/>
              </w:rPr>
              <w:t>od dana izdavanja odobrenja</w:t>
            </w:r>
          </w:p>
        </w:tc>
        <w:tc>
          <w:tcPr>
            <w:tcW w:w="1276" w:type="dxa"/>
            <w:vMerge w:val="restart"/>
            <w:vAlign w:val="center"/>
          </w:tcPr>
          <w:p w:rsidR="005475C3" w:rsidRPr="001C7892" w:rsidRDefault="005475C3" w:rsidP="005475C3">
            <w:pPr>
              <w:spacing w:after="0" w:line="240" w:lineRule="auto"/>
              <w:rPr>
                <w:rFonts w:ascii="Arial" w:hAnsi="Arial" w:cs="Arial"/>
                <w:noProof/>
                <w:lang w:val="sr-Latn-ME"/>
              </w:rPr>
            </w:pPr>
            <w:r w:rsidRPr="001C7892">
              <w:rPr>
                <w:rFonts w:ascii="Arial" w:hAnsi="Arial" w:cs="Arial"/>
                <w:noProof/>
                <w:lang w:val="sr-Latn-ME"/>
              </w:rPr>
              <w:t>MFCN</w:t>
            </w:r>
          </w:p>
        </w:tc>
      </w:tr>
      <w:tr w:rsidR="005475C3" w:rsidRPr="001C7892" w:rsidTr="007839BF">
        <w:trPr>
          <w:jc w:val="center"/>
        </w:trPr>
        <w:tc>
          <w:tcPr>
            <w:tcW w:w="1342" w:type="dxa"/>
            <w:vMerge/>
          </w:tcPr>
          <w:p w:rsidR="005475C3" w:rsidRPr="001C7892" w:rsidRDefault="005475C3" w:rsidP="005475C3">
            <w:pPr>
              <w:spacing w:after="0" w:line="240" w:lineRule="auto"/>
              <w:jc w:val="both"/>
              <w:rPr>
                <w:rFonts w:ascii="Arial" w:hAnsi="Arial" w:cs="Arial"/>
                <w:noProof/>
                <w:lang w:val="sr-Latn-ME"/>
              </w:rPr>
            </w:pPr>
          </w:p>
        </w:tc>
        <w:tc>
          <w:tcPr>
            <w:tcW w:w="1665" w:type="dxa"/>
            <w:vMerge/>
          </w:tcPr>
          <w:p w:rsidR="005475C3" w:rsidRPr="001C7892" w:rsidRDefault="005475C3" w:rsidP="005475C3">
            <w:pPr>
              <w:spacing w:after="0" w:line="240" w:lineRule="auto"/>
              <w:rPr>
                <w:rFonts w:ascii="Arial" w:hAnsi="Arial" w:cs="Arial"/>
                <w:noProof/>
                <w:lang w:val="sr-Latn-ME"/>
              </w:rPr>
            </w:pPr>
          </w:p>
        </w:tc>
        <w:tc>
          <w:tcPr>
            <w:tcW w:w="999" w:type="dxa"/>
            <w:vAlign w:val="bottom"/>
          </w:tcPr>
          <w:p w:rsidR="005475C3" w:rsidRPr="001C7892" w:rsidRDefault="005475C3" w:rsidP="005475C3">
            <w:pPr>
              <w:spacing w:after="0" w:line="240" w:lineRule="auto"/>
              <w:rPr>
                <w:rFonts w:ascii="Arial" w:hAnsi="Arial" w:cs="Arial"/>
                <w:color w:val="000000"/>
                <w:lang w:val="sr-Latn-ME"/>
              </w:rPr>
            </w:pPr>
            <w:r w:rsidRPr="001C7892">
              <w:rPr>
                <w:rFonts w:ascii="Arial" w:hAnsi="Arial" w:cs="Arial"/>
                <w:color w:val="000000"/>
                <w:lang w:val="sr-Latn-ME"/>
              </w:rPr>
              <w:t>F8</w:t>
            </w:r>
          </w:p>
        </w:tc>
        <w:tc>
          <w:tcPr>
            <w:tcW w:w="2510" w:type="dxa"/>
            <w:vAlign w:val="bottom"/>
          </w:tcPr>
          <w:p w:rsidR="005475C3" w:rsidRPr="001C7892" w:rsidRDefault="005475C3" w:rsidP="005475C3">
            <w:pPr>
              <w:spacing w:after="0" w:line="240" w:lineRule="auto"/>
              <w:rPr>
                <w:rFonts w:ascii="Arial" w:hAnsi="Arial" w:cs="Arial"/>
                <w:color w:val="000000"/>
                <w:lang w:val="sr-Latn-ME"/>
              </w:rPr>
            </w:pPr>
            <w:r w:rsidRPr="001C7892">
              <w:rPr>
                <w:rFonts w:ascii="Arial" w:hAnsi="Arial" w:cs="Arial"/>
                <w:color w:val="000000"/>
                <w:lang w:val="sr-Latn-ME"/>
              </w:rPr>
              <w:t>2535-2540/2655-2660</w:t>
            </w:r>
          </w:p>
        </w:tc>
        <w:tc>
          <w:tcPr>
            <w:tcW w:w="1984" w:type="dxa"/>
            <w:vMerge/>
          </w:tcPr>
          <w:p w:rsidR="005475C3" w:rsidRPr="001C7892" w:rsidRDefault="005475C3" w:rsidP="005475C3">
            <w:pPr>
              <w:spacing w:after="0" w:line="240" w:lineRule="auto"/>
              <w:rPr>
                <w:rFonts w:ascii="Arial" w:hAnsi="Arial" w:cs="Arial"/>
                <w:noProof/>
                <w:lang w:val="sr-Latn-ME"/>
              </w:rPr>
            </w:pPr>
          </w:p>
        </w:tc>
        <w:tc>
          <w:tcPr>
            <w:tcW w:w="1276" w:type="dxa"/>
            <w:vMerge/>
          </w:tcPr>
          <w:p w:rsidR="005475C3" w:rsidRPr="001C7892" w:rsidRDefault="005475C3" w:rsidP="005475C3">
            <w:pPr>
              <w:spacing w:after="0" w:line="240" w:lineRule="auto"/>
              <w:rPr>
                <w:rFonts w:ascii="Arial" w:hAnsi="Arial" w:cs="Arial"/>
                <w:noProof/>
                <w:lang w:val="sr-Latn-ME"/>
              </w:rPr>
            </w:pPr>
          </w:p>
        </w:tc>
      </w:tr>
      <w:tr w:rsidR="005475C3" w:rsidRPr="001C7892" w:rsidTr="007839BF">
        <w:trPr>
          <w:jc w:val="center"/>
        </w:trPr>
        <w:tc>
          <w:tcPr>
            <w:tcW w:w="1342" w:type="dxa"/>
            <w:vMerge/>
          </w:tcPr>
          <w:p w:rsidR="005475C3" w:rsidRPr="001C7892" w:rsidRDefault="005475C3" w:rsidP="005475C3">
            <w:pPr>
              <w:spacing w:after="0" w:line="240" w:lineRule="auto"/>
              <w:jc w:val="both"/>
              <w:rPr>
                <w:rFonts w:ascii="Arial" w:hAnsi="Arial" w:cs="Arial"/>
                <w:noProof/>
                <w:lang w:val="sr-Latn-ME"/>
              </w:rPr>
            </w:pPr>
          </w:p>
        </w:tc>
        <w:tc>
          <w:tcPr>
            <w:tcW w:w="1665" w:type="dxa"/>
            <w:vMerge/>
          </w:tcPr>
          <w:p w:rsidR="005475C3" w:rsidRPr="001C7892" w:rsidRDefault="005475C3" w:rsidP="005475C3">
            <w:pPr>
              <w:spacing w:after="0" w:line="240" w:lineRule="auto"/>
              <w:rPr>
                <w:rFonts w:ascii="Arial" w:hAnsi="Arial" w:cs="Arial"/>
                <w:noProof/>
                <w:lang w:val="sr-Latn-ME"/>
              </w:rPr>
            </w:pPr>
          </w:p>
        </w:tc>
        <w:tc>
          <w:tcPr>
            <w:tcW w:w="999" w:type="dxa"/>
            <w:vAlign w:val="bottom"/>
          </w:tcPr>
          <w:p w:rsidR="005475C3" w:rsidRPr="001C7892" w:rsidRDefault="005475C3" w:rsidP="005475C3">
            <w:pPr>
              <w:spacing w:after="0" w:line="240" w:lineRule="auto"/>
              <w:rPr>
                <w:rFonts w:ascii="Arial" w:hAnsi="Arial" w:cs="Arial"/>
                <w:color w:val="000000"/>
                <w:lang w:val="sr-Latn-ME"/>
              </w:rPr>
            </w:pPr>
            <w:r w:rsidRPr="001C7892">
              <w:rPr>
                <w:rFonts w:ascii="Arial" w:hAnsi="Arial" w:cs="Arial"/>
                <w:color w:val="000000"/>
                <w:lang w:val="sr-Latn-ME"/>
              </w:rPr>
              <w:t>F9</w:t>
            </w:r>
          </w:p>
        </w:tc>
        <w:tc>
          <w:tcPr>
            <w:tcW w:w="2510" w:type="dxa"/>
            <w:vAlign w:val="bottom"/>
          </w:tcPr>
          <w:p w:rsidR="005475C3" w:rsidRPr="001C7892" w:rsidRDefault="005475C3" w:rsidP="005475C3">
            <w:pPr>
              <w:spacing w:after="0" w:line="240" w:lineRule="auto"/>
              <w:rPr>
                <w:rFonts w:ascii="Arial" w:hAnsi="Arial" w:cs="Arial"/>
                <w:color w:val="000000"/>
                <w:lang w:val="sr-Latn-ME"/>
              </w:rPr>
            </w:pPr>
            <w:r w:rsidRPr="001C7892">
              <w:rPr>
                <w:rFonts w:ascii="Arial" w:hAnsi="Arial" w:cs="Arial"/>
                <w:color w:val="000000"/>
                <w:lang w:val="sr-Latn-ME"/>
              </w:rPr>
              <w:t>2540-2545/2660-2665</w:t>
            </w:r>
          </w:p>
        </w:tc>
        <w:tc>
          <w:tcPr>
            <w:tcW w:w="1984" w:type="dxa"/>
            <w:vMerge/>
          </w:tcPr>
          <w:p w:rsidR="005475C3" w:rsidRPr="001C7892" w:rsidRDefault="005475C3" w:rsidP="005475C3">
            <w:pPr>
              <w:spacing w:after="0" w:line="240" w:lineRule="auto"/>
              <w:rPr>
                <w:rFonts w:ascii="Arial" w:hAnsi="Arial" w:cs="Arial"/>
                <w:noProof/>
                <w:lang w:val="sr-Latn-ME"/>
              </w:rPr>
            </w:pPr>
          </w:p>
        </w:tc>
        <w:tc>
          <w:tcPr>
            <w:tcW w:w="1276" w:type="dxa"/>
            <w:vMerge/>
          </w:tcPr>
          <w:p w:rsidR="005475C3" w:rsidRPr="001C7892" w:rsidRDefault="005475C3" w:rsidP="005475C3">
            <w:pPr>
              <w:spacing w:after="0" w:line="240" w:lineRule="auto"/>
              <w:rPr>
                <w:rFonts w:ascii="Arial" w:hAnsi="Arial" w:cs="Arial"/>
                <w:noProof/>
                <w:lang w:val="sr-Latn-ME"/>
              </w:rPr>
            </w:pPr>
          </w:p>
        </w:tc>
      </w:tr>
      <w:tr w:rsidR="005475C3" w:rsidRPr="001C7892" w:rsidTr="007839BF">
        <w:trPr>
          <w:jc w:val="center"/>
        </w:trPr>
        <w:tc>
          <w:tcPr>
            <w:tcW w:w="1342" w:type="dxa"/>
            <w:vMerge/>
          </w:tcPr>
          <w:p w:rsidR="005475C3" w:rsidRPr="001C7892" w:rsidRDefault="005475C3" w:rsidP="005475C3">
            <w:pPr>
              <w:spacing w:after="0" w:line="240" w:lineRule="auto"/>
              <w:jc w:val="both"/>
              <w:rPr>
                <w:rFonts w:ascii="Arial" w:hAnsi="Arial" w:cs="Arial"/>
                <w:noProof/>
                <w:lang w:val="sr-Latn-ME"/>
              </w:rPr>
            </w:pPr>
          </w:p>
        </w:tc>
        <w:tc>
          <w:tcPr>
            <w:tcW w:w="1665" w:type="dxa"/>
            <w:vMerge/>
          </w:tcPr>
          <w:p w:rsidR="005475C3" w:rsidRPr="001C7892" w:rsidRDefault="005475C3" w:rsidP="005475C3">
            <w:pPr>
              <w:spacing w:after="0" w:line="240" w:lineRule="auto"/>
              <w:rPr>
                <w:rFonts w:ascii="Arial" w:hAnsi="Arial" w:cs="Arial"/>
                <w:noProof/>
                <w:lang w:val="sr-Latn-ME"/>
              </w:rPr>
            </w:pPr>
          </w:p>
        </w:tc>
        <w:tc>
          <w:tcPr>
            <w:tcW w:w="999" w:type="dxa"/>
          </w:tcPr>
          <w:p w:rsidR="005475C3" w:rsidRPr="001C7892" w:rsidRDefault="005475C3" w:rsidP="005475C3">
            <w:pPr>
              <w:spacing w:after="0" w:line="240" w:lineRule="auto"/>
              <w:rPr>
                <w:rFonts w:ascii="Arial" w:hAnsi="Arial" w:cs="Arial"/>
                <w:color w:val="000000"/>
                <w:lang w:val="sr-Latn-ME"/>
              </w:rPr>
            </w:pPr>
            <w:r w:rsidRPr="001C7892">
              <w:rPr>
                <w:rFonts w:ascii="Arial" w:hAnsi="Arial" w:cs="Arial"/>
                <w:color w:val="000000"/>
                <w:lang w:val="sr-Latn-ME"/>
              </w:rPr>
              <w:t>F10</w:t>
            </w:r>
          </w:p>
        </w:tc>
        <w:tc>
          <w:tcPr>
            <w:tcW w:w="2510" w:type="dxa"/>
            <w:vAlign w:val="bottom"/>
          </w:tcPr>
          <w:p w:rsidR="005475C3" w:rsidRPr="001C7892" w:rsidRDefault="005475C3" w:rsidP="005475C3">
            <w:pPr>
              <w:spacing w:after="0" w:line="240" w:lineRule="auto"/>
              <w:rPr>
                <w:rFonts w:ascii="Arial" w:hAnsi="Arial" w:cs="Arial"/>
                <w:color w:val="000000"/>
                <w:lang w:val="sr-Latn-ME"/>
              </w:rPr>
            </w:pPr>
            <w:r w:rsidRPr="001C7892">
              <w:rPr>
                <w:rFonts w:ascii="Arial" w:hAnsi="Arial" w:cs="Arial"/>
                <w:color w:val="000000"/>
                <w:lang w:val="sr-Latn-ME"/>
              </w:rPr>
              <w:t>2545-2550/2665-2670</w:t>
            </w:r>
          </w:p>
        </w:tc>
        <w:tc>
          <w:tcPr>
            <w:tcW w:w="1984" w:type="dxa"/>
            <w:vMerge/>
          </w:tcPr>
          <w:p w:rsidR="005475C3" w:rsidRPr="001C7892" w:rsidRDefault="005475C3" w:rsidP="005475C3">
            <w:pPr>
              <w:spacing w:after="0" w:line="240" w:lineRule="auto"/>
              <w:rPr>
                <w:rFonts w:ascii="Arial" w:hAnsi="Arial" w:cs="Arial"/>
                <w:noProof/>
                <w:lang w:val="sr-Latn-ME"/>
              </w:rPr>
            </w:pPr>
          </w:p>
        </w:tc>
        <w:tc>
          <w:tcPr>
            <w:tcW w:w="1276" w:type="dxa"/>
            <w:vMerge/>
          </w:tcPr>
          <w:p w:rsidR="005475C3" w:rsidRPr="001C7892" w:rsidRDefault="005475C3" w:rsidP="005475C3">
            <w:pPr>
              <w:spacing w:after="0" w:line="240" w:lineRule="auto"/>
              <w:rPr>
                <w:rFonts w:ascii="Arial" w:hAnsi="Arial" w:cs="Arial"/>
                <w:noProof/>
                <w:lang w:val="sr-Latn-ME"/>
              </w:rPr>
            </w:pPr>
          </w:p>
        </w:tc>
      </w:tr>
      <w:tr w:rsidR="005475C3" w:rsidRPr="001C7892" w:rsidTr="007839BF">
        <w:trPr>
          <w:jc w:val="center"/>
        </w:trPr>
        <w:tc>
          <w:tcPr>
            <w:tcW w:w="1342" w:type="dxa"/>
            <w:vMerge/>
          </w:tcPr>
          <w:p w:rsidR="005475C3" w:rsidRPr="001C7892" w:rsidRDefault="005475C3" w:rsidP="005475C3">
            <w:pPr>
              <w:spacing w:after="0" w:line="240" w:lineRule="auto"/>
              <w:jc w:val="both"/>
              <w:rPr>
                <w:rFonts w:ascii="Arial" w:hAnsi="Arial" w:cs="Arial"/>
                <w:noProof/>
                <w:lang w:val="sr-Latn-ME"/>
              </w:rPr>
            </w:pPr>
          </w:p>
        </w:tc>
        <w:tc>
          <w:tcPr>
            <w:tcW w:w="1665" w:type="dxa"/>
            <w:vMerge/>
          </w:tcPr>
          <w:p w:rsidR="005475C3" w:rsidRPr="001C7892" w:rsidRDefault="005475C3" w:rsidP="005475C3">
            <w:pPr>
              <w:spacing w:after="0" w:line="240" w:lineRule="auto"/>
              <w:rPr>
                <w:rFonts w:ascii="Arial" w:hAnsi="Arial" w:cs="Arial"/>
                <w:noProof/>
                <w:lang w:val="sr-Latn-ME"/>
              </w:rPr>
            </w:pPr>
          </w:p>
        </w:tc>
        <w:tc>
          <w:tcPr>
            <w:tcW w:w="999" w:type="dxa"/>
          </w:tcPr>
          <w:p w:rsidR="005475C3" w:rsidRPr="001C7892" w:rsidRDefault="005475C3" w:rsidP="005475C3">
            <w:pPr>
              <w:spacing w:after="0" w:line="240" w:lineRule="auto"/>
              <w:rPr>
                <w:rFonts w:ascii="Arial" w:hAnsi="Arial" w:cs="Arial"/>
                <w:color w:val="000000"/>
                <w:lang w:val="sr-Latn-ME"/>
              </w:rPr>
            </w:pPr>
            <w:r w:rsidRPr="001C7892">
              <w:rPr>
                <w:rFonts w:ascii="Arial" w:hAnsi="Arial" w:cs="Arial"/>
                <w:color w:val="000000"/>
                <w:lang w:val="sr-Latn-ME"/>
              </w:rPr>
              <w:t>F11</w:t>
            </w:r>
          </w:p>
        </w:tc>
        <w:tc>
          <w:tcPr>
            <w:tcW w:w="2510" w:type="dxa"/>
            <w:vAlign w:val="bottom"/>
          </w:tcPr>
          <w:p w:rsidR="005475C3" w:rsidRPr="001C7892" w:rsidRDefault="005475C3" w:rsidP="005475C3">
            <w:pPr>
              <w:spacing w:after="0" w:line="240" w:lineRule="auto"/>
              <w:rPr>
                <w:rFonts w:ascii="Arial" w:hAnsi="Arial" w:cs="Arial"/>
                <w:color w:val="000000"/>
                <w:lang w:val="sr-Latn-ME"/>
              </w:rPr>
            </w:pPr>
            <w:r w:rsidRPr="001C7892">
              <w:rPr>
                <w:rFonts w:ascii="Arial" w:hAnsi="Arial" w:cs="Arial"/>
                <w:color w:val="000000"/>
                <w:lang w:val="sr-Latn-ME"/>
              </w:rPr>
              <w:t>2550-2555/2670-2675</w:t>
            </w:r>
          </w:p>
        </w:tc>
        <w:tc>
          <w:tcPr>
            <w:tcW w:w="1984" w:type="dxa"/>
            <w:vMerge/>
          </w:tcPr>
          <w:p w:rsidR="005475C3" w:rsidRPr="001C7892" w:rsidRDefault="005475C3" w:rsidP="005475C3">
            <w:pPr>
              <w:spacing w:after="0" w:line="240" w:lineRule="auto"/>
              <w:rPr>
                <w:rFonts w:ascii="Arial" w:hAnsi="Arial" w:cs="Arial"/>
                <w:noProof/>
                <w:lang w:val="sr-Latn-ME"/>
              </w:rPr>
            </w:pPr>
          </w:p>
        </w:tc>
        <w:tc>
          <w:tcPr>
            <w:tcW w:w="1276" w:type="dxa"/>
            <w:vMerge/>
          </w:tcPr>
          <w:p w:rsidR="005475C3" w:rsidRPr="001C7892" w:rsidRDefault="005475C3" w:rsidP="005475C3">
            <w:pPr>
              <w:spacing w:after="0" w:line="240" w:lineRule="auto"/>
              <w:rPr>
                <w:rFonts w:ascii="Arial" w:hAnsi="Arial" w:cs="Arial"/>
                <w:noProof/>
                <w:lang w:val="sr-Latn-ME"/>
              </w:rPr>
            </w:pPr>
          </w:p>
        </w:tc>
      </w:tr>
      <w:tr w:rsidR="005475C3" w:rsidRPr="001C7892" w:rsidTr="007839BF">
        <w:trPr>
          <w:jc w:val="center"/>
        </w:trPr>
        <w:tc>
          <w:tcPr>
            <w:tcW w:w="1342" w:type="dxa"/>
            <w:vMerge/>
          </w:tcPr>
          <w:p w:rsidR="005475C3" w:rsidRPr="001C7892" w:rsidRDefault="005475C3" w:rsidP="005475C3">
            <w:pPr>
              <w:spacing w:after="0" w:line="240" w:lineRule="auto"/>
              <w:jc w:val="both"/>
              <w:rPr>
                <w:rFonts w:ascii="Arial" w:hAnsi="Arial" w:cs="Arial"/>
                <w:noProof/>
                <w:lang w:val="sr-Latn-ME"/>
              </w:rPr>
            </w:pPr>
          </w:p>
        </w:tc>
        <w:tc>
          <w:tcPr>
            <w:tcW w:w="1665" w:type="dxa"/>
            <w:vMerge/>
          </w:tcPr>
          <w:p w:rsidR="005475C3" w:rsidRPr="001C7892" w:rsidRDefault="005475C3" w:rsidP="005475C3">
            <w:pPr>
              <w:spacing w:after="0" w:line="240" w:lineRule="auto"/>
              <w:rPr>
                <w:rFonts w:ascii="Arial" w:hAnsi="Arial" w:cs="Arial"/>
                <w:noProof/>
                <w:lang w:val="sr-Latn-ME"/>
              </w:rPr>
            </w:pPr>
          </w:p>
        </w:tc>
        <w:tc>
          <w:tcPr>
            <w:tcW w:w="999" w:type="dxa"/>
          </w:tcPr>
          <w:p w:rsidR="005475C3" w:rsidRPr="001C7892" w:rsidRDefault="005475C3" w:rsidP="005475C3">
            <w:pPr>
              <w:spacing w:after="0" w:line="240" w:lineRule="auto"/>
              <w:rPr>
                <w:rFonts w:ascii="Arial" w:hAnsi="Arial" w:cs="Arial"/>
                <w:color w:val="000000"/>
                <w:lang w:val="sr-Latn-ME"/>
              </w:rPr>
            </w:pPr>
            <w:r w:rsidRPr="001C7892">
              <w:rPr>
                <w:rFonts w:ascii="Arial" w:hAnsi="Arial" w:cs="Arial"/>
                <w:color w:val="000000"/>
                <w:lang w:val="sr-Latn-ME"/>
              </w:rPr>
              <w:t>F12</w:t>
            </w:r>
          </w:p>
        </w:tc>
        <w:tc>
          <w:tcPr>
            <w:tcW w:w="2510" w:type="dxa"/>
            <w:vAlign w:val="bottom"/>
          </w:tcPr>
          <w:p w:rsidR="005475C3" w:rsidRPr="001C7892" w:rsidRDefault="005475C3" w:rsidP="005475C3">
            <w:pPr>
              <w:spacing w:after="0" w:line="240" w:lineRule="auto"/>
              <w:rPr>
                <w:rFonts w:ascii="Arial" w:hAnsi="Arial" w:cs="Arial"/>
                <w:color w:val="000000"/>
                <w:lang w:val="sr-Latn-ME"/>
              </w:rPr>
            </w:pPr>
            <w:r w:rsidRPr="001C7892">
              <w:rPr>
                <w:rFonts w:ascii="Arial" w:hAnsi="Arial" w:cs="Arial"/>
                <w:color w:val="000000"/>
                <w:lang w:val="sr-Latn-ME"/>
              </w:rPr>
              <w:t>2555-2560/2675-2680</w:t>
            </w:r>
          </w:p>
        </w:tc>
        <w:tc>
          <w:tcPr>
            <w:tcW w:w="1984" w:type="dxa"/>
            <w:vMerge/>
          </w:tcPr>
          <w:p w:rsidR="005475C3" w:rsidRPr="001C7892" w:rsidRDefault="005475C3" w:rsidP="005475C3">
            <w:pPr>
              <w:spacing w:after="0" w:line="240" w:lineRule="auto"/>
              <w:rPr>
                <w:rFonts w:ascii="Arial" w:hAnsi="Arial" w:cs="Arial"/>
                <w:noProof/>
                <w:lang w:val="sr-Latn-ME"/>
              </w:rPr>
            </w:pPr>
          </w:p>
        </w:tc>
        <w:tc>
          <w:tcPr>
            <w:tcW w:w="1276" w:type="dxa"/>
            <w:vMerge/>
          </w:tcPr>
          <w:p w:rsidR="005475C3" w:rsidRPr="001C7892" w:rsidRDefault="005475C3" w:rsidP="005475C3">
            <w:pPr>
              <w:spacing w:after="0" w:line="240" w:lineRule="auto"/>
              <w:rPr>
                <w:rFonts w:ascii="Arial" w:hAnsi="Arial" w:cs="Arial"/>
                <w:noProof/>
                <w:lang w:val="sr-Latn-ME"/>
              </w:rPr>
            </w:pPr>
          </w:p>
        </w:tc>
      </w:tr>
      <w:tr w:rsidR="005475C3" w:rsidRPr="001C7892" w:rsidTr="007839BF">
        <w:trPr>
          <w:jc w:val="center"/>
        </w:trPr>
        <w:tc>
          <w:tcPr>
            <w:tcW w:w="1342" w:type="dxa"/>
            <w:vMerge/>
          </w:tcPr>
          <w:p w:rsidR="005475C3" w:rsidRPr="001C7892" w:rsidRDefault="005475C3" w:rsidP="005475C3">
            <w:pPr>
              <w:spacing w:after="0" w:line="240" w:lineRule="auto"/>
              <w:jc w:val="both"/>
              <w:rPr>
                <w:rFonts w:ascii="Arial" w:hAnsi="Arial" w:cs="Arial"/>
                <w:noProof/>
                <w:lang w:val="sr-Latn-ME"/>
              </w:rPr>
            </w:pPr>
          </w:p>
        </w:tc>
        <w:tc>
          <w:tcPr>
            <w:tcW w:w="1665" w:type="dxa"/>
            <w:vMerge/>
          </w:tcPr>
          <w:p w:rsidR="005475C3" w:rsidRPr="001C7892" w:rsidRDefault="005475C3" w:rsidP="005475C3">
            <w:pPr>
              <w:spacing w:after="0" w:line="240" w:lineRule="auto"/>
              <w:rPr>
                <w:rFonts w:ascii="Arial" w:hAnsi="Arial" w:cs="Arial"/>
                <w:noProof/>
                <w:lang w:val="sr-Latn-ME"/>
              </w:rPr>
            </w:pPr>
          </w:p>
        </w:tc>
        <w:tc>
          <w:tcPr>
            <w:tcW w:w="999" w:type="dxa"/>
          </w:tcPr>
          <w:p w:rsidR="005475C3" w:rsidRPr="001C7892" w:rsidRDefault="005475C3" w:rsidP="005475C3">
            <w:pPr>
              <w:spacing w:after="0" w:line="240" w:lineRule="auto"/>
              <w:rPr>
                <w:rFonts w:ascii="Arial" w:hAnsi="Arial" w:cs="Arial"/>
                <w:color w:val="000000"/>
                <w:lang w:val="sr-Latn-ME"/>
              </w:rPr>
            </w:pPr>
            <w:r w:rsidRPr="001C7892">
              <w:rPr>
                <w:rFonts w:ascii="Arial" w:hAnsi="Arial" w:cs="Arial"/>
                <w:color w:val="000000"/>
                <w:lang w:val="sr-Latn-ME"/>
              </w:rPr>
              <w:t>F13</w:t>
            </w:r>
          </w:p>
        </w:tc>
        <w:tc>
          <w:tcPr>
            <w:tcW w:w="2510" w:type="dxa"/>
            <w:vAlign w:val="bottom"/>
          </w:tcPr>
          <w:p w:rsidR="005475C3" w:rsidRPr="001C7892" w:rsidRDefault="005475C3" w:rsidP="005475C3">
            <w:pPr>
              <w:spacing w:after="0" w:line="240" w:lineRule="auto"/>
              <w:rPr>
                <w:rFonts w:ascii="Arial" w:hAnsi="Arial" w:cs="Arial"/>
                <w:color w:val="000000"/>
                <w:lang w:val="sr-Latn-ME"/>
              </w:rPr>
            </w:pPr>
            <w:r w:rsidRPr="001C7892">
              <w:rPr>
                <w:rFonts w:ascii="Arial" w:hAnsi="Arial" w:cs="Arial"/>
                <w:color w:val="000000"/>
                <w:lang w:val="sr-Latn-ME"/>
              </w:rPr>
              <w:t>2560-2565/2680-2685</w:t>
            </w:r>
          </w:p>
        </w:tc>
        <w:tc>
          <w:tcPr>
            <w:tcW w:w="1984" w:type="dxa"/>
            <w:vMerge/>
          </w:tcPr>
          <w:p w:rsidR="005475C3" w:rsidRPr="001C7892" w:rsidRDefault="005475C3" w:rsidP="005475C3">
            <w:pPr>
              <w:spacing w:after="0" w:line="240" w:lineRule="auto"/>
              <w:rPr>
                <w:rFonts w:ascii="Arial" w:hAnsi="Arial" w:cs="Arial"/>
                <w:noProof/>
                <w:lang w:val="sr-Latn-ME"/>
              </w:rPr>
            </w:pPr>
          </w:p>
        </w:tc>
        <w:tc>
          <w:tcPr>
            <w:tcW w:w="1276" w:type="dxa"/>
            <w:vMerge/>
          </w:tcPr>
          <w:p w:rsidR="005475C3" w:rsidRPr="001C7892" w:rsidRDefault="005475C3" w:rsidP="005475C3">
            <w:pPr>
              <w:spacing w:after="0" w:line="240" w:lineRule="auto"/>
              <w:rPr>
                <w:rFonts w:ascii="Arial" w:hAnsi="Arial" w:cs="Arial"/>
                <w:noProof/>
                <w:lang w:val="sr-Latn-ME"/>
              </w:rPr>
            </w:pPr>
          </w:p>
        </w:tc>
      </w:tr>
      <w:tr w:rsidR="005475C3" w:rsidRPr="001C7892" w:rsidTr="007839BF">
        <w:trPr>
          <w:trHeight w:val="58"/>
          <w:jc w:val="center"/>
        </w:trPr>
        <w:tc>
          <w:tcPr>
            <w:tcW w:w="1342" w:type="dxa"/>
            <w:vMerge/>
          </w:tcPr>
          <w:p w:rsidR="005475C3" w:rsidRPr="001C7892" w:rsidRDefault="005475C3" w:rsidP="005475C3">
            <w:pPr>
              <w:spacing w:after="0" w:line="240" w:lineRule="auto"/>
              <w:jc w:val="both"/>
              <w:rPr>
                <w:rFonts w:ascii="Arial" w:hAnsi="Arial" w:cs="Arial"/>
                <w:noProof/>
                <w:lang w:val="sr-Latn-ME"/>
              </w:rPr>
            </w:pPr>
          </w:p>
        </w:tc>
        <w:tc>
          <w:tcPr>
            <w:tcW w:w="1665" w:type="dxa"/>
            <w:vMerge/>
          </w:tcPr>
          <w:p w:rsidR="005475C3" w:rsidRPr="001C7892" w:rsidRDefault="005475C3" w:rsidP="005475C3">
            <w:pPr>
              <w:spacing w:after="0" w:line="240" w:lineRule="auto"/>
              <w:rPr>
                <w:rFonts w:ascii="Arial" w:hAnsi="Arial" w:cs="Arial"/>
                <w:noProof/>
                <w:lang w:val="sr-Latn-ME"/>
              </w:rPr>
            </w:pPr>
          </w:p>
        </w:tc>
        <w:tc>
          <w:tcPr>
            <w:tcW w:w="999" w:type="dxa"/>
          </w:tcPr>
          <w:p w:rsidR="005475C3" w:rsidRPr="001C7892" w:rsidRDefault="005475C3" w:rsidP="005475C3">
            <w:pPr>
              <w:spacing w:after="0" w:line="240" w:lineRule="auto"/>
              <w:rPr>
                <w:rFonts w:ascii="Arial" w:hAnsi="Arial" w:cs="Arial"/>
                <w:color w:val="000000"/>
                <w:lang w:val="sr-Latn-ME"/>
              </w:rPr>
            </w:pPr>
            <w:r w:rsidRPr="001C7892">
              <w:rPr>
                <w:rFonts w:ascii="Arial" w:hAnsi="Arial" w:cs="Arial"/>
                <w:color w:val="000000"/>
                <w:lang w:val="sr-Latn-ME"/>
              </w:rPr>
              <w:t>F14</w:t>
            </w:r>
          </w:p>
        </w:tc>
        <w:tc>
          <w:tcPr>
            <w:tcW w:w="2510" w:type="dxa"/>
            <w:vAlign w:val="bottom"/>
          </w:tcPr>
          <w:p w:rsidR="005475C3" w:rsidRPr="001C7892" w:rsidRDefault="005475C3" w:rsidP="005475C3">
            <w:pPr>
              <w:spacing w:after="0" w:line="240" w:lineRule="auto"/>
              <w:rPr>
                <w:rFonts w:ascii="Arial" w:hAnsi="Arial" w:cs="Arial"/>
                <w:color w:val="000000"/>
                <w:lang w:val="sr-Latn-ME"/>
              </w:rPr>
            </w:pPr>
            <w:r w:rsidRPr="001C7892">
              <w:rPr>
                <w:rFonts w:ascii="Arial" w:hAnsi="Arial" w:cs="Arial"/>
                <w:color w:val="000000"/>
                <w:lang w:val="sr-Latn-ME"/>
              </w:rPr>
              <w:t>2565-2570/2685-2690</w:t>
            </w:r>
          </w:p>
        </w:tc>
        <w:tc>
          <w:tcPr>
            <w:tcW w:w="1984" w:type="dxa"/>
            <w:vMerge/>
          </w:tcPr>
          <w:p w:rsidR="005475C3" w:rsidRPr="001C7892" w:rsidRDefault="005475C3" w:rsidP="005475C3">
            <w:pPr>
              <w:spacing w:after="0" w:line="240" w:lineRule="auto"/>
              <w:rPr>
                <w:rFonts w:ascii="Arial" w:hAnsi="Arial" w:cs="Arial"/>
                <w:noProof/>
                <w:lang w:val="sr-Latn-ME"/>
              </w:rPr>
            </w:pPr>
          </w:p>
        </w:tc>
        <w:tc>
          <w:tcPr>
            <w:tcW w:w="1276" w:type="dxa"/>
            <w:vMerge/>
          </w:tcPr>
          <w:p w:rsidR="005475C3" w:rsidRPr="001C7892" w:rsidRDefault="005475C3" w:rsidP="005475C3">
            <w:pPr>
              <w:spacing w:after="0" w:line="240" w:lineRule="auto"/>
              <w:rPr>
                <w:rFonts w:ascii="Arial" w:hAnsi="Arial" w:cs="Arial"/>
                <w:noProof/>
                <w:lang w:val="sr-Latn-ME"/>
              </w:rPr>
            </w:pPr>
          </w:p>
        </w:tc>
      </w:tr>
      <w:tr w:rsidR="005475C3" w:rsidRPr="001C7892" w:rsidTr="007839BF">
        <w:trPr>
          <w:jc w:val="center"/>
        </w:trPr>
        <w:tc>
          <w:tcPr>
            <w:tcW w:w="1342" w:type="dxa"/>
            <w:vMerge w:val="restart"/>
            <w:vAlign w:val="center"/>
          </w:tcPr>
          <w:p w:rsidR="005475C3" w:rsidRPr="001C7892" w:rsidRDefault="005475C3" w:rsidP="005475C3">
            <w:pPr>
              <w:spacing w:after="0" w:line="240" w:lineRule="auto"/>
              <w:rPr>
                <w:rFonts w:ascii="Arial" w:hAnsi="Arial" w:cs="Arial"/>
                <w:noProof/>
                <w:lang w:val="sr-Latn-ME"/>
              </w:rPr>
            </w:pPr>
            <w:r w:rsidRPr="001C7892">
              <w:rPr>
                <w:rFonts w:ascii="Arial" w:hAnsi="Arial" w:cs="Arial"/>
                <w:noProof/>
                <w:lang w:val="sr-Latn-ME"/>
              </w:rPr>
              <w:t>2,6 GHz</w:t>
            </w:r>
          </w:p>
          <w:p w:rsidR="005475C3" w:rsidRPr="001C7892" w:rsidRDefault="005475C3" w:rsidP="005475C3">
            <w:pPr>
              <w:spacing w:after="0" w:line="240" w:lineRule="auto"/>
              <w:rPr>
                <w:rFonts w:ascii="Arial" w:hAnsi="Arial" w:cs="Arial"/>
                <w:noProof/>
                <w:lang w:val="sr-Latn-ME"/>
              </w:rPr>
            </w:pPr>
            <w:r w:rsidRPr="001C7892">
              <w:rPr>
                <w:rFonts w:ascii="Arial" w:hAnsi="Arial" w:cs="Arial"/>
                <w:noProof/>
                <w:lang w:val="sr-Latn-ME"/>
              </w:rPr>
              <w:t>(neupareni)</w:t>
            </w:r>
          </w:p>
        </w:tc>
        <w:tc>
          <w:tcPr>
            <w:tcW w:w="1665" w:type="dxa"/>
            <w:vMerge w:val="restart"/>
            <w:vAlign w:val="center"/>
          </w:tcPr>
          <w:p w:rsidR="005475C3" w:rsidRPr="001C7892" w:rsidRDefault="005475C3" w:rsidP="005475C3">
            <w:pPr>
              <w:spacing w:after="0" w:line="240" w:lineRule="auto"/>
              <w:rPr>
                <w:rFonts w:ascii="Arial" w:hAnsi="Arial" w:cs="Arial"/>
                <w:noProof/>
                <w:lang w:val="sr-Latn-ME"/>
              </w:rPr>
            </w:pPr>
            <w:r w:rsidRPr="001C7892">
              <w:rPr>
                <w:rFonts w:ascii="Arial" w:hAnsi="Arial" w:cs="Arial"/>
                <w:noProof/>
                <w:lang w:val="sr-Latn-ME"/>
              </w:rPr>
              <w:t>4</w:t>
            </w:r>
            <w:r w:rsidR="007738EC" w:rsidRPr="001C7892">
              <w:rPr>
                <w:rFonts w:ascii="Arial" w:hAnsi="Arial" w:cs="Arial"/>
                <w:noProof/>
                <w:lang w:val="sr-Latn-ME"/>
              </w:rPr>
              <w:t>0 MHz</w:t>
            </w:r>
            <w:r w:rsidRPr="001C7892">
              <w:rPr>
                <w:rFonts w:ascii="Arial" w:hAnsi="Arial" w:cs="Arial"/>
                <w:noProof/>
                <w:lang w:val="sr-Latn-ME"/>
              </w:rPr>
              <w:t xml:space="preserve"> </w:t>
            </w:r>
          </w:p>
          <w:p w:rsidR="005475C3" w:rsidRPr="001C7892" w:rsidRDefault="007738EC" w:rsidP="005475C3">
            <w:pPr>
              <w:spacing w:after="0" w:line="240" w:lineRule="auto"/>
              <w:rPr>
                <w:rFonts w:ascii="Arial" w:hAnsi="Arial" w:cs="Arial"/>
                <w:noProof/>
                <w:lang w:val="sr-Latn-ME"/>
              </w:rPr>
            </w:pPr>
            <w:r w:rsidRPr="001C7892">
              <w:rPr>
                <w:rFonts w:ascii="Arial" w:hAnsi="Arial" w:cs="Arial"/>
                <w:noProof/>
                <w:lang w:val="sr-Latn-ME"/>
              </w:rPr>
              <w:t>(</w:t>
            </w:r>
            <w:r w:rsidR="005475C3" w:rsidRPr="001C7892">
              <w:rPr>
                <w:rFonts w:ascii="Arial" w:hAnsi="Arial" w:cs="Arial"/>
                <w:noProof/>
                <w:lang w:val="sr-Latn-ME"/>
              </w:rPr>
              <w:t>8 blokova širine 5 MHz</w:t>
            </w:r>
            <w:r w:rsidRPr="001C7892">
              <w:rPr>
                <w:rFonts w:ascii="Arial" w:hAnsi="Arial" w:cs="Arial"/>
                <w:noProof/>
                <w:lang w:val="sr-Latn-ME"/>
              </w:rPr>
              <w:t>)</w:t>
            </w:r>
          </w:p>
        </w:tc>
        <w:tc>
          <w:tcPr>
            <w:tcW w:w="999" w:type="dxa"/>
          </w:tcPr>
          <w:p w:rsidR="005475C3" w:rsidRPr="001C7892" w:rsidRDefault="005475C3" w:rsidP="005475C3">
            <w:pPr>
              <w:spacing w:after="0" w:line="240" w:lineRule="auto"/>
              <w:rPr>
                <w:rFonts w:ascii="Arial" w:hAnsi="Arial" w:cs="Arial"/>
                <w:color w:val="000000"/>
                <w:lang w:val="sr-Latn-ME"/>
              </w:rPr>
            </w:pPr>
            <w:r w:rsidRPr="001C7892">
              <w:rPr>
                <w:rFonts w:ascii="Arial" w:hAnsi="Arial" w:cs="Arial"/>
                <w:color w:val="000000"/>
                <w:lang w:val="sr-Latn-ME"/>
              </w:rPr>
              <w:t>G1</w:t>
            </w:r>
          </w:p>
        </w:tc>
        <w:tc>
          <w:tcPr>
            <w:tcW w:w="2510" w:type="dxa"/>
            <w:vAlign w:val="bottom"/>
          </w:tcPr>
          <w:p w:rsidR="005475C3" w:rsidRPr="001C7892" w:rsidRDefault="005475C3" w:rsidP="005475C3">
            <w:pPr>
              <w:spacing w:after="0" w:line="240" w:lineRule="auto"/>
              <w:rPr>
                <w:rFonts w:ascii="Arial" w:hAnsi="Arial" w:cs="Arial"/>
                <w:color w:val="000000"/>
                <w:lang w:val="sr-Latn-ME"/>
              </w:rPr>
            </w:pPr>
            <w:r w:rsidRPr="001C7892">
              <w:rPr>
                <w:rFonts w:ascii="Arial" w:hAnsi="Arial" w:cs="Arial"/>
                <w:color w:val="000000"/>
                <w:lang w:val="sr-Latn-ME"/>
              </w:rPr>
              <w:t>2570-2575</w:t>
            </w:r>
          </w:p>
        </w:tc>
        <w:tc>
          <w:tcPr>
            <w:tcW w:w="1984" w:type="dxa"/>
            <w:vMerge w:val="restart"/>
            <w:vAlign w:val="center"/>
          </w:tcPr>
          <w:p w:rsidR="005475C3" w:rsidRPr="001C7892" w:rsidRDefault="005475C3" w:rsidP="005475C3">
            <w:pPr>
              <w:spacing w:after="0" w:line="240" w:lineRule="auto"/>
              <w:rPr>
                <w:rFonts w:ascii="Arial" w:hAnsi="Arial" w:cs="Arial"/>
                <w:noProof/>
                <w:lang w:val="sr-Latn-ME"/>
              </w:rPr>
            </w:pPr>
            <w:r w:rsidRPr="001C7892">
              <w:rPr>
                <w:rFonts w:ascii="Arial" w:hAnsi="Arial" w:cs="Arial"/>
                <w:noProof/>
                <w:lang w:val="sr-Latn-ME"/>
              </w:rPr>
              <w:t>od dana izdavanja odobrenja</w:t>
            </w:r>
          </w:p>
        </w:tc>
        <w:tc>
          <w:tcPr>
            <w:tcW w:w="1276" w:type="dxa"/>
            <w:vMerge w:val="restart"/>
            <w:vAlign w:val="center"/>
          </w:tcPr>
          <w:p w:rsidR="005475C3" w:rsidRPr="001C7892" w:rsidRDefault="005475C3" w:rsidP="005475C3">
            <w:pPr>
              <w:spacing w:after="0" w:line="240" w:lineRule="auto"/>
              <w:rPr>
                <w:rFonts w:ascii="Arial" w:hAnsi="Arial" w:cs="Arial"/>
                <w:noProof/>
                <w:lang w:val="sr-Latn-ME"/>
              </w:rPr>
            </w:pPr>
            <w:r w:rsidRPr="001C7892">
              <w:rPr>
                <w:rFonts w:ascii="Arial" w:hAnsi="Arial" w:cs="Arial"/>
                <w:noProof/>
                <w:lang w:val="sr-Latn-ME"/>
              </w:rPr>
              <w:t>MFCN</w:t>
            </w:r>
          </w:p>
        </w:tc>
      </w:tr>
      <w:tr w:rsidR="005475C3" w:rsidRPr="001C7892" w:rsidTr="007839BF">
        <w:trPr>
          <w:jc w:val="center"/>
        </w:trPr>
        <w:tc>
          <w:tcPr>
            <w:tcW w:w="1342" w:type="dxa"/>
            <w:vMerge/>
          </w:tcPr>
          <w:p w:rsidR="005475C3" w:rsidRPr="001C7892" w:rsidRDefault="005475C3" w:rsidP="005475C3">
            <w:pPr>
              <w:spacing w:after="0" w:line="240" w:lineRule="auto"/>
              <w:jc w:val="both"/>
              <w:rPr>
                <w:rFonts w:ascii="Arial" w:hAnsi="Arial" w:cs="Arial"/>
                <w:noProof/>
                <w:lang w:val="sr-Latn-ME"/>
              </w:rPr>
            </w:pPr>
          </w:p>
        </w:tc>
        <w:tc>
          <w:tcPr>
            <w:tcW w:w="1665" w:type="dxa"/>
            <w:vMerge/>
          </w:tcPr>
          <w:p w:rsidR="005475C3" w:rsidRPr="001C7892" w:rsidRDefault="005475C3" w:rsidP="005475C3">
            <w:pPr>
              <w:spacing w:after="0" w:line="240" w:lineRule="auto"/>
              <w:rPr>
                <w:rFonts w:ascii="Arial" w:hAnsi="Arial" w:cs="Arial"/>
                <w:noProof/>
                <w:lang w:val="sr-Latn-ME"/>
              </w:rPr>
            </w:pPr>
          </w:p>
        </w:tc>
        <w:tc>
          <w:tcPr>
            <w:tcW w:w="999" w:type="dxa"/>
          </w:tcPr>
          <w:p w:rsidR="005475C3" w:rsidRPr="001C7892" w:rsidRDefault="005475C3" w:rsidP="005475C3">
            <w:pPr>
              <w:spacing w:after="0" w:line="240" w:lineRule="auto"/>
              <w:rPr>
                <w:rFonts w:ascii="Arial" w:hAnsi="Arial" w:cs="Arial"/>
                <w:color w:val="000000"/>
                <w:lang w:val="sr-Latn-ME"/>
              </w:rPr>
            </w:pPr>
            <w:r w:rsidRPr="001C7892">
              <w:rPr>
                <w:rFonts w:ascii="Arial" w:hAnsi="Arial" w:cs="Arial"/>
                <w:color w:val="000000"/>
                <w:lang w:val="sr-Latn-ME"/>
              </w:rPr>
              <w:t>G2</w:t>
            </w:r>
          </w:p>
        </w:tc>
        <w:tc>
          <w:tcPr>
            <w:tcW w:w="2510" w:type="dxa"/>
            <w:vAlign w:val="bottom"/>
          </w:tcPr>
          <w:p w:rsidR="005475C3" w:rsidRPr="001C7892" w:rsidRDefault="005475C3" w:rsidP="005475C3">
            <w:pPr>
              <w:spacing w:after="0" w:line="240" w:lineRule="auto"/>
              <w:rPr>
                <w:rFonts w:ascii="Arial" w:hAnsi="Arial" w:cs="Arial"/>
                <w:color w:val="000000"/>
                <w:lang w:val="sr-Latn-ME"/>
              </w:rPr>
            </w:pPr>
            <w:r w:rsidRPr="001C7892">
              <w:rPr>
                <w:rFonts w:ascii="Arial" w:hAnsi="Arial" w:cs="Arial"/>
                <w:color w:val="000000"/>
                <w:lang w:val="sr-Latn-ME"/>
              </w:rPr>
              <w:t>2575-2580</w:t>
            </w:r>
          </w:p>
        </w:tc>
        <w:tc>
          <w:tcPr>
            <w:tcW w:w="1984" w:type="dxa"/>
            <w:vMerge/>
          </w:tcPr>
          <w:p w:rsidR="005475C3" w:rsidRPr="001C7892" w:rsidRDefault="005475C3" w:rsidP="005475C3">
            <w:pPr>
              <w:spacing w:after="0" w:line="240" w:lineRule="auto"/>
              <w:rPr>
                <w:rFonts w:ascii="Arial" w:hAnsi="Arial" w:cs="Arial"/>
                <w:noProof/>
                <w:lang w:val="sr-Latn-ME"/>
              </w:rPr>
            </w:pPr>
          </w:p>
        </w:tc>
        <w:tc>
          <w:tcPr>
            <w:tcW w:w="1276" w:type="dxa"/>
            <w:vMerge/>
          </w:tcPr>
          <w:p w:rsidR="005475C3" w:rsidRPr="001C7892" w:rsidRDefault="005475C3" w:rsidP="005475C3">
            <w:pPr>
              <w:spacing w:after="0" w:line="240" w:lineRule="auto"/>
              <w:rPr>
                <w:rFonts w:ascii="Arial" w:hAnsi="Arial" w:cs="Arial"/>
                <w:noProof/>
                <w:lang w:val="sr-Latn-ME"/>
              </w:rPr>
            </w:pPr>
          </w:p>
        </w:tc>
      </w:tr>
      <w:tr w:rsidR="005475C3" w:rsidRPr="001C7892" w:rsidTr="007839BF">
        <w:trPr>
          <w:jc w:val="center"/>
        </w:trPr>
        <w:tc>
          <w:tcPr>
            <w:tcW w:w="1342" w:type="dxa"/>
            <w:vMerge/>
          </w:tcPr>
          <w:p w:rsidR="005475C3" w:rsidRPr="001C7892" w:rsidRDefault="005475C3" w:rsidP="005475C3">
            <w:pPr>
              <w:spacing w:after="0" w:line="240" w:lineRule="auto"/>
              <w:jc w:val="both"/>
              <w:rPr>
                <w:rFonts w:ascii="Arial" w:hAnsi="Arial" w:cs="Arial"/>
                <w:noProof/>
                <w:lang w:val="sr-Latn-ME"/>
              </w:rPr>
            </w:pPr>
          </w:p>
        </w:tc>
        <w:tc>
          <w:tcPr>
            <w:tcW w:w="1665" w:type="dxa"/>
            <w:vMerge/>
          </w:tcPr>
          <w:p w:rsidR="005475C3" w:rsidRPr="001C7892" w:rsidRDefault="005475C3" w:rsidP="005475C3">
            <w:pPr>
              <w:spacing w:after="0" w:line="240" w:lineRule="auto"/>
              <w:rPr>
                <w:rFonts w:ascii="Arial" w:hAnsi="Arial" w:cs="Arial"/>
                <w:noProof/>
                <w:lang w:val="sr-Latn-ME"/>
              </w:rPr>
            </w:pPr>
          </w:p>
        </w:tc>
        <w:tc>
          <w:tcPr>
            <w:tcW w:w="999" w:type="dxa"/>
          </w:tcPr>
          <w:p w:rsidR="005475C3" w:rsidRPr="001C7892" w:rsidRDefault="005475C3" w:rsidP="005475C3">
            <w:pPr>
              <w:spacing w:after="0" w:line="240" w:lineRule="auto"/>
              <w:rPr>
                <w:rFonts w:ascii="Arial" w:hAnsi="Arial" w:cs="Arial"/>
                <w:color w:val="000000"/>
                <w:lang w:val="sr-Latn-ME"/>
              </w:rPr>
            </w:pPr>
            <w:r w:rsidRPr="001C7892">
              <w:rPr>
                <w:rFonts w:ascii="Arial" w:hAnsi="Arial" w:cs="Arial"/>
                <w:color w:val="000000"/>
                <w:lang w:val="sr-Latn-ME"/>
              </w:rPr>
              <w:t>G3</w:t>
            </w:r>
          </w:p>
        </w:tc>
        <w:tc>
          <w:tcPr>
            <w:tcW w:w="2510" w:type="dxa"/>
            <w:vAlign w:val="bottom"/>
          </w:tcPr>
          <w:p w:rsidR="005475C3" w:rsidRPr="001C7892" w:rsidRDefault="005475C3" w:rsidP="005475C3">
            <w:pPr>
              <w:spacing w:after="0" w:line="240" w:lineRule="auto"/>
              <w:rPr>
                <w:rFonts w:ascii="Arial" w:hAnsi="Arial" w:cs="Arial"/>
                <w:color w:val="000000"/>
                <w:lang w:val="sr-Latn-ME"/>
              </w:rPr>
            </w:pPr>
            <w:r w:rsidRPr="001C7892">
              <w:rPr>
                <w:rFonts w:ascii="Arial" w:hAnsi="Arial" w:cs="Arial"/>
                <w:color w:val="000000"/>
                <w:lang w:val="sr-Latn-ME"/>
              </w:rPr>
              <w:t>2580-2585</w:t>
            </w:r>
          </w:p>
        </w:tc>
        <w:tc>
          <w:tcPr>
            <w:tcW w:w="1984" w:type="dxa"/>
            <w:vMerge/>
          </w:tcPr>
          <w:p w:rsidR="005475C3" w:rsidRPr="001C7892" w:rsidRDefault="005475C3" w:rsidP="005475C3">
            <w:pPr>
              <w:spacing w:after="0" w:line="240" w:lineRule="auto"/>
              <w:rPr>
                <w:rFonts w:ascii="Arial" w:hAnsi="Arial" w:cs="Arial"/>
                <w:noProof/>
                <w:lang w:val="sr-Latn-ME"/>
              </w:rPr>
            </w:pPr>
          </w:p>
        </w:tc>
        <w:tc>
          <w:tcPr>
            <w:tcW w:w="1276" w:type="dxa"/>
            <w:vMerge/>
          </w:tcPr>
          <w:p w:rsidR="005475C3" w:rsidRPr="001C7892" w:rsidRDefault="005475C3" w:rsidP="005475C3">
            <w:pPr>
              <w:spacing w:after="0" w:line="240" w:lineRule="auto"/>
              <w:rPr>
                <w:rFonts w:ascii="Arial" w:hAnsi="Arial" w:cs="Arial"/>
                <w:noProof/>
                <w:lang w:val="sr-Latn-ME"/>
              </w:rPr>
            </w:pPr>
          </w:p>
        </w:tc>
      </w:tr>
      <w:tr w:rsidR="005475C3" w:rsidRPr="001C7892" w:rsidTr="007839BF">
        <w:trPr>
          <w:jc w:val="center"/>
        </w:trPr>
        <w:tc>
          <w:tcPr>
            <w:tcW w:w="1342" w:type="dxa"/>
            <w:vMerge/>
          </w:tcPr>
          <w:p w:rsidR="005475C3" w:rsidRPr="001C7892" w:rsidRDefault="005475C3" w:rsidP="005475C3">
            <w:pPr>
              <w:spacing w:after="0" w:line="240" w:lineRule="auto"/>
              <w:jc w:val="both"/>
              <w:rPr>
                <w:rFonts w:ascii="Arial" w:hAnsi="Arial" w:cs="Arial"/>
                <w:noProof/>
                <w:lang w:val="sr-Latn-ME"/>
              </w:rPr>
            </w:pPr>
          </w:p>
        </w:tc>
        <w:tc>
          <w:tcPr>
            <w:tcW w:w="1665" w:type="dxa"/>
            <w:vMerge/>
          </w:tcPr>
          <w:p w:rsidR="005475C3" w:rsidRPr="001C7892" w:rsidRDefault="005475C3" w:rsidP="005475C3">
            <w:pPr>
              <w:spacing w:after="0" w:line="240" w:lineRule="auto"/>
              <w:rPr>
                <w:rFonts w:ascii="Arial" w:hAnsi="Arial" w:cs="Arial"/>
                <w:noProof/>
                <w:lang w:val="sr-Latn-ME"/>
              </w:rPr>
            </w:pPr>
          </w:p>
        </w:tc>
        <w:tc>
          <w:tcPr>
            <w:tcW w:w="999" w:type="dxa"/>
          </w:tcPr>
          <w:p w:rsidR="005475C3" w:rsidRPr="001C7892" w:rsidRDefault="005475C3" w:rsidP="005475C3">
            <w:pPr>
              <w:spacing w:after="0" w:line="240" w:lineRule="auto"/>
              <w:rPr>
                <w:rFonts w:ascii="Arial" w:hAnsi="Arial" w:cs="Arial"/>
                <w:color w:val="000000"/>
                <w:lang w:val="sr-Latn-ME"/>
              </w:rPr>
            </w:pPr>
            <w:r w:rsidRPr="001C7892">
              <w:rPr>
                <w:rFonts w:ascii="Arial" w:hAnsi="Arial" w:cs="Arial"/>
                <w:color w:val="000000"/>
                <w:lang w:val="sr-Latn-ME"/>
              </w:rPr>
              <w:t>G4</w:t>
            </w:r>
          </w:p>
        </w:tc>
        <w:tc>
          <w:tcPr>
            <w:tcW w:w="2510" w:type="dxa"/>
            <w:vAlign w:val="bottom"/>
          </w:tcPr>
          <w:p w:rsidR="005475C3" w:rsidRPr="001C7892" w:rsidRDefault="005475C3" w:rsidP="005475C3">
            <w:pPr>
              <w:spacing w:after="0" w:line="240" w:lineRule="auto"/>
              <w:rPr>
                <w:rFonts w:ascii="Arial" w:hAnsi="Arial" w:cs="Arial"/>
                <w:color w:val="000000"/>
                <w:lang w:val="sr-Latn-ME"/>
              </w:rPr>
            </w:pPr>
            <w:r w:rsidRPr="001C7892">
              <w:rPr>
                <w:rFonts w:ascii="Arial" w:hAnsi="Arial" w:cs="Arial"/>
                <w:color w:val="000000"/>
                <w:lang w:val="sr-Latn-ME"/>
              </w:rPr>
              <w:t>2585-2590</w:t>
            </w:r>
          </w:p>
        </w:tc>
        <w:tc>
          <w:tcPr>
            <w:tcW w:w="1984" w:type="dxa"/>
            <w:vMerge/>
          </w:tcPr>
          <w:p w:rsidR="005475C3" w:rsidRPr="001C7892" w:rsidRDefault="005475C3" w:rsidP="005475C3">
            <w:pPr>
              <w:spacing w:after="0" w:line="240" w:lineRule="auto"/>
              <w:rPr>
                <w:rFonts w:ascii="Arial" w:hAnsi="Arial" w:cs="Arial"/>
                <w:noProof/>
                <w:lang w:val="sr-Latn-ME"/>
              </w:rPr>
            </w:pPr>
          </w:p>
        </w:tc>
        <w:tc>
          <w:tcPr>
            <w:tcW w:w="1276" w:type="dxa"/>
            <w:vMerge/>
          </w:tcPr>
          <w:p w:rsidR="005475C3" w:rsidRPr="001C7892" w:rsidRDefault="005475C3" w:rsidP="005475C3">
            <w:pPr>
              <w:spacing w:after="0" w:line="240" w:lineRule="auto"/>
              <w:rPr>
                <w:rFonts w:ascii="Arial" w:hAnsi="Arial" w:cs="Arial"/>
                <w:noProof/>
                <w:lang w:val="sr-Latn-ME"/>
              </w:rPr>
            </w:pPr>
          </w:p>
        </w:tc>
      </w:tr>
      <w:tr w:rsidR="005475C3" w:rsidRPr="001C7892" w:rsidTr="007839BF">
        <w:trPr>
          <w:jc w:val="center"/>
        </w:trPr>
        <w:tc>
          <w:tcPr>
            <w:tcW w:w="1342" w:type="dxa"/>
            <w:vMerge/>
          </w:tcPr>
          <w:p w:rsidR="005475C3" w:rsidRPr="001C7892" w:rsidRDefault="005475C3" w:rsidP="005475C3">
            <w:pPr>
              <w:spacing w:after="0" w:line="240" w:lineRule="auto"/>
              <w:jc w:val="both"/>
              <w:rPr>
                <w:rFonts w:ascii="Arial" w:hAnsi="Arial" w:cs="Arial"/>
                <w:noProof/>
                <w:lang w:val="sr-Latn-ME"/>
              </w:rPr>
            </w:pPr>
          </w:p>
        </w:tc>
        <w:tc>
          <w:tcPr>
            <w:tcW w:w="1665" w:type="dxa"/>
            <w:vMerge/>
          </w:tcPr>
          <w:p w:rsidR="005475C3" w:rsidRPr="001C7892" w:rsidRDefault="005475C3" w:rsidP="005475C3">
            <w:pPr>
              <w:spacing w:after="0" w:line="240" w:lineRule="auto"/>
              <w:rPr>
                <w:rFonts w:ascii="Arial" w:hAnsi="Arial" w:cs="Arial"/>
                <w:noProof/>
                <w:lang w:val="sr-Latn-ME"/>
              </w:rPr>
            </w:pPr>
          </w:p>
        </w:tc>
        <w:tc>
          <w:tcPr>
            <w:tcW w:w="999" w:type="dxa"/>
          </w:tcPr>
          <w:p w:rsidR="005475C3" w:rsidRPr="001C7892" w:rsidRDefault="005475C3" w:rsidP="005475C3">
            <w:pPr>
              <w:spacing w:after="0" w:line="240" w:lineRule="auto"/>
              <w:rPr>
                <w:rFonts w:ascii="Arial" w:hAnsi="Arial" w:cs="Arial"/>
                <w:color w:val="000000"/>
                <w:lang w:val="sr-Latn-ME"/>
              </w:rPr>
            </w:pPr>
            <w:r w:rsidRPr="001C7892">
              <w:rPr>
                <w:rFonts w:ascii="Arial" w:hAnsi="Arial" w:cs="Arial"/>
                <w:color w:val="000000"/>
                <w:lang w:val="sr-Latn-ME"/>
              </w:rPr>
              <w:t>G5</w:t>
            </w:r>
          </w:p>
        </w:tc>
        <w:tc>
          <w:tcPr>
            <w:tcW w:w="2510" w:type="dxa"/>
            <w:vAlign w:val="bottom"/>
          </w:tcPr>
          <w:p w:rsidR="005475C3" w:rsidRPr="001C7892" w:rsidRDefault="005475C3" w:rsidP="005475C3">
            <w:pPr>
              <w:spacing w:after="0" w:line="240" w:lineRule="auto"/>
              <w:rPr>
                <w:rFonts w:ascii="Arial" w:hAnsi="Arial" w:cs="Arial"/>
                <w:color w:val="000000"/>
                <w:lang w:val="sr-Latn-ME"/>
              </w:rPr>
            </w:pPr>
            <w:r w:rsidRPr="001C7892">
              <w:rPr>
                <w:rFonts w:ascii="Arial" w:hAnsi="Arial" w:cs="Arial"/>
                <w:color w:val="000000"/>
                <w:lang w:val="sr-Latn-ME"/>
              </w:rPr>
              <w:t>2590-2595</w:t>
            </w:r>
          </w:p>
        </w:tc>
        <w:tc>
          <w:tcPr>
            <w:tcW w:w="1984" w:type="dxa"/>
            <w:vMerge/>
          </w:tcPr>
          <w:p w:rsidR="005475C3" w:rsidRPr="001C7892" w:rsidRDefault="005475C3" w:rsidP="005475C3">
            <w:pPr>
              <w:spacing w:after="0" w:line="240" w:lineRule="auto"/>
              <w:rPr>
                <w:rFonts w:ascii="Arial" w:hAnsi="Arial" w:cs="Arial"/>
                <w:noProof/>
                <w:lang w:val="sr-Latn-ME"/>
              </w:rPr>
            </w:pPr>
          </w:p>
        </w:tc>
        <w:tc>
          <w:tcPr>
            <w:tcW w:w="1276" w:type="dxa"/>
            <w:vMerge/>
          </w:tcPr>
          <w:p w:rsidR="005475C3" w:rsidRPr="001C7892" w:rsidRDefault="005475C3" w:rsidP="005475C3">
            <w:pPr>
              <w:spacing w:after="0" w:line="240" w:lineRule="auto"/>
              <w:rPr>
                <w:rFonts w:ascii="Arial" w:hAnsi="Arial" w:cs="Arial"/>
                <w:noProof/>
                <w:lang w:val="sr-Latn-ME"/>
              </w:rPr>
            </w:pPr>
          </w:p>
        </w:tc>
      </w:tr>
      <w:tr w:rsidR="005475C3" w:rsidRPr="001C7892" w:rsidTr="007839BF">
        <w:trPr>
          <w:jc w:val="center"/>
        </w:trPr>
        <w:tc>
          <w:tcPr>
            <w:tcW w:w="1342" w:type="dxa"/>
            <w:vMerge/>
          </w:tcPr>
          <w:p w:rsidR="005475C3" w:rsidRPr="001C7892" w:rsidRDefault="005475C3" w:rsidP="005475C3">
            <w:pPr>
              <w:spacing w:after="0" w:line="240" w:lineRule="auto"/>
              <w:jc w:val="both"/>
              <w:rPr>
                <w:rFonts w:ascii="Arial" w:hAnsi="Arial" w:cs="Arial"/>
                <w:noProof/>
                <w:lang w:val="sr-Latn-ME"/>
              </w:rPr>
            </w:pPr>
          </w:p>
        </w:tc>
        <w:tc>
          <w:tcPr>
            <w:tcW w:w="1665" w:type="dxa"/>
            <w:vMerge/>
          </w:tcPr>
          <w:p w:rsidR="005475C3" w:rsidRPr="001C7892" w:rsidRDefault="005475C3" w:rsidP="005475C3">
            <w:pPr>
              <w:spacing w:after="0" w:line="240" w:lineRule="auto"/>
              <w:rPr>
                <w:rFonts w:ascii="Arial" w:hAnsi="Arial" w:cs="Arial"/>
                <w:noProof/>
                <w:lang w:val="sr-Latn-ME"/>
              </w:rPr>
            </w:pPr>
          </w:p>
        </w:tc>
        <w:tc>
          <w:tcPr>
            <w:tcW w:w="999" w:type="dxa"/>
          </w:tcPr>
          <w:p w:rsidR="005475C3" w:rsidRPr="001C7892" w:rsidRDefault="005475C3" w:rsidP="005475C3">
            <w:pPr>
              <w:spacing w:after="0" w:line="240" w:lineRule="auto"/>
              <w:rPr>
                <w:rFonts w:ascii="Arial" w:hAnsi="Arial" w:cs="Arial"/>
                <w:color w:val="000000"/>
                <w:lang w:val="sr-Latn-ME"/>
              </w:rPr>
            </w:pPr>
            <w:r w:rsidRPr="001C7892">
              <w:rPr>
                <w:rFonts w:ascii="Arial" w:hAnsi="Arial" w:cs="Arial"/>
                <w:color w:val="000000"/>
                <w:lang w:val="sr-Latn-ME"/>
              </w:rPr>
              <w:t>G6</w:t>
            </w:r>
          </w:p>
        </w:tc>
        <w:tc>
          <w:tcPr>
            <w:tcW w:w="2510" w:type="dxa"/>
            <w:vAlign w:val="bottom"/>
          </w:tcPr>
          <w:p w:rsidR="005475C3" w:rsidRPr="001C7892" w:rsidRDefault="005475C3" w:rsidP="005475C3">
            <w:pPr>
              <w:spacing w:after="0" w:line="240" w:lineRule="auto"/>
              <w:rPr>
                <w:rFonts w:ascii="Arial" w:hAnsi="Arial" w:cs="Arial"/>
                <w:color w:val="000000"/>
                <w:lang w:val="sr-Latn-ME"/>
              </w:rPr>
            </w:pPr>
            <w:r w:rsidRPr="001C7892">
              <w:rPr>
                <w:rFonts w:ascii="Arial" w:hAnsi="Arial" w:cs="Arial"/>
                <w:color w:val="000000"/>
                <w:lang w:val="sr-Latn-ME"/>
              </w:rPr>
              <w:t>2595-2600</w:t>
            </w:r>
          </w:p>
        </w:tc>
        <w:tc>
          <w:tcPr>
            <w:tcW w:w="1984" w:type="dxa"/>
            <w:vMerge/>
          </w:tcPr>
          <w:p w:rsidR="005475C3" w:rsidRPr="001C7892" w:rsidRDefault="005475C3" w:rsidP="005475C3">
            <w:pPr>
              <w:spacing w:after="0" w:line="240" w:lineRule="auto"/>
              <w:rPr>
                <w:rFonts w:ascii="Arial" w:hAnsi="Arial" w:cs="Arial"/>
                <w:noProof/>
                <w:lang w:val="sr-Latn-ME"/>
              </w:rPr>
            </w:pPr>
          </w:p>
        </w:tc>
        <w:tc>
          <w:tcPr>
            <w:tcW w:w="1276" w:type="dxa"/>
            <w:vMerge/>
          </w:tcPr>
          <w:p w:rsidR="005475C3" w:rsidRPr="001C7892" w:rsidRDefault="005475C3" w:rsidP="005475C3">
            <w:pPr>
              <w:spacing w:after="0" w:line="240" w:lineRule="auto"/>
              <w:rPr>
                <w:rFonts w:ascii="Arial" w:hAnsi="Arial" w:cs="Arial"/>
                <w:noProof/>
                <w:lang w:val="sr-Latn-ME"/>
              </w:rPr>
            </w:pPr>
          </w:p>
        </w:tc>
      </w:tr>
      <w:tr w:rsidR="005475C3" w:rsidRPr="001C7892" w:rsidTr="007839BF">
        <w:trPr>
          <w:jc w:val="center"/>
        </w:trPr>
        <w:tc>
          <w:tcPr>
            <w:tcW w:w="1342" w:type="dxa"/>
            <w:vMerge/>
          </w:tcPr>
          <w:p w:rsidR="005475C3" w:rsidRPr="001C7892" w:rsidRDefault="005475C3" w:rsidP="005475C3">
            <w:pPr>
              <w:spacing w:after="0" w:line="240" w:lineRule="auto"/>
              <w:jc w:val="both"/>
              <w:rPr>
                <w:rFonts w:ascii="Arial" w:hAnsi="Arial" w:cs="Arial"/>
                <w:noProof/>
                <w:lang w:val="sr-Latn-ME"/>
              </w:rPr>
            </w:pPr>
          </w:p>
        </w:tc>
        <w:tc>
          <w:tcPr>
            <w:tcW w:w="1665" w:type="dxa"/>
            <w:vMerge/>
          </w:tcPr>
          <w:p w:rsidR="005475C3" w:rsidRPr="001C7892" w:rsidRDefault="005475C3" w:rsidP="005475C3">
            <w:pPr>
              <w:spacing w:after="0" w:line="240" w:lineRule="auto"/>
              <w:rPr>
                <w:rFonts w:ascii="Arial" w:hAnsi="Arial" w:cs="Arial"/>
                <w:noProof/>
                <w:lang w:val="sr-Latn-ME"/>
              </w:rPr>
            </w:pPr>
          </w:p>
        </w:tc>
        <w:tc>
          <w:tcPr>
            <w:tcW w:w="999" w:type="dxa"/>
          </w:tcPr>
          <w:p w:rsidR="005475C3" w:rsidRPr="001C7892" w:rsidRDefault="005475C3" w:rsidP="005475C3">
            <w:pPr>
              <w:spacing w:after="0" w:line="240" w:lineRule="auto"/>
              <w:rPr>
                <w:rFonts w:ascii="Arial" w:hAnsi="Arial" w:cs="Arial"/>
                <w:color w:val="000000"/>
                <w:lang w:val="sr-Latn-ME"/>
              </w:rPr>
            </w:pPr>
            <w:r w:rsidRPr="001C7892">
              <w:rPr>
                <w:rFonts w:ascii="Arial" w:hAnsi="Arial" w:cs="Arial"/>
                <w:color w:val="000000"/>
                <w:lang w:val="sr-Latn-ME"/>
              </w:rPr>
              <w:t>G7</w:t>
            </w:r>
          </w:p>
        </w:tc>
        <w:tc>
          <w:tcPr>
            <w:tcW w:w="2510" w:type="dxa"/>
            <w:vAlign w:val="bottom"/>
          </w:tcPr>
          <w:p w:rsidR="005475C3" w:rsidRPr="001C7892" w:rsidRDefault="005475C3" w:rsidP="005475C3">
            <w:pPr>
              <w:spacing w:after="0" w:line="240" w:lineRule="auto"/>
              <w:rPr>
                <w:rFonts w:ascii="Arial" w:hAnsi="Arial" w:cs="Arial"/>
                <w:color w:val="000000"/>
                <w:lang w:val="sr-Latn-ME"/>
              </w:rPr>
            </w:pPr>
            <w:r w:rsidRPr="001C7892">
              <w:rPr>
                <w:rFonts w:ascii="Arial" w:hAnsi="Arial" w:cs="Arial"/>
                <w:color w:val="000000"/>
                <w:lang w:val="sr-Latn-ME"/>
              </w:rPr>
              <w:t>2600-2605</w:t>
            </w:r>
          </w:p>
        </w:tc>
        <w:tc>
          <w:tcPr>
            <w:tcW w:w="1984" w:type="dxa"/>
            <w:vMerge/>
          </w:tcPr>
          <w:p w:rsidR="005475C3" w:rsidRPr="001C7892" w:rsidRDefault="005475C3" w:rsidP="005475C3">
            <w:pPr>
              <w:spacing w:after="0" w:line="240" w:lineRule="auto"/>
              <w:rPr>
                <w:rFonts w:ascii="Arial" w:hAnsi="Arial" w:cs="Arial"/>
                <w:noProof/>
                <w:lang w:val="sr-Latn-ME"/>
              </w:rPr>
            </w:pPr>
          </w:p>
        </w:tc>
        <w:tc>
          <w:tcPr>
            <w:tcW w:w="1276" w:type="dxa"/>
            <w:vMerge/>
          </w:tcPr>
          <w:p w:rsidR="005475C3" w:rsidRPr="001C7892" w:rsidRDefault="005475C3" w:rsidP="005475C3">
            <w:pPr>
              <w:spacing w:after="0" w:line="240" w:lineRule="auto"/>
              <w:rPr>
                <w:rFonts w:ascii="Arial" w:hAnsi="Arial" w:cs="Arial"/>
                <w:noProof/>
                <w:lang w:val="sr-Latn-ME"/>
              </w:rPr>
            </w:pPr>
          </w:p>
        </w:tc>
      </w:tr>
      <w:tr w:rsidR="005475C3" w:rsidRPr="001C7892" w:rsidTr="007839BF">
        <w:trPr>
          <w:trHeight w:val="77"/>
          <w:jc w:val="center"/>
        </w:trPr>
        <w:tc>
          <w:tcPr>
            <w:tcW w:w="1342" w:type="dxa"/>
            <w:vMerge/>
          </w:tcPr>
          <w:p w:rsidR="005475C3" w:rsidRPr="001C7892" w:rsidRDefault="005475C3" w:rsidP="005475C3">
            <w:pPr>
              <w:spacing w:after="0" w:line="240" w:lineRule="auto"/>
              <w:jc w:val="both"/>
              <w:rPr>
                <w:rFonts w:ascii="Arial" w:hAnsi="Arial" w:cs="Arial"/>
                <w:noProof/>
                <w:lang w:val="sr-Latn-ME"/>
              </w:rPr>
            </w:pPr>
          </w:p>
        </w:tc>
        <w:tc>
          <w:tcPr>
            <w:tcW w:w="1665" w:type="dxa"/>
            <w:vMerge/>
          </w:tcPr>
          <w:p w:rsidR="005475C3" w:rsidRPr="001C7892" w:rsidRDefault="005475C3" w:rsidP="005475C3">
            <w:pPr>
              <w:spacing w:after="0" w:line="240" w:lineRule="auto"/>
              <w:rPr>
                <w:rFonts w:ascii="Arial" w:hAnsi="Arial" w:cs="Arial"/>
                <w:noProof/>
                <w:lang w:val="sr-Latn-ME"/>
              </w:rPr>
            </w:pPr>
          </w:p>
        </w:tc>
        <w:tc>
          <w:tcPr>
            <w:tcW w:w="999" w:type="dxa"/>
          </w:tcPr>
          <w:p w:rsidR="005475C3" w:rsidRPr="001C7892" w:rsidRDefault="005475C3" w:rsidP="005475C3">
            <w:pPr>
              <w:spacing w:after="0" w:line="240" w:lineRule="auto"/>
              <w:rPr>
                <w:rFonts w:ascii="Arial" w:hAnsi="Arial" w:cs="Arial"/>
                <w:color w:val="000000"/>
                <w:lang w:val="sr-Latn-ME"/>
              </w:rPr>
            </w:pPr>
            <w:r w:rsidRPr="001C7892">
              <w:rPr>
                <w:rFonts w:ascii="Arial" w:hAnsi="Arial" w:cs="Arial"/>
                <w:color w:val="000000"/>
                <w:lang w:val="sr-Latn-ME"/>
              </w:rPr>
              <w:t>G8</w:t>
            </w:r>
          </w:p>
        </w:tc>
        <w:tc>
          <w:tcPr>
            <w:tcW w:w="2510" w:type="dxa"/>
            <w:vAlign w:val="bottom"/>
          </w:tcPr>
          <w:p w:rsidR="005475C3" w:rsidRPr="001C7892" w:rsidRDefault="005475C3" w:rsidP="005475C3">
            <w:pPr>
              <w:spacing w:after="0" w:line="240" w:lineRule="auto"/>
              <w:rPr>
                <w:rFonts w:ascii="Arial" w:hAnsi="Arial" w:cs="Arial"/>
                <w:color w:val="000000"/>
                <w:lang w:val="sr-Latn-ME"/>
              </w:rPr>
            </w:pPr>
            <w:r w:rsidRPr="001C7892">
              <w:rPr>
                <w:rFonts w:ascii="Arial" w:hAnsi="Arial" w:cs="Arial"/>
                <w:color w:val="000000"/>
                <w:lang w:val="sr-Latn-ME"/>
              </w:rPr>
              <w:t>2605-2610</w:t>
            </w:r>
          </w:p>
        </w:tc>
        <w:tc>
          <w:tcPr>
            <w:tcW w:w="1984" w:type="dxa"/>
            <w:vMerge/>
          </w:tcPr>
          <w:p w:rsidR="005475C3" w:rsidRPr="001C7892" w:rsidRDefault="005475C3" w:rsidP="005475C3">
            <w:pPr>
              <w:spacing w:after="0" w:line="240" w:lineRule="auto"/>
              <w:rPr>
                <w:rFonts w:ascii="Arial" w:hAnsi="Arial" w:cs="Arial"/>
                <w:noProof/>
                <w:lang w:val="sr-Latn-ME"/>
              </w:rPr>
            </w:pPr>
          </w:p>
        </w:tc>
        <w:tc>
          <w:tcPr>
            <w:tcW w:w="1276" w:type="dxa"/>
            <w:vMerge/>
          </w:tcPr>
          <w:p w:rsidR="005475C3" w:rsidRPr="001C7892" w:rsidRDefault="005475C3" w:rsidP="005475C3">
            <w:pPr>
              <w:spacing w:after="0" w:line="240" w:lineRule="auto"/>
              <w:rPr>
                <w:rFonts w:ascii="Arial" w:hAnsi="Arial" w:cs="Arial"/>
                <w:noProof/>
                <w:lang w:val="sr-Latn-ME"/>
              </w:rPr>
            </w:pPr>
          </w:p>
        </w:tc>
      </w:tr>
    </w:tbl>
    <w:p w:rsidR="00545E9A" w:rsidRPr="001C7892" w:rsidRDefault="00545E9A" w:rsidP="002652FF">
      <w:pPr>
        <w:spacing w:after="0" w:line="240" w:lineRule="auto"/>
        <w:jc w:val="both"/>
        <w:rPr>
          <w:rFonts w:ascii="Arial" w:hAnsi="Arial" w:cs="Arial"/>
          <w:sz w:val="24"/>
          <w:szCs w:val="24"/>
          <w:lang w:val="sr-Latn-ME"/>
        </w:rPr>
      </w:pPr>
    </w:p>
    <w:p w:rsidR="00746615" w:rsidRPr="001C7892" w:rsidRDefault="00746615" w:rsidP="002652FF">
      <w:pPr>
        <w:spacing w:after="0" w:line="240" w:lineRule="auto"/>
        <w:jc w:val="both"/>
        <w:rPr>
          <w:rFonts w:ascii="Arial" w:hAnsi="Arial" w:cs="Arial"/>
          <w:sz w:val="24"/>
          <w:szCs w:val="24"/>
          <w:lang w:val="sr-Latn-ME"/>
        </w:rPr>
      </w:pPr>
    </w:p>
    <w:p w:rsidR="00545E9A" w:rsidRPr="001C7892" w:rsidRDefault="00545E9A" w:rsidP="002652FF">
      <w:pPr>
        <w:spacing w:after="0" w:line="240" w:lineRule="auto"/>
        <w:jc w:val="both"/>
        <w:rPr>
          <w:rFonts w:ascii="Arial" w:hAnsi="Arial" w:cs="Arial"/>
          <w:sz w:val="24"/>
          <w:szCs w:val="24"/>
          <w:lang w:val="sr-Latn-ME"/>
        </w:rPr>
      </w:pPr>
    </w:p>
    <w:p w:rsidR="005A54DC" w:rsidRDefault="005A54DC" w:rsidP="002652FF">
      <w:pPr>
        <w:spacing w:after="0" w:line="240" w:lineRule="auto"/>
        <w:jc w:val="both"/>
        <w:rPr>
          <w:rFonts w:ascii="Arial" w:hAnsi="Arial" w:cs="Arial"/>
          <w:sz w:val="24"/>
          <w:szCs w:val="24"/>
          <w:lang w:val="sr-Latn-ME"/>
        </w:rPr>
      </w:pPr>
    </w:p>
    <w:p w:rsidR="00BC2FD5" w:rsidRPr="001C7892" w:rsidRDefault="00BC2FD5" w:rsidP="002652FF">
      <w:pPr>
        <w:spacing w:after="0" w:line="240" w:lineRule="auto"/>
        <w:jc w:val="both"/>
        <w:rPr>
          <w:rFonts w:ascii="Arial" w:hAnsi="Arial" w:cs="Arial"/>
          <w:sz w:val="24"/>
          <w:szCs w:val="24"/>
          <w:lang w:val="sr-Latn-ME"/>
        </w:rPr>
      </w:pPr>
    </w:p>
    <w:p w:rsidR="00545E9A" w:rsidRPr="001C7892" w:rsidRDefault="00383B9C" w:rsidP="002652FF">
      <w:pPr>
        <w:tabs>
          <w:tab w:val="left" w:pos="567"/>
        </w:tabs>
        <w:spacing w:after="0" w:line="240" w:lineRule="auto"/>
        <w:jc w:val="both"/>
        <w:rPr>
          <w:rFonts w:ascii="Arial" w:hAnsi="Arial" w:cs="Arial"/>
          <w:b/>
          <w:sz w:val="24"/>
          <w:szCs w:val="24"/>
          <w:lang w:val="sr-Latn-ME"/>
        </w:rPr>
      </w:pPr>
      <w:r w:rsidRPr="001C7892">
        <w:rPr>
          <w:rFonts w:ascii="Arial" w:hAnsi="Arial" w:cs="Arial"/>
          <w:b/>
          <w:sz w:val="24"/>
          <w:szCs w:val="24"/>
          <w:lang w:val="sr-Latn-ME"/>
        </w:rPr>
        <w:t>3</w:t>
      </w:r>
      <w:r w:rsidR="00545E9A" w:rsidRPr="001C7892">
        <w:rPr>
          <w:rFonts w:ascii="Arial" w:hAnsi="Arial" w:cs="Arial"/>
          <w:b/>
          <w:sz w:val="24"/>
          <w:szCs w:val="24"/>
          <w:lang w:val="sr-Latn-ME"/>
        </w:rPr>
        <w:t>.</w:t>
      </w:r>
      <w:r w:rsidR="007738EC" w:rsidRPr="001C7892">
        <w:rPr>
          <w:rFonts w:ascii="Arial" w:hAnsi="Arial" w:cs="Arial"/>
          <w:b/>
          <w:sz w:val="24"/>
          <w:szCs w:val="24"/>
          <w:lang w:val="sr-Latn-ME"/>
        </w:rPr>
        <w:t>1</w:t>
      </w:r>
      <w:r w:rsidR="00545E9A" w:rsidRPr="001C7892">
        <w:rPr>
          <w:rFonts w:ascii="Arial" w:hAnsi="Arial" w:cs="Arial"/>
          <w:b/>
          <w:sz w:val="24"/>
          <w:szCs w:val="24"/>
          <w:lang w:val="sr-Latn-ME"/>
        </w:rPr>
        <w:t xml:space="preserve">. </w:t>
      </w:r>
      <w:r w:rsidR="00545E9A" w:rsidRPr="001C7892">
        <w:rPr>
          <w:rFonts w:ascii="Arial" w:hAnsi="Arial" w:cs="Arial"/>
          <w:b/>
          <w:sz w:val="24"/>
          <w:szCs w:val="24"/>
          <w:lang w:val="sr-Latn-ME"/>
        </w:rPr>
        <w:tab/>
        <w:t>Struktura frekvencijskih blokova u opsegu 900 MHz</w:t>
      </w:r>
    </w:p>
    <w:p w:rsidR="002652FF" w:rsidRPr="001C7892" w:rsidRDefault="002652FF" w:rsidP="002652FF">
      <w:pPr>
        <w:tabs>
          <w:tab w:val="left" w:pos="567"/>
        </w:tabs>
        <w:spacing w:after="0" w:line="240" w:lineRule="auto"/>
        <w:jc w:val="both"/>
        <w:rPr>
          <w:rFonts w:ascii="Arial" w:hAnsi="Arial" w:cs="Arial"/>
          <w:b/>
          <w:sz w:val="24"/>
          <w:szCs w:val="24"/>
          <w:lang w:val="sr-Latn-ME"/>
        </w:rPr>
      </w:pPr>
    </w:p>
    <w:p w:rsidR="00545E9A" w:rsidRPr="001C7892" w:rsidRDefault="00545E9A" w:rsidP="002652FF">
      <w:pPr>
        <w:spacing w:after="0" w:line="240" w:lineRule="auto"/>
        <w:jc w:val="both"/>
        <w:rPr>
          <w:rFonts w:ascii="Arial" w:hAnsi="Arial" w:cs="Arial"/>
          <w:sz w:val="24"/>
          <w:szCs w:val="24"/>
          <w:lang w:val="sr-Latn-ME"/>
        </w:rPr>
      </w:pPr>
      <w:r w:rsidRPr="001C7892">
        <w:rPr>
          <w:rFonts w:ascii="Arial" w:hAnsi="Arial" w:cs="Arial"/>
          <w:sz w:val="24"/>
          <w:szCs w:val="24"/>
          <w:lang w:val="sr-Latn-ME"/>
        </w:rPr>
        <w:t>Predmet dodjel</w:t>
      </w:r>
      <w:r w:rsidR="00281C03" w:rsidRPr="001C7892">
        <w:rPr>
          <w:rFonts w:ascii="Arial" w:hAnsi="Arial" w:cs="Arial"/>
          <w:sz w:val="24"/>
          <w:szCs w:val="24"/>
          <w:lang w:val="sr-Latn-ME"/>
        </w:rPr>
        <w:t>e u opsegu 900 MHz je ukupno 2x</w:t>
      </w:r>
      <w:r w:rsidR="007738EC" w:rsidRPr="001C7892">
        <w:rPr>
          <w:rFonts w:ascii="Arial" w:hAnsi="Arial" w:cs="Arial"/>
          <w:sz w:val="24"/>
          <w:szCs w:val="24"/>
          <w:lang w:val="sr-Latn-ME"/>
        </w:rPr>
        <w:t>10</w:t>
      </w:r>
      <w:r w:rsidRPr="001C7892">
        <w:rPr>
          <w:rFonts w:ascii="Arial" w:hAnsi="Arial" w:cs="Arial"/>
          <w:sz w:val="24"/>
          <w:szCs w:val="24"/>
          <w:lang w:val="sr-Latn-ME"/>
        </w:rPr>
        <w:t xml:space="preserve"> MHz uparenog radio-frekvenci</w:t>
      </w:r>
      <w:r w:rsidR="00281C03" w:rsidRPr="001C7892">
        <w:rPr>
          <w:rFonts w:ascii="Arial" w:hAnsi="Arial" w:cs="Arial"/>
          <w:sz w:val="24"/>
          <w:szCs w:val="24"/>
          <w:lang w:val="sr-Latn-ME"/>
        </w:rPr>
        <w:t xml:space="preserve">jskog spektra podijeljenog u </w:t>
      </w:r>
      <w:r w:rsidR="007738EC" w:rsidRPr="001C7892">
        <w:rPr>
          <w:rFonts w:ascii="Arial" w:hAnsi="Arial" w:cs="Arial"/>
          <w:sz w:val="24"/>
          <w:szCs w:val="24"/>
          <w:lang w:val="sr-Latn-ME"/>
        </w:rPr>
        <w:t>dva frekvencijska</w:t>
      </w:r>
      <w:r w:rsidRPr="001C7892">
        <w:rPr>
          <w:rFonts w:ascii="Arial" w:hAnsi="Arial" w:cs="Arial"/>
          <w:sz w:val="24"/>
          <w:szCs w:val="24"/>
          <w:lang w:val="sr-Latn-ME"/>
        </w:rPr>
        <w:t xml:space="preserve"> bloka širine 2x5 MHz (blokovi B</w:t>
      </w:r>
      <w:r w:rsidR="00281C03" w:rsidRPr="001C7892">
        <w:rPr>
          <w:rFonts w:ascii="Arial" w:hAnsi="Arial" w:cs="Arial"/>
          <w:sz w:val="24"/>
          <w:szCs w:val="24"/>
          <w:lang w:val="sr-Latn-ME"/>
        </w:rPr>
        <w:t>1</w:t>
      </w:r>
      <w:r w:rsidR="007738EC" w:rsidRPr="001C7892">
        <w:rPr>
          <w:rFonts w:ascii="Arial" w:hAnsi="Arial" w:cs="Arial"/>
          <w:sz w:val="24"/>
          <w:szCs w:val="24"/>
          <w:lang w:val="sr-Latn-ME"/>
        </w:rPr>
        <w:t xml:space="preserve"> i</w:t>
      </w:r>
      <w:r w:rsidRPr="001C7892">
        <w:rPr>
          <w:rFonts w:ascii="Arial" w:hAnsi="Arial" w:cs="Arial"/>
          <w:sz w:val="24"/>
          <w:szCs w:val="24"/>
          <w:lang w:val="sr-Latn-ME"/>
        </w:rPr>
        <w:t xml:space="preserve"> B</w:t>
      </w:r>
      <w:r w:rsidR="007738EC" w:rsidRPr="001C7892">
        <w:rPr>
          <w:rFonts w:ascii="Arial" w:hAnsi="Arial" w:cs="Arial"/>
          <w:sz w:val="24"/>
          <w:szCs w:val="24"/>
          <w:lang w:val="sr-Latn-ME"/>
        </w:rPr>
        <w:t>2</w:t>
      </w:r>
      <w:r w:rsidRPr="001C7892">
        <w:rPr>
          <w:rFonts w:ascii="Arial" w:hAnsi="Arial" w:cs="Arial"/>
          <w:sz w:val="24"/>
          <w:szCs w:val="24"/>
          <w:lang w:val="sr-Latn-ME"/>
        </w:rPr>
        <w:t xml:space="preserve">). </w:t>
      </w:r>
    </w:p>
    <w:p w:rsidR="00545E9A" w:rsidRPr="001C7892" w:rsidRDefault="00545E9A" w:rsidP="002652FF">
      <w:pPr>
        <w:spacing w:after="0" w:line="240" w:lineRule="auto"/>
        <w:jc w:val="both"/>
        <w:rPr>
          <w:rFonts w:ascii="Arial" w:hAnsi="Arial" w:cs="Arial"/>
          <w:color w:val="000000" w:themeColor="text1"/>
          <w:sz w:val="24"/>
          <w:szCs w:val="24"/>
          <w:lang w:val="sr-Latn-ME"/>
        </w:rPr>
      </w:pPr>
    </w:p>
    <w:p w:rsidR="00C05C0F" w:rsidRPr="001C7892" w:rsidRDefault="00545E9A" w:rsidP="002652FF">
      <w:pPr>
        <w:spacing w:after="0" w:line="240" w:lineRule="auto"/>
        <w:jc w:val="both"/>
        <w:rPr>
          <w:rFonts w:ascii="Arial" w:hAnsi="Arial" w:cs="Arial"/>
          <w:color w:val="000000" w:themeColor="text1"/>
          <w:sz w:val="24"/>
          <w:szCs w:val="24"/>
          <w:lang w:val="sr-Latn-ME"/>
        </w:rPr>
      </w:pPr>
      <w:r w:rsidRPr="001C7892">
        <w:rPr>
          <w:rFonts w:ascii="Arial" w:hAnsi="Arial" w:cs="Arial"/>
          <w:color w:val="000000" w:themeColor="text1"/>
          <w:sz w:val="24"/>
          <w:szCs w:val="24"/>
          <w:lang w:val="sr-Latn-ME"/>
        </w:rPr>
        <w:t xml:space="preserve">Odobrenja za korišćenje radio-frekvencija iz opsega 900 MHz se dodjeljuju sa periodom važenja od </w:t>
      </w:r>
      <w:r w:rsidR="007738EC" w:rsidRPr="001C7892">
        <w:rPr>
          <w:rFonts w:ascii="Arial" w:hAnsi="Arial" w:cs="Arial"/>
          <w:color w:val="000000" w:themeColor="text1"/>
          <w:sz w:val="24"/>
          <w:szCs w:val="24"/>
          <w:lang w:val="sr-Latn-ME"/>
        </w:rPr>
        <w:t>21. 04. 2022. godine do 01. 09. 2031</w:t>
      </w:r>
      <w:r w:rsidRPr="001C7892">
        <w:rPr>
          <w:rFonts w:ascii="Arial" w:hAnsi="Arial" w:cs="Arial"/>
          <w:color w:val="000000" w:themeColor="text1"/>
          <w:sz w:val="24"/>
          <w:szCs w:val="24"/>
          <w:lang w:val="sr-Latn-ME"/>
        </w:rPr>
        <w:t>. godine.</w:t>
      </w:r>
      <w:r w:rsidR="00E3547D" w:rsidRPr="001C7892">
        <w:rPr>
          <w:rFonts w:ascii="Arial" w:hAnsi="Arial" w:cs="Arial"/>
          <w:color w:val="000000" w:themeColor="text1"/>
          <w:sz w:val="24"/>
          <w:szCs w:val="24"/>
          <w:lang w:val="sr-Latn-ME"/>
        </w:rPr>
        <w:t xml:space="preserve"> </w:t>
      </w:r>
      <w:r w:rsidR="00E3547D" w:rsidRPr="001C7892">
        <w:rPr>
          <w:rFonts w:ascii="Arial" w:hAnsi="Arial" w:cs="Arial"/>
          <w:sz w:val="24"/>
          <w:szCs w:val="24"/>
          <w:lang w:val="sr-Latn-ME"/>
        </w:rPr>
        <w:t>Blokovi su raspoloživi za korišćenje od 21. 04. 2022. godine.</w:t>
      </w:r>
    </w:p>
    <w:p w:rsidR="00C05C0F" w:rsidRPr="001C7892" w:rsidRDefault="00C05C0F" w:rsidP="002652FF">
      <w:pPr>
        <w:spacing w:after="0" w:line="240" w:lineRule="auto"/>
        <w:jc w:val="both"/>
        <w:rPr>
          <w:rFonts w:ascii="Arial" w:hAnsi="Arial" w:cs="Arial"/>
          <w:color w:val="000000" w:themeColor="text1"/>
          <w:sz w:val="24"/>
          <w:szCs w:val="24"/>
          <w:lang w:val="sr-Latn-ME"/>
        </w:rPr>
      </w:pPr>
    </w:p>
    <w:p w:rsidR="00545E9A" w:rsidRPr="001C7892" w:rsidRDefault="00545E9A" w:rsidP="002652FF">
      <w:pPr>
        <w:spacing w:after="0" w:line="240" w:lineRule="auto"/>
        <w:jc w:val="both"/>
        <w:rPr>
          <w:rFonts w:ascii="Arial" w:hAnsi="Arial" w:cs="Arial"/>
          <w:color w:val="000000" w:themeColor="text1"/>
          <w:sz w:val="24"/>
          <w:szCs w:val="24"/>
          <w:lang w:val="sr-Latn-ME"/>
        </w:rPr>
      </w:pPr>
      <w:r w:rsidRPr="001C7892">
        <w:rPr>
          <w:rFonts w:ascii="Arial" w:hAnsi="Arial" w:cs="Arial"/>
          <w:sz w:val="24"/>
          <w:szCs w:val="24"/>
          <w:lang w:val="sr-Latn-ME"/>
        </w:rPr>
        <w:t xml:space="preserve">Za potrebe javnog </w:t>
      </w:r>
      <w:r w:rsidRPr="001C7892">
        <w:rPr>
          <w:rFonts w:ascii="Arial" w:hAnsi="Arial" w:cs="Arial"/>
          <w:color w:val="000000" w:themeColor="text1"/>
          <w:sz w:val="24"/>
          <w:szCs w:val="24"/>
          <w:lang w:val="sr-Latn-ME"/>
        </w:rPr>
        <w:t>nadmetanja</w:t>
      </w:r>
      <w:r w:rsidR="00004422" w:rsidRPr="001C7892">
        <w:rPr>
          <w:rFonts w:ascii="Arial" w:hAnsi="Arial" w:cs="Arial"/>
          <w:color w:val="000000" w:themeColor="text1"/>
          <w:sz w:val="24"/>
          <w:szCs w:val="24"/>
          <w:lang w:val="sr-Latn-ME"/>
        </w:rPr>
        <w:t xml:space="preserve">, </w:t>
      </w:r>
      <w:r w:rsidRPr="001C7892">
        <w:rPr>
          <w:rFonts w:ascii="Arial" w:hAnsi="Arial" w:cs="Arial"/>
          <w:color w:val="000000" w:themeColor="text1"/>
          <w:sz w:val="24"/>
          <w:szCs w:val="24"/>
          <w:lang w:val="sr-Latn-ME"/>
        </w:rPr>
        <w:t>frekvencijski blokovi iz opsega 900 MHz</w:t>
      </w:r>
      <w:r w:rsidR="00EA43B4" w:rsidRPr="001C7892">
        <w:rPr>
          <w:rFonts w:ascii="Arial" w:hAnsi="Arial" w:cs="Arial"/>
          <w:color w:val="000000" w:themeColor="text1"/>
          <w:sz w:val="24"/>
          <w:szCs w:val="24"/>
          <w:lang w:val="sr-Latn-ME"/>
        </w:rPr>
        <w:t xml:space="preserve"> </w:t>
      </w:r>
      <w:r w:rsidR="00004422" w:rsidRPr="001C7892">
        <w:rPr>
          <w:rFonts w:ascii="Arial" w:hAnsi="Arial" w:cs="Arial"/>
          <w:color w:val="000000" w:themeColor="text1"/>
          <w:sz w:val="24"/>
          <w:szCs w:val="24"/>
          <w:lang w:val="sr-Latn-ME"/>
        </w:rPr>
        <w:t xml:space="preserve">su grupisani u </w:t>
      </w:r>
      <w:r w:rsidR="007738EC" w:rsidRPr="001C7892">
        <w:rPr>
          <w:rFonts w:ascii="Arial" w:hAnsi="Arial" w:cs="Arial"/>
          <w:color w:val="000000" w:themeColor="text1"/>
          <w:sz w:val="24"/>
          <w:szCs w:val="24"/>
          <w:lang w:val="sr-Latn-ME"/>
        </w:rPr>
        <w:t>dvije</w:t>
      </w:r>
      <w:r w:rsidR="00004422" w:rsidRPr="001C7892">
        <w:rPr>
          <w:rFonts w:ascii="Arial" w:hAnsi="Arial" w:cs="Arial"/>
          <w:color w:val="000000" w:themeColor="text1"/>
          <w:sz w:val="24"/>
          <w:szCs w:val="24"/>
          <w:lang w:val="sr-Latn-ME"/>
        </w:rPr>
        <w:t xml:space="preserve"> kategorij</w:t>
      </w:r>
      <w:r w:rsidR="00087307" w:rsidRPr="001C7892">
        <w:rPr>
          <w:rFonts w:ascii="Arial" w:hAnsi="Arial" w:cs="Arial"/>
          <w:color w:val="000000" w:themeColor="text1"/>
          <w:sz w:val="24"/>
          <w:szCs w:val="24"/>
          <w:lang w:val="sr-Latn-ME"/>
        </w:rPr>
        <w:t>e</w:t>
      </w:r>
      <w:r w:rsidR="002B30F1" w:rsidRPr="001C7892">
        <w:rPr>
          <w:rFonts w:ascii="Arial" w:hAnsi="Arial" w:cs="Arial"/>
          <w:color w:val="000000" w:themeColor="text1"/>
          <w:sz w:val="24"/>
          <w:szCs w:val="24"/>
          <w:lang w:val="sr-Latn-ME"/>
        </w:rPr>
        <w:t xml:space="preserve">. Kategorije frekvencijskih blokova iz opsega 900 MHz koji su predmet dodjele date su </w:t>
      </w:r>
      <w:r w:rsidRPr="001C7892">
        <w:rPr>
          <w:rFonts w:ascii="Arial" w:hAnsi="Arial" w:cs="Arial"/>
          <w:color w:val="000000" w:themeColor="text1"/>
          <w:sz w:val="24"/>
          <w:szCs w:val="24"/>
          <w:lang w:val="sr-Latn-ME"/>
        </w:rPr>
        <w:t xml:space="preserve">u Tabeli </w:t>
      </w:r>
      <w:r w:rsidR="00383B9C" w:rsidRPr="001C7892">
        <w:rPr>
          <w:rFonts w:ascii="Arial" w:hAnsi="Arial" w:cs="Arial"/>
          <w:color w:val="000000" w:themeColor="text1"/>
          <w:sz w:val="24"/>
          <w:szCs w:val="24"/>
          <w:lang w:val="sr-Latn-ME"/>
        </w:rPr>
        <w:t>3</w:t>
      </w:r>
      <w:r w:rsidR="007738EC" w:rsidRPr="001C7892">
        <w:rPr>
          <w:rFonts w:ascii="Arial" w:hAnsi="Arial" w:cs="Arial"/>
          <w:color w:val="000000" w:themeColor="text1"/>
          <w:sz w:val="24"/>
          <w:szCs w:val="24"/>
          <w:lang w:val="sr-Latn-ME"/>
        </w:rPr>
        <w:t>.2</w:t>
      </w:r>
      <w:r w:rsidRPr="001C7892">
        <w:rPr>
          <w:rFonts w:ascii="Arial" w:hAnsi="Arial" w:cs="Arial"/>
          <w:color w:val="000000" w:themeColor="text1"/>
          <w:sz w:val="24"/>
          <w:szCs w:val="24"/>
          <w:lang w:val="sr-Latn-ME"/>
        </w:rPr>
        <w:t>.</w:t>
      </w:r>
    </w:p>
    <w:p w:rsidR="00A2178B" w:rsidRPr="001C7892" w:rsidRDefault="00A2178B" w:rsidP="002652FF">
      <w:pPr>
        <w:spacing w:after="0" w:line="240" w:lineRule="auto"/>
        <w:jc w:val="both"/>
        <w:rPr>
          <w:rFonts w:ascii="Arial" w:hAnsi="Arial" w:cs="Arial"/>
          <w:color w:val="000000" w:themeColor="text1"/>
          <w:sz w:val="24"/>
          <w:szCs w:val="24"/>
          <w:lang w:val="sr-Latn-ME"/>
        </w:rPr>
      </w:pPr>
    </w:p>
    <w:p w:rsidR="00545E9A" w:rsidRPr="001C7892" w:rsidRDefault="00545E9A" w:rsidP="00BC3E26">
      <w:pPr>
        <w:spacing w:after="120" w:line="240" w:lineRule="auto"/>
        <w:jc w:val="both"/>
        <w:rPr>
          <w:rFonts w:ascii="Arial" w:hAnsi="Arial" w:cs="Arial"/>
          <w:color w:val="000000" w:themeColor="text1"/>
          <w:lang w:val="sr-Latn-ME"/>
        </w:rPr>
      </w:pPr>
      <w:r w:rsidRPr="001C7892">
        <w:rPr>
          <w:rFonts w:ascii="Arial" w:hAnsi="Arial" w:cs="Arial"/>
          <w:color w:val="000000" w:themeColor="text1"/>
          <w:lang w:val="sr-Latn-ME"/>
        </w:rPr>
        <w:t xml:space="preserve">Tabela </w:t>
      </w:r>
      <w:r w:rsidR="00383B9C" w:rsidRPr="001C7892">
        <w:rPr>
          <w:rFonts w:ascii="Arial" w:hAnsi="Arial" w:cs="Arial"/>
          <w:color w:val="000000" w:themeColor="text1"/>
          <w:lang w:val="sr-Latn-ME"/>
        </w:rPr>
        <w:t>3</w:t>
      </w:r>
      <w:r w:rsidRPr="001C7892">
        <w:rPr>
          <w:rFonts w:ascii="Arial" w:hAnsi="Arial" w:cs="Arial"/>
          <w:color w:val="000000" w:themeColor="text1"/>
          <w:lang w:val="sr-Latn-ME"/>
        </w:rPr>
        <w:t>.</w:t>
      </w:r>
      <w:r w:rsidR="007738EC" w:rsidRPr="001C7892">
        <w:rPr>
          <w:rFonts w:ascii="Arial" w:hAnsi="Arial" w:cs="Arial"/>
          <w:color w:val="000000" w:themeColor="text1"/>
          <w:lang w:val="sr-Latn-ME"/>
        </w:rPr>
        <w:t>2</w:t>
      </w:r>
      <w:r w:rsidRPr="001C7892">
        <w:rPr>
          <w:rFonts w:ascii="Arial" w:hAnsi="Arial" w:cs="Arial"/>
          <w:color w:val="000000" w:themeColor="text1"/>
          <w:lang w:val="sr-Latn-ME"/>
        </w:rPr>
        <w:t xml:space="preserve"> </w:t>
      </w:r>
      <w:r w:rsidRPr="001C7892">
        <w:rPr>
          <w:rFonts w:ascii="Arial" w:hAnsi="Arial" w:cs="Arial"/>
          <w:i/>
          <w:color w:val="000000" w:themeColor="text1"/>
          <w:lang w:val="sr-Latn-ME"/>
        </w:rPr>
        <w:t xml:space="preserve">Kategorije frekvencijskih blokova iz opsega 900 MHz </w:t>
      </w:r>
    </w:p>
    <w:tbl>
      <w:tblPr>
        <w:tblStyle w:val="TableGrid"/>
        <w:tblW w:w="0" w:type="auto"/>
        <w:tblInd w:w="108" w:type="dxa"/>
        <w:tblLook w:val="04A0" w:firstRow="1" w:lastRow="0" w:firstColumn="1" w:lastColumn="0" w:noHBand="0" w:noVBand="1"/>
      </w:tblPr>
      <w:tblGrid>
        <w:gridCol w:w="1011"/>
        <w:gridCol w:w="838"/>
        <w:gridCol w:w="2068"/>
        <w:gridCol w:w="2215"/>
        <w:gridCol w:w="3391"/>
      </w:tblGrid>
      <w:tr w:rsidR="005C6484" w:rsidRPr="001C7892" w:rsidTr="00CB761F">
        <w:tc>
          <w:tcPr>
            <w:tcW w:w="1011" w:type="dxa"/>
            <w:tcBorders>
              <w:bottom w:val="single" w:sz="4" w:space="0" w:color="auto"/>
            </w:tcBorders>
            <w:shd w:val="clear" w:color="auto" w:fill="D9D9D9" w:themeFill="background1" w:themeFillShade="D9"/>
            <w:vAlign w:val="center"/>
          </w:tcPr>
          <w:p w:rsidR="005C6484" w:rsidRPr="001C7892" w:rsidRDefault="005C6484" w:rsidP="00B341CF">
            <w:pPr>
              <w:rPr>
                <w:rFonts w:ascii="Arial" w:hAnsi="Arial" w:cs="Arial"/>
                <w:b/>
                <w:lang w:val="sr-Latn-ME"/>
              </w:rPr>
            </w:pPr>
            <w:r w:rsidRPr="001C7892">
              <w:rPr>
                <w:rFonts w:ascii="Arial" w:hAnsi="Arial" w:cs="Arial"/>
                <w:b/>
                <w:lang w:val="sr-Latn-ME"/>
              </w:rPr>
              <w:t>Kate-</w:t>
            </w:r>
          </w:p>
          <w:p w:rsidR="005C6484" w:rsidRPr="001C7892" w:rsidRDefault="005C6484" w:rsidP="00B341CF">
            <w:pPr>
              <w:rPr>
                <w:rFonts w:ascii="Arial" w:hAnsi="Arial" w:cs="Arial"/>
                <w:b/>
                <w:lang w:val="sr-Latn-ME"/>
              </w:rPr>
            </w:pPr>
            <w:r w:rsidRPr="001C7892">
              <w:rPr>
                <w:rFonts w:ascii="Arial" w:hAnsi="Arial" w:cs="Arial"/>
                <w:b/>
                <w:lang w:val="sr-Latn-ME"/>
              </w:rPr>
              <w:t>gorija</w:t>
            </w:r>
          </w:p>
        </w:tc>
        <w:tc>
          <w:tcPr>
            <w:tcW w:w="838" w:type="dxa"/>
            <w:tcBorders>
              <w:bottom w:val="single" w:sz="4" w:space="0" w:color="auto"/>
            </w:tcBorders>
            <w:shd w:val="clear" w:color="auto" w:fill="D9D9D9" w:themeFill="background1" w:themeFillShade="D9"/>
            <w:vAlign w:val="center"/>
          </w:tcPr>
          <w:p w:rsidR="005C6484" w:rsidRPr="001C7892" w:rsidRDefault="005C6484" w:rsidP="00CF337E">
            <w:pPr>
              <w:jc w:val="center"/>
              <w:rPr>
                <w:rFonts w:ascii="Arial" w:hAnsi="Arial" w:cs="Arial"/>
                <w:b/>
                <w:lang w:val="sr-Latn-ME"/>
              </w:rPr>
            </w:pPr>
            <w:r w:rsidRPr="001C7892">
              <w:rPr>
                <w:rFonts w:ascii="Arial" w:hAnsi="Arial" w:cs="Arial"/>
                <w:b/>
                <w:lang w:val="sr-Latn-ME"/>
              </w:rPr>
              <w:t>Širina</w:t>
            </w:r>
          </w:p>
          <w:p w:rsidR="005C6484" w:rsidRPr="001C7892" w:rsidRDefault="005C6484" w:rsidP="00CF337E">
            <w:pPr>
              <w:jc w:val="center"/>
              <w:rPr>
                <w:rFonts w:ascii="Arial" w:hAnsi="Arial" w:cs="Arial"/>
                <w:b/>
                <w:lang w:val="sr-Latn-ME"/>
              </w:rPr>
            </w:pPr>
            <w:r w:rsidRPr="001C7892">
              <w:rPr>
                <w:rFonts w:ascii="Arial" w:hAnsi="Arial" w:cs="Arial"/>
                <w:b/>
                <w:lang w:val="sr-Latn-ME"/>
              </w:rPr>
              <w:t>bloka</w:t>
            </w:r>
          </w:p>
        </w:tc>
        <w:tc>
          <w:tcPr>
            <w:tcW w:w="2068" w:type="dxa"/>
            <w:tcBorders>
              <w:bottom w:val="single" w:sz="4" w:space="0" w:color="auto"/>
            </w:tcBorders>
            <w:shd w:val="clear" w:color="auto" w:fill="D9D9D9" w:themeFill="background1" w:themeFillShade="D9"/>
            <w:vAlign w:val="center"/>
          </w:tcPr>
          <w:p w:rsidR="005C6484" w:rsidRPr="001C7892" w:rsidRDefault="005C6484" w:rsidP="00B341CF">
            <w:pPr>
              <w:rPr>
                <w:rFonts w:ascii="Arial" w:hAnsi="Arial" w:cs="Arial"/>
                <w:b/>
                <w:lang w:val="sr-Latn-ME"/>
              </w:rPr>
            </w:pPr>
            <w:r w:rsidRPr="001C7892">
              <w:rPr>
                <w:rFonts w:ascii="Arial" w:hAnsi="Arial" w:cs="Arial"/>
                <w:b/>
                <w:lang w:val="sr-Latn-ME"/>
              </w:rPr>
              <w:t>Broj blokova</w:t>
            </w:r>
          </w:p>
          <w:p w:rsidR="005C6484" w:rsidRPr="001C7892" w:rsidRDefault="005C6484" w:rsidP="00B341CF">
            <w:pPr>
              <w:rPr>
                <w:rFonts w:ascii="Arial" w:hAnsi="Arial" w:cs="Arial"/>
                <w:b/>
                <w:lang w:val="sr-Latn-ME"/>
              </w:rPr>
            </w:pPr>
            <w:r w:rsidRPr="001C7892">
              <w:rPr>
                <w:rFonts w:ascii="Arial" w:hAnsi="Arial" w:cs="Arial"/>
                <w:b/>
                <w:lang w:val="sr-Latn-ME"/>
              </w:rPr>
              <w:t>za dodjelu</w:t>
            </w:r>
          </w:p>
        </w:tc>
        <w:tc>
          <w:tcPr>
            <w:tcW w:w="2215" w:type="dxa"/>
            <w:tcBorders>
              <w:bottom w:val="single" w:sz="4" w:space="0" w:color="auto"/>
            </w:tcBorders>
            <w:shd w:val="clear" w:color="auto" w:fill="D9D9D9" w:themeFill="background1" w:themeFillShade="D9"/>
          </w:tcPr>
          <w:p w:rsidR="005C6484" w:rsidRPr="001C7892" w:rsidRDefault="005C6484" w:rsidP="00B341CF">
            <w:pPr>
              <w:rPr>
                <w:rFonts w:ascii="Arial" w:hAnsi="Arial" w:cs="Arial"/>
                <w:b/>
                <w:lang w:val="sr-Latn-ME"/>
              </w:rPr>
            </w:pPr>
            <w:r w:rsidRPr="001C7892">
              <w:rPr>
                <w:rFonts w:ascii="Arial" w:hAnsi="Arial" w:cs="Arial"/>
                <w:b/>
                <w:lang w:val="sr-Latn-ME"/>
              </w:rPr>
              <w:t>Period važenja odobrenja</w:t>
            </w:r>
          </w:p>
        </w:tc>
        <w:tc>
          <w:tcPr>
            <w:tcW w:w="3391" w:type="dxa"/>
            <w:tcBorders>
              <w:bottom w:val="single" w:sz="4" w:space="0" w:color="auto"/>
            </w:tcBorders>
            <w:shd w:val="clear" w:color="auto" w:fill="D9D9D9" w:themeFill="background1" w:themeFillShade="D9"/>
            <w:vAlign w:val="center"/>
          </w:tcPr>
          <w:p w:rsidR="005C6484" w:rsidRPr="001C7892" w:rsidRDefault="005C6484" w:rsidP="00B341CF">
            <w:pPr>
              <w:rPr>
                <w:rFonts w:ascii="Arial" w:hAnsi="Arial" w:cs="Arial"/>
                <w:b/>
                <w:lang w:val="sr-Latn-ME"/>
              </w:rPr>
            </w:pPr>
            <w:r w:rsidRPr="001C7892">
              <w:rPr>
                <w:rFonts w:ascii="Arial" w:hAnsi="Arial" w:cs="Arial"/>
                <w:b/>
                <w:lang w:val="sr-Latn-ME"/>
              </w:rPr>
              <w:t>Opis</w:t>
            </w:r>
          </w:p>
        </w:tc>
      </w:tr>
      <w:tr w:rsidR="00CB761F" w:rsidRPr="001C7892" w:rsidTr="00CB761F">
        <w:tc>
          <w:tcPr>
            <w:tcW w:w="1011" w:type="dxa"/>
            <w:shd w:val="clear" w:color="auto" w:fill="FFFFFF" w:themeFill="background1"/>
            <w:vAlign w:val="center"/>
          </w:tcPr>
          <w:p w:rsidR="00CB761F" w:rsidRPr="001C7892" w:rsidRDefault="00CB761F" w:rsidP="00CB761F">
            <w:pPr>
              <w:rPr>
                <w:rFonts w:ascii="Arial" w:hAnsi="Arial" w:cs="Arial"/>
                <w:lang w:val="sr-Latn-ME"/>
              </w:rPr>
            </w:pPr>
            <w:r w:rsidRPr="001C7892">
              <w:rPr>
                <w:rFonts w:ascii="Arial" w:hAnsi="Arial" w:cs="Arial"/>
                <w:lang w:val="sr-Latn-ME"/>
              </w:rPr>
              <w:t>PA1</w:t>
            </w:r>
          </w:p>
        </w:tc>
        <w:tc>
          <w:tcPr>
            <w:tcW w:w="838" w:type="dxa"/>
            <w:shd w:val="clear" w:color="auto" w:fill="FFFFFF" w:themeFill="background1"/>
            <w:vAlign w:val="center"/>
          </w:tcPr>
          <w:p w:rsidR="00CB761F" w:rsidRPr="001C7892" w:rsidRDefault="00CB761F" w:rsidP="00CB761F">
            <w:pPr>
              <w:jc w:val="center"/>
              <w:rPr>
                <w:rFonts w:ascii="Arial" w:hAnsi="Arial" w:cs="Arial"/>
                <w:lang w:val="sr-Latn-ME"/>
              </w:rPr>
            </w:pPr>
            <w:r w:rsidRPr="001C7892">
              <w:rPr>
                <w:rFonts w:ascii="Arial" w:hAnsi="Arial" w:cs="Arial"/>
                <w:lang w:val="sr-Latn-ME"/>
              </w:rPr>
              <w:t>2x5 MHz</w:t>
            </w:r>
          </w:p>
        </w:tc>
        <w:tc>
          <w:tcPr>
            <w:tcW w:w="2068" w:type="dxa"/>
            <w:shd w:val="clear" w:color="auto" w:fill="FFFFFF" w:themeFill="background1"/>
            <w:vAlign w:val="center"/>
          </w:tcPr>
          <w:p w:rsidR="00CB761F" w:rsidRPr="001C7892" w:rsidRDefault="00CB761F" w:rsidP="00CB761F">
            <w:pPr>
              <w:rPr>
                <w:rFonts w:ascii="Arial" w:hAnsi="Arial" w:cs="Arial"/>
                <w:lang w:val="sr-Latn-ME"/>
              </w:rPr>
            </w:pPr>
            <w:r w:rsidRPr="001C7892">
              <w:rPr>
                <w:rFonts w:ascii="Arial" w:hAnsi="Arial" w:cs="Arial"/>
                <w:lang w:val="sr-Latn-ME"/>
              </w:rPr>
              <w:t>2</w:t>
            </w:r>
          </w:p>
        </w:tc>
        <w:tc>
          <w:tcPr>
            <w:tcW w:w="2215" w:type="dxa"/>
            <w:shd w:val="clear" w:color="auto" w:fill="FFFFFF" w:themeFill="background1"/>
            <w:vAlign w:val="center"/>
          </w:tcPr>
          <w:p w:rsidR="00CB761F" w:rsidRPr="001C7892" w:rsidRDefault="00CB761F" w:rsidP="00CB761F">
            <w:pPr>
              <w:rPr>
                <w:rFonts w:ascii="Arial" w:hAnsi="Arial" w:cs="Arial"/>
                <w:lang w:val="sr-Latn-ME"/>
              </w:rPr>
            </w:pPr>
            <w:r w:rsidRPr="001C7892">
              <w:rPr>
                <w:rFonts w:ascii="Arial" w:hAnsi="Arial" w:cs="Arial"/>
                <w:lang w:val="sr-Latn-ME"/>
              </w:rPr>
              <w:t>od 21.04.2022. do 01.09.2031. godine</w:t>
            </w:r>
          </w:p>
        </w:tc>
        <w:tc>
          <w:tcPr>
            <w:tcW w:w="3391" w:type="dxa"/>
            <w:shd w:val="clear" w:color="auto" w:fill="FFFFFF" w:themeFill="background1"/>
            <w:vAlign w:val="center"/>
          </w:tcPr>
          <w:p w:rsidR="00CB761F" w:rsidRPr="001C7892" w:rsidRDefault="00CB761F" w:rsidP="00CB761F">
            <w:pPr>
              <w:rPr>
                <w:rFonts w:ascii="Arial" w:hAnsi="Arial" w:cs="Arial"/>
                <w:lang w:val="sr-Latn-ME"/>
              </w:rPr>
            </w:pPr>
            <w:r w:rsidRPr="001C7892">
              <w:rPr>
                <w:rFonts w:ascii="Arial" w:hAnsi="Arial" w:cs="Arial"/>
                <w:lang w:val="sr-Latn-ME"/>
              </w:rPr>
              <w:t>Blokovi B1 i B2 (rezervisani spektar za postojeće mobilne operatore, predmet dodjele u fazi pre-aukcije)</w:t>
            </w:r>
          </w:p>
        </w:tc>
      </w:tr>
      <w:tr w:rsidR="00CB761F" w:rsidRPr="001C7892" w:rsidTr="00CB761F">
        <w:tc>
          <w:tcPr>
            <w:tcW w:w="1011" w:type="dxa"/>
            <w:shd w:val="clear" w:color="auto" w:fill="FFFFFF" w:themeFill="background1"/>
            <w:vAlign w:val="center"/>
          </w:tcPr>
          <w:p w:rsidR="00CB761F" w:rsidRPr="001C7892" w:rsidRDefault="00386B55" w:rsidP="00CB761F">
            <w:pPr>
              <w:rPr>
                <w:rFonts w:ascii="Arial" w:hAnsi="Arial" w:cs="Arial"/>
                <w:lang w:val="sr-Latn-ME"/>
              </w:rPr>
            </w:pPr>
            <w:r>
              <w:rPr>
                <w:rFonts w:ascii="Arial" w:hAnsi="Arial" w:cs="Arial"/>
                <w:lang w:val="sr-Latn-ME"/>
              </w:rPr>
              <w:t>G</w:t>
            </w:r>
            <w:r w:rsidR="00CB761F" w:rsidRPr="001C7892">
              <w:rPr>
                <w:rFonts w:ascii="Arial" w:hAnsi="Arial" w:cs="Arial"/>
                <w:lang w:val="sr-Latn-ME"/>
              </w:rPr>
              <w:t>A1</w:t>
            </w:r>
          </w:p>
        </w:tc>
        <w:tc>
          <w:tcPr>
            <w:tcW w:w="838" w:type="dxa"/>
            <w:shd w:val="clear" w:color="auto" w:fill="FFFFFF" w:themeFill="background1"/>
            <w:vAlign w:val="center"/>
          </w:tcPr>
          <w:p w:rsidR="00CB761F" w:rsidRPr="001C7892" w:rsidRDefault="00CB761F" w:rsidP="00CB761F">
            <w:pPr>
              <w:jc w:val="center"/>
              <w:rPr>
                <w:rFonts w:ascii="Arial" w:hAnsi="Arial" w:cs="Arial"/>
                <w:lang w:val="sr-Latn-ME"/>
              </w:rPr>
            </w:pPr>
            <w:r w:rsidRPr="001C7892">
              <w:rPr>
                <w:rFonts w:ascii="Arial" w:hAnsi="Arial" w:cs="Arial"/>
                <w:lang w:val="sr-Latn-ME"/>
              </w:rPr>
              <w:t>2x5 MHz</w:t>
            </w:r>
          </w:p>
        </w:tc>
        <w:tc>
          <w:tcPr>
            <w:tcW w:w="2068" w:type="dxa"/>
            <w:shd w:val="clear" w:color="auto" w:fill="FFFFFF" w:themeFill="background1"/>
            <w:vAlign w:val="center"/>
          </w:tcPr>
          <w:p w:rsidR="00CB761F" w:rsidRPr="001C7892" w:rsidRDefault="00CB761F" w:rsidP="008D5E61">
            <w:pPr>
              <w:rPr>
                <w:rFonts w:ascii="Arial" w:hAnsi="Arial" w:cs="Arial"/>
                <w:lang w:val="sr-Latn-ME"/>
              </w:rPr>
            </w:pPr>
            <w:r w:rsidRPr="001C7892">
              <w:rPr>
                <w:rFonts w:ascii="Arial" w:hAnsi="Arial" w:cs="Arial"/>
                <w:lang w:val="sr-Latn-ME"/>
              </w:rPr>
              <w:t>0 (1 ili 2 ukoliko jedan</w:t>
            </w:r>
            <w:r w:rsidR="00386B55">
              <w:rPr>
                <w:rFonts w:ascii="Arial" w:hAnsi="Arial" w:cs="Arial"/>
                <w:lang w:val="sr-Latn-ME"/>
              </w:rPr>
              <w:t xml:space="preserve"> ili </w:t>
            </w:r>
            <w:r w:rsidR="00BC2FD5">
              <w:rPr>
                <w:rFonts w:ascii="Arial" w:hAnsi="Arial" w:cs="Arial"/>
                <w:lang w:val="sr-Latn-ME"/>
              </w:rPr>
              <w:t>oba</w:t>
            </w:r>
            <w:r w:rsidR="00386B55">
              <w:rPr>
                <w:rFonts w:ascii="Arial" w:hAnsi="Arial" w:cs="Arial"/>
                <w:lang w:val="sr-Latn-ME"/>
              </w:rPr>
              <w:t xml:space="preserve"> bloka kategorije </w:t>
            </w:r>
            <w:r w:rsidR="008D5E61">
              <w:rPr>
                <w:rFonts w:ascii="Arial" w:hAnsi="Arial" w:cs="Arial"/>
                <w:lang w:val="sr-Latn-ME"/>
              </w:rPr>
              <w:t>PA1 ne budu</w:t>
            </w:r>
            <w:r w:rsidRPr="001C7892">
              <w:rPr>
                <w:rFonts w:ascii="Arial" w:hAnsi="Arial" w:cs="Arial"/>
                <w:lang w:val="sr-Latn-ME"/>
              </w:rPr>
              <w:t xml:space="preserve"> dod</w:t>
            </w:r>
            <w:r w:rsidR="00FA3F89" w:rsidRPr="001C7892">
              <w:rPr>
                <w:rFonts w:ascii="Arial" w:hAnsi="Arial" w:cs="Arial"/>
                <w:lang w:val="sr-Latn-ME"/>
              </w:rPr>
              <w:t>i</w:t>
            </w:r>
            <w:r w:rsidRPr="001C7892">
              <w:rPr>
                <w:rFonts w:ascii="Arial" w:hAnsi="Arial" w:cs="Arial"/>
                <w:lang w:val="sr-Latn-ME"/>
              </w:rPr>
              <w:t>jeljen</w:t>
            </w:r>
            <w:r w:rsidR="008D5E61">
              <w:rPr>
                <w:rFonts w:ascii="Arial" w:hAnsi="Arial" w:cs="Arial"/>
                <w:lang w:val="sr-Latn-ME"/>
              </w:rPr>
              <w:t>a</w:t>
            </w:r>
            <w:r w:rsidRPr="001C7892">
              <w:rPr>
                <w:rFonts w:ascii="Arial" w:hAnsi="Arial" w:cs="Arial"/>
                <w:lang w:val="sr-Latn-ME"/>
              </w:rPr>
              <w:t xml:space="preserve"> u fazi pre-aukcije</w:t>
            </w:r>
            <w:r w:rsidR="005A54DC" w:rsidRPr="001C7892">
              <w:rPr>
                <w:rFonts w:ascii="Arial" w:hAnsi="Arial" w:cs="Arial"/>
                <w:lang w:val="sr-Latn-ME"/>
              </w:rPr>
              <w:t>)</w:t>
            </w:r>
          </w:p>
        </w:tc>
        <w:tc>
          <w:tcPr>
            <w:tcW w:w="2215" w:type="dxa"/>
            <w:shd w:val="clear" w:color="auto" w:fill="FFFFFF" w:themeFill="background1"/>
            <w:vAlign w:val="center"/>
          </w:tcPr>
          <w:p w:rsidR="00CB761F" w:rsidRPr="001C7892" w:rsidRDefault="00CB761F" w:rsidP="00CB761F">
            <w:pPr>
              <w:rPr>
                <w:rFonts w:ascii="Arial" w:hAnsi="Arial" w:cs="Arial"/>
                <w:lang w:val="sr-Latn-ME"/>
              </w:rPr>
            </w:pPr>
            <w:r w:rsidRPr="001C7892">
              <w:rPr>
                <w:rFonts w:ascii="Arial" w:hAnsi="Arial" w:cs="Arial"/>
                <w:lang w:val="sr-Latn-ME"/>
              </w:rPr>
              <w:t>od 21.04.2022. do 01.09.2031. godine</w:t>
            </w:r>
          </w:p>
        </w:tc>
        <w:tc>
          <w:tcPr>
            <w:tcW w:w="3391" w:type="dxa"/>
            <w:shd w:val="clear" w:color="auto" w:fill="FFFFFF" w:themeFill="background1"/>
            <w:vAlign w:val="center"/>
          </w:tcPr>
          <w:p w:rsidR="00CB761F" w:rsidRPr="001C7892" w:rsidRDefault="00CB761F" w:rsidP="00CB761F">
            <w:pPr>
              <w:rPr>
                <w:rFonts w:ascii="Arial" w:hAnsi="Arial" w:cs="Arial"/>
                <w:lang w:val="sr-Latn-ME"/>
              </w:rPr>
            </w:pPr>
            <w:r w:rsidRPr="001C7892">
              <w:rPr>
                <w:rFonts w:ascii="Arial" w:hAnsi="Arial" w:cs="Arial"/>
                <w:lang w:val="sr-Latn-ME"/>
              </w:rPr>
              <w:t>Frekvencijski generički blokovi iz opsega B1 do B2 (predmet dodjele u fazi glavne aukcije)</w:t>
            </w:r>
          </w:p>
        </w:tc>
      </w:tr>
    </w:tbl>
    <w:p w:rsidR="00545E9A" w:rsidRPr="001C7892" w:rsidRDefault="00545E9A" w:rsidP="002652FF">
      <w:pPr>
        <w:spacing w:after="0" w:line="240" w:lineRule="auto"/>
        <w:jc w:val="both"/>
        <w:rPr>
          <w:rFonts w:ascii="Arial" w:hAnsi="Arial" w:cs="Arial"/>
          <w:sz w:val="24"/>
          <w:szCs w:val="24"/>
          <w:lang w:val="sr-Latn-ME"/>
        </w:rPr>
      </w:pPr>
    </w:p>
    <w:p w:rsidR="007B7C2B" w:rsidRPr="001C7892" w:rsidRDefault="00CF0122" w:rsidP="00087307">
      <w:pPr>
        <w:spacing w:after="0" w:line="240" w:lineRule="auto"/>
        <w:jc w:val="both"/>
        <w:rPr>
          <w:rFonts w:ascii="Arial" w:hAnsi="Arial" w:cs="Arial"/>
          <w:color w:val="000000" w:themeColor="text1"/>
          <w:sz w:val="24"/>
          <w:szCs w:val="24"/>
          <w:lang w:val="sr-Latn-ME"/>
        </w:rPr>
      </w:pPr>
      <w:r w:rsidRPr="001C7892">
        <w:rPr>
          <w:rFonts w:ascii="Arial" w:hAnsi="Arial" w:cs="Arial"/>
          <w:color w:val="000000" w:themeColor="text1"/>
          <w:sz w:val="24"/>
          <w:szCs w:val="24"/>
          <w:lang w:val="sr-Latn-ME"/>
        </w:rPr>
        <w:t>F</w:t>
      </w:r>
      <w:r w:rsidR="00F83C12" w:rsidRPr="001C7892">
        <w:rPr>
          <w:rFonts w:ascii="Arial" w:hAnsi="Arial" w:cs="Arial"/>
          <w:color w:val="000000" w:themeColor="text1"/>
          <w:sz w:val="24"/>
          <w:szCs w:val="24"/>
          <w:lang w:val="sr-Latn-ME"/>
        </w:rPr>
        <w:t>rekvencijski blokovi širine 2x5</w:t>
      </w:r>
      <w:r w:rsidR="00386B55">
        <w:rPr>
          <w:rFonts w:ascii="Arial" w:hAnsi="Arial" w:cs="Arial"/>
          <w:color w:val="000000" w:themeColor="text1"/>
          <w:sz w:val="24"/>
          <w:szCs w:val="24"/>
          <w:lang w:val="sr-Latn-ME"/>
        </w:rPr>
        <w:t xml:space="preserve"> MHz kategorije </w:t>
      </w:r>
      <w:r w:rsidR="006D22A5" w:rsidRPr="001C7892">
        <w:rPr>
          <w:rFonts w:ascii="Arial" w:hAnsi="Arial" w:cs="Arial"/>
          <w:color w:val="000000" w:themeColor="text1"/>
          <w:sz w:val="24"/>
          <w:szCs w:val="24"/>
          <w:lang w:val="sr-Latn-ME"/>
        </w:rPr>
        <w:t>PA</w:t>
      </w:r>
      <w:r w:rsidR="00CB761F" w:rsidRPr="001C7892">
        <w:rPr>
          <w:rFonts w:ascii="Arial" w:hAnsi="Arial" w:cs="Arial"/>
          <w:color w:val="000000" w:themeColor="text1"/>
          <w:sz w:val="24"/>
          <w:szCs w:val="24"/>
          <w:lang w:val="sr-Latn-ME"/>
        </w:rPr>
        <w:t xml:space="preserve">1 </w:t>
      </w:r>
      <w:r w:rsidR="00087307" w:rsidRPr="001C7892">
        <w:rPr>
          <w:rFonts w:ascii="Arial" w:hAnsi="Arial" w:cs="Arial"/>
          <w:color w:val="000000" w:themeColor="text1"/>
          <w:sz w:val="24"/>
          <w:szCs w:val="24"/>
          <w:lang w:val="sr-Latn-ME"/>
        </w:rPr>
        <w:t xml:space="preserve">(rezervisani spektar za postojeće </w:t>
      </w:r>
      <w:r w:rsidR="005E28CE" w:rsidRPr="001C7892">
        <w:rPr>
          <w:rFonts w:ascii="Arial" w:hAnsi="Arial" w:cs="Arial"/>
          <w:color w:val="000000" w:themeColor="text1"/>
          <w:sz w:val="24"/>
          <w:szCs w:val="24"/>
          <w:lang w:val="sr-Latn-ME"/>
        </w:rPr>
        <w:t xml:space="preserve">mobilne </w:t>
      </w:r>
      <w:r w:rsidR="00087307" w:rsidRPr="001C7892">
        <w:rPr>
          <w:rFonts w:ascii="Arial" w:hAnsi="Arial" w:cs="Arial"/>
          <w:color w:val="000000" w:themeColor="text1"/>
          <w:sz w:val="24"/>
          <w:szCs w:val="24"/>
          <w:lang w:val="sr-Latn-ME"/>
        </w:rPr>
        <w:t>operatore</w:t>
      </w:r>
      <w:r w:rsidR="00455597" w:rsidRPr="001C7892">
        <w:rPr>
          <w:rFonts w:ascii="Arial" w:hAnsi="Arial" w:cs="Arial"/>
          <w:color w:val="000000" w:themeColor="text1"/>
          <w:sz w:val="24"/>
          <w:szCs w:val="24"/>
          <w:lang w:val="sr-Latn-ME"/>
        </w:rPr>
        <w:t xml:space="preserve"> u opsegu 900 MHz</w:t>
      </w:r>
      <w:r w:rsidR="00087307" w:rsidRPr="001C7892">
        <w:rPr>
          <w:rFonts w:ascii="Arial" w:hAnsi="Arial" w:cs="Arial"/>
          <w:color w:val="000000" w:themeColor="text1"/>
          <w:sz w:val="24"/>
          <w:szCs w:val="24"/>
          <w:lang w:val="sr-Latn-ME"/>
        </w:rPr>
        <w:t xml:space="preserve">) će biti predmet </w:t>
      </w:r>
      <w:r w:rsidR="00BE2D38" w:rsidRPr="001C7892">
        <w:rPr>
          <w:rFonts w:ascii="Arial" w:hAnsi="Arial" w:cs="Arial"/>
          <w:color w:val="000000" w:themeColor="text1"/>
          <w:sz w:val="24"/>
          <w:szCs w:val="24"/>
          <w:lang w:val="sr-Latn-ME"/>
        </w:rPr>
        <w:t>dodjele u fazi</w:t>
      </w:r>
      <w:r w:rsidR="00B158A5" w:rsidRPr="001C7892">
        <w:rPr>
          <w:rFonts w:ascii="Arial" w:hAnsi="Arial" w:cs="Arial"/>
          <w:color w:val="000000" w:themeColor="text1"/>
          <w:sz w:val="24"/>
          <w:szCs w:val="24"/>
          <w:lang w:val="sr-Latn-ME"/>
        </w:rPr>
        <w:t xml:space="preserve"> </w:t>
      </w:r>
      <w:r w:rsidR="00BE2D38" w:rsidRPr="001C7892">
        <w:rPr>
          <w:rFonts w:ascii="Arial" w:hAnsi="Arial" w:cs="Arial"/>
          <w:color w:val="000000" w:themeColor="text1"/>
          <w:sz w:val="24"/>
          <w:szCs w:val="24"/>
          <w:lang w:val="sr-Latn-ME"/>
        </w:rPr>
        <w:t>pre-</w:t>
      </w:r>
      <w:r w:rsidR="00087307" w:rsidRPr="001C7892">
        <w:rPr>
          <w:rFonts w:ascii="Arial" w:hAnsi="Arial" w:cs="Arial"/>
          <w:color w:val="000000" w:themeColor="text1"/>
          <w:sz w:val="24"/>
          <w:szCs w:val="24"/>
          <w:lang w:val="sr-Latn-ME"/>
        </w:rPr>
        <w:t xml:space="preserve">aukcije. Ukoliko u </w:t>
      </w:r>
      <w:r w:rsidR="00B158A5" w:rsidRPr="001C7892">
        <w:rPr>
          <w:rFonts w:ascii="Arial" w:hAnsi="Arial" w:cs="Arial"/>
          <w:color w:val="000000" w:themeColor="text1"/>
          <w:sz w:val="24"/>
          <w:szCs w:val="24"/>
          <w:lang w:val="sr-Latn-ME"/>
        </w:rPr>
        <w:t>fazi</w:t>
      </w:r>
      <w:r w:rsidR="00087307" w:rsidRPr="001C7892">
        <w:rPr>
          <w:rFonts w:ascii="Arial" w:hAnsi="Arial" w:cs="Arial"/>
          <w:color w:val="000000" w:themeColor="text1"/>
          <w:sz w:val="24"/>
          <w:szCs w:val="24"/>
          <w:lang w:val="sr-Latn-ME"/>
        </w:rPr>
        <w:t xml:space="preserve"> pre-au</w:t>
      </w:r>
      <w:r w:rsidR="00F83C12" w:rsidRPr="001C7892">
        <w:rPr>
          <w:rFonts w:ascii="Arial" w:hAnsi="Arial" w:cs="Arial"/>
          <w:color w:val="000000" w:themeColor="text1"/>
          <w:sz w:val="24"/>
          <w:szCs w:val="24"/>
          <w:lang w:val="sr-Latn-ME"/>
        </w:rPr>
        <w:t>k</w:t>
      </w:r>
      <w:r w:rsidR="00087307" w:rsidRPr="001C7892">
        <w:rPr>
          <w:rFonts w:ascii="Arial" w:hAnsi="Arial" w:cs="Arial"/>
          <w:color w:val="000000" w:themeColor="text1"/>
          <w:sz w:val="24"/>
          <w:szCs w:val="24"/>
          <w:lang w:val="sr-Latn-ME"/>
        </w:rPr>
        <w:t xml:space="preserve">cije iz bilo kog razloga ne bude dodijeljen jedan </w:t>
      </w:r>
      <w:r w:rsidR="00F83C12" w:rsidRPr="001C7892">
        <w:rPr>
          <w:rFonts w:ascii="Arial" w:hAnsi="Arial" w:cs="Arial"/>
          <w:color w:val="000000" w:themeColor="text1"/>
          <w:sz w:val="24"/>
          <w:szCs w:val="24"/>
          <w:lang w:val="sr-Latn-ME"/>
        </w:rPr>
        <w:t xml:space="preserve">ili </w:t>
      </w:r>
      <w:r w:rsidR="008D5E61">
        <w:rPr>
          <w:rFonts w:ascii="Arial" w:hAnsi="Arial" w:cs="Arial"/>
          <w:color w:val="000000" w:themeColor="text1"/>
          <w:sz w:val="24"/>
          <w:szCs w:val="24"/>
          <w:lang w:val="sr-Latn-ME"/>
        </w:rPr>
        <w:t xml:space="preserve">oba </w:t>
      </w:r>
      <w:r w:rsidR="00F83C12" w:rsidRPr="001C7892">
        <w:rPr>
          <w:rFonts w:ascii="Arial" w:hAnsi="Arial" w:cs="Arial"/>
          <w:color w:val="000000" w:themeColor="text1"/>
          <w:sz w:val="24"/>
          <w:szCs w:val="24"/>
          <w:lang w:val="sr-Latn-ME"/>
        </w:rPr>
        <w:t>bloka ka</w:t>
      </w:r>
      <w:r w:rsidR="00386B55">
        <w:rPr>
          <w:rFonts w:ascii="Arial" w:hAnsi="Arial" w:cs="Arial"/>
          <w:color w:val="000000" w:themeColor="text1"/>
          <w:sz w:val="24"/>
          <w:szCs w:val="24"/>
          <w:lang w:val="sr-Latn-ME"/>
        </w:rPr>
        <w:t xml:space="preserve">tegorije </w:t>
      </w:r>
      <w:r w:rsidR="006D22A5" w:rsidRPr="001C7892">
        <w:rPr>
          <w:rFonts w:ascii="Arial" w:hAnsi="Arial" w:cs="Arial"/>
          <w:color w:val="000000" w:themeColor="text1"/>
          <w:sz w:val="24"/>
          <w:szCs w:val="24"/>
          <w:lang w:val="sr-Latn-ME"/>
        </w:rPr>
        <w:t>PA</w:t>
      </w:r>
      <w:r w:rsidR="00CB761F" w:rsidRPr="001C7892">
        <w:rPr>
          <w:rFonts w:ascii="Arial" w:hAnsi="Arial" w:cs="Arial"/>
          <w:color w:val="000000" w:themeColor="text1"/>
          <w:sz w:val="24"/>
          <w:szCs w:val="24"/>
          <w:lang w:val="sr-Latn-ME"/>
        </w:rPr>
        <w:t>1</w:t>
      </w:r>
      <w:r w:rsidR="00087307" w:rsidRPr="001C7892">
        <w:rPr>
          <w:rFonts w:ascii="Arial" w:hAnsi="Arial" w:cs="Arial"/>
          <w:color w:val="000000" w:themeColor="text1"/>
          <w:sz w:val="24"/>
          <w:szCs w:val="24"/>
          <w:lang w:val="sr-Latn-ME"/>
        </w:rPr>
        <w:t xml:space="preserve">, u </w:t>
      </w:r>
      <w:r w:rsidR="00B50BAD" w:rsidRPr="001C7892">
        <w:rPr>
          <w:rFonts w:ascii="Arial" w:hAnsi="Arial" w:cs="Arial"/>
          <w:color w:val="000000" w:themeColor="text1"/>
          <w:sz w:val="24"/>
          <w:szCs w:val="24"/>
          <w:lang w:val="sr-Latn-ME"/>
        </w:rPr>
        <w:t xml:space="preserve">fazi </w:t>
      </w:r>
      <w:r w:rsidR="00087307" w:rsidRPr="001C7892">
        <w:rPr>
          <w:rFonts w:ascii="Arial" w:hAnsi="Arial" w:cs="Arial"/>
          <w:color w:val="000000" w:themeColor="text1"/>
          <w:sz w:val="24"/>
          <w:szCs w:val="24"/>
          <w:lang w:val="sr-Latn-ME"/>
        </w:rPr>
        <w:t>glavn</w:t>
      </w:r>
      <w:r w:rsidR="00B50BAD" w:rsidRPr="001C7892">
        <w:rPr>
          <w:rFonts w:ascii="Arial" w:hAnsi="Arial" w:cs="Arial"/>
          <w:color w:val="000000" w:themeColor="text1"/>
          <w:sz w:val="24"/>
          <w:szCs w:val="24"/>
          <w:lang w:val="sr-Latn-ME"/>
        </w:rPr>
        <w:t>e</w:t>
      </w:r>
      <w:r w:rsidR="00087307" w:rsidRPr="001C7892">
        <w:rPr>
          <w:rFonts w:ascii="Arial" w:hAnsi="Arial" w:cs="Arial"/>
          <w:color w:val="000000" w:themeColor="text1"/>
          <w:sz w:val="24"/>
          <w:szCs w:val="24"/>
          <w:lang w:val="sr-Latn-ME"/>
        </w:rPr>
        <w:t xml:space="preserve"> auk</w:t>
      </w:r>
      <w:r w:rsidR="00386B55">
        <w:rPr>
          <w:rFonts w:ascii="Arial" w:hAnsi="Arial" w:cs="Arial"/>
          <w:color w:val="000000" w:themeColor="text1"/>
          <w:sz w:val="24"/>
          <w:szCs w:val="24"/>
          <w:lang w:val="sr-Latn-ME"/>
        </w:rPr>
        <w:t>cije broj blokova kategorije G</w:t>
      </w:r>
      <w:r w:rsidR="004D1E0E" w:rsidRPr="001C7892">
        <w:rPr>
          <w:rFonts w:ascii="Arial" w:hAnsi="Arial" w:cs="Arial"/>
          <w:color w:val="000000" w:themeColor="text1"/>
          <w:sz w:val="24"/>
          <w:szCs w:val="24"/>
          <w:lang w:val="sr-Latn-ME"/>
        </w:rPr>
        <w:t>A</w:t>
      </w:r>
      <w:r w:rsidR="00CB761F" w:rsidRPr="001C7892">
        <w:rPr>
          <w:rFonts w:ascii="Arial" w:hAnsi="Arial" w:cs="Arial"/>
          <w:color w:val="000000" w:themeColor="text1"/>
          <w:sz w:val="24"/>
          <w:szCs w:val="24"/>
          <w:lang w:val="sr-Latn-ME"/>
        </w:rPr>
        <w:t>1</w:t>
      </w:r>
      <w:r w:rsidR="00087307" w:rsidRPr="001C7892">
        <w:rPr>
          <w:rFonts w:ascii="Arial" w:hAnsi="Arial" w:cs="Arial"/>
          <w:color w:val="000000" w:themeColor="text1"/>
          <w:sz w:val="24"/>
          <w:szCs w:val="24"/>
          <w:lang w:val="sr-Latn-ME"/>
        </w:rPr>
        <w:t xml:space="preserve"> će se </w:t>
      </w:r>
      <w:r w:rsidR="00F83C12" w:rsidRPr="001C7892">
        <w:rPr>
          <w:rFonts w:ascii="Arial" w:hAnsi="Arial" w:cs="Arial"/>
          <w:color w:val="000000" w:themeColor="text1"/>
          <w:sz w:val="24"/>
          <w:szCs w:val="24"/>
          <w:lang w:val="sr-Latn-ME"/>
        </w:rPr>
        <w:t xml:space="preserve">za toliko </w:t>
      </w:r>
      <w:r w:rsidR="00087307" w:rsidRPr="001C7892">
        <w:rPr>
          <w:rFonts w:ascii="Arial" w:hAnsi="Arial" w:cs="Arial"/>
          <w:color w:val="000000" w:themeColor="text1"/>
          <w:sz w:val="24"/>
          <w:szCs w:val="24"/>
          <w:lang w:val="sr-Latn-ME"/>
        </w:rPr>
        <w:t>povećati.</w:t>
      </w:r>
    </w:p>
    <w:p w:rsidR="00545E9A" w:rsidRPr="001C7892" w:rsidRDefault="00545E9A" w:rsidP="002652FF">
      <w:pPr>
        <w:spacing w:after="0" w:line="240" w:lineRule="auto"/>
        <w:jc w:val="both"/>
        <w:rPr>
          <w:rFonts w:ascii="Arial" w:hAnsi="Arial" w:cs="Arial"/>
          <w:sz w:val="24"/>
          <w:szCs w:val="24"/>
          <w:lang w:val="sr-Latn-ME"/>
        </w:rPr>
      </w:pPr>
    </w:p>
    <w:p w:rsidR="00A355BF" w:rsidRPr="001C7892" w:rsidRDefault="00A355BF" w:rsidP="002652FF">
      <w:pPr>
        <w:spacing w:after="0" w:line="240" w:lineRule="auto"/>
        <w:jc w:val="both"/>
        <w:rPr>
          <w:rFonts w:ascii="Arial" w:hAnsi="Arial" w:cs="Arial"/>
          <w:sz w:val="24"/>
          <w:szCs w:val="24"/>
          <w:lang w:val="sr-Latn-ME"/>
        </w:rPr>
      </w:pPr>
    </w:p>
    <w:p w:rsidR="00545E9A" w:rsidRPr="001C7892" w:rsidRDefault="00383B9C" w:rsidP="002652FF">
      <w:pPr>
        <w:tabs>
          <w:tab w:val="left" w:pos="567"/>
        </w:tabs>
        <w:spacing w:after="0" w:line="240" w:lineRule="auto"/>
        <w:jc w:val="both"/>
        <w:rPr>
          <w:rFonts w:ascii="Arial" w:hAnsi="Arial" w:cs="Arial"/>
          <w:b/>
          <w:sz w:val="24"/>
          <w:szCs w:val="24"/>
          <w:lang w:val="sr-Latn-ME"/>
        </w:rPr>
      </w:pPr>
      <w:r w:rsidRPr="001C7892">
        <w:rPr>
          <w:rFonts w:ascii="Arial" w:hAnsi="Arial" w:cs="Arial"/>
          <w:b/>
          <w:sz w:val="24"/>
          <w:szCs w:val="24"/>
          <w:lang w:val="sr-Latn-ME"/>
        </w:rPr>
        <w:t>3</w:t>
      </w:r>
      <w:r w:rsidR="00CB761F" w:rsidRPr="001C7892">
        <w:rPr>
          <w:rFonts w:ascii="Arial" w:hAnsi="Arial" w:cs="Arial"/>
          <w:b/>
          <w:sz w:val="24"/>
          <w:szCs w:val="24"/>
          <w:lang w:val="sr-Latn-ME"/>
        </w:rPr>
        <w:t>.2</w:t>
      </w:r>
      <w:r w:rsidR="00545E9A" w:rsidRPr="001C7892">
        <w:rPr>
          <w:rFonts w:ascii="Arial" w:hAnsi="Arial" w:cs="Arial"/>
          <w:b/>
          <w:sz w:val="24"/>
          <w:szCs w:val="24"/>
          <w:lang w:val="sr-Latn-ME"/>
        </w:rPr>
        <w:t xml:space="preserve">. </w:t>
      </w:r>
      <w:r w:rsidR="00545E9A" w:rsidRPr="001C7892">
        <w:rPr>
          <w:rFonts w:ascii="Arial" w:hAnsi="Arial" w:cs="Arial"/>
          <w:b/>
          <w:sz w:val="24"/>
          <w:szCs w:val="24"/>
          <w:lang w:val="sr-Latn-ME"/>
        </w:rPr>
        <w:tab/>
        <w:t>Struktura frekvencijskih blokova u opsegu 1800 MHz</w:t>
      </w:r>
    </w:p>
    <w:p w:rsidR="00545E9A" w:rsidRPr="001C7892" w:rsidRDefault="00545E9A" w:rsidP="002652FF">
      <w:pPr>
        <w:spacing w:after="0" w:line="240" w:lineRule="auto"/>
        <w:jc w:val="both"/>
        <w:rPr>
          <w:rFonts w:ascii="Arial" w:hAnsi="Arial" w:cs="Arial"/>
          <w:sz w:val="24"/>
          <w:szCs w:val="24"/>
          <w:lang w:val="sr-Latn-ME"/>
        </w:rPr>
      </w:pPr>
    </w:p>
    <w:p w:rsidR="008B78ED" w:rsidRPr="001C7892" w:rsidRDefault="00545E9A" w:rsidP="00C04A51">
      <w:pPr>
        <w:spacing w:after="0" w:line="240" w:lineRule="auto"/>
        <w:jc w:val="both"/>
        <w:rPr>
          <w:rFonts w:ascii="Arial" w:hAnsi="Arial" w:cs="Arial"/>
          <w:sz w:val="24"/>
          <w:szCs w:val="24"/>
          <w:lang w:val="sr-Latn-ME"/>
        </w:rPr>
      </w:pPr>
      <w:r w:rsidRPr="001C7892">
        <w:rPr>
          <w:rFonts w:ascii="Arial" w:hAnsi="Arial" w:cs="Arial"/>
          <w:sz w:val="24"/>
          <w:szCs w:val="24"/>
          <w:lang w:val="sr-Latn-ME"/>
        </w:rPr>
        <w:t>Predmet dodjele u opsegu 1800 MHz je ukupno 2x</w:t>
      </w:r>
      <w:r w:rsidR="00CB761F" w:rsidRPr="001C7892">
        <w:rPr>
          <w:rFonts w:ascii="Arial" w:hAnsi="Arial" w:cs="Arial"/>
          <w:sz w:val="24"/>
          <w:szCs w:val="24"/>
          <w:lang w:val="sr-Latn-ME"/>
        </w:rPr>
        <w:t>20</w:t>
      </w:r>
      <w:r w:rsidRPr="001C7892">
        <w:rPr>
          <w:rFonts w:ascii="Arial" w:hAnsi="Arial" w:cs="Arial"/>
          <w:sz w:val="24"/>
          <w:szCs w:val="24"/>
          <w:lang w:val="sr-Latn-ME"/>
        </w:rPr>
        <w:t xml:space="preserve"> MHz uparenog radio-frekvencijskog spektra podijeljenog u </w:t>
      </w:r>
      <w:r w:rsidR="00CB4680" w:rsidRPr="001C7892">
        <w:rPr>
          <w:rFonts w:ascii="Arial" w:hAnsi="Arial" w:cs="Arial"/>
          <w:sz w:val="24"/>
          <w:szCs w:val="24"/>
          <w:lang w:val="sr-Latn-ME"/>
        </w:rPr>
        <w:t>četiri</w:t>
      </w:r>
      <w:r w:rsidR="00CB761F" w:rsidRPr="001C7892">
        <w:rPr>
          <w:rFonts w:ascii="Arial" w:hAnsi="Arial" w:cs="Arial"/>
          <w:sz w:val="24"/>
          <w:szCs w:val="24"/>
          <w:lang w:val="sr-Latn-ME"/>
        </w:rPr>
        <w:t xml:space="preserve"> frekvencijska </w:t>
      </w:r>
      <w:r w:rsidRPr="001C7892">
        <w:rPr>
          <w:rFonts w:ascii="Arial" w:hAnsi="Arial" w:cs="Arial"/>
          <w:sz w:val="24"/>
          <w:szCs w:val="24"/>
          <w:lang w:val="sr-Latn-ME"/>
        </w:rPr>
        <w:t>bloka širine 2x5 MHz (blokovi C1</w:t>
      </w:r>
      <w:r w:rsidR="00CB761F" w:rsidRPr="001C7892">
        <w:rPr>
          <w:rFonts w:ascii="Arial" w:hAnsi="Arial" w:cs="Arial"/>
          <w:sz w:val="24"/>
          <w:szCs w:val="24"/>
          <w:lang w:val="sr-Latn-ME"/>
        </w:rPr>
        <w:t>2</w:t>
      </w:r>
      <w:r w:rsidRPr="001C7892">
        <w:rPr>
          <w:rFonts w:ascii="Arial" w:hAnsi="Arial" w:cs="Arial"/>
          <w:sz w:val="24"/>
          <w:szCs w:val="24"/>
          <w:lang w:val="sr-Latn-ME"/>
        </w:rPr>
        <w:t xml:space="preserve"> do C</w:t>
      </w:r>
      <w:r w:rsidR="00607D1A" w:rsidRPr="001C7892">
        <w:rPr>
          <w:rFonts w:ascii="Arial" w:hAnsi="Arial" w:cs="Arial"/>
          <w:sz w:val="24"/>
          <w:szCs w:val="24"/>
          <w:lang w:val="sr-Latn-ME"/>
        </w:rPr>
        <w:t>1</w:t>
      </w:r>
      <w:r w:rsidR="00C04A51" w:rsidRPr="001C7892">
        <w:rPr>
          <w:rFonts w:ascii="Arial" w:hAnsi="Arial" w:cs="Arial"/>
          <w:sz w:val="24"/>
          <w:szCs w:val="24"/>
          <w:lang w:val="sr-Latn-ME"/>
        </w:rPr>
        <w:t>5).</w:t>
      </w:r>
    </w:p>
    <w:p w:rsidR="008B78ED" w:rsidRPr="001C7892" w:rsidRDefault="008B78ED" w:rsidP="002652FF">
      <w:pPr>
        <w:tabs>
          <w:tab w:val="left" w:pos="720"/>
        </w:tabs>
        <w:spacing w:after="0" w:line="240" w:lineRule="auto"/>
        <w:jc w:val="both"/>
        <w:rPr>
          <w:rFonts w:ascii="Arial" w:hAnsi="Arial" w:cs="Arial"/>
          <w:sz w:val="24"/>
          <w:szCs w:val="24"/>
          <w:lang w:val="sr-Latn-ME"/>
        </w:rPr>
      </w:pPr>
    </w:p>
    <w:p w:rsidR="00E3547D" w:rsidRPr="001C7892" w:rsidRDefault="00545E9A" w:rsidP="00E3547D">
      <w:pPr>
        <w:spacing w:after="0" w:line="240" w:lineRule="auto"/>
        <w:jc w:val="both"/>
        <w:rPr>
          <w:rFonts w:ascii="Arial" w:hAnsi="Arial" w:cs="Arial"/>
          <w:color w:val="000000" w:themeColor="text1"/>
          <w:sz w:val="24"/>
          <w:szCs w:val="24"/>
          <w:lang w:val="sr-Latn-ME"/>
        </w:rPr>
      </w:pPr>
      <w:r w:rsidRPr="001C7892">
        <w:rPr>
          <w:rFonts w:ascii="Arial" w:hAnsi="Arial" w:cs="Arial"/>
          <w:color w:val="000000" w:themeColor="text1"/>
          <w:sz w:val="24"/>
          <w:szCs w:val="24"/>
          <w:lang w:val="sr-Latn-ME"/>
        </w:rPr>
        <w:t>Odobrenja za korišćenje radio-frekvencija iz opsega 1800 MHz se dodjel</w:t>
      </w:r>
      <w:r w:rsidR="00CB761F" w:rsidRPr="001C7892">
        <w:rPr>
          <w:rFonts w:ascii="Arial" w:hAnsi="Arial" w:cs="Arial"/>
          <w:color w:val="000000" w:themeColor="text1"/>
          <w:sz w:val="24"/>
          <w:szCs w:val="24"/>
          <w:lang w:val="sr-Latn-ME"/>
        </w:rPr>
        <w:t>juju sa periodom važenja od 21. 04. 2022. godine do 01. 09. 2031. godine.</w:t>
      </w:r>
      <w:r w:rsidR="00E3547D" w:rsidRPr="001C7892">
        <w:rPr>
          <w:rFonts w:ascii="Arial" w:hAnsi="Arial" w:cs="Arial"/>
          <w:color w:val="000000" w:themeColor="text1"/>
          <w:sz w:val="24"/>
          <w:szCs w:val="24"/>
          <w:lang w:val="sr-Latn-ME"/>
        </w:rPr>
        <w:t xml:space="preserve"> </w:t>
      </w:r>
      <w:r w:rsidR="00E3547D" w:rsidRPr="001C7892">
        <w:rPr>
          <w:rFonts w:ascii="Arial" w:hAnsi="Arial" w:cs="Arial"/>
          <w:sz w:val="24"/>
          <w:szCs w:val="24"/>
          <w:lang w:val="sr-Latn-ME"/>
        </w:rPr>
        <w:t>Blokovi su raspoloživi za korišćenje od 21. 04. 2022. godine.</w:t>
      </w:r>
    </w:p>
    <w:p w:rsidR="00545E9A" w:rsidRPr="001C7892" w:rsidRDefault="00545E9A" w:rsidP="00F947EA">
      <w:pPr>
        <w:spacing w:after="0" w:line="240" w:lineRule="auto"/>
        <w:jc w:val="both"/>
        <w:rPr>
          <w:rFonts w:ascii="Arial" w:hAnsi="Arial" w:cs="Arial"/>
          <w:color w:val="000000" w:themeColor="text1"/>
          <w:sz w:val="24"/>
          <w:szCs w:val="24"/>
          <w:lang w:val="sr-Latn-ME"/>
        </w:rPr>
      </w:pPr>
    </w:p>
    <w:p w:rsidR="00545E9A" w:rsidRPr="001C7892" w:rsidRDefault="00545E9A" w:rsidP="002652FF">
      <w:pPr>
        <w:spacing w:after="0" w:line="240" w:lineRule="auto"/>
        <w:jc w:val="both"/>
        <w:rPr>
          <w:rFonts w:ascii="Arial" w:hAnsi="Arial" w:cs="Arial"/>
          <w:color w:val="000000" w:themeColor="text1"/>
          <w:sz w:val="24"/>
          <w:szCs w:val="24"/>
          <w:lang w:val="sr-Latn-ME"/>
        </w:rPr>
      </w:pPr>
      <w:r w:rsidRPr="001C7892">
        <w:rPr>
          <w:rFonts w:ascii="Arial" w:hAnsi="Arial" w:cs="Arial"/>
          <w:sz w:val="24"/>
          <w:szCs w:val="24"/>
          <w:lang w:val="sr-Latn-ME"/>
        </w:rPr>
        <w:t>Za potrebe javnog nadmetanja</w:t>
      </w:r>
      <w:r w:rsidR="00EA43B4" w:rsidRPr="001C7892">
        <w:rPr>
          <w:rFonts w:ascii="Arial" w:hAnsi="Arial" w:cs="Arial"/>
          <w:sz w:val="24"/>
          <w:szCs w:val="24"/>
          <w:lang w:val="sr-Latn-ME"/>
        </w:rPr>
        <w:t>,</w:t>
      </w:r>
      <w:r w:rsidRPr="001C7892">
        <w:rPr>
          <w:rFonts w:ascii="Arial" w:hAnsi="Arial" w:cs="Arial"/>
          <w:sz w:val="24"/>
          <w:szCs w:val="24"/>
          <w:lang w:val="sr-Latn-ME"/>
        </w:rPr>
        <w:t xml:space="preserve"> </w:t>
      </w:r>
      <w:r w:rsidRPr="001C7892">
        <w:rPr>
          <w:rFonts w:ascii="Arial" w:hAnsi="Arial" w:cs="Arial"/>
          <w:color w:val="000000" w:themeColor="text1"/>
          <w:sz w:val="24"/>
          <w:szCs w:val="24"/>
          <w:lang w:val="sr-Latn-ME"/>
        </w:rPr>
        <w:t xml:space="preserve">frekvencijski blokovi iz opsega 1800 MHz su grupisani u </w:t>
      </w:r>
      <w:r w:rsidR="00CB761F" w:rsidRPr="001C7892">
        <w:rPr>
          <w:rFonts w:ascii="Arial" w:hAnsi="Arial" w:cs="Arial"/>
          <w:color w:val="000000" w:themeColor="text1"/>
          <w:sz w:val="24"/>
          <w:szCs w:val="24"/>
          <w:lang w:val="sr-Latn-ME"/>
        </w:rPr>
        <w:t>dvije</w:t>
      </w:r>
      <w:r w:rsidRPr="001C7892">
        <w:rPr>
          <w:rFonts w:ascii="Arial" w:hAnsi="Arial" w:cs="Arial"/>
          <w:color w:val="000000" w:themeColor="text1"/>
          <w:sz w:val="24"/>
          <w:szCs w:val="24"/>
          <w:lang w:val="sr-Latn-ME"/>
        </w:rPr>
        <w:t xml:space="preserve"> kategorij</w:t>
      </w:r>
      <w:r w:rsidR="00087307" w:rsidRPr="001C7892">
        <w:rPr>
          <w:rFonts w:ascii="Arial" w:hAnsi="Arial" w:cs="Arial"/>
          <w:color w:val="000000" w:themeColor="text1"/>
          <w:sz w:val="24"/>
          <w:szCs w:val="24"/>
          <w:lang w:val="sr-Latn-ME"/>
        </w:rPr>
        <w:t>e</w:t>
      </w:r>
      <w:r w:rsidR="002B30F1" w:rsidRPr="001C7892">
        <w:rPr>
          <w:rFonts w:ascii="Arial" w:hAnsi="Arial" w:cs="Arial"/>
          <w:color w:val="000000" w:themeColor="text1"/>
          <w:sz w:val="24"/>
          <w:szCs w:val="24"/>
          <w:lang w:val="sr-Latn-ME"/>
        </w:rPr>
        <w:t xml:space="preserve">. Kategorije frekvencijskih blokova iz opsega 1800 MHz koji su predmet dodjele date su </w:t>
      </w:r>
      <w:r w:rsidR="00867932" w:rsidRPr="001C7892">
        <w:rPr>
          <w:rFonts w:ascii="Arial" w:hAnsi="Arial" w:cs="Arial"/>
          <w:color w:val="000000" w:themeColor="text1"/>
          <w:sz w:val="24"/>
          <w:szCs w:val="24"/>
          <w:lang w:val="sr-Latn-ME"/>
        </w:rPr>
        <w:t xml:space="preserve">u Tabeli </w:t>
      </w:r>
      <w:r w:rsidR="00383B9C" w:rsidRPr="001C7892">
        <w:rPr>
          <w:rFonts w:ascii="Arial" w:hAnsi="Arial" w:cs="Arial"/>
          <w:color w:val="000000" w:themeColor="text1"/>
          <w:sz w:val="24"/>
          <w:szCs w:val="24"/>
          <w:lang w:val="sr-Latn-ME"/>
        </w:rPr>
        <w:t>3</w:t>
      </w:r>
      <w:r w:rsidRPr="001C7892">
        <w:rPr>
          <w:rFonts w:ascii="Arial" w:hAnsi="Arial" w:cs="Arial"/>
          <w:color w:val="000000" w:themeColor="text1"/>
          <w:sz w:val="24"/>
          <w:szCs w:val="24"/>
          <w:lang w:val="sr-Latn-ME"/>
        </w:rPr>
        <w:t>.</w:t>
      </w:r>
      <w:r w:rsidR="00CB761F" w:rsidRPr="001C7892">
        <w:rPr>
          <w:rFonts w:ascii="Arial" w:hAnsi="Arial" w:cs="Arial"/>
          <w:color w:val="000000" w:themeColor="text1"/>
          <w:sz w:val="24"/>
          <w:szCs w:val="24"/>
          <w:lang w:val="sr-Latn-ME"/>
        </w:rPr>
        <w:t>3</w:t>
      </w:r>
      <w:r w:rsidRPr="001C7892">
        <w:rPr>
          <w:rFonts w:ascii="Arial" w:hAnsi="Arial" w:cs="Arial"/>
          <w:color w:val="000000" w:themeColor="text1"/>
          <w:sz w:val="24"/>
          <w:szCs w:val="24"/>
          <w:lang w:val="sr-Latn-ME"/>
        </w:rPr>
        <w:t>.</w:t>
      </w:r>
    </w:p>
    <w:p w:rsidR="00CB4680" w:rsidRPr="001C7892" w:rsidRDefault="00CB4680" w:rsidP="002652FF">
      <w:pPr>
        <w:spacing w:after="0" w:line="240" w:lineRule="auto"/>
        <w:jc w:val="both"/>
        <w:rPr>
          <w:rFonts w:ascii="Arial" w:hAnsi="Arial" w:cs="Arial"/>
          <w:color w:val="000000" w:themeColor="text1"/>
          <w:sz w:val="24"/>
          <w:szCs w:val="24"/>
          <w:lang w:val="sr-Latn-ME"/>
        </w:rPr>
      </w:pPr>
    </w:p>
    <w:p w:rsidR="00CB4680" w:rsidRPr="001C7892" w:rsidRDefault="00CB4680" w:rsidP="002652FF">
      <w:pPr>
        <w:spacing w:after="0" w:line="240" w:lineRule="auto"/>
        <w:jc w:val="both"/>
        <w:rPr>
          <w:rFonts w:ascii="Arial" w:hAnsi="Arial" w:cs="Arial"/>
          <w:color w:val="000000" w:themeColor="text1"/>
          <w:sz w:val="24"/>
          <w:szCs w:val="24"/>
          <w:lang w:val="sr-Latn-ME"/>
        </w:rPr>
      </w:pPr>
    </w:p>
    <w:p w:rsidR="00CB4680" w:rsidRPr="001C7892" w:rsidRDefault="00CB4680" w:rsidP="002652FF">
      <w:pPr>
        <w:spacing w:after="0" w:line="240" w:lineRule="auto"/>
        <w:jc w:val="both"/>
        <w:rPr>
          <w:rFonts w:ascii="Arial" w:hAnsi="Arial" w:cs="Arial"/>
          <w:color w:val="000000" w:themeColor="text1"/>
          <w:sz w:val="24"/>
          <w:szCs w:val="24"/>
          <w:lang w:val="sr-Latn-ME"/>
        </w:rPr>
      </w:pPr>
    </w:p>
    <w:p w:rsidR="00CB4680" w:rsidRPr="001C7892" w:rsidRDefault="00CB4680" w:rsidP="002652FF">
      <w:pPr>
        <w:spacing w:after="0" w:line="240" w:lineRule="auto"/>
        <w:jc w:val="both"/>
        <w:rPr>
          <w:rFonts w:ascii="Arial" w:hAnsi="Arial" w:cs="Arial"/>
          <w:color w:val="000000" w:themeColor="text1"/>
          <w:sz w:val="24"/>
          <w:szCs w:val="24"/>
          <w:lang w:val="sr-Latn-ME"/>
        </w:rPr>
      </w:pPr>
    </w:p>
    <w:p w:rsidR="00CB4680" w:rsidRPr="001C7892" w:rsidRDefault="00CB4680" w:rsidP="002652FF">
      <w:pPr>
        <w:spacing w:after="0" w:line="240" w:lineRule="auto"/>
        <w:jc w:val="both"/>
        <w:rPr>
          <w:rFonts w:ascii="Arial" w:hAnsi="Arial" w:cs="Arial"/>
          <w:color w:val="000000" w:themeColor="text1"/>
          <w:sz w:val="24"/>
          <w:szCs w:val="24"/>
          <w:lang w:val="sr-Latn-ME"/>
        </w:rPr>
      </w:pPr>
    </w:p>
    <w:p w:rsidR="00CB4680" w:rsidRPr="001C7892" w:rsidRDefault="00CB4680" w:rsidP="002652FF">
      <w:pPr>
        <w:spacing w:after="0" w:line="240" w:lineRule="auto"/>
        <w:jc w:val="both"/>
        <w:rPr>
          <w:rFonts w:ascii="Arial" w:hAnsi="Arial" w:cs="Arial"/>
          <w:color w:val="000000" w:themeColor="text1"/>
          <w:sz w:val="24"/>
          <w:szCs w:val="24"/>
          <w:lang w:val="sr-Latn-ME"/>
        </w:rPr>
      </w:pPr>
    </w:p>
    <w:p w:rsidR="00EA43B4" w:rsidRPr="001C7892" w:rsidRDefault="00EA43B4" w:rsidP="002652FF">
      <w:pPr>
        <w:spacing w:after="0" w:line="240" w:lineRule="auto"/>
        <w:jc w:val="both"/>
        <w:rPr>
          <w:rFonts w:ascii="Arial" w:hAnsi="Arial" w:cs="Arial"/>
          <w:color w:val="000000" w:themeColor="text1"/>
          <w:sz w:val="24"/>
          <w:szCs w:val="24"/>
          <w:lang w:val="sr-Latn-ME"/>
        </w:rPr>
      </w:pPr>
    </w:p>
    <w:p w:rsidR="00BE2D38" w:rsidRPr="001C7892" w:rsidRDefault="00BE2D38" w:rsidP="002652FF">
      <w:pPr>
        <w:spacing w:after="0" w:line="240" w:lineRule="auto"/>
        <w:jc w:val="both"/>
        <w:rPr>
          <w:rFonts w:ascii="Arial" w:hAnsi="Arial" w:cs="Arial"/>
          <w:color w:val="000000" w:themeColor="text1"/>
          <w:sz w:val="24"/>
          <w:szCs w:val="24"/>
          <w:lang w:val="sr-Latn-ME"/>
        </w:rPr>
      </w:pPr>
    </w:p>
    <w:p w:rsidR="00545E9A" w:rsidRPr="001C7892" w:rsidRDefault="00545E9A" w:rsidP="00BC3E26">
      <w:pPr>
        <w:spacing w:after="120" w:line="240" w:lineRule="auto"/>
        <w:jc w:val="both"/>
        <w:rPr>
          <w:rFonts w:ascii="Arial" w:hAnsi="Arial" w:cs="Arial"/>
          <w:color w:val="000000" w:themeColor="text1"/>
          <w:lang w:val="sr-Latn-ME"/>
        </w:rPr>
      </w:pPr>
      <w:r w:rsidRPr="001C7892">
        <w:rPr>
          <w:rFonts w:ascii="Arial" w:hAnsi="Arial" w:cs="Arial"/>
          <w:color w:val="000000" w:themeColor="text1"/>
          <w:lang w:val="sr-Latn-ME"/>
        </w:rPr>
        <w:lastRenderedPageBreak/>
        <w:t xml:space="preserve">Tabela </w:t>
      </w:r>
      <w:r w:rsidR="00383B9C" w:rsidRPr="001C7892">
        <w:rPr>
          <w:rFonts w:ascii="Arial" w:hAnsi="Arial" w:cs="Arial"/>
          <w:color w:val="000000" w:themeColor="text1"/>
          <w:lang w:val="sr-Latn-ME"/>
        </w:rPr>
        <w:t>3</w:t>
      </w:r>
      <w:r w:rsidRPr="001C7892">
        <w:rPr>
          <w:rFonts w:ascii="Arial" w:hAnsi="Arial" w:cs="Arial"/>
          <w:color w:val="000000" w:themeColor="text1"/>
          <w:lang w:val="sr-Latn-ME"/>
        </w:rPr>
        <w:t>.</w:t>
      </w:r>
      <w:r w:rsidR="00CB761F" w:rsidRPr="001C7892">
        <w:rPr>
          <w:rFonts w:ascii="Arial" w:hAnsi="Arial" w:cs="Arial"/>
          <w:color w:val="000000" w:themeColor="text1"/>
          <w:lang w:val="sr-Latn-ME"/>
        </w:rPr>
        <w:t>3</w:t>
      </w:r>
      <w:r w:rsidRPr="001C7892">
        <w:rPr>
          <w:rFonts w:ascii="Arial" w:hAnsi="Arial" w:cs="Arial"/>
          <w:color w:val="000000" w:themeColor="text1"/>
          <w:lang w:val="sr-Latn-ME"/>
        </w:rPr>
        <w:t xml:space="preserve"> </w:t>
      </w:r>
      <w:r w:rsidRPr="001C7892">
        <w:rPr>
          <w:rFonts w:ascii="Arial" w:hAnsi="Arial" w:cs="Arial"/>
          <w:i/>
          <w:color w:val="000000" w:themeColor="text1"/>
          <w:lang w:val="sr-Latn-ME"/>
        </w:rPr>
        <w:t>Kategorije frekvencijskih blokova iz opsega 1800 MHz</w:t>
      </w:r>
    </w:p>
    <w:tbl>
      <w:tblPr>
        <w:tblStyle w:val="TableGrid"/>
        <w:tblW w:w="0" w:type="auto"/>
        <w:tblInd w:w="108" w:type="dxa"/>
        <w:tblLook w:val="04A0" w:firstRow="1" w:lastRow="0" w:firstColumn="1" w:lastColumn="0" w:noHBand="0" w:noVBand="1"/>
      </w:tblPr>
      <w:tblGrid>
        <w:gridCol w:w="1012"/>
        <w:gridCol w:w="849"/>
        <w:gridCol w:w="2055"/>
        <w:gridCol w:w="2215"/>
        <w:gridCol w:w="3392"/>
      </w:tblGrid>
      <w:tr w:rsidR="00F947EA" w:rsidRPr="001C7892" w:rsidTr="00CB761F">
        <w:tc>
          <w:tcPr>
            <w:tcW w:w="1012" w:type="dxa"/>
            <w:tcBorders>
              <w:bottom w:val="single" w:sz="4" w:space="0" w:color="auto"/>
            </w:tcBorders>
            <w:shd w:val="clear" w:color="auto" w:fill="D9D9D9" w:themeFill="background1" w:themeFillShade="D9"/>
            <w:vAlign w:val="center"/>
          </w:tcPr>
          <w:p w:rsidR="00F947EA" w:rsidRPr="001C7892" w:rsidRDefault="00F947EA" w:rsidP="00B341CF">
            <w:pPr>
              <w:rPr>
                <w:rFonts w:ascii="Arial" w:hAnsi="Arial" w:cs="Arial"/>
                <w:b/>
                <w:lang w:val="sr-Latn-ME"/>
              </w:rPr>
            </w:pPr>
            <w:r w:rsidRPr="001C7892">
              <w:rPr>
                <w:rFonts w:ascii="Arial" w:hAnsi="Arial" w:cs="Arial"/>
                <w:b/>
                <w:lang w:val="sr-Latn-ME"/>
              </w:rPr>
              <w:t>Kate-</w:t>
            </w:r>
          </w:p>
          <w:p w:rsidR="00F947EA" w:rsidRPr="001C7892" w:rsidRDefault="00F947EA" w:rsidP="00B341CF">
            <w:pPr>
              <w:rPr>
                <w:rFonts w:ascii="Arial" w:hAnsi="Arial" w:cs="Arial"/>
                <w:b/>
                <w:lang w:val="sr-Latn-ME"/>
              </w:rPr>
            </w:pPr>
            <w:r w:rsidRPr="001C7892">
              <w:rPr>
                <w:rFonts w:ascii="Arial" w:hAnsi="Arial" w:cs="Arial"/>
                <w:b/>
                <w:lang w:val="sr-Latn-ME"/>
              </w:rPr>
              <w:t>gorija</w:t>
            </w:r>
          </w:p>
        </w:tc>
        <w:tc>
          <w:tcPr>
            <w:tcW w:w="849" w:type="dxa"/>
            <w:tcBorders>
              <w:bottom w:val="single" w:sz="4" w:space="0" w:color="auto"/>
            </w:tcBorders>
            <w:shd w:val="clear" w:color="auto" w:fill="D9D9D9" w:themeFill="background1" w:themeFillShade="D9"/>
            <w:vAlign w:val="center"/>
          </w:tcPr>
          <w:p w:rsidR="00F947EA" w:rsidRPr="001C7892" w:rsidRDefault="00F947EA" w:rsidP="00CF337E">
            <w:pPr>
              <w:jc w:val="center"/>
              <w:rPr>
                <w:rFonts w:ascii="Arial" w:hAnsi="Arial" w:cs="Arial"/>
                <w:b/>
                <w:lang w:val="sr-Latn-ME"/>
              </w:rPr>
            </w:pPr>
            <w:r w:rsidRPr="001C7892">
              <w:rPr>
                <w:rFonts w:ascii="Arial" w:hAnsi="Arial" w:cs="Arial"/>
                <w:b/>
                <w:lang w:val="sr-Latn-ME"/>
              </w:rPr>
              <w:t>Širina</w:t>
            </w:r>
          </w:p>
          <w:p w:rsidR="00F947EA" w:rsidRPr="001C7892" w:rsidRDefault="00F947EA" w:rsidP="00CF337E">
            <w:pPr>
              <w:jc w:val="center"/>
              <w:rPr>
                <w:rFonts w:ascii="Arial" w:hAnsi="Arial" w:cs="Arial"/>
                <w:b/>
                <w:lang w:val="sr-Latn-ME"/>
              </w:rPr>
            </w:pPr>
            <w:r w:rsidRPr="001C7892">
              <w:rPr>
                <w:rFonts w:ascii="Arial" w:hAnsi="Arial" w:cs="Arial"/>
                <w:b/>
                <w:lang w:val="sr-Latn-ME"/>
              </w:rPr>
              <w:t>bloka</w:t>
            </w:r>
          </w:p>
        </w:tc>
        <w:tc>
          <w:tcPr>
            <w:tcW w:w="2055" w:type="dxa"/>
            <w:tcBorders>
              <w:bottom w:val="single" w:sz="4" w:space="0" w:color="auto"/>
            </w:tcBorders>
            <w:shd w:val="clear" w:color="auto" w:fill="D9D9D9" w:themeFill="background1" w:themeFillShade="D9"/>
            <w:vAlign w:val="center"/>
          </w:tcPr>
          <w:p w:rsidR="00F947EA" w:rsidRPr="001C7892" w:rsidRDefault="00F947EA" w:rsidP="00B341CF">
            <w:pPr>
              <w:rPr>
                <w:rFonts w:ascii="Arial" w:hAnsi="Arial" w:cs="Arial"/>
                <w:b/>
                <w:lang w:val="sr-Latn-ME"/>
              </w:rPr>
            </w:pPr>
            <w:r w:rsidRPr="001C7892">
              <w:rPr>
                <w:rFonts w:ascii="Arial" w:hAnsi="Arial" w:cs="Arial"/>
                <w:b/>
                <w:lang w:val="sr-Latn-ME"/>
              </w:rPr>
              <w:t>Broj blokova</w:t>
            </w:r>
          </w:p>
          <w:p w:rsidR="00F947EA" w:rsidRPr="001C7892" w:rsidRDefault="00F947EA" w:rsidP="00B341CF">
            <w:pPr>
              <w:rPr>
                <w:rFonts w:ascii="Arial" w:hAnsi="Arial" w:cs="Arial"/>
                <w:b/>
                <w:lang w:val="sr-Latn-ME"/>
              </w:rPr>
            </w:pPr>
            <w:r w:rsidRPr="001C7892">
              <w:rPr>
                <w:rFonts w:ascii="Arial" w:hAnsi="Arial" w:cs="Arial"/>
                <w:b/>
                <w:lang w:val="sr-Latn-ME"/>
              </w:rPr>
              <w:t>za dodjelu</w:t>
            </w:r>
          </w:p>
        </w:tc>
        <w:tc>
          <w:tcPr>
            <w:tcW w:w="2215" w:type="dxa"/>
            <w:tcBorders>
              <w:bottom w:val="single" w:sz="4" w:space="0" w:color="auto"/>
            </w:tcBorders>
            <w:shd w:val="clear" w:color="auto" w:fill="D9D9D9" w:themeFill="background1" w:themeFillShade="D9"/>
          </w:tcPr>
          <w:p w:rsidR="00F947EA" w:rsidRPr="001C7892" w:rsidRDefault="00F947EA" w:rsidP="00B341CF">
            <w:pPr>
              <w:rPr>
                <w:rFonts w:ascii="Arial" w:hAnsi="Arial" w:cs="Arial"/>
                <w:b/>
                <w:lang w:val="sr-Latn-ME"/>
              </w:rPr>
            </w:pPr>
            <w:r w:rsidRPr="001C7892">
              <w:rPr>
                <w:rFonts w:ascii="Arial" w:hAnsi="Arial" w:cs="Arial"/>
                <w:b/>
                <w:lang w:val="sr-Latn-ME"/>
              </w:rPr>
              <w:t>Period važenja odobrenja</w:t>
            </w:r>
          </w:p>
        </w:tc>
        <w:tc>
          <w:tcPr>
            <w:tcW w:w="3392" w:type="dxa"/>
            <w:tcBorders>
              <w:bottom w:val="single" w:sz="4" w:space="0" w:color="auto"/>
            </w:tcBorders>
            <w:shd w:val="clear" w:color="auto" w:fill="D9D9D9" w:themeFill="background1" w:themeFillShade="D9"/>
            <w:vAlign w:val="center"/>
          </w:tcPr>
          <w:p w:rsidR="00F947EA" w:rsidRPr="001C7892" w:rsidRDefault="00F947EA" w:rsidP="00B341CF">
            <w:pPr>
              <w:rPr>
                <w:rFonts w:ascii="Arial" w:hAnsi="Arial" w:cs="Arial"/>
                <w:b/>
                <w:lang w:val="sr-Latn-ME"/>
              </w:rPr>
            </w:pPr>
            <w:r w:rsidRPr="001C7892">
              <w:rPr>
                <w:rFonts w:ascii="Arial" w:hAnsi="Arial" w:cs="Arial"/>
                <w:b/>
                <w:lang w:val="sr-Latn-ME"/>
              </w:rPr>
              <w:t>Opis</w:t>
            </w:r>
          </w:p>
        </w:tc>
      </w:tr>
      <w:tr w:rsidR="00CB761F" w:rsidRPr="001C7892" w:rsidTr="00CB761F">
        <w:tc>
          <w:tcPr>
            <w:tcW w:w="1012" w:type="dxa"/>
            <w:shd w:val="clear" w:color="auto" w:fill="FFFFFF" w:themeFill="background1"/>
            <w:vAlign w:val="center"/>
          </w:tcPr>
          <w:p w:rsidR="00CB761F" w:rsidRPr="001C7892" w:rsidRDefault="00CB761F" w:rsidP="00CB761F">
            <w:pPr>
              <w:rPr>
                <w:rFonts w:ascii="Arial" w:hAnsi="Arial" w:cs="Arial"/>
                <w:lang w:val="sr-Latn-ME"/>
              </w:rPr>
            </w:pPr>
            <w:r w:rsidRPr="001C7892">
              <w:rPr>
                <w:rFonts w:ascii="Arial" w:hAnsi="Arial" w:cs="Arial"/>
                <w:lang w:val="sr-Latn-ME"/>
              </w:rPr>
              <w:t>PA2</w:t>
            </w:r>
          </w:p>
        </w:tc>
        <w:tc>
          <w:tcPr>
            <w:tcW w:w="849" w:type="dxa"/>
            <w:shd w:val="clear" w:color="auto" w:fill="FFFFFF" w:themeFill="background1"/>
            <w:vAlign w:val="center"/>
          </w:tcPr>
          <w:p w:rsidR="00CB761F" w:rsidRPr="001C7892" w:rsidRDefault="00CB761F" w:rsidP="00CB761F">
            <w:pPr>
              <w:jc w:val="center"/>
              <w:rPr>
                <w:rFonts w:ascii="Arial" w:hAnsi="Arial" w:cs="Arial"/>
                <w:lang w:val="sr-Latn-ME"/>
              </w:rPr>
            </w:pPr>
            <w:r w:rsidRPr="001C7892">
              <w:rPr>
                <w:rFonts w:ascii="Arial" w:hAnsi="Arial" w:cs="Arial"/>
                <w:lang w:val="sr-Latn-ME"/>
              </w:rPr>
              <w:t>2x5 MHz</w:t>
            </w:r>
          </w:p>
        </w:tc>
        <w:tc>
          <w:tcPr>
            <w:tcW w:w="2055" w:type="dxa"/>
            <w:shd w:val="clear" w:color="auto" w:fill="FFFFFF" w:themeFill="background1"/>
            <w:vAlign w:val="center"/>
          </w:tcPr>
          <w:p w:rsidR="00CB761F" w:rsidRPr="001C7892" w:rsidRDefault="00CB761F" w:rsidP="00CB761F">
            <w:pPr>
              <w:rPr>
                <w:rFonts w:ascii="Arial" w:hAnsi="Arial" w:cs="Arial"/>
                <w:lang w:val="sr-Latn-ME"/>
              </w:rPr>
            </w:pPr>
            <w:r w:rsidRPr="001C7892">
              <w:rPr>
                <w:rFonts w:ascii="Arial" w:hAnsi="Arial" w:cs="Arial"/>
                <w:lang w:val="sr-Latn-ME"/>
              </w:rPr>
              <w:t>4</w:t>
            </w:r>
          </w:p>
        </w:tc>
        <w:tc>
          <w:tcPr>
            <w:tcW w:w="2215" w:type="dxa"/>
            <w:shd w:val="clear" w:color="auto" w:fill="FFFFFF" w:themeFill="background1"/>
            <w:vAlign w:val="center"/>
          </w:tcPr>
          <w:p w:rsidR="00CB761F" w:rsidRPr="001C7892" w:rsidRDefault="00CB761F" w:rsidP="00CB761F">
            <w:pPr>
              <w:rPr>
                <w:rFonts w:ascii="Arial" w:hAnsi="Arial" w:cs="Arial"/>
                <w:lang w:val="sr-Latn-ME"/>
              </w:rPr>
            </w:pPr>
            <w:r w:rsidRPr="001C7892">
              <w:rPr>
                <w:rFonts w:ascii="Arial" w:hAnsi="Arial" w:cs="Arial"/>
                <w:lang w:val="sr-Latn-ME"/>
              </w:rPr>
              <w:t>od 21.04.2022. do 01.09.2031. godine</w:t>
            </w:r>
          </w:p>
        </w:tc>
        <w:tc>
          <w:tcPr>
            <w:tcW w:w="3392" w:type="dxa"/>
            <w:shd w:val="clear" w:color="auto" w:fill="FFFFFF" w:themeFill="background1"/>
            <w:vAlign w:val="center"/>
          </w:tcPr>
          <w:p w:rsidR="00CB761F" w:rsidRPr="001C7892" w:rsidRDefault="00CB761F" w:rsidP="00CB761F">
            <w:pPr>
              <w:rPr>
                <w:rFonts w:ascii="Arial" w:hAnsi="Arial" w:cs="Arial"/>
                <w:lang w:val="sr-Latn-ME"/>
              </w:rPr>
            </w:pPr>
            <w:r w:rsidRPr="001C7892">
              <w:rPr>
                <w:rFonts w:ascii="Arial" w:hAnsi="Arial" w:cs="Arial"/>
                <w:lang w:val="sr-Latn-ME"/>
              </w:rPr>
              <w:t>Frekvencijski generički blokovi iz opsega C12 do C15 (rezervisani spektar za postojeće mobilne operatore, predmet dodjele u fazi pre-aukcije)</w:t>
            </w:r>
          </w:p>
        </w:tc>
      </w:tr>
      <w:tr w:rsidR="00CB761F" w:rsidRPr="001C7892" w:rsidTr="00CB761F">
        <w:tc>
          <w:tcPr>
            <w:tcW w:w="1012" w:type="dxa"/>
            <w:shd w:val="clear" w:color="auto" w:fill="FFFFFF" w:themeFill="background1"/>
            <w:vAlign w:val="center"/>
          </w:tcPr>
          <w:p w:rsidR="00CB761F" w:rsidRPr="001C7892" w:rsidRDefault="00386B55" w:rsidP="00CB761F">
            <w:pPr>
              <w:rPr>
                <w:rFonts w:ascii="Arial" w:hAnsi="Arial" w:cs="Arial"/>
                <w:lang w:val="sr-Latn-ME"/>
              </w:rPr>
            </w:pPr>
            <w:r>
              <w:rPr>
                <w:rFonts w:ascii="Arial" w:hAnsi="Arial" w:cs="Arial"/>
                <w:lang w:val="sr-Latn-ME"/>
              </w:rPr>
              <w:t>G</w:t>
            </w:r>
            <w:r w:rsidR="00CB761F" w:rsidRPr="001C7892">
              <w:rPr>
                <w:rFonts w:ascii="Arial" w:hAnsi="Arial" w:cs="Arial"/>
                <w:lang w:val="sr-Latn-ME"/>
              </w:rPr>
              <w:t>A2</w:t>
            </w:r>
          </w:p>
        </w:tc>
        <w:tc>
          <w:tcPr>
            <w:tcW w:w="849" w:type="dxa"/>
            <w:shd w:val="clear" w:color="auto" w:fill="FFFFFF" w:themeFill="background1"/>
            <w:vAlign w:val="center"/>
          </w:tcPr>
          <w:p w:rsidR="00CB761F" w:rsidRPr="001C7892" w:rsidRDefault="00CB761F" w:rsidP="00CB761F">
            <w:pPr>
              <w:jc w:val="center"/>
              <w:rPr>
                <w:rFonts w:ascii="Arial" w:hAnsi="Arial" w:cs="Arial"/>
                <w:lang w:val="sr-Latn-ME"/>
              </w:rPr>
            </w:pPr>
            <w:r w:rsidRPr="001C7892">
              <w:rPr>
                <w:rFonts w:ascii="Arial" w:hAnsi="Arial" w:cs="Arial"/>
                <w:lang w:val="sr-Latn-ME"/>
              </w:rPr>
              <w:t>2x5 MHz</w:t>
            </w:r>
          </w:p>
        </w:tc>
        <w:tc>
          <w:tcPr>
            <w:tcW w:w="2055" w:type="dxa"/>
            <w:shd w:val="clear" w:color="auto" w:fill="FFFFFF" w:themeFill="background1"/>
            <w:vAlign w:val="center"/>
          </w:tcPr>
          <w:p w:rsidR="00CB761F" w:rsidRPr="001C7892" w:rsidRDefault="00CB761F" w:rsidP="00CB761F">
            <w:pPr>
              <w:rPr>
                <w:rFonts w:ascii="Arial" w:hAnsi="Arial" w:cs="Arial"/>
                <w:lang w:val="sr-Latn-ME"/>
              </w:rPr>
            </w:pPr>
            <w:r w:rsidRPr="001C7892">
              <w:rPr>
                <w:rFonts w:ascii="Arial" w:hAnsi="Arial" w:cs="Arial"/>
                <w:lang w:val="sr-Latn-ME"/>
              </w:rPr>
              <w:t>0 (1 do 4 ukoliko jedan</w:t>
            </w:r>
            <w:r w:rsidR="00386B55">
              <w:rPr>
                <w:rFonts w:ascii="Arial" w:hAnsi="Arial" w:cs="Arial"/>
                <w:lang w:val="sr-Latn-ME"/>
              </w:rPr>
              <w:t xml:space="preserve"> ili više blokova kategorije </w:t>
            </w:r>
            <w:r w:rsidRPr="001C7892">
              <w:rPr>
                <w:rFonts w:ascii="Arial" w:hAnsi="Arial" w:cs="Arial"/>
                <w:lang w:val="sr-Latn-ME"/>
              </w:rPr>
              <w:t>PA2 ne bude dod</w:t>
            </w:r>
            <w:r w:rsidR="00FA3F89" w:rsidRPr="001C7892">
              <w:rPr>
                <w:rFonts w:ascii="Arial" w:hAnsi="Arial" w:cs="Arial"/>
                <w:lang w:val="sr-Latn-ME"/>
              </w:rPr>
              <w:t>i</w:t>
            </w:r>
            <w:r w:rsidRPr="001C7892">
              <w:rPr>
                <w:rFonts w:ascii="Arial" w:hAnsi="Arial" w:cs="Arial"/>
                <w:lang w:val="sr-Latn-ME"/>
              </w:rPr>
              <w:t>jeljen</w:t>
            </w:r>
            <w:r w:rsidR="00CB4680" w:rsidRPr="001C7892">
              <w:rPr>
                <w:rFonts w:ascii="Arial" w:hAnsi="Arial" w:cs="Arial"/>
                <w:lang w:val="sr-Latn-ME"/>
              </w:rPr>
              <w:t>o</w:t>
            </w:r>
            <w:r w:rsidRPr="001C7892">
              <w:rPr>
                <w:rFonts w:ascii="Arial" w:hAnsi="Arial" w:cs="Arial"/>
                <w:lang w:val="sr-Latn-ME"/>
              </w:rPr>
              <w:t xml:space="preserve"> u fazi pre-aukcije)</w:t>
            </w:r>
          </w:p>
        </w:tc>
        <w:tc>
          <w:tcPr>
            <w:tcW w:w="2215" w:type="dxa"/>
            <w:shd w:val="clear" w:color="auto" w:fill="FFFFFF" w:themeFill="background1"/>
            <w:vAlign w:val="center"/>
          </w:tcPr>
          <w:p w:rsidR="00CB761F" w:rsidRPr="001C7892" w:rsidRDefault="00CB761F" w:rsidP="00CB761F">
            <w:pPr>
              <w:rPr>
                <w:rFonts w:ascii="Arial" w:hAnsi="Arial" w:cs="Arial"/>
                <w:lang w:val="sr-Latn-ME"/>
              </w:rPr>
            </w:pPr>
            <w:r w:rsidRPr="001C7892">
              <w:rPr>
                <w:rFonts w:ascii="Arial" w:hAnsi="Arial" w:cs="Arial"/>
                <w:lang w:val="sr-Latn-ME"/>
              </w:rPr>
              <w:t>od 21.04.2022. do 01.09.2031. godine</w:t>
            </w:r>
          </w:p>
        </w:tc>
        <w:tc>
          <w:tcPr>
            <w:tcW w:w="3392" w:type="dxa"/>
            <w:shd w:val="clear" w:color="auto" w:fill="FFFFFF" w:themeFill="background1"/>
            <w:vAlign w:val="center"/>
          </w:tcPr>
          <w:p w:rsidR="00CB761F" w:rsidRPr="001C7892" w:rsidRDefault="00CB761F" w:rsidP="00CB761F">
            <w:pPr>
              <w:rPr>
                <w:rFonts w:ascii="Arial" w:hAnsi="Arial" w:cs="Arial"/>
                <w:lang w:val="sr-Latn-ME"/>
              </w:rPr>
            </w:pPr>
            <w:r w:rsidRPr="001C7892">
              <w:rPr>
                <w:rFonts w:ascii="Arial" w:hAnsi="Arial" w:cs="Arial"/>
                <w:lang w:val="sr-Latn-ME"/>
              </w:rPr>
              <w:t>Frekvencijski generički blokovi iz opsega C12 do C15 (predmet dodjele u fazi glavne aukcije)</w:t>
            </w:r>
          </w:p>
        </w:tc>
      </w:tr>
    </w:tbl>
    <w:p w:rsidR="00CB761F" w:rsidRPr="001C7892" w:rsidRDefault="00CB761F" w:rsidP="00455597">
      <w:pPr>
        <w:spacing w:after="0" w:line="240" w:lineRule="auto"/>
        <w:jc w:val="both"/>
        <w:rPr>
          <w:rFonts w:ascii="Arial" w:hAnsi="Arial" w:cs="Arial"/>
          <w:color w:val="000000" w:themeColor="text1"/>
          <w:sz w:val="24"/>
          <w:szCs w:val="24"/>
          <w:lang w:val="sr-Latn-ME"/>
        </w:rPr>
      </w:pPr>
    </w:p>
    <w:p w:rsidR="00BE2D38" w:rsidRPr="001C7892" w:rsidRDefault="00BE2D38" w:rsidP="00455597">
      <w:pPr>
        <w:spacing w:after="0" w:line="240" w:lineRule="auto"/>
        <w:jc w:val="both"/>
        <w:rPr>
          <w:rFonts w:ascii="Arial" w:hAnsi="Arial" w:cs="Arial"/>
          <w:color w:val="000000" w:themeColor="text1"/>
          <w:sz w:val="24"/>
          <w:szCs w:val="24"/>
          <w:lang w:val="sr-Latn-ME"/>
        </w:rPr>
      </w:pPr>
    </w:p>
    <w:p w:rsidR="00455597" w:rsidRPr="001C7892" w:rsidRDefault="00CF0122" w:rsidP="00455597">
      <w:pPr>
        <w:spacing w:after="0" w:line="240" w:lineRule="auto"/>
        <w:jc w:val="both"/>
        <w:rPr>
          <w:rFonts w:ascii="Arial" w:hAnsi="Arial" w:cs="Arial"/>
          <w:b/>
          <w:color w:val="000000" w:themeColor="text1"/>
          <w:sz w:val="24"/>
          <w:szCs w:val="24"/>
          <w:lang w:val="sr-Latn-ME"/>
        </w:rPr>
      </w:pPr>
      <w:r w:rsidRPr="001C7892">
        <w:rPr>
          <w:rFonts w:ascii="Arial" w:hAnsi="Arial" w:cs="Arial"/>
          <w:color w:val="000000" w:themeColor="text1"/>
          <w:sz w:val="24"/>
          <w:szCs w:val="24"/>
          <w:lang w:val="sr-Latn-ME"/>
        </w:rPr>
        <w:t>F</w:t>
      </w:r>
      <w:r w:rsidR="00455597" w:rsidRPr="001C7892">
        <w:rPr>
          <w:rFonts w:ascii="Arial" w:hAnsi="Arial" w:cs="Arial"/>
          <w:color w:val="000000" w:themeColor="text1"/>
          <w:sz w:val="24"/>
          <w:szCs w:val="24"/>
          <w:lang w:val="sr-Latn-ME"/>
        </w:rPr>
        <w:t>rekvencijski blokovi širine 2x</w:t>
      </w:r>
      <w:r w:rsidR="004D1E0E" w:rsidRPr="001C7892">
        <w:rPr>
          <w:rFonts w:ascii="Arial" w:hAnsi="Arial" w:cs="Arial"/>
          <w:color w:val="000000" w:themeColor="text1"/>
          <w:sz w:val="24"/>
          <w:szCs w:val="24"/>
          <w:lang w:val="sr-Latn-ME"/>
        </w:rPr>
        <w:t>5</w:t>
      </w:r>
      <w:r w:rsidR="00386B55">
        <w:rPr>
          <w:rFonts w:ascii="Arial" w:hAnsi="Arial" w:cs="Arial"/>
          <w:color w:val="000000" w:themeColor="text1"/>
          <w:sz w:val="24"/>
          <w:szCs w:val="24"/>
          <w:lang w:val="sr-Latn-ME"/>
        </w:rPr>
        <w:t xml:space="preserve"> MHz kategorije </w:t>
      </w:r>
      <w:r w:rsidR="004D1E0E" w:rsidRPr="001C7892">
        <w:rPr>
          <w:rFonts w:ascii="Arial" w:hAnsi="Arial" w:cs="Arial"/>
          <w:color w:val="000000" w:themeColor="text1"/>
          <w:sz w:val="24"/>
          <w:szCs w:val="24"/>
          <w:lang w:val="sr-Latn-ME"/>
        </w:rPr>
        <w:t>PA</w:t>
      </w:r>
      <w:r w:rsidR="00CB761F" w:rsidRPr="001C7892">
        <w:rPr>
          <w:rFonts w:ascii="Arial" w:hAnsi="Arial" w:cs="Arial"/>
          <w:color w:val="000000" w:themeColor="text1"/>
          <w:sz w:val="24"/>
          <w:szCs w:val="24"/>
          <w:lang w:val="sr-Latn-ME"/>
        </w:rPr>
        <w:t>2</w:t>
      </w:r>
      <w:r w:rsidR="00455597" w:rsidRPr="001C7892">
        <w:rPr>
          <w:rFonts w:ascii="Arial" w:hAnsi="Arial" w:cs="Arial"/>
          <w:color w:val="000000" w:themeColor="text1"/>
          <w:sz w:val="24"/>
          <w:szCs w:val="24"/>
          <w:lang w:val="sr-Latn-ME"/>
        </w:rPr>
        <w:t xml:space="preserve"> (rezervisani spektar za postojeće </w:t>
      </w:r>
      <w:r w:rsidR="005E28CE" w:rsidRPr="001C7892">
        <w:rPr>
          <w:rFonts w:ascii="Arial" w:hAnsi="Arial" w:cs="Arial"/>
          <w:color w:val="000000" w:themeColor="text1"/>
          <w:sz w:val="24"/>
          <w:szCs w:val="24"/>
          <w:lang w:val="sr-Latn-ME"/>
        </w:rPr>
        <w:t xml:space="preserve">mobilne </w:t>
      </w:r>
      <w:r w:rsidR="00455597" w:rsidRPr="001C7892">
        <w:rPr>
          <w:rFonts w:ascii="Arial" w:hAnsi="Arial" w:cs="Arial"/>
          <w:color w:val="000000" w:themeColor="text1"/>
          <w:sz w:val="24"/>
          <w:szCs w:val="24"/>
          <w:lang w:val="sr-Latn-ME"/>
        </w:rPr>
        <w:t xml:space="preserve">operatore u opsegu 1800 MHz) će biti predmet </w:t>
      </w:r>
      <w:r w:rsidR="00BE2D38" w:rsidRPr="001C7892">
        <w:rPr>
          <w:rFonts w:ascii="Arial" w:hAnsi="Arial" w:cs="Arial"/>
          <w:color w:val="000000" w:themeColor="text1"/>
          <w:sz w:val="24"/>
          <w:szCs w:val="24"/>
          <w:lang w:val="sr-Latn-ME"/>
        </w:rPr>
        <w:t xml:space="preserve">dodjele u </w:t>
      </w:r>
      <w:r w:rsidR="00B158A5" w:rsidRPr="001C7892">
        <w:rPr>
          <w:rFonts w:ascii="Arial" w:hAnsi="Arial" w:cs="Arial"/>
          <w:color w:val="000000" w:themeColor="text1"/>
          <w:sz w:val="24"/>
          <w:szCs w:val="24"/>
          <w:lang w:val="sr-Latn-ME"/>
        </w:rPr>
        <w:t>faz</w:t>
      </w:r>
      <w:r w:rsidR="00BE2D38" w:rsidRPr="001C7892">
        <w:rPr>
          <w:rFonts w:ascii="Arial" w:hAnsi="Arial" w:cs="Arial"/>
          <w:color w:val="000000" w:themeColor="text1"/>
          <w:sz w:val="24"/>
          <w:szCs w:val="24"/>
          <w:lang w:val="sr-Latn-ME"/>
        </w:rPr>
        <w:t>i</w:t>
      </w:r>
      <w:r w:rsidR="00B158A5" w:rsidRPr="001C7892">
        <w:rPr>
          <w:rFonts w:ascii="Arial" w:hAnsi="Arial" w:cs="Arial"/>
          <w:color w:val="000000" w:themeColor="text1"/>
          <w:sz w:val="24"/>
          <w:szCs w:val="24"/>
          <w:lang w:val="sr-Latn-ME"/>
        </w:rPr>
        <w:t xml:space="preserve"> </w:t>
      </w:r>
      <w:r w:rsidR="00BE2D38" w:rsidRPr="001C7892">
        <w:rPr>
          <w:rFonts w:ascii="Arial" w:hAnsi="Arial" w:cs="Arial"/>
          <w:color w:val="000000" w:themeColor="text1"/>
          <w:sz w:val="24"/>
          <w:szCs w:val="24"/>
          <w:lang w:val="sr-Latn-ME"/>
        </w:rPr>
        <w:t>pre-</w:t>
      </w:r>
      <w:r w:rsidR="00455597" w:rsidRPr="001C7892">
        <w:rPr>
          <w:rFonts w:ascii="Arial" w:hAnsi="Arial" w:cs="Arial"/>
          <w:color w:val="000000" w:themeColor="text1"/>
          <w:sz w:val="24"/>
          <w:szCs w:val="24"/>
          <w:lang w:val="sr-Latn-ME"/>
        </w:rPr>
        <w:t xml:space="preserve">aukcije. Ukoliko u </w:t>
      </w:r>
      <w:r w:rsidR="00B158A5" w:rsidRPr="001C7892">
        <w:rPr>
          <w:rFonts w:ascii="Arial" w:hAnsi="Arial" w:cs="Arial"/>
          <w:color w:val="000000" w:themeColor="text1"/>
          <w:sz w:val="24"/>
          <w:szCs w:val="24"/>
          <w:lang w:val="sr-Latn-ME"/>
        </w:rPr>
        <w:t>fazi</w:t>
      </w:r>
      <w:r w:rsidR="00455597" w:rsidRPr="001C7892">
        <w:rPr>
          <w:rFonts w:ascii="Arial" w:hAnsi="Arial" w:cs="Arial"/>
          <w:color w:val="000000" w:themeColor="text1"/>
          <w:sz w:val="24"/>
          <w:szCs w:val="24"/>
          <w:lang w:val="sr-Latn-ME"/>
        </w:rPr>
        <w:t xml:space="preserve"> pre-au</w:t>
      </w:r>
      <w:r w:rsidR="004D1E0E" w:rsidRPr="001C7892">
        <w:rPr>
          <w:rFonts w:ascii="Arial" w:hAnsi="Arial" w:cs="Arial"/>
          <w:color w:val="000000" w:themeColor="text1"/>
          <w:sz w:val="24"/>
          <w:szCs w:val="24"/>
          <w:lang w:val="sr-Latn-ME"/>
        </w:rPr>
        <w:t>k</w:t>
      </w:r>
      <w:r w:rsidR="00455597" w:rsidRPr="001C7892">
        <w:rPr>
          <w:rFonts w:ascii="Arial" w:hAnsi="Arial" w:cs="Arial"/>
          <w:color w:val="000000" w:themeColor="text1"/>
          <w:sz w:val="24"/>
          <w:szCs w:val="24"/>
          <w:lang w:val="sr-Latn-ME"/>
        </w:rPr>
        <w:t xml:space="preserve">cije iz bilo kog razloga ne bude dodijeljen jedan </w:t>
      </w:r>
      <w:r w:rsidR="004D1E0E" w:rsidRPr="001C7892">
        <w:rPr>
          <w:rFonts w:ascii="Arial" w:hAnsi="Arial" w:cs="Arial"/>
          <w:color w:val="000000" w:themeColor="text1"/>
          <w:sz w:val="24"/>
          <w:szCs w:val="24"/>
          <w:lang w:val="sr-Latn-ME"/>
        </w:rPr>
        <w:t xml:space="preserve">ili više </w:t>
      </w:r>
      <w:r w:rsidR="00455597" w:rsidRPr="001C7892">
        <w:rPr>
          <w:rFonts w:ascii="Arial" w:hAnsi="Arial" w:cs="Arial"/>
          <w:color w:val="000000" w:themeColor="text1"/>
          <w:sz w:val="24"/>
          <w:szCs w:val="24"/>
          <w:lang w:val="sr-Latn-ME"/>
        </w:rPr>
        <w:t>blok</w:t>
      </w:r>
      <w:r w:rsidR="004D1E0E" w:rsidRPr="001C7892">
        <w:rPr>
          <w:rFonts w:ascii="Arial" w:hAnsi="Arial" w:cs="Arial"/>
          <w:color w:val="000000" w:themeColor="text1"/>
          <w:sz w:val="24"/>
          <w:szCs w:val="24"/>
          <w:lang w:val="sr-Latn-ME"/>
        </w:rPr>
        <w:t>ova</w:t>
      </w:r>
      <w:r w:rsidR="00386B55">
        <w:rPr>
          <w:rFonts w:ascii="Arial" w:hAnsi="Arial" w:cs="Arial"/>
          <w:color w:val="000000" w:themeColor="text1"/>
          <w:sz w:val="24"/>
          <w:szCs w:val="24"/>
          <w:lang w:val="sr-Latn-ME"/>
        </w:rPr>
        <w:t xml:space="preserve"> kategorije </w:t>
      </w:r>
      <w:r w:rsidR="004D1E0E" w:rsidRPr="001C7892">
        <w:rPr>
          <w:rFonts w:ascii="Arial" w:hAnsi="Arial" w:cs="Arial"/>
          <w:color w:val="000000" w:themeColor="text1"/>
          <w:sz w:val="24"/>
          <w:szCs w:val="24"/>
          <w:lang w:val="sr-Latn-ME"/>
        </w:rPr>
        <w:t>PA</w:t>
      </w:r>
      <w:r w:rsidR="00CB4680" w:rsidRPr="001C7892">
        <w:rPr>
          <w:rFonts w:ascii="Arial" w:hAnsi="Arial" w:cs="Arial"/>
          <w:color w:val="000000" w:themeColor="text1"/>
          <w:sz w:val="24"/>
          <w:szCs w:val="24"/>
          <w:lang w:val="sr-Latn-ME"/>
        </w:rPr>
        <w:t>2</w:t>
      </w:r>
      <w:r w:rsidR="00455597" w:rsidRPr="001C7892">
        <w:rPr>
          <w:rFonts w:ascii="Arial" w:hAnsi="Arial" w:cs="Arial"/>
          <w:color w:val="000000" w:themeColor="text1"/>
          <w:sz w:val="24"/>
          <w:szCs w:val="24"/>
          <w:lang w:val="sr-Latn-ME"/>
        </w:rPr>
        <w:t xml:space="preserve">, u </w:t>
      </w:r>
      <w:r w:rsidR="00B50BAD" w:rsidRPr="001C7892">
        <w:rPr>
          <w:rFonts w:ascii="Arial" w:hAnsi="Arial" w:cs="Arial"/>
          <w:color w:val="000000" w:themeColor="text1"/>
          <w:sz w:val="24"/>
          <w:szCs w:val="24"/>
          <w:lang w:val="sr-Latn-ME"/>
        </w:rPr>
        <w:t xml:space="preserve">fazi </w:t>
      </w:r>
      <w:r w:rsidR="00455597" w:rsidRPr="001C7892">
        <w:rPr>
          <w:rFonts w:ascii="Arial" w:hAnsi="Arial" w:cs="Arial"/>
          <w:color w:val="000000" w:themeColor="text1"/>
          <w:sz w:val="24"/>
          <w:szCs w:val="24"/>
          <w:lang w:val="sr-Latn-ME"/>
        </w:rPr>
        <w:t>glavn</w:t>
      </w:r>
      <w:r w:rsidR="00B50BAD" w:rsidRPr="001C7892">
        <w:rPr>
          <w:rFonts w:ascii="Arial" w:hAnsi="Arial" w:cs="Arial"/>
          <w:color w:val="000000" w:themeColor="text1"/>
          <w:sz w:val="24"/>
          <w:szCs w:val="24"/>
          <w:lang w:val="sr-Latn-ME"/>
        </w:rPr>
        <w:t xml:space="preserve">e </w:t>
      </w:r>
      <w:r w:rsidR="00455597" w:rsidRPr="001C7892">
        <w:rPr>
          <w:rFonts w:ascii="Arial" w:hAnsi="Arial" w:cs="Arial"/>
          <w:color w:val="000000" w:themeColor="text1"/>
          <w:sz w:val="24"/>
          <w:szCs w:val="24"/>
          <w:lang w:val="sr-Latn-ME"/>
        </w:rPr>
        <w:t>auk</w:t>
      </w:r>
      <w:r w:rsidR="00386B55">
        <w:rPr>
          <w:rFonts w:ascii="Arial" w:hAnsi="Arial" w:cs="Arial"/>
          <w:color w:val="000000" w:themeColor="text1"/>
          <w:sz w:val="24"/>
          <w:szCs w:val="24"/>
          <w:lang w:val="sr-Latn-ME"/>
        </w:rPr>
        <w:t>cije broj blokova kategorije G</w:t>
      </w:r>
      <w:r w:rsidR="004D1E0E" w:rsidRPr="001C7892">
        <w:rPr>
          <w:rFonts w:ascii="Arial" w:hAnsi="Arial" w:cs="Arial"/>
          <w:color w:val="000000" w:themeColor="text1"/>
          <w:sz w:val="24"/>
          <w:szCs w:val="24"/>
          <w:lang w:val="sr-Latn-ME"/>
        </w:rPr>
        <w:t>A</w:t>
      </w:r>
      <w:r w:rsidR="00CB761F" w:rsidRPr="001C7892">
        <w:rPr>
          <w:rFonts w:ascii="Arial" w:hAnsi="Arial" w:cs="Arial"/>
          <w:color w:val="000000" w:themeColor="text1"/>
          <w:sz w:val="24"/>
          <w:szCs w:val="24"/>
          <w:lang w:val="sr-Latn-ME"/>
        </w:rPr>
        <w:t>2</w:t>
      </w:r>
      <w:r w:rsidR="00455597" w:rsidRPr="001C7892">
        <w:rPr>
          <w:rFonts w:ascii="Arial" w:hAnsi="Arial" w:cs="Arial"/>
          <w:color w:val="000000" w:themeColor="text1"/>
          <w:sz w:val="24"/>
          <w:szCs w:val="24"/>
          <w:lang w:val="sr-Latn-ME"/>
        </w:rPr>
        <w:t xml:space="preserve"> će se </w:t>
      </w:r>
      <w:r w:rsidR="004D1E0E" w:rsidRPr="001C7892">
        <w:rPr>
          <w:rFonts w:ascii="Arial" w:hAnsi="Arial" w:cs="Arial"/>
          <w:color w:val="000000" w:themeColor="text1"/>
          <w:sz w:val="24"/>
          <w:szCs w:val="24"/>
          <w:lang w:val="sr-Latn-ME"/>
        </w:rPr>
        <w:t>za toliko povećati</w:t>
      </w:r>
      <w:r w:rsidR="00455597" w:rsidRPr="001C7892">
        <w:rPr>
          <w:rFonts w:ascii="Arial" w:hAnsi="Arial" w:cs="Arial"/>
          <w:color w:val="000000" w:themeColor="text1"/>
          <w:sz w:val="24"/>
          <w:szCs w:val="24"/>
          <w:lang w:val="sr-Latn-ME"/>
        </w:rPr>
        <w:t>.</w:t>
      </w:r>
      <w:r w:rsidR="00923DFA" w:rsidRPr="001C7892">
        <w:rPr>
          <w:rFonts w:ascii="Arial" w:hAnsi="Arial" w:cs="Arial"/>
          <w:color w:val="000000" w:themeColor="text1"/>
          <w:sz w:val="24"/>
          <w:szCs w:val="24"/>
          <w:lang w:val="sr-Latn-ME"/>
        </w:rPr>
        <w:t xml:space="preserve"> </w:t>
      </w:r>
    </w:p>
    <w:p w:rsidR="005E150C" w:rsidRPr="001C7892" w:rsidRDefault="005E150C" w:rsidP="002652FF">
      <w:pPr>
        <w:spacing w:after="0" w:line="240" w:lineRule="auto"/>
        <w:jc w:val="both"/>
        <w:rPr>
          <w:rFonts w:ascii="Arial" w:hAnsi="Arial" w:cs="Arial"/>
          <w:sz w:val="24"/>
          <w:szCs w:val="24"/>
          <w:lang w:val="sr-Latn-ME"/>
        </w:rPr>
      </w:pPr>
    </w:p>
    <w:p w:rsidR="008B78ED" w:rsidRPr="001C7892" w:rsidRDefault="008B78ED" w:rsidP="002652FF">
      <w:pPr>
        <w:spacing w:after="0" w:line="240" w:lineRule="auto"/>
        <w:jc w:val="both"/>
        <w:rPr>
          <w:rFonts w:ascii="Arial" w:hAnsi="Arial" w:cs="Arial"/>
          <w:sz w:val="24"/>
          <w:szCs w:val="24"/>
          <w:lang w:val="sr-Latn-ME"/>
        </w:rPr>
      </w:pPr>
    </w:p>
    <w:p w:rsidR="00545E9A" w:rsidRPr="001C7892" w:rsidRDefault="00383B9C" w:rsidP="002652FF">
      <w:pPr>
        <w:tabs>
          <w:tab w:val="left" w:pos="567"/>
        </w:tabs>
        <w:spacing w:after="0" w:line="240" w:lineRule="auto"/>
        <w:jc w:val="both"/>
        <w:rPr>
          <w:rFonts w:ascii="Arial" w:hAnsi="Arial" w:cs="Arial"/>
          <w:b/>
          <w:sz w:val="24"/>
          <w:szCs w:val="24"/>
          <w:lang w:val="sr-Latn-ME"/>
        </w:rPr>
      </w:pPr>
      <w:r w:rsidRPr="001C7892">
        <w:rPr>
          <w:rFonts w:ascii="Arial" w:hAnsi="Arial" w:cs="Arial"/>
          <w:b/>
          <w:sz w:val="24"/>
          <w:szCs w:val="24"/>
          <w:lang w:val="sr-Latn-ME"/>
        </w:rPr>
        <w:t>3</w:t>
      </w:r>
      <w:r w:rsidR="00CB761F" w:rsidRPr="001C7892">
        <w:rPr>
          <w:rFonts w:ascii="Arial" w:hAnsi="Arial" w:cs="Arial"/>
          <w:b/>
          <w:sz w:val="24"/>
          <w:szCs w:val="24"/>
          <w:lang w:val="sr-Latn-ME"/>
        </w:rPr>
        <w:t>.3</w:t>
      </w:r>
      <w:r w:rsidR="00545E9A" w:rsidRPr="001C7892">
        <w:rPr>
          <w:rFonts w:ascii="Arial" w:hAnsi="Arial" w:cs="Arial"/>
          <w:b/>
          <w:sz w:val="24"/>
          <w:szCs w:val="24"/>
          <w:lang w:val="sr-Latn-ME"/>
        </w:rPr>
        <w:t xml:space="preserve">. </w:t>
      </w:r>
      <w:r w:rsidR="00545E9A" w:rsidRPr="001C7892">
        <w:rPr>
          <w:rFonts w:ascii="Arial" w:hAnsi="Arial" w:cs="Arial"/>
          <w:b/>
          <w:sz w:val="24"/>
          <w:szCs w:val="24"/>
          <w:lang w:val="sr-Latn-ME"/>
        </w:rPr>
        <w:tab/>
        <w:t>Struktura frekvencijskih blokova u opsegu 2 GHz</w:t>
      </w:r>
    </w:p>
    <w:p w:rsidR="002652FF" w:rsidRPr="001C7892" w:rsidRDefault="002652FF" w:rsidP="002652FF">
      <w:pPr>
        <w:tabs>
          <w:tab w:val="left" w:pos="567"/>
        </w:tabs>
        <w:spacing w:after="0" w:line="240" w:lineRule="auto"/>
        <w:jc w:val="both"/>
        <w:rPr>
          <w:rFonts w:ascii="Arial" w:hAnsi="Arial" w:cs="Arial"/>
          <w:b/>
          <w:sz w:val="24"/>
          <w:szCs w:val="24"/>
          <w:lang w:val="sr-Latn-ME"/>
        </w:rPr>
      </w:pPr>
    </w:p>
    <w:p w:rsidR="00545E9A" w:rsidRPr="001C7892" w:rsidRDefault="00545E9A" w:rsidP="002652FF">
      <w:pPr>
        <w:spacing w:after="0" w:line="240" w:lineRule="auto"/>
        <w:jc w:val="both"/>
        <w:rPr>
          <w:rFonts w:ascii="Arial" w:hAnsi="Arial" w:cs="Arial"/>
          <w:sz w:val="24"/>
          <w:szCs w:val="24"/>
          <w:lang w:val="sr-Latn-ME"/>
        </w:rPr>
      </w:pPr>
      <w:r w:rsidRPr="001C7892">
        <w:rPr>
          <w:rFonts w:ascii="Arial" w:hAnsi="Arial" w:cs="Arial"/>
          <w:sz w:val="24"/>
          <w:szCs w:val="24"/>
          <w:lang w:val="sr-Latn-ME"/>
        </w:rPr>
        <w:t>Predmet dodjele u opsegu 2 GHz je ukupno 2x</w:t>
      </w:r>
      <w:r w:rsidR="00CB761F" w:rsidRPr="001C7892">
        <w:rPr>
          <w:rFonts w:ascii="Arial" w:hAnsi="Arial" w:cs="Arial"/>
          <w:sz w:val="24"/>
          <w:szCs w:val="24"/>
          <w:lang w:val="sr-Latn-ME"/>
        </w:rPr>
        <w:t>2</w:t>
      </w:r>
      <w:r w:rsidR="007F4B3D" w:rsidRPr="001C7892">
        <w:rPr>
          <w:rFonts w:ascii="Arial" w:hAnsi="Arial" w:cs="Arial"/>
          <w:sz w:val="24"/>
          <w:szCs w:val="24"/>
          <w:lang w:val="sr-Latn-ME"/>
        </w:rPr>
        <w:t>0</w:t>
      </w:r>
      <w:r w:rsidRPr="001C7892">
        <w:rPr>
          <w:rFonts w:ascii="Arial" w:hAnsi="Arial" w:cs="Arial"/>
          <w:sz w:val="24"/>
          <w:szCs w:val="24"/>
          <w:lang w:val="sr-Latn-ME"/>
        </w:rPr>
        <w:t xml:space="preserve"> MHz uparenog radio-frekvencijskog spektra podijeljenog u </w:t>
      </w:r>
      <w:r w:rsidR="00CB4680" w:rsidRPr="001C7892">
        <w:rPr>
          <w:rFonts w:ascii="Arial" w:hAnsi="Arial" w:cs="Arial"/>
          <w:sz w:val="24"/>
          <w:szCs w:val="24"/>
          <w:lang w:val="sr-Latn-ME"/>
        </w:rPr>
        <w:t>četiri</w:t>
      </w:r>
      <w:r w:rsidRPr="001C7892">
        <w:rPr>
          <w:rFonts w:ascii="Arial" w:hAnsi="Arial" w:cs="Arial"/>
          <w:sz w:val="24"/>
          <w:szCs w:val="24"/>
          <w:lang w:val="sr-Latn-ME"/>
        </w:rPr>
        <w:t xml:space="preserve"> frekvencijsk</w:t>
      </w:r>
      <w:r w:rsidR="00CB761F" w:rsidRPr="001C7892">
        <w:rPr>
          <w:rFonts w:ascii="Arial" w:hAnsi="Arial" w:cs="Arial"/>
          <w:sz w:val="24"/>
          <w:szCs w:val="24"/>
          <w:lang w:val="sr-Latn-ME"/>
        </w:rPr>
        <w:t>a</w:t>
      </w:r>
      <w:r w:rsidRPr="001C7892">
        <w:rPr>
          <w:rFonts w:ascii="Arial" w:hAnsi="Arial" w:cs="Arial"/>
          <w:sz w:val="24"/>
          <w:szCs w:val="24"/>
          <w:lang w:val="sr-Latn-ME"/>
        </w:rPr>
        <w:t xml:space="preserve"> bloka širine 2x5 MHz (blokovi D</w:t>
      </w:r>
      <w:r w:rsidR="007F4B3D" w:rsidRPr="001C7892">
        <w:rPr>
          <w:rFonts w:ascii="Arial" w:hAnsi="Arial" w:cs="Arial"/>
          <w:sz w:val="24"/>
          <w:szCs w:val="24"/>
          <w:lang w:val="sr-Latn-ME"/>
        </w:rPr>
        <w:t xml:space="preserve">1 do </w:t>
      </w:r>
      <w:r w:rsidR="00CB761F" w:rsidRPr="001C7892">
        <w:rPr>
          <w:rFonts w:ascii="Arial" w:hAnsi="Arial" w:cs="Arial"/>
          <w:sz w:val="24"/>
          <w:szCs w:val="24"/>
          <w:lang w:val="sr-Latn-ME"/>
        </w:rPr>
        <w:t>D4</w:t>
      </w:r>
      <w:r w:rsidRPr="001C7892">
        <w:rPr>
          <w:rFonts w:ascii="Arial" w:hAnsi="Arial" w:cs="Arial"/>
          <w:sz w:val="24"/>
          <w:szCs w:val="24"/>
          <w:lang w:val="sr-Latn-ME"/>
        </w:rPr>
        <w:t xml:space="preserve">). </w:t>
      </w:r>
    </w:p>
    <w:p w:rsidR="00867932" w:rsidRPr="001C7892" w:rsidRDefault="00867932" w:rsidP="002652FF">
      <w:pPr>
        <w:spacing w:after="0" w:line="240" w:lineRule="auto"/>
        <w:jc w:val="both"/>
        <w:rPr>
          <w:rFonts w:ascii="Arial" w:hAnsi="Arial" w:cs="Arial"/>
          <w:sz w:val="24"/>
          <w:szCs w:val="24"/>
          <w:lang w:val="sr-Latn-ME"/>
        </w:rPr>
      </w:pPr>
    </w:p>
    <w:p w:rsidR="00545E9A" w:rsidRPr="001C7892" w:rsidRDefault="00CB4680" w:rsidP="002652FF">
      <w:pPr>
        <w:tabs>
          <w:tab w:val="left" w:pos="720"/>
        </w:tabs>
        <w:spacing w:after="0" w:line="240" w:lineRule="auto"/>
        <w:jc w:val="both"/>
        <w:rPr>
          <w:rFonts w:ascii="Arial" w:hAnsi="Arial" w:cs="Arial"/>
          <w:sz w:val="24"/>
          <w:szCs w:val="24"/>
          <w:lang w:val="sr-Latn-ME"/>
        </w:rPr>
      </w:pPr>
      <w:r w:rsidRPr="001C7892">
        <w:rPr>
          <w:rFonts w:ascii="Arial" w:hAnsi="Arial" w:cs="Arial"/>
          <w:sz w:val="24"/>
          <w:szCs w:val="24"/>
          <w:lang w:val="sr-Latn-ME"/>
        </w:rPr>
        <w:t>Odobrenje</w:t>
      </w:r>
      <w:r w:rsidR="007F4B3D" w:rsidRPr="001C7892">
        <w:rPr>
          <w:rFonts w:ascii="Arial" w:hAnsi="Arial" w:cs="Arial"/>
          <w:sz w:val="24"/>
          <w:szCs w:val="24"/>
          <w:lang w:val="sr-Latn-ME"/>
        </w:rPr>
        <w:t xml:space="preserve"> za korišćenje radio-frekvencija iz opsega </w:t>
      </w:r>
      <w:r w:rsidR="00523893" w:rsidRPr="001C7892">
        <w:rPr>
          <w:rFonts w:ascii="Arial" w:hAnsi="Arial" w:cs="Arial"/>
          <w:sz w:val="24"/>
          <w:szCs w:val="24"/>
          <w:lang w:val="sr-Latn-ME"/>
        </w:rPr>
        <w:t>2</w:t>
      </w:r>
      <w:r w:rsidR="007F4B3D" w:rsidRPr="001C7892">
        <w:rPr>
          <w:rFonts w:ascii="Arial" w:hAnsi="Arial" w:cs="Arial"/>
          <w:sz w:val="24"/>
          <w:szCs w:val="24"/>
          <w:lang w:val="sr-Latn-ME"/>
        </w:rPr>
        <w:t xml:space="preserve"> </w:t>
      </w:r>
      <w:r w:rsidR="00523893" w:rsidRPr="001C7892">
        <w:rPr>
          <w:rFonts w:ascii="Arial" w:hAnsi="Arial" w:cs="Arial"/>
          <w:sz w:val="24"/>
          <w:szCs w:val="24"/>
          <w:lang w:val="sr-Latn-ME"/>
        </w:rPr>
        <w:t>G</w:t>
      </w:r>
      <w:r w:rsidR="007F4B3D" w:rsidRPr="001C7892">
        <w:rPr>
          <w:rFonts w:ascii="Arial" w:hAnsi="Arial" w:cs="Arial"/>
          <w:sz w:val="24"/>
          <w:szCs w:val="24"/>
          <w:lang w:val="sr-Latn-ME"/>
        </w:rPr>
        <w:t>Hz se dodjeljuju sa periodom važenja od dana izdavanja odobrenja</w:t>
      </w:r>
      <w:r w:rsidRPr="001C7892">
        <w:rPr>
          <w:rFonts w:ascii="Arial" w:hAnsi="Arial" w:cs="Arial"/>
          <w:sz w:val="24"/>
          <w:szCs w:val="24"/>
          <w:lang w:val="sr-Latn-ME"/>
        </w:rPr>
        <w:t xml:space="preserve"> za frekvencijski blok D</w:t>
      </w:r>
      <w:r w:rsidR="008C3F2A" w:rsidRPr="001C7892">
        <w:rPr>
          <w:rFonts w:ascii="Arial" w:hAnsi="Arial" w:cs="Arial"/>
          <w:sz w:val="24"/>
          <w:szCs w:val="24"/>
          <w:lang w:val="sr-Latn-ME"/>
        </w:rPr>
        <w:t>1</w:t>
      </w:r>
      <w:r w:rsidRPr="001C7892">
        <w:rPr>
          <w:rFonts w:ascii="Arial" w:hAnsi="Arial" w:cs="Arial"/>
          <w:sz w:val="24"/>
          <w:szCs w:val="24"/>
          <w:lang w:val="sr-Latn-ME"/>
        </w:rPr>
        <w:t>, odnosno od 21. 04. 2022. godine za frek</w:t>
      </w:r>
      <w:r w:rsidR="00940CAF" w:rsidRPr="001C7892">
        <w:rPr>
          <w:rFonts w:ascii="Arial" w:hAnsi="Arial" w:cs="Arial"/>
          <w:sz w:val="24"/>
          <w:szCs w:val="24"/>
          <w:lang w:val="sr-Latn-ME"/>
        </w:rPr>
        <w:t>v</w:t>
      </w:r>
      <w:r w:rsidRPr="001C7892">
        <w:rPr>
          <w:rFonts w:ascii="Arial" w:hAnsi="Arial" w:cs="Arial"/>
          <w:sz w:val="24"/>
          <w:szCs w:val="24"/>
          <w:lang w:val="sr-Latn-ME"/>
        </w:rPr>
        <w:t>encijske blokove D2 do D4 do 01. 09. 2031. godine</w:t>
      </w:r>
      <w:r w:rsidR="007F4B3D" w:rsidRPr="001C7892">
        <w:rPr>
          <w:rFonts w:ascii="Arial" w:hAnsi="Arial" w:cs="Arial"/>
          <w:sz w:val="24"/>
          <w:szCs w:val="24"/>
          <w:lang w:val="sr-Latn-ME"/>
        </w:rPr>
        <w:t xml:space="preserve">. </w:t>
      </w:r>
      <w:r w:rsidRPr="001C7892">
        <w:rPr>
          <w:rFonts w:ascii="Arial" w:hAnsi="Arial" w:cs="Arial"/>
          <w:sz w:val="24"/>
          <w:szCs w:val="24"/>
          <w:lang w:val="sr-Latn-ME"/>
        </w:rPr>
        <w:t>F</w:t>
      </w:r>
      <w:r w:rsidR="00545E9A" w:rsidRPr="001C7892">
        <w:rPr>
          <w:rFonts w:ascii="Arial" w:hAnsi="Arial" w:cs="Arial"/>
          <w:sz w:val="24"/>
          <w:szCs w:val="24"/>
          <w:lang w:val="sr-Latn-ME"/>
        </w:rPr>
        <w:t xml:space="preserve">rekvencijski </w:t>
      </w:r>
      <w:r w:rsidRPr="001C7892">
        <w:rPr>
          <w:rFonts w:ascii="Arial" w:hAnsi="Arial" w:cs="Arial"/>
          <w:sz w:val="24"/>
          <w:szCs w:val="24"/>
          <w:lang w:val="sr-Latn-ME"/>
        </w:rPr>
        <w:t xml:space="preserve">blok D1 je raspoloživ za korišćenje od dana izdavanja odobrenja, a frekvencijski blokovi </w:t>
      </w:r>
      <w:r w:rsidR="00545E9A" w:rsidRPr="001C7892">
        <w:rPr>
          <w:rFonts w:ascii="Arial" w:hAnsi="Arial" w:cs="Arial"/>
          <w:sz w:val="24"/>
          <w:szCs w:val="24"/>
          <w:lang w:val="sr-Latn-ME"/>
        </w:rPr>
        <w:t xml:space="preserve">blokovi </w:t>
      </w:r>
      <w:r w:rsidR="007F4B3D" w:rsidRPr="001C7892">
        <w:rPr>
          <w:rFonts w:ascii="Arial" w:hAnsi="Arial" w:cs="Arial"/>
          <w:sz w:val="24"/>
          <w:szCs w:val="24"/>
          <w:lang w:val="sr-Latn-ME"/>
        </w:rPr>
        <w:t>D</w:t>
      </w:r>
      <w:r w:rsidRPr="001C7892">
        <w:rPr>
          <w:rFonts w:ascii="Arial" w:hAnsi="Arial" w:cs="Arial"/>
          <w:sz w:val="24"/>
          <w:szCs w:val="24"/>
          <w:lang w:val="sr-Latn-ME"/>
        </w:rPr>
        <w:t>2</w:t>
      </w:r>
      <w:r w:rsidR="007F4B3D" w:rsidRPr="001C7892">
        <w:rPr>
          <w:rFonts w:ascii="Arial" w:hAnsi="Arial" w:cs="Arial"/>
          <w:sz w:val="24"/>
          <w:szCs w:val="24"/>
          <w:lang w:val="sr-Latn-ME"/>
        </w:rPr>
        <w:t xml:space="preserve"> do D</w:t>
      </w:r>
      <w:r w:rsidRPr="001C7892">
        <w:rPr>
          <w:rFonts w:ascii="Arial" w:hAnsi="Arial" w:cs="Arial"/>
          <w:sz w:val="24"/>
          <w:szCs w:val="24"/>
          <w:lang w:val="sr-Latn-ME"/>
        </w:rPr>
        <w:t>4</w:t>
      </w:r>
      <w:r w:rsidR="007F4B3D" w:rsidRPr="001C7892">
        <w:rPr>
          <w:rFonts w:ascii="Arial" w:hAnsi="Arial" w:cs="Arial"/>
          <w:sz w:val="24"/>
          <w:szCs w:val="24"/>
          <w:lang w:val="sr-Latn-ME"/>
        </w:rPr>
        <w:t xml:space="preserve"> </w:t>
      </w:r>
      <w:r w:rsidR="00545E9A" w:rsidRPr="001C7892">
        <w:rPr>
          <w:rFonts w:ascii="Arial" w:hAnsi="Arial" w:cs="Arial"/>
          <w:sz w:val="24"/>
          <w:szCs w:val="24"/>
          <w:lang w:val="sr-Latn-ME"/>
        </w:rPr>
        <w:t xml:space="preserve">od </w:t>
      </w:r>
      <w:r w:rsidR="007F4B3D" w:rsidRPr="001C7892">
        <w:rPr>
          <w:rFonts w:ascii="Arial" w:hAnsi="Arial" w:cs="Arial"/>
          <w:sz w:val="24"/>
          <w:szCs w:val="24"/>
          <w:lang w:val="sr-Latn-ME"/>
        </w:rPr>
        <w:t>21. 04. 2022. godine</w:t>
      </w:r>
      <w:r w:rsidRPr="001C7892">
        <w:rPr>
          <w:rFonts w:ascii="Arial" w:hAnsi="Arial" w:cs="Arial"/>
          <w:sz w:val="24"/>
          <w:szCs w:val="24"/>
          <w:lang w:val="sr-Latn-ME"/>
        </w:rPr>
        <w:t>.</w:t>
      </w:r>
    </w:p>
    <w:p w:rsidR="00BC3E26" w:rsidRPr="001C7892" w:rsidRDefault="00BC3E26" w:rsidP="002652FF">
      <w:pPr>
        <w:tabs>
          <w:tab w:val="left" w:pos="720"/>
        </w:tabs>
        <w:spacing w:after="0" w:line="240" w:lineRule="auto"/>
        <w:jc w:val="both"/>
        <w:rPr>
          <w:rFonts w:ascii="Arial" w:hAnsi="Arial" w:cs="Arial"/>
          <w:sz w:val="24"/>
          <w:szCs w:val="24"/>
          <w:lang w:val="sr-Latn-ME"/>
        </w:rPr>
      </w:pPr>
    </w:p>
    <w:p w:rsidR="002652FF" w:rsidRPr="001C7892" w:rsidRDefault="00545E9A" w:rsidP="002652FF">
      <w:pPr>
        <w:spacing w:after="0" w:line="240" w:lineRule="auto"/>
        <w:jc w:val="both"/>
        <w:rPr>
          <w:rFonts w:ascii="Arial" w:hAnsi="Arial" w:cs="Arial"/>
          <w:color w:val="000000" w:themeColor="text1"/>
          <w:sz w:val="24"/>
          <w:szCs w:val="24"/>
          <w:lang w:val="sr-Latn-ME"/>
        </w:rPr>
      </w:pPr>
      <w:r w:rsidRPr="001C7892">
        <w:rPr>
          <w:rFonts w:ascii="Arial" w:hAnsi="Arial" w:cs="Arial"/>
          <w:sz w:val="24"/>
          <w:szCs w:val="24"/>
          <w:lang w:val="sr-Latn-ME"/>
        </w:rPr>
        <w:t xml:space="preserve">Za potrebe javnog nadmetanja frekvencijski blokovi iz opsega 2 GHz su grupisani u </w:t>
      </w:r>
      <w:r w:rsidR="00CB761F" w:rsidRPr="001C7892">
        <w:rPr>
          <w:rFonts w:ascii="Arial" w:hAnsi="Arial" w:cs="Arial"/>
          <w:sz w:val="24"/>
          <w:szCs w:val="24"/>
          <w:lang w:val="sr-Latn-ME"/>
        </w:rPr>
        <w:t>tri</w:t>
      </w:r>
      <w:r w:rsidRPr="001C7892">
        <w:rPr>
          <w:rFonts w:ascii="Arial" w:hAnsi="Arial" w:cs="Arial"/>
          <w:sz w:val="24"/>
          <w:szCs w:val="24"/>
          <w:lang w:val="sr-Latn-ME"/>
        </w:rPr>
        <w:t xml:space="preserve"> kategorij</w:t>
      </w:r>
      <w:r w:rsidR="00CB761F" w:rsidRPr="001C7892">
        <w:rPr>
          <w:rFonts w:ascii="Arial" w:hAnsi="Arial" w:cs="Arial"/>
          <w:sz w:val="24"/>
          <w:szCs w:val="24"/>
          <w:lang w:val="sr-Latn-ME"/>
        </w:rPr>
        <w:t>e</w:t>
      </w:r>
      <w:r w:rsidRPr="001C7892">
        <w:rPr>
          <w:rFonts w:ascii="Arial" w:hAnsi="Arial" w:cs="Arial"/>
          <w:color w:val="000000" w:themeColor="text1"/>
          <w:sz w:val="24"/>
          <w:szCs w:val="24"/>
          <w:lang w:val="sr-Latn-ME"/>
        </w:rPr>
        <w:t xml:space="preserve">. Kategorije frekvencijskih blokova iz opsega 2 GHz koji su predmet dodjele date su u Tabeli </w:t>
      </w:r>
      <w:r w:rsidR="00383B9C" w:rsidRPr="001C7892">
        <w:rPr>
          <w:rFonts w:ascii="Arial" w:hAnsi="Arial" w:cs="Arial"/>
          <w:color w:val="000000" w:themeColor="text1"/>
          <w:sz w:val="24"/>
          <w:szCs w:val="24"/>
          <w:lang w:val="sr-Latn-ME"/>
        </w:rPr>
        <w:t>3</w:t>
      </w:r>
      <w:r w:rsidR="00CB761F" w:rsidRPr="001C7892">
        <w:rPr>
          <w:rFonts w:ascii="Arial" w:hAnsi="Arial" w:cs="Arial"/>
          <w:color w:val="000000" w:themeColor="text1"/>
          <w:sz w:val="24"/>
          <w:szCs w:val="24"/>
          <w:lang w:val="sr-Latn-ME"/>
        </w:rPr>
        <w:t>.4</w:t>
      </w:r>
      <w:r w:rsidRPr="001C7892">
        <w:rPr>
          <w:rFonts w:ascii="Arial" w:hAnsi="Arial" w:cs="Arial"/>
          <w:color w:val="000000" w:themeColor="text1"/>
          <w:sz w:val="24"/>
          <w:szCs w:val="24"/>
          <w:lang w:val="sr-Latn-ME"/>
        </w:rPr>
        <w:t xml:space="preserve">. </w:t>
      </w:r>
    </w:p>
    <w:p w:rsidR="00BE2D38" w:rsidRPr="001C7892" w:rsidRDefault="00BE2D38" w:rsidP="002652FF">
      <w:pPr>
        <w:spacing w:after="0" w:line="240" w:lineRule="auto"/>
        <w:jc w:val="both"/>
        <w:rPr>
          <w:rFonts w:ascii="Arial" w:hAnsi="Arial" w:cs="Arial"/>
          <w:color w:val="000000" w:themeColor="text1"/>
          <w:sz w:val="24"/>
          <w:szCs w:val="24"/>
          <w:lang w:val="sr-Latn-ME"/>
        </w:rPr>
      </w:pPr>
    </w:p>
    <w:p w:rsidR="00BE2D38" w:rsidRPr="001C7892" w:rsidRDefault="00BE2D38" w:rsidP="002652FF">
      <w:pPr>
        <w:spacing w:after="0" w:line="240" w:lineRule="auto"/>
        <w:jc w:val="both"/>
        <w:rPr>
          <w:rFonts w:ascii="Arial" w:hAnsi="Arial" w:cs="Arial"/>
          <w:color w:val="000000" w:themeColor="text1"/>
          <w:sz w:val="24"/>
          <w:szCs w:val="24"/>
          <w:lang w:val="sr-Latn-ME"/>
        </w:rPr>
      </w:pPr>
    </w:p>
    <w:p w:rsidR="00BE2D38" w:rsidRPr="001C7892" w:rsidRDefault="00BE2D38" w:rsidP="002652FF">
      <w:pPr>
        <w:spacing w:after="0" w:line="240" w:lineRule="auto"/>
        <w:jc w:val="both"/>
        <w:rPr>
          <w:rFonts w:ascii="Arial" w:hAnsi="Arial" w:cs="Arial"/>
          <w:color w:val="000000" w:themeColor="text1"/>
          <w:sz w:val="24"/>
          <w:szCs w:val="24"/>
          <w:lang w:val="sr-Latn-ME"/>
        </w:rPr>
      </w:pPr>
    </w:p>
    <w:p w:rsidR="00BE2D38" w:rsidRPr="001C7892" w:rsidRDefault="00BE2D38" w:rsidP="002652FF">
      <w:pPr>
        <w:spacing w:after="0" w:line="240" w:lineRule="auto"/>
        <w:jc w:val="both"/>
        <w:rPr>
          <w:rFonts w:ascii="Arial" w:hAnsi="Arial" w:cs="Arial"/>
          <w:color w:val="000000" w:themeColor="text1"/>
          <w:sz w:val="24"/>
          <w:szCs w:val="24"/>
          <w:lang w:val="sr-Latn-ME"/>
        </w:rPr>
      </w:pPr>
    </w:p>
    <w:p w:rsidR="00BE2D38" w:rsidRPr="001C7892" w:rsidRDefault="00BE2D38" w:rsidP="002652FF">
      <w:pPr>
        <w:spacing w:after="0" w:line="240" w:lineRule="auto"/>
        <w:jc w:val="both"/>
        <w:rPr>
          <w:rFonts w:ascii="Arial" w:hAnsi="Arial" w:cs="Arial"/>
          <w:color w:val="000000" w:themeColor="text1"/>
          <w:sz w:val="24"/>
          <w:szCs w:val="24"/>
          <w:lang w:val="sr-Latn-ME"/>
        </w:rPr>
      </w:pPr>
    </w:p>
    <w:p w:rsidR="00BE2D38" w:rsidRPr="001C7892" w:rsidRDefault="00BE2D38" w:rsidP="002652FF">
      <w:pPr>
        <w:spacing w:after="0" w:line="240" w:lineRule="auto"/>
        <w:jc w:val="both"/>
        <w:rPr>
          <w:rFonts w:ascii="Arial" w:hAnsi="Arial" w:cs="Arial"/>
          <w:color w:val="000000" w:themeColor="text1"/>
          <w:sz w:val="24"/>
          <w:szCs w:val="24"/>
          <w:lang w:val="sr-Latn-ME"/>
        </w:rPr>
      </w:pPr>
    </w:p>
    <w:p w:rsidR="00BE2D38" w:rsidRPr="001C7892" w:rsidRDefault="00BE2D38" w:rsidP="002652FF">
      <w:pPr>
        <w:spacing w:after="0" w:line="240" w:lineRule="auto"/>
        <w:jc w:val="both"/>
        <w:rPr>
          <w:rFonts w:ascii="Arial" w:hAnsi="Arial" w:cs="Arial"/>
          <w:color w:val="000000" w:themeColor="text1"/>
          <w:sz w:val="24"/>
          <w:szCs w:val="24"/>
          <w:lang w:val="sr-Latn-ME"/>
        </w:rPr>
      </w:pPr>
    </w:p>
    <w:p w:rsidR="00BE2D38" w:rsidRPr="001C7892" w:rsidRDefault="00BE2D38" w:rsidP="002652FF">
      <w:pPr>
        <w:spacing w:after="0" w:line="240" w:lineRule="auto"/>
        <w:jc w:val="both"/>
        <w:rPr>
          <w:rFonts w:ascii="Arial" w:hAnsi="Arial" w:cs="Arial"/>
          <w:color w:val="000000" w:themeColor="text1"/>
          <w:sz w:val="24"/>
          <w:szCs w:val="24"/>
          <w:lang w:val="sr-Latn-ME"/>
        </w:rPr>
      </w:pPr>
    </w:p>
    <w:p w:rsidR="00BE2D38" w:rsidRPr="001C7892" w:rsidRDefault="00BE2D38" w:rsidP="002652FF">
      <w:pPr>
        <w:spacing w:after="0" w:line="240" w:lineRule="auto"/>
        <w:jc w:val="both"/>
        <w:rPr>
          <w:rFonts w:ascii="Arial" w:hAnsi="Arial" w:cs="Arial"/>
          <w:color w:val="000000" w:themeColor="text1"/>
          <w:sz w:val="24"/>
          <w:szCs w:val="24"/>
          <w:lang w:val="sr-Latn-ME"/>
        </w:rPr>
      </w:pPr>
    </w:p>
    <w:p w:rsidR="00BE2D38" w:rsidRPr="001C7892" w:rsidRDefault="00BE2D38" w:rsidP="002652FF">
      <w:pPr>
        <w:spacing w:after="0" w:line="240" w:lineRule="auto"/>
        <w:jc w:val="both"/>
        <w:rPr>
          <w:rFonts w:ascii="Arial" w:hAnsi="Arial" w:cs="Arial"/>
          <w:color w:val="000000" w:themeColor="text1"/>
          <w:sz w:val="24"/>
          <w:szCs w:val="24"/>
          <w:lang w:val="sr-Latn-ME"/>
        </w:rPr>
      </w:pPr>
    </w:p>
    <w:p w:rsidR="00BE2D38" w:rsidRPr="001C7892" w:rsidRDefault="00BE2D38" w:rsidP="002652FF">
      <w:pPr>
        <w:spacing w:after="0" w:line="240" w:lineRule="auto"/>
        <w:jc w:val="both"/>
        <w:rPr>
          <w:rFonts w:ascii="Arial" w:hAnsi="Arial" w:cs="Arial"/>
          <w:color w:val="000000" w:themeColor="text1"/>
          <w:sz w:val="24"/>
          <w:szCs w:val="24"/>
          <w:lang w:val="sr-Latn-ME"/>
        </w:rPr>
      </w:pPr>
    </w:p>
    <w:p w:rsidR="00BE2D38" w:rsidRDefault="00BE2D38" w:rsidP="002652FF">
      <w:pPr>
        <w:spacing w:after="0" w:line="240" w:lineRule="auto"/>
        <w:jc w:val="both"/>
        <w:rPr>
          <w:rFonts w:ascii="Arial" w:hAnsi="Arial" w:cs="Arial"/>
          <w:color w:val="000000" w:themeColor="text1"/>
          <w:sz w:val="24"/>
          <w:szCs w:val="24"/>
          <w:lang w:val="sr-Latn-ME"/>
        </w:rPr>
      </w:pPr>
    </w:p>
    <w:p w:rsidR="008D5E61" w:rsidRPr="001C7892" w:rsidRDefault="008D5E61" w:rsidP="002652FF">
      <w:pPr>
        <w:spacing w:after="0" w:line="240" w:lineRule="auto"/>
        <w:jc w:val="both"/>
        <w:rPr>
          <w:rFonts w:ascii="Arial" w:hAnsi="Arial" w:cs="Arial"/>
          <w:color w:val="000000" w:themeColor="text1"/>
          <w:sz w:val="24"/>
          <w:szCs w:val="24"/>
          <w:lang w:val="sr-Latn-ME"/>
        </w:rPr>
      </w:pPr>
    </w:p>
    <w:p w:rsidR="00BE2D38" w:rsidRPr="001C7892" w:rsidRDefault="00BE2D38" w:rsidP="002652FF">
      <w:pPr>
        <w:spacing w:after="0" w:line="240" w:lineRule="auto"/>
        <w:jc w:val="both"/>
        <w:rPr>
          <w:rFonts w:ascii="Arial" w:hAnsi="Arial" w:cs="Arial"/>
          <w:color w:val="000000" w:themeColor="text1"/>
          <w:sz w:val="24"/>
          <w:szCs w:val="24"/>
          <w:lang w:val="sr-Latn-ME"/>
        </w:rPr>
      </w:pPr>
    </w:p>
    <w:p w:rsidR="00BE2D38" w:rsidRPr="001C7892" w:rsidRDefault="00BE2D38" w:rsidP="002652FF">
      <w:pPr>
        <w:spacing w:after="0" w:line="240" w:lineRule="auto"/>
        <w:jc w:val="both"/>
        <w:rPr>
          <w:rFonts w:ascii="Arial" w:hAnsi="Arial" w:cs="Arial"/>
          <w:color w:val="000000" w:themeColor="text1"/>
          <w:sz w:val="24"/>
          <w:szCs w:val="24"/>
          <w:lang w:val="sr-Latn-ME"/>
        </w:rPr>
      </w:pPr>
    </w:p>
    <w:p w:rsidR="00BE2D38" w:rsidRPr="001C7892" w:rsidRDefault="00BE2D38" w:rsidP="002652FF">
      <w:pPr>
        <w:spacing w:after="0" w:line="240" w:lineRule="auto"/>
        <w:jc w:val="both"/>
        <w:rPr>
          <w:rFonts w:ascii="Arial" w:hAnsi="Arial" w:cs="Arial"/>
          <w:color w:val="000000" w:themeColor="text1"/>
          <w:sz w:val="24"/>
          <w:szCs w:val="24"/>
          <w:lang w:val="sr-Latn-ME"/>
        </w:rPr>
      </w:pPr>
    </w:p>
    <w:p w:rsidR="006A5CE0" w:rsidRPr="001C7892" w:rsidRDefault="006A5CE0" w:rsidP="002652FF">
      <w:pPr>
        <w:spacing w:after="0" w:line="240" w:lineRule="auto"/>
        <w:jc w:val="both"/>
        <w:rPr>
          <w:rFonts w:ascii="Arial" w:hAnsi="Arial" w:cs="Arial"/>
          <w:color w:val="000000" w:themeColor="text1"/>
          <w:sz w:val="24"/>
          <w:szCs w:val="24"/>
          <w:lang w:val="sr-Latn-ME"/>
        </w:rPr>
      </w:pPr>
    </w:p>
    <w:p w:rsidR="00545E9A" w:rsidRPr="001C7892" w:rsidRDefault="00545E9A" w:rsidP="00E34049">
      <w:pPr>
        <w:spacing w:after="120" w:line="240" w:lineRule="auto"/>
        <w:jc w:val="both"/>
        <w:rPr>
          <w:rFonts w:ascii="Arial" w:hAnsi="Arial" w:cs="Arial"/>
          <w:color w:val="000000" w:themeColor="text1"/>
          <w:lang w:val="sr-Latn-ME"/>
        </w:rPr>
      </w:pPr>
      <w:r w:rsidRPr="001C7892">
        <w:rPr>
          <w:rFonts w:ascii="Arial" w:hAnsi="Arial" w:cs="Arial"/>
          <w:color w:val="000000" w:themeColor="text1"/>
          <w:lang w:val="sr-Latn-ME"/>
        </w:rPr>
        <w:t xml:space="preserve">Tabela </w:t>
      </w:r>
      <w:r w:rsidR="00383B9C" w:rsidRPr="001C7892">
        <w:rPr>
          <w:rFonts w:ascii="Arial" w:hAnsi="Arial" w:cs="Arial"/>
          <w:color w:val="000000" w:themeColor="text1"/>
          <w:lang w:val="sr-Latn-ME"/>
        </w:rPr>
        <w:t>3</w:t>
      </w:r>
      <w:r w:rsidR="00CB761F" w:rsidRPr="001C7892">
        <w:rPr>
          <w:rFonts w:ascii="Arial" w:hAnsi="Arial" w:cs="Arial"/>
          <w:color w:val="000000" w:themeColor="text1"/>
          <w:lang w:val="sr-Latn-ME"/>
        </w:rPr>
        <w:t>.4</w:t>
      </w:r>
      <w:r w:rsidRPr="001C7892">
        <w:rPr>
          <w:rFonts w:ascii="Arial" w:hAnsi="Arial" w:cs="Arial"/>
          <w:color w:val="000000" w:themeColor="text1"/>
          <w:lang w:val="sr-Latn-ME"/>
        </w:rPr>
        <w:t xml:space="preserve"> </w:t>
      </w:r>
      <w:r w:rsidRPr="001C7892">
        <w:rPr>
          <w:rFonts w:ascii="Arial" w:hAnsi="Arial" w:cs="Arial"/>
          <w:i/>
          <w:color w:val="000000" w:themeColor="text1"/>
          <w:lang w:val="sr-Latn-ME"/>
        </w:rPr>
        <w:t xml:space="preserve">Kategorije frekvencijskih blokova iz opsega 2 GHz </w:t>
      </w:r>
    </w:p>
    <w:tbl>
      <w:tblPr>
        <w:tblStyle w:val="TableGrid"/>
        <w:tblW w:w="0" w:type="auto"/>
        <w:tblInd w:w="108" w:type="dxa"/>
        <w:tblLook w:val="04A0" w:firstRow="1" w:lastRow="0" w:firstColumn="1" w:lastColumn="0" w:noHBand="0" w:noVBand="1"/>
      </w:tblPr>
      <w:tblGrid>
        <w:gridCol w:w="1097"/>
        <w:gridCol w:w="840"/>
        <w:gridCol w:w="2184"/>
        <w:gridCol w:w="2192"/>
        <w:gridCol w:w="3210"/>
      </w:tblGrid>
      <w:tr w:rsidR="004D1E0E" w:rsidRPr="001C7892" w:rsidTr="00CB4680">
        <w:tc>
          <w:tcPr>
            <w:tcW w:w="1097" w:type="dxa"/>
            <w:shd w:val="clear" w:color="auto" w:fill="D9D9D9" w:themeFill="background1" w:themeFillShade="D9"/>
            <w:vAlign w:val="center"/>
          </w:tcPr>
          <w:p w:rsidR="00275BA2" w:rsidRPr="001C7892" w:rsidRDefault="00275BA2" w:rsidP="00B341CF">
            <w:pPr>
              <w:rPr>
                <w:rFonts w:ascii="Arial" w:hAnsi="Arial" w:cs="Arial"/>
                <w:b/>
                <w:lang w:val="sr-Latn-ME"/>
              </w:rPr>
            </w:pPr>
            <w:r w:rsidRPr="001C7892">
              <w:rPr>
                <w:rFonts w:ascii="Arial" w:hAnsi="Arial" w:cs="Arial"/>
                <w:b/>
                <w:lang w:val="sr-Latn-ME"/>
              </w:rPr>
              <w:t>Kate-</w:t>
            </w:r>
          </w:p>
          <w:p w:rsidR="00275BA2" w:rsidRPr="001C7892" w:rsidRDefault="00275BA2" w:rsidP="00B341CF">
            <w:pPr>
              <w:rPr>
                <w:rFonts w:ascii="Arial" w:hAnsi="Arial" w:cs="Arial"/>
                <w:b/>
                <w:lang w:val="sr-Latn-ME"/>
              </w:rPr>
            </w:pPr>
            <w:r w:rsidRPr="001C7892">
              <w:rPr>
                <w:rFonts w:ascii="Arial" w:hAnsi="Arial" w:cs="Arial"/>
                <w:b/>
                <w:lang w:val="sr-Latn-ME"/>
              </w:rPr>
              <w:t>gorija</w:t>
            </w:r>
          </w:p>
        </w:tc>
        <w:tc>
          <w:tcPr>
            <w:tcW w:w="840" w:type="dxa"/>
            <w:shd w:val="clear" w:color="auto" w:fill="D9D9D9" w:themeFill="background1" w:themeFillShade="D9"/>
            <w:vAlign w:val="center"/>
          </w:tcPr>
          <w:p w:rsidR="00275BA2" w:rsidRPr="001C7892" w:rsidRDefault="00275BA2" w:rsidP="00CF337E">
            <w:pPr>
              <w:jc w:val="center"/>
              <w:rPr>
                <w:rFonts w:ascii="Arial" w:hAnsi="Arial" w:cs="Arial"/>
                <w:b/>
                <w:lang w:val="sr-Latn-ME"/>
              </w:rPr>
            </w:pPr>
            <w:r w:rsidRPr="001C7892">
              <w:rPr>
                <w:rFonts w:ascii="Arial" w:hAnsi="Arial" w:cs="Arial"/>
                <w:b/>
                <w:lang w:val="sr-Latn-ME"/>
              </w:rPr>
              <w:t>Širina</w:t>
            </w:r>
          </w:p>
          <w:p w:rsidR="00275BA2" w:rsidRPr="001C7892" w:rsidRDefault="00275BA2" w:rsidP="00CF337E">
            <w:pPr>
              <w:jc w:val="center"/>
              <w:rPr>
                <w:rFonts w:ascii="Arial" w:hAnsi="Arial" w:cs="Arial"/>
                <w:b/>
                <w:lang w:val="sr-Latn-ME"/>
              </w:rPr>
            </w:pPr>
            <w:r w:rsidRPr="001C7892">
              <w:rPr>
                <w:rFonts w:ascii="Arial" w:hAnsi="Arial" w:cs="Arial"/>
                <w:b/>
                <w:lang w:val="sr-Latn-ME"/>
              </w:rPr>
              <w:t>bloka</w:t>
            </w:r>
          </w:p>
        </w:tc>
        <w:tc>
          <w:tcPr>
            <w:tcW w:w="2184" w:type="dxa"/>
            <w:shd w:val="clear" w:color="auto" w:fill="D9D9D9" w:themeFill="background1" w:themeFillShade="D9"/>
            <w:vAlign w:val="center"/>
          </w:tcPr>
          <w:p w:rsidR="00275BA2" w:rsidRPr="001C7892" w:rsidRDefault="00275BA2" w:rsidP="00B341CF">
            <w:pPr>
              <w:rPr>
                <w:rFonts w:ascii="Arial" w:hAnsi="Arial" w:cs="Arial"/>
                <w:b/>
                <w:lang w:val="sr-Latn-ME"/>
              </w:rPr>
            </w:pPr>
            <w:r w:rsidRPr="001C7892">
              <w:rPr>
                <w:rFonts w:ascii="Arial" w:hAnsi="Arial" w:cs="Arial"/>
                <w:b/>
                <w:lang w:val="sr-Latn-ME"/>
              </w:rPr>
              <w:t>Broj blokova</w:t>
            </w:r>
          </w:p>
          <w:p w:rsidR="00275BA2" w:rsidRPr="001C7892" w:rsidRDefault="00275BA2" w:rsidP="00B341CF">
            <w:pPr>
              <w:rPr>
                <w:rFonts w:ascii="Arial" w:hAnsi="Arial" w:cs="Arial"/>
                <w:b/>
                <w:lang w:val="sr-Latn-ME"/>
              </w:rPr>
            </w:pPr>
            <w:r w:rsidRPr="001C7892">
              <w:rPr>
                <w:rFonts w:ascii="Arial" w:hAnsi="Arial" w:cs="Arial"/>
                <w:b/>
                <w:lang w:val="sr-Latn-ME"/>
              </w:rPr>
              <w:t>za dodjelu</w:t>
            </w:r>
          </w:p>
        </w:tc>
        <w:tc>
          <w:tcPr>
            <w:tcW w:w="2192" w:type="dxa"/>
            <w:shd w:val="clear" w:color="auto" w:fill="D9D9D9" w:themeFill="background1" w:themeFillShade="D9"/>
            <w:vAlign w:val="center"/>
          </w:tcPr>
          <w:p w:rsidR="00275BA2" w:rsidRPr="001C7892" w:rsidRDefault="00275BA2" w:rsidP="00CF337E">
            <w:pPr>
              <w:rPr>
                <w:rFonts w:ascii="Arial" w:hAnsi="Arial" w:cs="Arial"/>
                <w:b/>
                <w:lang w:val="sr-Latn-ME"/>
              </w:rPr>
            </w:pPr>
            <w:r w:rsidRPr="001C7892">
              <w:rPr>
                <w:rFonts w:ascii="Arial" w:hAnsi="Arial" w:cs="Arial"/>
                <w:b/>
                <w:lang w:val="sr-Latn-ME"/>
              </w:rPr>
              <w:t>Period važenja odobrenja</w:t>
            </w:r>
          </w:p>
        </w:tc>
        <w:tc>
          <w:tcPr>
            <w:tcW w:w="3210" w:type="dxa"/>
            <w:shd w:val="clear" w:color="auto" w:fill="D9D9D9" w:themeFill="background1" w:themeFillShade="D9"/>
            <w:vAlign w:val="center"/>
          </w:tcPr>
          <w:p w:rsidR="00275BA2" w:rsidRPr="001C7892" w:rsidRDefault="00275BA2" w:rsidP="00B341CF">
            <w:pPr>
              <w:rPr>
                <w:rFonts w:ascii="Arial" w:hAnsi="Arial" w:cs="Arial"/>
                <w:b/>
                <w:lang w:val="sr-Latn-ME"/>
              </w:rPr>
            </w:pPr>
            <w:r w:rsidRPr="001C7892">
              <w:rPr>
                <w:rFonts w:ascii="Arial" w:hAnsi="Arial" w:cs="Arial"/>
                <w:b/>
                <w:lang w:val="sr-Latn-ME"/>
              </w:rPr>
              <w:t>Opis</w:t>
            </w:r>
          </w:p>
        </w:tc>
      </w:tr>
      <w:tr w:rsidR="00CB4680" w:rsidRPr="001C7892" w:rsidTr="00CB4680">
        <w:tc>
          <w:tcPr>
            <w:tcW w:w="1097" w:type="dxa"/>
            <w:vAlign w:val="center"/>
          </w:tcPr>
          <w:p w:rsidR="00CB4680" w:rsidRPr="001C7892" w:rsidRDefault="00CB4680" w:rsidP="00CB4680">
            <w:pPr>
              <w:rPr>
                <w:rFonts w:ascii="Arial" w:hAnsi="Arial" w:cs="Arial"/>
                <w:lang w:val="sr-Latn-ME"/>
              </w:rPr>
            </w:pPr>
            <w:r w:rsidRPr="001C7892">
              <w:rPr>
                <w:rFonts w:ascii="Arial" w:hAnsi="Arial" w:cs="Arial"/>
                <w:lang w:val="sr-Latn-ME"/>
              </w:rPr>
              <w:t>PA3</w:t>
            </w:r>
          </w:p>
        </w:tc>
        <w:tc>
          <w:tcPr>
            <w:tcW w:w="840" w:type="dxa"/>
            <w:vAlign w:val="center"/>
          </w:tcPr>
          <w:p w:rsidR="00CB4680" w:rsidRPr="001C7892" w:rsidRDefault="00CB4680" w:rsidP="00CB4680">
            <w:pPr>
              <w:jc w:val="center"/>
              <w:rPr>
                <w:rFonts w:ascii="Arial" w:hAnsi="Arial" w:cs="Arial"/>
                <w:lang w:val="sr-Latn-ME"/>
              </w:rPr>
            </w:pPr>
            <w:r w:rsidRPr="001C7892">
              <w:rPr>
                <w:rFonts w:ascii="Arial" w:hAnsi="Arial" w:cs="Arial"/>
                <w:lang w:val="sr-Latn-ME"/>
              </w:rPr>
              <w:t>2x5 MHz</w:t>
            </w:r>
          </w:p>
        </w:tc>
        <w:tc>
          <w:tcPr>
            <w:tcW w:w="2184" w:type="dxa"/>
            <w:vAlign w:val="center"/>
          </w:tcPr>
          <w:p w:rsidR="00CB4680" w:rsidRPr="001C7892" w:rsidRDefault="00CB4680" w:rsidP="00CB4680">
            <w:pPr>
              <w:rPr>
                <w:rFonts w:ascii="Arial" w:hAnsi="Arial" w:cs="Arial"/>
                <w:lang w:val="sr-Latn-ME"/>
              </w:rPr>
            </w:pPr>
            <w:r w:rsidRPr="001C7892">
              <w:rPr>
                <w:rFonts w:ascii="Arial" w:hAnsi="Arial" w:cs="Arial"/>
                <w:lang w:val="sr-Latn-ME"/>
              </w:rPr>
              <w:t>3</w:t>
            </w:r>
          </w:p>
        </w:tc>
        <w:tc>
          <w:tcPr>
            <w:tcW w:w="2192" w:type="dxa"/>
            <w:vAlign w:val="center"/>
          </w:tcPr>
          <w:p w:rsidR="00CB4680" w:rsidRPr="001C7892" w:rsidRDefault="00CB4680" w:rsidP="00CB4680">
            <w:pPr>
              <w:rPr>
                <w:rFonts w:ascii="Arial" w:hAnsi="Arial" w:cs="Arial"/>
                <w:lang w:val="sr-Latn-ME"/>
              </w:rPr>
            </w:pPr>
            <w:r w:rsidRPr="001C7892">
              <w:rPr>
                <w:rFonts w:ascii="Arial" w:hAnsi="Arial" w:cs="Arial"/>
                <w:lang w:val="sr-Latn-ME"/>
              </w:rPr>
              <w:t>od 21.04.2022. do 01.09.2031. godine</w:t>
            </w:r>
          </w:p>
        </w:tc>
        <w:tc>
          <w:tcPr>
            <w:tcW w:w="3210" w:type="dxa"/>
            <w:vAlign w:val="center"/>
          </w:tcPr>
          <w:p w:rsidR="00CB4680" w:rsidRPr="001C7892" w:rsidRDefault="00CB4680" w:rsidP="002709F7">
            <w:pPr>
              <w:rPr>
                <w:rFonts w:ascii="Arial" w:hAnsi="Arial" w:cs="Arial"/>
                <w:lang w:val="sr-Latn-ME"/>
              </w:rPr>
            </w:pPr>
            <w:r w:rsidRPr="001C7892">
              <w:rPr>
                <w:rFonts w:ascii="Arial" w:hAnsi="Arial" w:cs="Arial"/>
                <w:lang w:val="sr-Latn-ME"/>
              </w:rPr>
              <w:t>Frekvencijski generički blokovi iz opsega D2 do D4 (rezervisani spektar za postojeće mobilne operatore, predmet dodjele u fazi pre-aukcije)</w:t>
            </w:r>
          </w:p>
        </w:tc>
      </w:tr>
      <w:tr w:rsidR="00CB4680" w:rsidRPr="001C7892" w:rsidTr="00BE2D38">
        <w:tc>
          <w:tcPr>
            <w:tcW w:w="1097" w:type="dxa"/>
            <w:tcBorders>
              <w:bottom w:val="single" w:sz="4" w:space="0" w:color="auto"/>
            </w:tcBorders>
            <w:vAlign w:val="center"/>
          </w:tcPr>
          <w:p w:rsidR="00CB4680" w:rsidRPr="001C7892" w:rsidRDefault="00386B55" w:rsidP="00CB4680">
            <w:pPr>
              <w:rPr>
                <w:rFonts w:ascii="Arial" w:hAnsi="Arial" w:cs="Arial"/>
                <w:lang w:val="sr-Latn-ME"/>
              </w:rPr>
            </w:pPr>
            <w:r>
              <w:rPr>
                <w:rFonts w:ascii="Arial" w:hAnsi="Arial" w:cs="Arial"/>
                <w:lang w:val="sr-Latn-ME"/>
              </w:rPr>
              <w:t>G</w:t>
            </w:r>
            <w:r w:rsidR="00CB4680" w:rsidRPr="001C7892">
              <w:rPr>
                <w:rFonts w:ascii="Arial" w:hAnsi="Arial" w:cs="Arial"/>
                <w:lang w:val="sr-Latn-ME"/>
              </w:rPr>
              <w:t>A3</w:t>
            </w:r>
          </w:p>
        </w:tc>
        <w:tc>
          <w:tcPr>
            <w:tcW w:w="840" w:type="dxa"/>
            <w:tcBorders>
              <w:bottom w:val="single" w:sz="4" w:space="0" w:color="auto"/>
            </w:tcBorders>
            <w:vAlign w:val="center"/>
          </w:tcPr>
          <w:p w:rsidR="00CB4680" w:rsidRPr="001C7892" w:rsidRDefault="00CB4680" w:rsidP="00CB4680">
            <w:pPr>
              <w:jc w:val="center"/>
              <w:rPr>
                <w:rFonts w:ascii="Arial" w:hAnsi="Arial" w:cs="Arial"/>
                <w:lang w:val="sr-Latn-ME"/>
              </w:rPr>
            </w:pPr>
            <w:r w:rsidRPr="001C7892">
              <w:rPr>
                <w:rFonts w:ascii="Arial" w:hAnsi="Arial" w:cs="Arial"/>
                <w:lang w:val="sr-Latn-ME"/>
              </w:rPr>
              <w:t>2x5 MHz</w:t>
            </w:r>
          </w:p>
        </w:tc>
        <w:tc>
          <w:tcPr>
            <w:tcW w:w="2184" w:type="dxa"/>
            <w:tcBorders>
              <w:bottom w:val="single" w:sz="4" w:space="0" w:color="auto"/>
            </w:tcBorders>
            <w:vAlign w:val="center"/>
          </w:tcPr>
          <w:p w:rsidR="00CB4680" w:rsidRPr="001C7892" w:rsidRDefault="00CB4680" w:rsidP="00CB4680">
            <w:pPr>
              <w:rPr>
                <w:rFonts w:ascii="Arial" w:hAnsi="Arial" w:cs="Arial"/>
                <w:lang w:val="sr-Latn-ME"/>
              </w:rPr>
            </w:pPr>
            <w:r w:rsidRPr="001C7892">
              <w:rPr>
                <w:rFonts w:ascii="Arial" w:hAnsi="Arial" w:cs="Arial"/>
                <w:lang w:val="sr-Latn-ME"/>
              </w:rPr>
              <w:t>0 (1 do 3 ukoliko jedan</w:t>
            </w:r>
            <w:r w:rsidR="00386B55">
              <w:rPr>
                <w:rFonts w:ascii="Arial" w:hAnsi="Arial" w:cs="Arial"/>
                <w:lang w:val="sr-Latn-ME"/>
              </w:rPr>
              <w:t xml:space="preserve"> ili više blokova kategorije </w:t>
            </w:r>
            <w:r w:rsidRPr="001C7892">
              <w:rPr>
                <w:rFonts w:ascii="Arial" w:hAnsi="Arial" w:cs="Arial"/>
                <w:lang w:val="sr-Latn-ME"/>
              </w:rPr>
              <w:t>PA3 ne bude dod</w:t>
            </w:r>
            <w:r w:rsidR="00FA3F89" w:rsidRPr="001C7892">
              <w:rPr>
                <w:rFonts w:ascii="Arial" w:hAnsi="Arial" w:cs="Arial"/>
                <w:lang w:val="sr-Latn-ME"/>
              </w:rPr>
              <w:t>i</w:t>
            </w:r>
            <w:r w:rsidRPr="001C7892">
              <w:rPr>
                <w:rFonts w:ascii="Arial" w:hAnsi="Arial" w:cs="Arial"/>
                <w:lang w:val="sr-Latn-ME"/>
              </w:rPr>
              <w:t>jeljeno u fazi pre-aukcije)</w:t>
            </w:r>
          </w:p>
        </w:tc>
        <w:tc>
          <w:tcPr>
            <w:tcW w:w="2192" w:type="dxa"/>
            <w:tcBorders>
              <w:bottom w:val="single" w:sz="4" w:space="0" w:color="auto"/>
            </w:tcBorders>
            <w:vAlign w:val="center"/>
          </w:tcPr>
          <w:p w:rsidR="00CB4680" w:rsidRPr="001C7892" w:rsidRDefault="00CB4680" w:rsidP="00CB4680">
            <w:pPr>
              <w:rPr>
                <w:rFonts w:ascii="Arial" w:hAnsi="Arial" w:cs="Arial"/>
                <w:lang w:val="sr-Latn-ME"/>
              </w:rPr>
            </w:pPr>
            <w:r w:rsidRPr="001C7892">
              <w:rPr>
                <w:rFonts w:ascii="Arial" w:hAnsi="Arial" w:cs="Arial"/>
                <w:lang w:val="sr-Latn-ME"/>
              </w:rPr>
              <w:t>od 21.04.2022. do 01.09.2031. godine</w:t>
            </w:r>
          </w:p>
        </w:tc>
        <w:tc>
          <w:tcPr>
            <w:tcW w:w="3210" w:type="dxa"/>
            <w:tcBorders>
              <w:bottom w:val="single" w:sz="4" w:space="0" w:color="auto"/>
            </w:tcBorders>
            <w:vAlign w:val="center"/>
          </w:tcPr>
          <w:p w:rsidR="00CB4680" w:rsidRPr="001C7892" w:rsidRDefault="00CB4680" w:rsidP="00CB4680">
            <w:pPr>
              <w:rPr>
                <w:rFonts w:ascii="Arial" w:hAnsi="Arial" w:cs="Arial"/>
                <w:lang w:val="sr-Latn-ME"/>
              </w:rPr>
            </w:pPr>
            <w:r w:rsidRPr="001C7892">
              <w:rPr>
                <w:rFonts w:ascii="Arial" w:hAnsi="Arial" w:cs="Arial"/>
                <w:lang w:val="sr-Latn-ME"/>
              </w:rPr>
              <w:t>Frekvencijski generički blokovi iz opsega D2 do D4 (predmet dodjele u fazi glavne aukcije)</w:t>
            </w:r>
          </w:p>
        </w:tc>
      </w:tr>
      <w:tr w:rsidR="00CB4680" w:rsidRPr="001C7892" w:rsidTr="00BE2D38">
        <w:tc>
          <w:tcPr>
            <w:tcW w:w="1097" w:type="dxa"/>
            <w:tcBorders>
              <w:bottom w:val="single" w:sz="4" w:space="0" w:color="auto"/>
            </w:tcBorders>
            <w:vAlign w:val="center"/>
          </w:tcPr>
          <w:p w:rsidR="00CB4680" w:rsidRPr="001C7892" w:rsidRDefault="00386B55" w:rsidP="00CB4680">
            <w:pPr>
              <w:rPr>
                <w:rFonts w:ascii="Arial" w:hAnsi="Arial" w:cs="Arial"/>
                <w:lang w:val="sr-Latn-ME"/>
              </w:rPr>
            </w:pPr>
            <w:r>
              <w:rPr>
                <w:rFonts w:ascii="Arial" w:hAnsi="Arial" w:cs="Arial"/>
                <w:lang w:val="sr-Latn-ME"/>
              </w:rPr>
              <w:t>G</w:t>
            </w:r>
            <w:r w:rsidR="00CB4680" w:rsidRPr="001C7892">
              <w:rPr>
                <w:rFonts w:ascii="Arial" w:hAnsi="Arial" w:cs="Arial"/>
                <w:lang w:val="sr-Latn-ME"/>
              </w:rPr>
              <w:t>A4</w:t>
            </w:r>
          </w:p>
        </w:tc>
        <w:tc>
          <w:tcPr>
            <w:tcW w:w="840" w:type="dxa"/>
            <w:tcBorders>
              <w:bottom w:val="single" w:sz="4" w:space="0" w:color="auto"/>
            </w:tcBorders>
            <w:vAlign w:val="center"/>
          </w:tcPr>
          <w:p w:rsidR="00CB4680" w:rsidRPr="001C7892" w:rsidRDefault="00CB4680" w:rsidP="00CB4680">
            <w:pPr>
              <w:jc w:val="center"/>
              <w:rPr>
                <w:rFonts w:ascii="Arial" w:hAnsi="Arial" w:cs="Arial"/>
                <w:lang w:val="sr-Latn-ME"/>
              </w:rPr>
            </w:pPr>
            <w:r w:rsidRPr="001C7892">
              <w:rPr>
                <w:rFonts w:ascii="Arial" w:hAnsi="Arial" w:cs="Arial"/>
                <w:lang w:val="sr-Latn-ME"/>
              </w:rPr>
              <w:t>2x5 MHz</w:t>
            </w:r>
          </w:p>
        </w:tc>
        <w:tc>
          <w:tcPr>
            <w:tcW w:w="2184" w:type="dxa"/>
            <w:tcBorders>
              <w:bottom w:val="single" w:sz="4" w:space="0" w:color="auto"/>
            </w:tcBorders>
            <w:vAlign w:val="center"/>
          </w:tcPr>
          <w:p w:rsidR="00CB4680" w:rsidRPr="001C7892" w:rsidRDefault="00CB4680" w:rsidP="00CB4680">
            <w:pPr>
              <w:rPr>
                <w:rFonts w:ascii="Arial" w:hAnsi="Arial" w:cs="Arial"/>
                <w:lang w:val="sr-Latn-ME"/>
              </w:rPr>
            </w:pPr>
            <w:r w:rsidRPr="001C7892">
              <w:rPr>
                <w:rFonts w:ascii="Arial" w:hAnsi="Arial" w:cs="Arial"/>
                <w:lang w:val="sr-Latn-ME"/>
              </w:rPr>
              <w:t>1</w:t>
            </w:r>
          </w:p>
        </w:tc>
        <w:tc>
          <w:tcPr>
            <w:tcW w:w="2192" w:type="dxa"/>
            <w:tcBorders>
              <w:bottom w:val="single" w:sz="4" w:space="0" w:color="auto"/>
            </w:tcBorders>
            <w:vAlign w:val="center"/>
          </w:tcPr>
          <w:p w:rsidR="00CB4680" w:rsidRPr="001C7892" w:rsidRDefault="00CB4680" w:rsidP="00CB4680">
            <w:pPr>
              <w:rPr>
                <w:rFonts w:ascii="Arial" w:hAnsi="Arial" w:cs="Arial"/>
                <w:lang w:val="sr-Latn-ME"/>
              </w:rPr>
            </w:pPr>
            <w:r w:rsidRPr="001C7892">
              <w:rPr>
                <w:rFonts w:ascii="Arial" w:hAnsi="Arial" w:cs="Arial"/>
                <w:lang w:val="sr-Latn-ME"/>
              </w:rPr>
              <w:t>od dana izdavanja odobrenja do 01.09.2031. godine</w:t>
            </w:r>
          </w:p>
        </w:tc>
        <w:tc>
          <w:tcPr>
            <w:tcW w:w="3210" w:type="dxa"/>
            <w:tcBorders>
              <w:bottom w:val="single" w:sz="4" w:space="0" w:color="auto"/>
            </w:tcBorders>
            <w:vAlign w:val="center"/>
          </w:tcPr>
          <w:p w:rsidR="00CB4680" w:rsidRPr="001C7892" w:rsidRDefault="00CB4680" w:rsidP="00CB4680">
            <w:pPr>
              <w:rPr>
                <w:rFonts w:ascii="Arial" w:hAnsi="Arial" w:cs="Arial"/>
                <w:lang w:val="sr-Latn-ME"/>
              </w:rPr>
            </w:pPr>
            <w:r w:rsidRPr="001C7892">
              <w:rPr>
                <w:rFonts w:ascii="Arial" w:hAnsi="Arial" w:cs="Arial"/>
                <w:lang w:val="sr-Latn-ME"/>
              </w:rPr>
              <w:t>Blok D1 (predmet dodjele u fazi glavne aukcije)</w:t>
            </w:r>
          </w:p>
        </w:tc>
      </w:tr>
    </w:tbl>
    <w:p w:rsidR="00545E9A" w:rsidRPr="001C7892" w:rsidRDefault="00545E9A" w:rsidP="002652FF">
      <w:pPr>
        <w:spacing w:after="0" w:line="240" w:lineRule="auto"/>
        <w:jc w:val="both"/>
        <w:rPr>
          <w:rFonts w:ascii="Arial" w:hAnsi="Arial" w:cs="Arial"/>
          <w:sz w:val="24"/>
          <w:szCs w:val="24"/>
          <w:lang w:val="sr-Latn-ME"/>
        </w:rPr>
      </w:pPr>
    </w:p>
    <w:p w:rsidR="00ED65FE" w:rsidRPr="001C7892" w:rsidRDefault="00ED65FE" w:rsidP="002652FF">
      <w:pPr>
        <w:spacing w:after="0" w:line="240" w:lineRule="auto"/>
        <w:jc w:val="both"/>
        <w:rPr>
          <w:rFonts w:ascii="Arial" w:hAnsi="Arial" w:cs="Arial"/>
          <w:sz w:val="24"/>
          <w:szCs w:val="24"/>
          <w:lang w:val="sr-Latn-ME"/>
        </w:rPr>
      </w:pPr>
    </w:p>
    <w:p w:rsidR="00A95C00" w:rsidRPr="001C7892" w:rsidRDefault="00393CC1" w:rsidP="002652FF">
      <w:pPr>
        <w:spacing w:after="0" w:line="240" w:lineRule="auto"/>
        <w:jc w:val="both"/>
        <w:rPr>
          <w:rFonts w:ascii="Arial" w:hAnsi="Arial" w:cs="Arial"/>
          <w:sz w:val="24"/>
          <w:szCs w:val="24"/>
          <w:lang w:val="sr-Latn-ME"/>
        </w:rPr>
      </w:pPr>
      <w:bookmarkStart w:id="3" w:name="OLE_LINK14"/>
      <w:bookmarkStart w:id="4" w:name="OLE_LINK17"/>
      <w:r w:rsidRPr="001C7892">
        <w:rPr>
          <w:rFonts w:ascii="Arial" w:hAnsi="Arial" w:cs="Arial"/>
          <w:color w:val="000000" w:themeColor="text1"/>
          <w:sz w:val="24"/>
          <w:szCs w:val="24"/>
          <w:lang w:val="sr-Latn-ME"/>
        </w:rPr>
        <w:t>Fr</w:t>
      </w:r>
      <w:r w:rsidR="00A95C00" w:rsidRPr="001C7892">
        <w:rPr>
          <w:rFonts w:ascii="Arial" w:hAnsi="Arial" w:cs="Arial"/>
          <w:color w:val="000000" w:themeColor="text1"/>
          <w:sz w:val="24"/>
          <w:szCs w:val="24"/>
          <w:lang w:val="sr-Latn-ME"/>
        </w:rPr>
        <w:t xml:space="preserve">ekvencijski blokovi širine 2x5 MHz kategorije </w:t>
      </w:r>
      <w:bookmarkEnd w:id="3"/>
      <w:bookmarkEnd w:id="4"/>
      <w:r w:rsidR="00A95C00" w:rsidRPr="001C7892">
        <w:rPr>
          <w:rFonts w:ascii="Arial" w:hAnsi="Arial" w:cs="Arial"/>
          <w:color w:val="000000" w:themeColor="text1"/>
          <w:sz w:val="24"/>
          <w:szCs w:val="24"/>
          <w:lang w:val="sr-Latn-ME"/>
        </w:rPr>
        <w:t>PA</w:t>
      </w:r>
      <w:r w:rsidRPr="001C7892">
        <w:rPr>
          <w:rFonts w:ascii="Arial" w:hAnsi="Arial" w:cs="Arial"/>
          <w:color w:val="000000" w:themeColor="text1"/>
          <w:sz w:val="24"/>
          <w:szCs w:val="24"/>
          <w:lang w:val="sr-Latn-ME"/>
        </w:rPr>
        <w:t>3</w:t>
      </w:r>
      <w:r w:rsidR="00A95C00" w:rsidRPr="001C7892">
        <w:rPr>
          <w:rFonts w:ascii="Arial" w:hAnsi="Arial" w:cs="Arial"/>
          <w:color w:val="000000" w:themeColor="text1"/>
          <w:sz w:val="24"/>
          <w:szCs w:val="24"/>
          <w:lang w:val="sr-Latn-ME"/>
        </w:rPr>
        <w:t xml:space="preserve"> (rezervisani spektar za postojeće </w:t>
      </w:r>
      <w:r w:rsidR="005E28CE" w:rsidRPr="001C7892">
        <w:rPr>
          <w:rFonts w:ascii="Arial" w:hAnsi="Arial" w:cs="Arial"/>
          <w:color w:val="000000" w:themeColor="text1"/>
          <w:sz w:val="24"/>
          <w:szCs w:val="24"/>
          <w:lang w:val="sr-Latn-ME"/>
        </w:rPr>
        <w:t xml:space="preserve">mobilne </w:t>
      </w:r>
      <w:r w:rsidR="00A95C00" w:rsidRPr="001C7892">
        <w:rPr>
          <w:rFonts w:ascii="Arial" w:hAnsi="Arial" w:cs="Arial"/>
          <w:color w:val="000000" w:themeColor="text1"/>
          <w:sz w:val="24"/>
          <w:szCs w:val="24"/>
          <w:lang w:val="sr-Latn-ME"/>
        </w:rPr>
        <w:t xml:space="preserve">operatore u opsegu 2 </w:t>
      </w:r>
      <w:r w:rsidR="00557F0F" w:rsidRPr="001C7892">
        <w:rPr>
          <w:rFonts w:ascii="Arial" w:hAnsi="Arial" w:cs="Arial"/>
          <w:color w:val="000000" w:themeColor="text1"/>
          <w:sz w:val="24"/>
          <w:szCs w:val="24"/>
          <w:lang w:val="sr-Latn-ME"/>
        </w:rPr>
        <w:t>G</w:t>
      </w:r>
      <w:r w:rsidR="00A95C00" w:rsidRPr="001C7892">
        <w:rPr>
          <w:rFonts w:ascii="Arial" w:hAnsi="Arial" w:cs="Arial"/>
          <w:color w:val="000000" w:themeColor="text1"/>
          <w:sz w:val="24"/>
          <w:szCs w:val="24"/>
          <w:lang w:val="sr-Latn-ME"/>
        </w:rPr>
        <w:t xml:space="preserve">Hz) će biti predmet </w:t>
      </w:r>
      <w:r w:rsidR="00BE2D38" w:rsidRPr="001C7892">
        <w:rPr>
          <w:rFonts w:ascii="Arial" w:hAnsi="Arial" w:cs="Arial"/>
          <w:color w:val="000000" w:themeColor="text1"/>
          <w:sz w:val="24"/>
          <w:szCs w:val="24"/>
          <w:lang w:val="sr-Latn-ME"/>
        </w:rPr>
        <w:t xml:space="preserve">dodjele u </w:t>
      </w:r>
      <w:r w:rsidR="00B158A5" w:rsidRPr="001C7892">
        <w:rPr>
          <w:rFonts w:ascii="Arial" w:hAnsi="Arial" w:cs="Arial"/>
          <w:color w:val="000000" w:themeColor="text1"/>
          <w:sz w:val="24"/>
          <w:szCs w:val="24"/>
          <w:lang w:val="sr-Latn-ME"/>
        </w:rPr>
        <w:t>faz</w:t>
      </w:r>
      <w:r w:rsidR="00BE2D38" w:rsidRPr="001C7892">
        <w:rPr>
          <w:rFonts w:ascii="Arial" w:hAnsi="Arial" w:cs="Arial"/>
          <w:color w:val="000000" w:themeColor="text1"/>
          <w:sz w:val="24"/>
          <w:szCs w:val="24"/>
          <w:lang w:val="sr-Latn-ME"/>
        </w:rPr>
        <w:t>i pre-aukcije</w:t>
      </w:r>
      <w:r w:rsidR="00A95C00" w:rsidRPr="001C7892">
        <w:rPr>
          <w:rFonts w:ascii="Arial" w:hAnsi="Arial" w:cs="Arial"/>
          <w:color w:val="000000" w:themeColor="text1"/>
          <w:sz w:val="24"/>
          <w:szCs w:val="24"/>
          <w:lang w:val="sr-Latn-ME"/>
        </w:rPr>
        <w:t>.</w:t>
      </w:r>
      <w:r w:rsidR="00DC287E" w:rsidRPr="001C7892">
        <w:rPr>
          <w:rFonts w:ascii="Arial" w:hAnsi="Arial" w:cs="Arial"/>
          <w:color w:val="000000" w:themeColor="text1"/>
          <w:sz w:val="24"/>
          <w:szCs w:val="24"/>
          <w:lang w:val="sr-Latn-ME"/>
        </w:rPr>
        <w:t xml:space="preserve"> Ukoliko u fazi pre-aukcije iz bilo kog razloga ne bude dodijeljen jedan</w:t>
      </w:r>
      <w:r w:rsidR="00386B55">
        <w:rPr>
          <w:rFonts w:ascii="Arial" w:hAnsi="Arial" w:cs="Arial"/>
          <w:color w:val="000000" w:themeColor="text1"/>
          <w:sz w:val="24"/>
          <w:szCs w:val="24"/>
          <w:lang w:val="sr-Latn-ME"/>
        </w:rPr>
        <w:t xml:space="preserve"> ili više blokova kategorije </w:t>
      </w:r>
      <w:r w:rsidR="00DC287E" w:rsidRPr="001C7892">
        <w:rPr>
          <w:rFonts w:ascii="Arial" w:hAnsi="Arial" w:cs="Arial"/>
          <w:color w:val="000000" w:themeColor="text1"/>
          <w:sz w:val="24"/>
          <w:szCs w:val="24"/>
          <w:lang w:val="sr-Latn-ME"/>
        </w:rPr>
        <w:t>PA3, u fazi glavne auk</w:t>
      </w:r>
      <w:r w:rsidR="00386B55">
        <w:rPr>
          <w:rFonts w:ascii="Arial" w:hAnsi="Arial" w:cs="Arial"/>
          <w:color w:val="000000" w:themeColor="text1"/>
          <w:sz w:val="24"/>
          <w:szCs w:val="24"/>
          <w:lang w:val="sr-Latn-ME"/>
        </w:rPr>
        <w:t>cije broj blokova kategorije G</w:t>
      </w:r>
      <w:r w:rsidR="00DC287E" w:rsidRPr="001C7892">
        <w:rPr>
          <w:rFonts w:ascii="Arial" w:hAnsi="Arial" w:cs="Arial"/>
          <w:color w:val="000000" w:themeColor="text1"/>
          <w:sz w:val="24"/>
          <w:szCs w:val="24"/>
          <w:lang w:val="sr-Latn-ME"/>
        </w:rPr>
        <w:t>A3 će se za toliko povećati.</w:t>
      </w:r>
    </w:p>
    <w:p w:rsidR="00BC3E26" w:rsidRPr="001C7892" w:rsidRDefault="00BC3E26" w:rsidP="002652FF">
      <w:pPr>
        <w:spacing w:after="0" w:line="240" w:lineRule="auto"/>
        <w:jc w:val="both"/>
        <w:rPr>
          <w:rFonts w:ascii="Arial" w:hAnsi="Arial" w:cs="Arial"/>
          <w:sz w:val="24"/>
          <w:szCs w:val="24"/>
          <w:lang w:val="sr-Latn-ME"/>
        </w:rPr>
      </w:pPr>
    </w:p>
    <w:p w:rsidR="00B42E2F" w:rsidRPr="001C7892" w:rsidRDefault="00B42E2F" w:rsidP="002652FF">
      <w:pPr>
        <w:spacing w:after="0" w:line="240" w:lineRule="auto"/>
        <w:jc w:val="both"/>
        <w:rPr>
          <w:rFonts w:ascii="Arial" w:hAnsi="Arial" w:cs="Arial"/>
          <w:sz w:val="24"/>
          <w:szCs w:val="24"/>
          <w:lang w:val="sr-Latn-ME"/>
        </w:rPr>
      </w:pPr>
      <w:r w:rsidRPr="001C7892">
        <w:rPr>
          <w:rFonts w:ascii="Arial" w:hAnsi="Arial" w:cs="Arial"/>
          <w:color w:val="000000" w:themeColor="text1"/>
          <w:sz w:val="24"/>
          <w:szCs w:val="24"/>
          <w:lang w:val="sr-Latn-ME"/>
        </w:rPr>
        <w:t xml:space="preserve">Upareni frekvencijski blokovi </w:t>
      </w:r>
      <w:r w:rsidR="00CF0C7C" w:rsidRPr="001C7892">
        <w:rPr>
          <w:rFonts w:ascii="Arial" w:hAnsi="Arial" w:cs="Arial"/>
          <w:color w:val="000000" w:themeColor="text1"/>
          <w:sz w:val="24"/>
          <w:szCs w:val="24"/>
          <w:lang w:val="sr-Latn-ME"/>
        </w:rPr>
        <w:t xml:space="preserve">iz opsega 2 GHz </w:t>
      </w:r>
      <w:r w:rsidRPr="001C7892">
        <w:rPr>
          <w:rFonts w:ascii="Arial" w:hAnsi="Arial" w:cs="Arial"/>
          <w:color w:val="000000" w:themeColor="text1"/>
          <w:sz w:val="24"/>
          <w:szCs w:val="24"/>
          <w:lang w:val="sr-Latn-ME"/>
        </w:rPr>
        <w:t xml:space="preserve">sa oznakom D1 i D2 </w:t>
      </w:r>
      <w:r w:rsidR="00CF0C7C" w:rsidRPr="001C7892">
        <w:rPr>
          <w:rFonts w:ascii="Arial" w:hAnsi="Arial" w:cs="Arial"/>
          <w:color w:val="000000" w:themeColor="text1"/>
          <w:sz w:val="24"/>
          <w:szCs w:val="24"/>
          <w:lang w:val="sr-Latn-ME"/>
        </w:rPr>
        <w:t xml:space="preserve">mogu biti </w:t>
      </w:r>
      <w:r w:rsidRPr="001C7892">
        <w:rPr>
          <w:rFonts w:ascii="Arial" w:hAnsi="Arial" w:cs="Arial"/>
          <w:color w:val="000000" w:themeColor="text1"/>
          <w:sz w:val="24"/>
          <w:szCs w:val="24"/>
          <w:lang w:val="sr-Latn-ME"/>
        </w:rPr>
        <w:t xml:space="preserve">na ograničenom broju lokacija i u ograničenom trajanju zahvaćeni štetnom interferencijom </w:t>
      </w:r>
      <w:r w:rsidR="00CF0C7C" w:rsidRPr="001C7892">
        <w:rPr>
          <w:rFonts w:ascii="Arial" w:hAnsi="Arial" w:cs="Arial"/>
          <w:color w:val="000000" w:themeColor="text1"/>
          <w:sz w:val="24"/>
          <w:szCs w:val="24"/>
          <w:lang w:val="sr-Latn-ME"/>
        </w:rPr>
        <w:t>uzrokovanom</w:t>
      </w:r>
      <w:r w:rsidRPr="001C7892">
        <w:rPr>
          <w:rFonts w:ascii="Arial" w:hAnsi="Arial" w:cs="Arial"/>
          <w:color w:val="000000" w:themeColor="text1"/>
          <w:sz w:val="24"/>
          <w:szCs w:val="24"/>
          <w:lang w:val="sr-Latn-ME"/>
        </w:rPr>
        <w:t xml:space="preserve"> </w:t>
      </w:r>
      <w:r w:rsidR="00CF0C7C" w:rsidRPr="001C7892">
        <w:rPr>
          <w:rFonts w:ascii="Arial" w:hAnsi="Arial" w:cs="Arial"/>
          <w:color w:val="000000" w:themeColor="text1"/>
          <w:sz w:val="24"/>
          <w:szCs w:val="24"/>
          <w:lang w:val="sr-Latn-ME"/>
        </w:rPr>
        <w:t>korišćenjem</w:t>
      </w:r>
      <w:r w:rsidRPr="001C7892">
        <w:rPr>
          <w:rFonts w:ascii="Arial" w:hAnsi="Arial" w:cs="Arial"/>
          <w:color w:val="000000" w:themeColor="text1"/>
          <w:sz w:val="24"/>
          <w:szCs w:val="24"/>
          <w:lang w:val="sr-Latn-ME"/>
        </w:rPr>
        <w:t xml:space="preserve"> nestandardnih DECT 6.0 uređaja. Svaki slučaj smetnje Agencija </w:t>
      </w:r>
      <w:r w:rsidR="00DC287E" w:rsidRPr="001C7892">
        <w:rPr>
          <w:rFonts w:ascii="Arial" w:hAnsi="Arial" w:cs="Arial"/>
          <w:color w:val="000000" w:themeColor="text1"/>
          <w:sz w:val="24"/>
          <w:szCs w:val="24"/>
          <w:lang w:val="sr-Latn-ME"/>
        </w:rPr>
        <w:t xml:space="preserve">će </w:t>
      </w:r>
      <w:r w:rsidR="00CF0C7C" w:rsidRPr="001C7892">
        <w:rPr>
          <w:rFonts w:ascii="Arial" w:hAnsi="Arial" w:cs="Arial"/>
          <w:color w:val="000000" w:themeColor="text1"/>
          <w:sz w:val="24"/>
          <w:szCs w:val="24"/>
          <w:lang w:val="sr-Latn-ME"/>
        </w:rPr>
        <w:t xml:space="preserve">po prijavi mobilnog operatora </w:t>
      </w:r>
      <w:r w:rsidRPr="001C7892">
        <w:rPr>
          <w:rFonts w:ascii="Arial" w:hAnsi="Arial" w:cs="Arial"/>
          <w:color w:val="000000" w:themeColor="text1"/>
          <w:sz w:val="24"/>
          <w:szCs w:val="24"/>
          <w:lang w:val="sr-Latn-ME"/>
        </w:rPr>
        <w:t>rješava</w:t>
      </w:r>
      <w:r w:rsidR="00DC287E" w:rsidRPr="001C7892">
        <w:rPr>
          <w:rFonts w:ascii="Arial" w:hAnsi="Arial" w:cs="Arial"/>
          <w:color w:val="000000" w:themeColor="text1"/>
          <w:sz w:val="24"/>
          <w:szCs w:val="24"/>
          <w:lang w:val="sr-Latn-ME"/>
        </w:rPr>
        <w:t>ti</w:t>
      </w:r>
      <w:r w:rsidRPr="001C7892">
        <w:rPr>
          <w:rFonts w:ascii="Arial" w:hAnsi="Arial" w:cs="Arial"/>
          <w:color w:val="000000" w:themeColor="text1"/>
          <w:sz w:val="24"/>
          <w:szCs w:val="24"/>
          <w:lang w:val="sr-Latn-ME"/>
        </w:rPr>
        <w:t xml:space="preserve"> pojedinačno i na najefikasniji način, saglasno zakonskim ovlašćenjima.</w:t>
      </w:r>
    </w:p>
    <w:p w:rsidR="00A95C00" w:rsidRPr="001C7892" w:rsidRDefault="00A95C00" w:rsidP="002652FF">
      <w:pPr>
        <w:spacing w:after="0" w:line="240" w:lineRule="auto"/>
        <w:jc w:val="both"/>
        <w:rPr>
          <w:rFonts w:ascii="Arial" w:hAnsi="Arial" w:cs="Arial"/>
          <w:sz w:val="24"/>
          <w:szCs w:val="24"/>
          <w:lang w:val="sr-Latn-ME"/>
        </w:rPr>
      </w:pPr>
    </w:p>
    <w:p w:rsidR="00B42E2F" w:rsidRPr="001C7892" w:rsidRDefault="00B42E2F" w:rsidP="002652FF">
      <w:pPr>
        <w:spacing w:after="0" w:line="240" w:lineRule="auto"/>
        <w:jc w:val="both"/>
        <w:rPr>
          <w:rFonts w:ascii="Arial" w:hAnsi="Arial" w:cs="Arial"/>
          <w:sz w:val="24"/>
          <w:szCs w:val="24"/>
          <w:lang w:val="sr-Latn-ME"/>
        </w:rPr>
      </w:pPr>
    </w:p>
    <w:p w:rsidR="00545E9A" w:rsidRPr="001C7892" w:rsidRDefault="00383B9C" w:rsidP="00320B8F">
      <w:pPr>
        <w:tabs>
          <w:tab w:val="left" w:pos="567"/>
        </w:tabs>
        <w:spacing w:after="0" w:line="240" w:lineRule="auto"/>
        <w:jc w:val="both"/>
        <w:rPr>
          <w:rFonts w:ascii="Arial" w:hAnsi="Arial" w:cs="Arial"/>
          <w:b/>
          <w:sz w:val="24"/>
          <w:szCs w:val="24"/>
          <w:lang w:val="sr-Latn-ME"/>
        </w:rPr>
      </w:pPr>
      <w:r w:rsidRPr="001C7892">
        <w:rPr>
          <w:rFonts w:ascii="Arial" w:hAnsi="Arial" w:cs="Arial"/>
          <w:b/>
          <w:sz w:val="24"/>
          <w:szCs w:val="24"/>
          <w:lang w:val="sr-Latn-ME"/>
        </w:rPr>
        <w:t>3</w:t>
      </w:r>
      <w:r w:rsidR="00E3547D" w:rsidRPr="001C7892">
        <w:rPr>
          <w:rFonts w:ascii="Arial" w:hAnsi="Arial" w:cs="Arial"/>
          <w:b/>
          <w:sz w:val="24"/>
          <w:szCs w:val="24"/>
          <w:lang w:val="sr-Latn-ME"/>
        </w:rPr>
        <w:t>.4</w:t>
      </w:r>
      <w:r w:rsidR="00545E9A" w:rsidRPr="001C7892">
        <w:rPr>
          <w:rFonts w:ascii="Arial" w:hAnsi="Arial" w:cs="Arial"/>
          <w:b/>
          <w:sz w:val="24"/>
          <w:szCs w:val="24"/>
          <w:lang w:val="sr-Latn-ME"/>
        </w:rPr>
        <w:t xml:space="preserve">. </w:t>
      </w:r>
      <w:r w:rsidR="00545E9A" w:rsidRPr="001C7892">
        <w:rPr>
          <w:rFonts w:ascii="Arial" w:hAnsi="Arial" w:cs="Arial"/>
          <w:b/>
          <w:sz w:val="24"/>
          <w:szCs w:val="24"/>
          <w:lang w:val="sr-Latn-ME"/>
        </w:rPr>
        <w:tab/>
        <w:t>Struktura frekvencijskih blokova u opsegu 2,6 GHz</w:t>
      </w:r>
    </w:p>
    <w:p w:rsidR="002652FF" w:rsidRPr="001C7892" w:rsidRDefault="002652FF" w:rsidP="002652FF">
      <w:pPr>
        <w:tabs>
          <w:tab w:val="left" w:pos="567"/>
        </w:tabs>
        <w:spacing w:after="0" w:line="240" w:lineRule="auto"/>
        <w:jc w:val="both"/>
        <w:rPr>
          <w:rFonts w:ascii="Arial" w:hAnsi="Arial" w:cs="Arial"/>
          <w:b/>
          <w:sz w:val="24"/>
          <w:szCs w:val="24"/>
          <w:lang w:val="sr-Latn-ME"/>
        </w:rPr>
      </w:pPr>
    </w:p>
    <w:p w:rsidR="00545E9A" w:rsidRPr="001C7892" w:rsidRDefault="00545E9A" w:rsidP="002652FF">
      <w:pPr>
        <w:spacing w:after="0" w:line="240" w:lineRule="auto"/>
        <w:jc w:val="both"/>
        <w:rPr>
          <w:rFonts w:ascii="Arial" w:hAnsi="Arial" w:cs="Arial"/>
          <w:sz w:val="24"/>
          <w:szCs w:val="24"/>
          <w:lang w:val="sr-Latn-ME"/>
        </w:rPr>
      </w:pPr>
      <w:r w:rsidRPr="001C7892">
        <w:rPr>
          <w:rFonts w:ascii="Arial" w:hAnsi="Arial" w:cs="Arial"/>
          <w:sz w:val="24"/>
          <w:szCs w:val="24"/>
          <w:lang w:val="sr-Latn-ME"/>
        </w:rPr>
        <w:t>Predmet dodjel</w:t>
      </w:r>
      <w:r w:rsidR="00E3547D" w:rsidRPr="001C7892">
        <w:rPr>
          <w:rFonts w:ascii="Arial" w:hAnsi="Arial" w:cs="Arial"/>
          <w:sz w:val="24"/>
          <w:szCs w:val="24"/>
          <w:lang w:val="sr-Latn-ME"/>
        </w:rPr>
        <w:t>e u opsegu 2,6 GHz je ukupno 2x40</w:t>
      </w:r>
      <w:r w:rsidRPr="001C7892">
        <w:rPr>
          <w:rFonts w:ascii="Arial" w:hAnsi="Arial" w:cs="Arial"/>
          <w:sz w:val="24"/>
          <w:szCs w:val="24"/>
          <w:lang w:val="sr-Latn-ME"/>
        </w:rPr>
        <w:t xml:space="preserve"> MHz uparenog radio-frekvencijskog spektra podijeljenog u </w:t>
      </w:r>
      <w:r w:rsidR="00E3547D" w:rsidRPr="001C7892">
        <w:rPr>
          <w:rFonts w:ascii="Arial" w:hAnsi="Arial" w:cs="Arial"/>
          <w:sz w:val="24"/>
          <w:szCs w:val="24"/>
          <w:lang w:val="sr-Latn-ME"/>
        </w:rPr>
        <w:t>osam</w:t>
      </w:r>
      <w:r w:rsidRPr="001C7892">
        <w:rPr>
          <w:rFonts w:ascii="Arial" w:hAnsi="Arial" w:cs="Arial"/>
          <w:sz w:val="24"/>
          <w:szCs w:val="24"/>
          <w:lang w:val="sr-Latn-ME"/>
        </w:rPr>
        <w:t xml:space="preserve"> frekvencijskih bl</w:t>
      </w:r>
      <w:r w:rsidR="00E3547D" w:rsidRPr="001C7892">
        <w:rPr>
          <w:rFonts w:ascii="Arial" w:hAnsi="Arial" w:cs="Arial"/>
          <w:sz w:val="24"/>
          <w:szCs w:val="24"/>
          <w:lang w:val="sr-Latn-ME"/>
        </w:rPr>
        <w:t>okova širine 2x5 MHz (blokovi F7 do F14) i ukupno 4</w:t>
      </w:r>
      <w:r w:rsidRPr="001C7892">
        <w:rPr>
          <w:rFonts w:ascii="Arial" w:hAnsi="Arial" w:cs="Arial"/>
          <w:sz w:val="24"/>
          <w:szCs w:val="24"/>
          <w:lang w:val="sr-Latn-ME"/>
        </w:rPr>
        <w:t xml:space="preserve">0 MHz neuparenog radio-frekvencijskog spektra podijeljenog u </w:t>
      </w:r>
      <w:r w:rsidR="00E3547D" w:rsidRPr="001C7892">
        <w:rPr>
          <w:rFonts w:ascii="Arial" w:hAnsi="Arial" w:cs="Arial"/>
          <w:sz w:val="24"/>
          <w:szCs w:val="24"/>
          <w:lang w:val="sr-Latn-ME"/>
        </w:rPr>
        <w:t>osam</w:t>
      </w:r>
      <w:r w:rsidRPr="001C7892">
        <w:rPr>
          <w:rFonts w:ascii="Arial" w:hAnsi="Arial" w:cs="Arial"/>
          <w:sz w:val="24"/>
          <w:szCs w:val="24"/>
          <w:lang w:val="sr-Latn-ME"/>
        </w:rPr>
        <w:t xml:space="preserve"> frekvencijskih blokova širine 5 MHz (blokovi G1 do G</w:t>
      </w:r>
      <w:r w:rsidR="00E3547D" w:rsidRPr="001C7892">
        <w:rPr>
          <w:rFonts w:ascii="Arial" w:hAnsi="Arial" w:cs="Arial"/>
          <w:sz w:val="24"/>
          <w:szCs w:val="24"/>
          <w:lang w:val="sr-Latn-ME"/>
        </w:rPr>
        <w:t>8</w:t>
      </w:r>
      <w:r w:rsidRPr="001C7892">
        <w:rPr>
          <w:rFonts w:ascii="Arial" w:hAnsi="Arial" w:cs="Arial"/>
          <w:sz w:val="24"/>
          <w:szCs w:val="24"/>
          <w:lang w:val="sr-Latn-ME"/>
        </w:rPr>
        <w:t xml:space="preserve">). </w:t>
      </w:r>
    </w:p>
    <w:p w:rsidR="002652FF" w:rsidRPr="001C7892" w:rsidRDefault="002652FF" w:rsidP="002652FF">
      <w:pPr>
        <w:spacing w:after="0" w:line="240" w:lineRule="auto"/>
        <w:jc w:val="both"/>
        <w:rPr>
          <w:rFonts w:ascii="Arial" w:hAnsi="Arial" w:cs="Arial"/>
          <w:sz w:val="24"/>
          <w:szCs w:val="24"/>
          <w:lang w:val="sr-Latn-ME"/>
        </w:rPr>
      </w:pPr>
    </w:p>
    <w:p w:rsidR="00545E9A" w:rsidRPr="001C7892" w:rsidRDefault="00545E9A" w:rsidP="002652FF">
      <w:pPr>
        <w:spacing w:after="0" w:line="240" w:lineRule="auto"/>
        <w:jc w:val="both"/>
        <w:rPr>
          <w:rFonts w:ascii="Arial" w:hAnsi="Arial" w:cs="Arial"/>
          <w:sz w:val="24"/>
          <w:szCs w:val="24"/>
          <w:lang w:val="sr-Latn-ME"/>
        </w:rPr>
      </w:pPr>
      <w:r w:rsidRPr="001C7892">
        <w:rPr>
          <w:rFonts w:ascii="Arial" w:hAnsi="Arial" w:cs="Arial"/>
          <w:sz w:val="24"/>
          <w:szCs w:val="24"/>
          <w:lang w:val="sr-Latn-ME"/>
        </w:rPr>
        <w:t>Odobrenja za korišćenje radio-frekvencija iz opsega 2,6 GHz se dodjeljuju sa periodom važenja od dana izdavanja odobrenja</w:t>
      </w:r>
      <w:r w:rsidR="00E3547D" w:rsidRPr="001C7892">
        <w:rPr>
          <w:rFonts w:ascii="Arial" w:hAnsi="Arial" w:cs="Arial"/>
          <w:sz w:val="24"/>
          <w:szCs w:val="24"/>
          <w:lang w:val="sr-Latn-ME"/>
        </w:rPr>
        <w:t xml:space="preserve"> do 01.09.2031. godine</w:t>
      </w:r>
      <w:r w:rsidRPr="001C7892">
        <w:rPr>
          <w:rFonts w:ascii="Arial" w:hAnsi="Arial" w:cs="Arial"/>
          <w:sz w:val="24"/>
          <w:szCs w:val="24"/>
          <w:lang w:val="sr-Latn-ME"/>
        </w:rPr>
        <w:t>. Svi frekvencijski blokovi iz opsega 2,6 GHz koji su predmet dodjele su raspoloživi od dana izdavanja odobrenja.</w:t>
      </w:r>
    </w:p>
    <w:p w:rsidR="002B30F1" w:rsidRPr="001C7892" w:rsidRDefault="002B30F1" w:rsidP="002652FF">
      <w:pPr>
        <w:spacing w:after="0" w:line="240" w:lineRule="auto"/>
        <w:jc w:val="both"/>
        <w:rPr>
          <w:rFonts w:ascii="Arial" w:hAnsi="Arial" w:cs="Arial"/>
          <w:sz w:val="24"/>
          <w:szCs w:val="24"/>
          <w:lang w:val="sr-Latn-ME"/>
        </w:rPr>
      </w:pPr>
    </w:p>
    <w:p w:rsidR="00545E9A" w:rsidRPr="001C7892" w:rsidRDefault="00545E9A" w:rsidP="002652FF">
      <w:pPr>
        <w:spacing w:after="0" w:line="240" w:lineRule="auto"/>
        <w:jc w:val="both"/>
        <w:rPr>
          <w:rFonts w:ascii="Arial" w:hAnsi="Arial" w:cs="Arial"/>
          <w:color w:val="000000" w:themeColor="text1"/>
          <w:sz w:val="24"/>
          <w:szCs w:val="24"/>
          <w:lang w:val="sr-Latn-ME"/>
        </w:rPr>
      </w:pPr>
      <w:r w:rsidRPr="001C7892">
        <w:rPr>
          <w:rFonts w:ascii="Arial" w:hAnsi="Arial" w:cs="Arial"/>
          <w:sz w:val="24"/>
          <w:szCs w:val="24"/>
          <w:lang w:val="sr-Latn-ME"/>
        </w:rPr>
        <w:t xml:space="preserve">Za potrebe javnog nadmetanja frekvencijski blokovi iz opsega 2,6 GHz su grupisani u </w:t>
      </w:r>
      <w:r w:rsidR="00E3547D" w:rsidRPr="001C7892">
        <w:rPr>
          <w:rFonts w:ascii="Arial" w:hAnsi="Arial" w:cs="Arial"/>
          <w:sz w:val="24"/>
          <w:szCs w:val="24"/>
          <w:lang w:val="sr-Latn-ME"/>
        </w:rPr>
        <w:t>dvije</w:t>
      </w:r>
      <w:r w:rsidRPr="001C7892">
        <w:rPr>
          <w:rFonts w:ascii="Arial" w:hAnsi="Arial" w:cs="Arial"/>
          <w:sz w:val="24"/>
          <w:szCs w:val="24"/>
          <w:lang w:val="sr-Latn-ME"/>
        </w:rPr>
        <w:t xml:space="preserve"> </w:t>
      </w:r>
      <w:r w:rsidRPr="001C7892">
        <w:rPr>
          <w:rFonts w:ascii="Arial" w:hAnsi="Arial" w:cs="Arial"/>
          <w:color w:val="000000" w:themeColor="text1"/>
          <w:sz w:val="24"/>
          <w:szCs w:val="24"/>
          <w:lang w:val="sr-Latn-ME"/>
        </w:rPr>
        <w:t xml:space="preserve">kategorije. Kategorije frekvencijskih blokova iz opsega 2,6 GHz koji su predmet dodjele date su u Tabeli </w:t>
      </w:r>
      <w:r w:rsidR="00383B9C" w:rsidRPr="001C7892">
        <w:rPr>
          <w:rFonts w:ascii="Arial" w:hAnsi="Arial" w:cs="Arial"/>
          <w:color w:val="000000" w:themeColor="text1"/>
          <w:sz w:val="24"/>
          <w:szCs w:val="24"/>
          <w:lang w:val="sr-Latn-ME"/>
        </w:rPr>
        <w:t>3</w:t>
      </w:r>
      <w:r w:rsidRPr="001C7892">
        <w:rPr>
          <w:rFonts w:ascii="Arial" w:hAnsi="Arial" w:cs="Arial"/>
          <w:color w:val="000000" w:themeColor="text1"/>
          <w:sz w:val="24"/>
          <w:szCs w:val="24"/>
          <w:lang w:val="sr-Latn-ME"/>
        </w:rPr>
        <w:t>.</w:t>
      </w:r>
      <w:r w:rsidR="00E3547D" w:rsidRPr="001C7892">
        <w:rPr>
          <w:rFonts w:ascii="Arial" w:hAnsi="Arial" w:cs="Arial"/>
          <w:color w:val="000000" w:themeColor="text1"/>
          <w:sz w:val="24"/>
          <w:szCs w:val="24"/>
          <w:lang w:val="sr-Latn-ME"/>
        </w:rPr>
        <w:t>5</w:t>
      </w:r>
      <w:r w:rsidRPr="001C7892">
        <w:rPr>
          <w:rFonts w:ascii="Arial" w:hAnsi="Arial" w:cs="Arial"/>
          <w:color w:val="000000" w:themeColor="text1"/>
          <w:sz w:val="24"/>
          <w:szCs w:val="24"/>
          <w:lang w:val="sr-Latn-ME"/>
        </w:rPr>
        <w:t xml:space="preserve">.  </w:t>
      </w:r>
    </w:p>
    <w:p w:rsidR="00DC287E" w:rsidRPr="001C7892" w:rsidRDefault="00DC287E" w:rsidP="002652FF">
      <w:pPr>
        <w:spacing w:after="0" w:line="240" w:lineRule="auto"/>
        <w:jc w:val="both"/>
        <w:rPr>
          <w:rFonts w:ascii="Arial" w:hAnsi="Arial" w:cs="Arial"/>
          <w:color w:val="000000" w:themeColor="text1"/>
          <w:sz w:val="24"/>
          <w:szCs w:val="24"/>
          <w:lang w:val="sr-Latn-ME"/>
        </w:rPr>
      </w:pPr>
    </w:p>
    <w:p w:rsidR="00DC287E" w:rsidRPr="001C7892" w:rsidRDefault="00DC287E" w:rsidP="002652FF">
      <w:pPr>
        <w:spacing w:after="0" w:line="240" w:lineRule="auto"/>
        <w:jc w:val="both"/>
        <w:rPr>
          <w:rFonts w:ascii="Arial" w:hAnsi="Arial" w:cs="Arial"/>
          <w:color w:val="000000" w:themeColor="text1"/>
          <w:sz w:val="24"/>
          <w:szCs w:val="24"/>
          <w:lang w:val="sr-Latn-ME"/>
        </w:rPr>
      </w:pPr>
    </w:p>
    <w:p w:rsidR="00DC287E" w:rsidRPr="001C7892" w:rsidRDefault="00DC287E" w:rsidP="002652FF">
      <w:pPr>
        <w:spacing w:after="0" w:line="240" w:lineRule="auto"/>
        <w:jc w:val="both"/>
        <w:rPr>
          <w:rFonts w:ascii="Arial" w:hAnsi="Arial" w:cs="Arial"/>
          <w:color w:val="000000" w:themeColor="text1"/>
          <w:sz w:val="24"/>
          <w:szCs w:val="24"/>
          <w:lang w:val="sr-Latn-ME"/>
        </w:rPr>
      </w:pPr>
    </w:p>
    <w:p w:rsidR="00DC287E" w:rsidRPr="001C7892" w:rsidRDefault="00DC287E" w:rsidP="002652FF">
      <w:pPr>
        <w:spacing w:after="0" w:line="240" w:lineRule="auto"/>
        <w:jc w:val="both"/>
        <w:rPr>
          <w:rFonts w:ascii="Arial" w:hAnsi="Arial" w:cs="Arial"/>
          <w:color w:val="000000" w:themeColor="text1"/>
          <w:sz w:val="24"/>
          <w:szCs w:val="24"/>
          <w:lang w:val="sr-Latn-ME"/>
        </w:rPr>
      </w:pPr>
    </w:p>
    <w:p w:rsidR="00BE2D38" w:rsidRPr="001C7892" w:rsidRDefault="00BE2D38" w:rsidP="002652FF">
      <w:pPr>
        <w:spacing w:after="0" w:line="240" w:lineRule="auto"/>
        <w:jc w:val="both"/>
        <w:rPr>
          <w:rFonts w:ascii="Arial" w:hAnsi="Arial" w:cs="Arial"/>
          <w:color w:val="000000" w:themeColor="text1"/>
          <w:sz w:val="24"/>
          <w:szCs w:val="24"/>
          <w:lang w:val="sr-Latn-ME"/>
        </w:rPr>
      </w:pPr>
    </w:p>
    <w:p w:rsidR="00DC287E" w:rsidRPr="001C7892" w:rsidRDefault="00DC287E" w:rsidP="002652FF">
      <w:pPr>
        <w:spacing w:after="0" w:line="240" w:lineRule="auto"/>
        <w:jc w:val="both"/>
        <w:rPr>
          <w:rFonts w:ascii="Arial" w:hAnsi="Arial" w:cs="Arial"/>
          <w:color w:val="000000" w:themeColor="text1"/>
          <w:sz w:val="24"/>
          <w:szCs w:val="24"/>
          <w:lang w:val="sr-Latn-ME"/>
        </w:rPr>
      </w:pPr>
    </w:p>
    <w:p w:rsidR="00E34049" w:rsidRPr="001C7892" w:rsidRDefault="00E34049" w:rsidP="002652FF">
      <w:pPr>
        <w:spacing w:after="0" w:line="240" w:lineRule="auto"/>
        <w:jc w:val="both"/>
        <w:rPr>
          <w:rFonts w:ascii="Arial" w:hAnsi="Arial" w:cs="Arial"/>
          <w:color w:val="000000" w:themeColor="text1"/>
          <w:sz w:val="24"/>
          <w:szCs w:val="24"/>
          <w:lang w:val="sr-Latn-ME"/>
        </w:rPr>
      </w:pPr>
    </w:p>
    <w:p w:rsidR="00545E9A" w:rsidRPr="001C7892" w:rsidRDefault="00545E9A" w:rsidP="00BC3E26">
      <w:pPr>
        <w:spacing w:after="120" w:line="240" w:lineRule="auto"/>
        <w:jc w:val="both"/>
        <w:rPr>
          <w:rFonts w:ascii="Arial" w:hAnsi="Arial" w:cs="Arial"/>
          <w:color w:val="000000" w:themeColor="text1"/>
          <w:lang w:val="sr-Latn-ME"/>
        </w:rPr>
      </w:pPr>
      <w:r w:rsidRPr="001C7892">
        <w:rPr>
          <w:rFonts w:ascii="Arial" w:hAnsi="Arial" w:cs="Arial"/>
          <w:color w:val="000000" w:themeColor="text1"/>
          <w:lang w:val="sr-Latn-ME"/>
        </w:rPr>
        <w:t xml:space="preserve">Tabela </w:t>
      </w:r>
      <w:r w:rsidR="00383B9C" w:rsidRPr="001C7892">
        <w:rPr>
          <w:rFonts w:ascii="Arial" w:hAnsi="Arial" w:cs="Arial"/>
          <w:color w:val="000000" w:themeColor="text1"/>
          <w:lang w:val="sr-Latn-ME"/>
        </w:rPr>
        <w:t>3</w:t>
      </w:r>
      <w:r w:rsidRPr="001C7892">
        <w:rPr>
          <w:rFonts w:ascii="Arial" w:hAnsi="Arial" w:cs="Arial"/>
          <w:color w:val="000000" w:themeColor="text1"/>
          <w:lang w:val="sr-Latn-ME"/>
        </w:rPr>
        <w:t>.</w:t>
      </w:r>
      <w:r w:rsidR="00E3547D" w:rsidRPr="001C7892">
        <w:rPr>
          <w:rFonts w:ascii="Arial" w:hAnsi="Arial" w:cs="Arial"/>
          <w:color w:val="000000" w:themeColor="text1"/>
          <w:lang w:val="sr-Latn-ME"/>
        </w:rPr>
        <w:t>5</w:t>
      </w:r>
      <w:r w:rsidRPr="001C7892">
        <w:rPr>
          <w:rFonts w:ascii="Arial" w:hAnsi="Arial" w:cs="Arial"/>
          <w:color w:val="000000" w:themeColor="text1"/>
          <w:lang w:val="sr-Latn-ME"/>
        </w:rPr>
        <w:t xml:space="preserve"> </w:t>
      </w:r>
      <w:r w:rsidRPr="001C7892">
        <w:rPr>
          <w:rFonts w:ascii="Arial" w:hAnsi="Arial" w:cs="Arial"/>
          <w:i/>
          <w:color w:val="000000" w:themeColor="text1"/>
          <w:lang w:val="sr-Latn-ME"/>
        </w:rPr>
        <w:t xml:space="preserve">Kategorije frekvencijskih blokova iz opsega 2,6 GHz </w:t>
      </w:r>
    </w:p>
    <w:tbl>
      <w:tblPr>
        <w:tblStyle w:val="TableGrid"/>
        <w:tblW w:w="0" w:type="auto"/>
        <w:tblInd w:w="108" w:type="dxa"/>
        <w:tblLook w:val="04A0" w:firstRow="1" w:lastRow="0" w:firstColumn="1" w:lastColumn="0" w:noHBand="0" w:noVBand="1"/>
      </w:tblPr>
      <w:tblGrid>
        <w:gridCol w:w="1011"/>
        <w:gridCol w:w="849"/>
        <w:gridCol w:w="2203"/>
        <w:gridCol w:w="2207"/>
        <w:gridCol w:w="3253"/>
      </w:tblGrid>
      <w:tr w:rsidR="00275BA2" w:rsidRPr="001C7892" w:rsidTr="00E3547D">
        <w:tc>
          <w:tcPr>
            <w:tcW w:w="1011" w:type="dxa"/>
            <w:shd w:val="clear" w:color="auto" w:fill="D9D9D9" w:themeFill="background1" w:themeFillShade="D9"/>
            <w:vAlign w:val="center"/>
          </w:tcPr>
          <w:p w:rsidR="00275BA2" w:rsidRPr="001C7892" w:rsidRDefault="00275BA2" w:rsidP="00B341CF">
            <w:pPr>
              <w:rPr>
                <w:rFonts w:ascii="Arial" w:hAnsi="Arial" w:cs="Arial"/>
                <w:b/>
                <w:lang w:val="sr-Latn-ME"/>
              </w:rPr>
            </w:pPr>
            <w:r w:rsidRPr="001C7892">
              <w:rPr>
                <w:rFonts w:ascii="Arial" w:hAnsi="Arial" w:cs="Arial"/>
                <w:b/>
                <w:lang w:val="sr-Latn-ME"/>
              </w:rPr>
              <w:t>Kate-gorija</w:t>
            </w:r>
          </w:p>
        </w:tc>
        <w:tc>
          <w:tcPr>
            <w:tcW w:w="849" w:type="dxa"/>
            <w:shd w:val="clear" w:color="auto" w:fill="D9D9D9" w:themeFill="background1" w:themeFillShade="D9"/>
            <w:vAlign w:val="center"/>
          </w:tcPr>
          <w:p w:rsidR="00275BA2" w:rsidRPr="001C7892" w:rsidRDefault="00275BA2" w:rsidP="00CF337E">
            <w:pPr>
              <w:jc w:val="center"/>
              <w:rPr>
                <w:rFonts w:ascii="Arial" w:hAnsi="Arial" w:cs="Arial"/>
                <w:b/>
                <w:lang w:val="sr-Latn-ME"/>
              </w:rPr>
            </w:pPr>
            <w:r w:rsidRPr="001C7892">
              <w:rPr>
                <w:rFonts w:ascii="Arial" w:hAnsi="Arial" w:cs="Arial"/>
                <w:b/>
                <w:lang w:val="sr-Latn-ME"/>
              </w:rPr>
              <w:t>Širina</w:t>
            </w:r>
          </w:p>
          <w:p w:rsidR="00275BA2" w:rsidRPr="001C7892" w:rsidRDefault="00275BA2" w:rsidP="00CF337E">
            <w:pPr>
              <w:jc w:val="center"/>
              <w:rPr>
                <w:rFonts w:ascii="Arial" w:hAnsi="Arial" w:cs="Arial"/>
                <w:b/>
                <w:lang w:val="sr-Latn-ME"/>
              </w:rPr>
            </w:pPr>
            <w:r w:rsidRPr="001C7892">
              <w:rPr>
                <w:rFonts w:ascii="Arial" w:hAnsi="Arial" w:cs="Arial"/>
                <w:b/>
                <w:lang w:val="sr-Latn-ME"/>
              </w:rPr>
              <w:t>bloka</w:t>
            </w:r>
          </w:p>
        </w:tc>
        <w:tc>
          <w:tcPr>
            <w:tcW w:w="2203" w:type="dxa"/>
            <w:shd w:val="clear" w:color="auto" w:fill="D9D9D9" w:themeFill="background1" w:themeFillShade="D9"/>
            <w:vAlign w:val="center"/>
          </w:tcPr>
          <w:p w:rsidR="00275BA2" w:rsidRPr="001C7892" w:rsidRDefault="00275BA2" w:rsidP="00B341CF">
            <w:pPr>
              <w:rPr>
                <w:rFonts w:ascii="Arial" w:hAnsi="Arial" w:cs="Arial"/>
                <w:b/>
                <w:lang w:val="sr-Latn-ME"/>
              </w:rPr>
            </w:pPr>
            <w:r w:rsidRPr="001C7892">
              <w:rPr>
                <w:rFonts w:ascii="Arial" w:hAnsi="Arial" w:cs="Arial"/>
                <w:b/>
                <w:lang w:val="sr-Latn-ME"/>
              </w:rPr>
              <w:t>Broj blokova</w:t>
            </w:r>
          </w:p>
          <w:p w:rsidR="00275BA2" w:rsidRPr="001C7892" w:rsidRDefault="00275BA2" w:rsidP="00B341CF">
            <w:pPr>
              <w:rPr>
                <w:rFonts w:ascii="Arial" w:hAnsi="Arial" w:cs="Arial"/>
                <w:b/>
                <w:lang w:val="sr-Latn-ME"/>
              </w:rPr>
            </w:pPr>
            <w:r w:rsidRPr="001C7892">
              <w:rPr>
                <w:rFonts w:ascii="Arial" w:hAnsi="Arial" w:cs="Arial"/>
                <w:b/>
                <w:lang w:val="sr-Latn-ME"/>
              </w:rPr>
              <w:t>za dodjelu</w:t>
            </w:r>
          </w:p>
        </w:tc>
        <w:tc>
          <w:tcPr>
            <w:tcW w:w="2207" w:type="dxa"/>
            <w:shd w:val="clear" w:color="auto" w:fill="D9D9D9" w:themeFill="background1" w:themeFillShade="D9"/>
          </w:tcPr>
          <w:p w:rsidR="00275BA2" w:rsidRPr="001C7892" w:rsidRDefault="00275BA2" w:rsidP="00B341CF">
            <w:pPr>
              <w:rPr>
                <w:rFonts w:ascii="Arial" w:hAnsi="Arial" w:cs="Arial"/>
                <w:b/>
                <w:lang w:val="sr-Latn-ME"/>
              </w:rPr>
            </w:pPr>
            <w:r w:rsidRPr="001C7892">
              <w:rPr>
                <w:rFonts w:ascii="Arial" w:hAnsi="Arial" w:cs="Arial"/>
                <w:b/>
                <w:lang w:val="sr-Latn-ME"/>
              </w:rPr>
              <w:t>Period važenja odobrenja</w:t>
            </w:r>
          </w:p>
        </w:tc>
        <w:tc>
          <w:tcPr>
            <w:tcW w:w="3253" w:type="dxa"/>
            <w:shd w:val="clear" w:color="auto" w:fill="D9D9D9" w:themeFill="background1" w:themeFillShade="D9"/>
            <w:vAlign w:val="center"/>
          </w:tcPr>
          <w:p w:rsidR="00275BA2" w:rsidRPr="001C7892" w:rsidRDefault="00275BA2" w:rsidP="00B341CF">
            <w:pPr>
              <w:rPr>
                <w:rFonts w:ascii="Arial" w:hAnsi="Arial" w:cs="Arial"/>
                <w:b/>
                <w:lang w:val="sr-Latn-ME"/>
              </w:rPr>
            </w:pPr>
            <w:r w:rsidRPr="001C7892">
              <w:rPr>
                <w:rFonts w:ascii="Arial" w:hAnsi="Arial" w:cs="Arial"/>
                <w:b/>
                <w:lang w:val="sr-Latn-ME"/>
              </w:rPr>
              <w:t>Opis</w:t>
            </w:r>
          </w:p>
        </w:tc>
      </w:tr>
      <w:tr w:rsidR="00E3547D" w:rsidRPr="001C7892" w:rsidTr="00E3547D">
        <w:tc>
          <w:tcPr>
            <w:tcW w:w="1011" w:type="dxa"/>
            <w:vAlign w:val="center"/>
          </w:tcPr>
          <w:p w:rsidR="00E3547D" w:rsidRPr="001C7892" w:rsidRDefault="00386B55" w:rsidP="00E3547D">
            <w:pPr>
              <w:rPr>
                <w:rFonts w:ascii="Arial" w:hAnsi="Arial" w:cs="Arial"/>
                <w:lang w:val="sr-Latn-ME"/>
              </w:rPr>
            </w:pPr>
            <w:r>
              <w:rPr>
                <w:rFonts w:ascii="Arial" w:hAnsi="Arial" w:cs="Arial"/>
                <w:lang w:val="sr-Latn-ME"/>
              </w:rPr>
              <w:t>G</w:t>
            </w:r>
            <w:r w:rsidR="00E3547D" w:rsidRPr="001C7892">
              <w:rPr>
                <w:rFonts w:ascii="Arial" w:hAnsi="Arial" w:cs="Arial"/>
                <w:lang w:val="sr-Latn-ME"/>
              </w:rPr>
              <w:t>A5</w:t>
            </w:r>
          </w:p>
        </w:tc>
        <w:tc>
          <w:tcPr>
            <w:tcW w:w="849" w:type="dxa"/>
            <w:vAlign w:val="center"/>
          </w:tcPr>
          <w:p w:rsidR="00E3547D" w:rsidRPr="001C7892" w:rsidRDefault="00E3547D" w:rsidP="00E3547D">
            <w:pPr>
              <w:jc w:val="center"/>
              <w:rPr>
                <w:rFonts w:ascii="Arial" w:hAnsi="Arial" w:cs="Arial"/>
                <w:lang w:val="sr-Latn-ME"/>
              </w:rPr>
            </w:pPr>
            <w:r w:rsidRPr="001C7892">
              <w:rPr>
                <w:rFonts w:ascii="Arial" w:hAnsi="Arial" w:cs="Arial"/>
                <w:lang w:val="sr-Latn-ME"/>
              </w:rPr>
              <w:t>2x5 MHz</w:t>
            </w:r>
          </w:p>
        </w:tc>
        <w:tc>
          <w:tcPr>
            <w:tcW w:w="2203" w:type="dxa"/>
            <w:vAlign w:val="center"/>
          </w:tcPr>
          <w:p w:rsidR="00E3547D" w:rsidRPr="001C7892" w:rsidRDefault="00E3547D" w:rsidP="00E3547D">
            <w:pPr>
              <w:rPr>
                <w:rFonts w:ascii="Arial" w:hAnsi="Arial" w:cs="Arial"/>
                <w:lang w:val="sr-Latn-ME"/>
              </w:rPr>
            </w:pPr>
            <w:r w:rsidRPr="001C7892">
              <w:rPr>
                <w:rFonts w:ascii="Arial" w:hAnsi="Arial" w:cs="Arial"/>
                <w:lang w:val="sr-Latn-ME"/>
              </w:rPr>
              <w:t>8</w:t>
            </w:r>
          </w:p>
        </w:tc>
        <w:tc>
          <w:tcPr>
            <w:tcW w:w="2207" w:type="dxa"/>
            <w:vAlign w:val="center"/>
          </w:tcPr>
          <w:p w:rsidR="00E3547D" w:rsidRPr="001C7892" w:rsidRDefault="00E3547D" w:rsidP="00E3547D">
            <w:pPr>
              <w:rPr>
                <w:rFonts w:ascii="Arial" w:hAnsi="Arial" w:cs="Arial"/>
                <w:lang w:val="sr-Latn-ME"/>
              </w:rPr>
            </w:pPr>
            <w:r w:rsidRPr="001C7892">
              <w:rPr>
                <w:rFonts w:ascii="Arial" w:hAnsi="Arial" w:cs="Arial"/>
                <w:lang w:val="sr-Latn-ME"/>
              </w:rPr>
              <w:t>od dana izdavanja odobrenja do 01.09.2031. godine</w:t>
            </w:r>
          </w:p>
        </w:tc>
        <w:tc>
          <w:tcPr>
            <w:tcW w:w="3253" w:type="dxa"/>
            <w:vAlign w:val="center"/>
          </w:tcPr>
          <w:p w:rsidR="00E3547D" w:rsidRPr="001C7892" w:rsidRDefault="00E3547D" w:rsidP="00E3547D">
            <w:pPr>
              <w:rPr>
                <w:rFonts w:ascii="Arial" w:hAnsi="Arial" w:cs="Arial"/>
                <w:lang w:val="sr-Latn-ME"/>
              </w:rPr>
            </w:pPr>
            <w:r w:rsidRPr="001C7892">
              <w:rPr>
                <w:rFonts w:ascii="Arial" w:hAnsi="Arial" w:cs="Arial"/>
                <w:lang w:val="sr-Latn-ME"/>
              </w:rPr>
              <w:t>Frekvencijski generički upareni blokovi iz opsega F7 do F14 (predmet dodjele u fazi glavne aukcije)</w:t>
            </w:r>
          </w:p>
        </w:tc>
      </w:tr>
      <w:tr w:rsidR="00E3547D" w:rsidRPr="001C7892" w:rsidTr="00820180">
        <w:tc>
          <w:tcPr>
            <w:tcW w:w="1011" w:type="dxa"/>
            <w:vAlign w:val="center"/>
          </w:tcPr>
          <w:p w:rsidR="00E3547D" w:rsidRPr="001C7892" w:rsidRDefault="00386B55" w:rsidP="00E3547D">
            <w:pPr>
              <w:rPr>
                <w:rFonts w:ascii="Arial" w:hAnsi="Arial" w:cs="Arial"/>
                <w:lang w:val="sr-Latn-ME"/>
              </w:rPr>
            </w:pPr>
            <w:r>
              <w:rPr>
                <w:rFonts w:ascii="Arial" w:hAnsi="Arial" w:cs="Arial"/>
                <w:lang w:val="sr-Latn-ME"/>
              </w:rPr>
              <w:t>G</w:t>
            </w:r>
            <w:r w:rsidR="00E3547D" w:rsidRPr="001C7892">
              <w:rPr>
                <w:rFonts w:ascii="Arial" w:hAnsi="Arial" w:cs="Arial"/>
                <w:lang w:val="sr-Latn-ME"/>
              </w:rPr>
              <w:t>A6</w:t>
            </w:r>
          </w:p>
        </w:tc>
        <w:tc>
          <w:tcPr>
            <w:tcW w:w="849" w:type="dxa"/>
            <w:vAlign w:val="center"/>
          </w:tcPr>
          <w:p w:rsidR="00E3547D" w:rsidRPr="001C7892" w:rsidRDefault="00E3547D" w:rsidP="00E3547D">
            <w:pPr>
              <w:jc w:val="center"/>
              <w:rPr>
                <w:rFonts w:ascii="Arial" w:hAnsi="Arial" w:cs="Arial"/>
                <w:lang w:val="sr-Latn-ME"/>
              </w:rPr>
            </w:pPr>
            <w:r w:rsidRPr="001C7892">
              <w:rPr>
                <w:rFonts w:ascii="Arial" w:hAnsi="Arial" w:cs="Arial"/>
                <w:lang w:val="sr-Latn-ME"/>
              </w:rPr>
              <w:t>5 MHz</w:t>
            </w:r>
          </w:p>
        </w:tc>
        <w:tc>
          <w:tcPr>
            <w:tcW w:w="2203" w:type="dxa"/>
            <w:vAlign w:val="center"/>
          </w:tcPr>
          <w:p w:rsidR="00E3547D" w:rsidRPr="001C7892" w:rsidRDefault="00E3547D" w:rsidP="00E3547D">
            <w:pPr>
              <w:rPr>
                <w:rFonts w:ascii="Arial" w:hAnsi="Arial" w:cs="Arial"/>
                <w:lang w:val="sr-Latn-ME"/>
              </w:rPr>
            </w:pPr>
            <w:r w:rsidRPr="001C7892">
              <w:rPr>
                <w:rFonts w:ascii="Arial" w:hAnsi="Arial" w:cs="Arial"/>
                <w:lang w:val="sr-Latn-ME"/>
              </w:rPr>
              <w:t>8</w:t>
            </w:r>
          </w:p>
        </w:tc>
        <w:tc>
          <w:tcPr>
            <w:tcW w:w="2207" w:type="dxa"/>
            <w:vAlign w:val="center"/>
          </w:tcPr>
          <w:p w:rsidR="00E3547D" w:rsidRPr="001C7892" w:rsidRDefault="00E3547D" w:rsidP="00E3547D">
            <w:pPr>
              <w:rPr>
                <w:rFonts w:ascii="Arial" w:hAnsi="Arial" w:cs="Arial"/>
                <w:lang w:val="sr-Latn-ME"/>
              </w:rPr>
            </w:pPr>
            <w:r w:rsidRPr="001C7892">
              <w:rPr>
                <w:rFonts w:ascii="Arial" w:hAnsi="Arial" w:cs="Arial"/>
                <w:lang w:val="sr-Latn-ME"/>
              </w:rPr>
              <w:t>od dana izdavanja odobrenja do 01.09.2031. godine</w:t>
            </w:r>
          </w:p>
        </w:tc>
        <w:tc>
          <w:tcPr>
            <w:tcW w:w="3253" w:type="dxa"/>
            <w:vAlign w:val="center"/>
          </w:tcPr>
          <w:p w:rsidR="00E3547D" w:rsidRPr="001C7892" w:rsidRDefault="00E3547D" w:rsidP="00E3547D">
            <w:pPr>
              <w:rPr>
                <w:rFonts w:ascii="Arial" w:hAnsi="Arial" w:cs="Arial"/>
                <w:lang w:val="sr-Latn-ME"/>
              </w:rPr>
            </w:pPr>
            <w:r w:rsidRPr="001C7892">
              <w:rPr>
                <w:rFonts w:ascii="Arial" w:hAnsi="Arial" w:cs="Arial"/>
                <w:lang w:val="sr-Latn-ME"/>
              </w:rPr>
              <w:t>Frekvencijski generički neupareni blokovi iz opsega G1 do G8 (predmet dodjele u fazi glavne aukcije)</w:t>
            </w:r>
          </w:p>
        </w:tc>
      </w:tr>
    </w:tbl>
    <w:p w:rsidR="00545E9A" w:rsidRPr="001C7892" w:rsidRDefault="00545E9A" w:rsidP="002652FF">
      <w:pPr>
        <w:spacing w:after="0" w:line="240" w:lineRule="auto"/>
        <w:jc w:val="both"/>
        <w:rPr>
          <w:rFonts w:ascii="Arial" w:hAnsi="Arial" w:cs="Arial"/>
          <w:sz w:val="24"/>
          <w:szCs w:val="24"/>
          <w:lang w:val="sr-Latn-ME"/>
        </w:rPr>
      </w:pPr>
    </w:p>
    <w:p w:rsidR="00EA43B4" w:rsidRPr="001C7892" w:rsidRDefault="00EA43B4" w:rsidP="002652FF">
      <w:pPr>
        <w:spacing w:after="0" w:line="240" w:lineRule="auto"/>
        <w:jc w:val="both"/>
        <w:rPr>
          <w:rFonts w:ascii="Arial" w:hAnsi="Arial" w:cs="Arial"/>
          <w:sz w:val="24"/>
          <w:szCs w:val="24"/>
          <w:lang w:val="sr-Latn-ME"/>
        </w:rPr>
      </w:pPr>
    </w:p>
    <w:p w:rsidR="0097345E" w:rsidRPr="001C7892" w:rsidRDefault="0064568E" w:rsidP="0064568E">
      <w:pPr>
        <w:tabs>
          <w:tab w:val="left" w:pos="3525"/>
        </w:tabs>
        <w:spacing w:after="0" w:line="240" w:lineRule="auto"/>
        <w:jc w:val="both"/>
        <w:rPr>
          <w:rFonts w:ascii="Arial" w:hAnsi="Arial" w:cs="Arial"/>
          <w:bCs/>
          <w:sz w:val="24"/>
          <w:szCs w:val="24"/>
          <w:lang w:val="sr-Latn-ME"/>
        </w:rPr>
      </w:pPr>
      <w:r w:rsidRPr="001C7892">
        <w:rPr>
          <w:rFonts w:ascii="Arial" w:hAnsi="Arial" w:cs="Arial"/>
          <w:bCs/>
          <w:sz w:val="24"/>
          <w:szCs w:val="24"/>
          <w:lang w:val="sr-Latn-ME"/>
        </w:rPr>
        <w:t xml:space="preserve">Neupareni frekvencijski blok </w:t>
      </w:r>
      <w:r w:rsidR="001017BA" w:rsidRPr="001C7892">
        <w:rPr>
          <w:rFonts w:ascii="Arial" w:hAnsi="Arial" w:cs="Arial"/>
          <w:bCs/>
          <w:sz w:val="24"/>
          <w:szCs w:val="24"/>
          <w:lang w:val="sr-Latn-ME"/>
        </w:rPr>
        <w:t xml:space="preserve">2570-2575 MHz (blok G1), osim kada se koristi za uzlaznu vezu, kao i svaki najniži neupareni frekvencijski blok širine 5 MHz iz opsega 2575-2620 MHz koji je dio dodijeljenog bloka jedne TDD mreže ako se sa donje strane graniči sa dodijeljenim blokom druge nesinhronizovane TDD mreže, </w:t>
      </w:r>
      <w:r w:rsidRPr="001C7892">
        <w:rPr>
          <w:rFonts w:ascii="Arial" w:hAnsi="Arial" w:cs="Arial"/>
          <w:bCs/>
          <w:sz w:val="24"/>
          <w:szCs w:val="24"/>
          <w:lang w:val="sr-Latn-ME"/>
        </w:rPr>
        <w:t>smatra se restriktivnim bloko</w:t>
      </w:r>
      <w:r w:rsidR="001017BA" w:rsidRPr="001C7892">
        <w:rPr>
          <w:rFonts w:ascii="Arial" w:hAnsi="Arial" w:cs="Arial"/>
          <w:bCs/>
          <w:sz w:val="24"/>
          <w:szCs w:val="24"/>
          <w:lang w:val="sr-Latn-ME"/>
        </w:rPr>
        <w:t>m</w:t>
      </w:r>
      <w:r w:rsidRPr="001C7892">
        <w:rPr>
          <w:rFonts w:ascii="Arial" w:hAnsi="Arial" w:cs="Arial"/>
          <w:bCs/>
          <w:sz w:val="24"/>
          <w:szCs w:val="24"/>
          <w:lang w:val="sr-Latn-ME"/>
        </w:rPr>
        <w:t xml:space="preserve">. </w:t>
      </w:r>
      <w:r w:rsidR="001017BA" w:rsidRPr="001C7892">
        <w:rPr>
          <w:rFonts w:ascii="Arial" w:hAnsi="Arial" w:cs="Arial"/>
          <w:bCs/>
          <w:sz w:val="24"/>
          <w:szCs w:val="24"/>
          <w:lang w:val="sr-Latn-ME"/>
        </w:rPr>
        <w:t xml:space="preserve">Svi upareni i ostali neupareni frekvencijski blokovi iz opsega 2500-2690 MHz smatraju se nerestriktivnim blokovima. </w:t>
      </w:r>
      <w:r w:rsidRPr="001C7892">
        <w:rPr>
          <w:rFonts w:ascii="Arial" w:hAnsi="Arial" w:cs="Arial"/>
          <w:bCs/>
          <w:sz w:val="24"/>
          <w:szCs w:val="24"/>
          <w:lang w:val="sr-Latn-ME"/>
        </w:rPr>
        <w:t xml:space="preserve">Maksimalna dozvoljena EIRP bazne stanice </w:t>
      </w:r>
      <w:r w:rsidR="001017BA" w:rsidRPr="001C7892">
        <w:rPr>
          <w:rFonts w:ascii="Arial" w:hAnsi="Arial" w:cs="Arial"/>
          <w:bCs/>
          <w:sz w:val="24"/>
          <w:szCs w:val="24"/>
          <w:lang w:val="sr-Latn-ME"/>
        </w:rPr>
        <w:t>MFCN</w:t>
      </w:r>
      <w:r w:rsidRPr="001C7892">
        <w:rPr>
          <w:rFonts w:ascii="Arial" w:hAnsi="Arial" w:cs="Arial"/>
          <w:bCs/>
          <w:sz w:val="24"/>
          <w:szCs w:val="24"/>
          <w:lang w:val="sr-Latn-ME"/>
        </w:rPr>
        <w:t xml:space="preserve"> sistema unutar i izvan dodijeljenog restriktivnog bloka je redukovana u poređenju sa nerestriktivnim blokovima.</w:t>
      </w:r>
    </w:p>
    <w:p w:rsidR="001017BA" w:rsidRPr="001C7892" w:rsidRDefault="001017BA" w:rsidP="0064568E">
      <w:pPr>
        <w:tabs>
          <w:tab w:val="left" w:pos="3525"/>
        </w:tabs>
        <w:spacing w:after="0" w:line="240" w:lineRule="auto"/>
        <w:jc w:val="both"/>
        <w:rPr>
          <w:rFonts w:ascii="Arial" w:hAnsi="Arial" w:cs="Arial"/>
          <w:bCs/>
          <w:sz w:val="24"/>
          <w:szCs w:val="24"/>
          <w:lang w:val="sr-Latn-ME"/>
        </w:rPr>
      </w:pPr>
    </w:p>
    <w:p w:rsidR="001017BA" w:rsidRPr="001C7892" w:rsidRDefault="001017BA" w:rsidP="0064568E">
      <w:pPr>
        <w:tabs>
          <w:tab w:val="left" w:pos="3525"/>
        </w:tabs>
        <w:spacing w:after="0" w:line="240" w:lineRule="auto"/>
        <w:jc w:val="both"/>
        <w:rPr>
          <w:rFonts w:ascii="Arial" w:hAnsi="Arial" w:cs="Arial"/>
          <w:bCs/>
          <w:sz w:val="24"/>
          <w:szCs w:val="24"/>
          <w:lang w:val="sr-Latn-ME"/>
        </w:rPr>
      </w:pPr>
    </w:p>
    <w:p w:rsidR="001017BA" w:rsidRPr="001C7892" w:rsidRDefault="001017BA" w:rsidP="0064568E">
      <w:pPr>
        <w:tabs>
          <w:tab w:val="left" w:pos="3525"/>
        </w:tabs>
        <w:spacing w:after="0" w:line="240" w:lineRule="auto"/>
        <w:jc w:val="both"/>
        <w:rPr>
          <w:rFonts w:ascii="Arial" w:hAnsi="Arial" w:cs="Arial"/>
          <w:bCs/>
          <w:sz w:val="24"/>
          <w:szCs w:val="24"/>
          <w:lang w:val="sr-Latn-ME"/>
        </w:rPr>
      </w:pPr>
    </w:p>
    <w:p w:rsidR="001017BA" w:rsidRPr="001C7892" w:rsidRDefault="001017BA" w:rsidP="0064568E">
      <w:pPr>
        <w:tabs>
          <w:tab w:val="left" w:pos="3525"/>
        </w:tabs>
        <w:spacing w:after="0" w:line="240" w:lineRule="auto"/>
        <w:jc w:val="both"/>
        <w:rPr>
          <w:rFonts w:ascii="Arial" w:hAnsi="Arial" w:cs="Arial"/>
          <w:bCs/>
          <w:sz w:val="24"/>
          <w:szCs w:val="24"/>
          <w:lang w:val="sr-Latn-ME"/>
        </w:rPr>
      </w:pPr>
    </w:p>
    <w:p w:rsidR="001017BA" w:rsidRPr="001C7892" w:rsidRDefault="001017BA" w:rsidP="0064568E">
      <w:pPr>
        <w:tabs>
          <w:tab w:val="left" w:pos="3525"/>
        </w:tabs>
        <w:spacing w:after="0" w:line="240" w:lineRule="auto"/>
        <w:jc w:val="both"/>
        <w:rPr>
          <w:rFonts w:ascii="Arial" w:hAnsi="Arial" w:cs="Arial"/>
          <w:bCs/>
          <w:sz w:val="24"/>
          <w:szCs w:val="24"/>
          <w:lang w:val="sr-Latn-ME"/>
        </w:rPr>
      </w:pPr>
    </w:p>
    <w:p w:rsidR="001017BA" w:rsidRPr="001C7892" w:rsidRDefault="001017BA" w:rsidP="0064568E">
      <w:pPr>
        <w:tabs>
          <w:tab w:val="left" w:pos="3525"/>
        </w:tabs>
        <w:spacing w:after="0" w:line="240" w:lineRule="auto"/>
        <w:jc w:val="both"/>
        <w:rPr>
          <w:rFonts w:ascii="Arial" w:hAnsi="Arial" w:cs="Arial"/>
          <w:bCs/>
          <w:sz w:val="24"/>
          <w:szCs w:val="24"/>
          <w:lang w:val="sr-Latn-ME"/>
        </w:rPr>
      </w:pPr>
    </w:p>
    <w:p w:rsidR="001017BA" w:rsidRPr="001C7892" w:rsidRDefault="001017BA" w:rsidP="0064568E">
      <w:pPr>
        <w:tabs>
          <w:tab w:val="left" w:pos="3525"/>
        </w:tabs>
        <w:spacing w:after="0" w:line="240" w:lineRule="auto"/>
        <w:jc w:val="both"/>
        <w:rPr>
          <w:rFonts w:ascii="Arial" w:hAnsi="Arial" w:cs="Arial"/>
          <w:bCs/>
          <w:sz w:val="24"/>
          <w:szCs w:val="24"/>
          <w:lang w:val="sr-Latn-ME"/>
        </w:rPr>
      </w:pPr>
    </w:p>
    <w:p w:rsidR="001017BA" w:rsidRPr="001C7892" w:rsidRDefault="001017BA" w:rsidP="0064568E">
      <w:pPr>
        <w:tabs>
          <w:tab w:val="left" w:pos="3525"/>
        </w:tabs>
        <w:spacing w:after="0" w:line="240" w:lineRule="auto"/>
        <w:jc w:val="both"/>
        <w:rPr>
          <w:rFonts w:ascii="Arial" w:hAnsi="Arial" w:cs="Arial"/>
          <w:bCs/>
          <w:sz w:val="24"/>
          <w:szCs w:val="24"/>
          <w:lang w:val="sr-Latn-ME"/>
        </w:rPr>
      </w:pPr>
    </w:p>
    <w:p w:rsidR="001017BA" w:rsidRPr="001C7892" w:rsidRDefault="001017BA" w:rsidP="0064568E">
      <w:pPr>
        <w:tabs>
          <w:tab w:val="left" w:pos="3525"/>
        </w:tabs>
        <w:spacing w:after="0" w:line="240" w:lineRule="auto"/>
        <w:jc w:val="both"/>
        <w:rPr>
          <w:rFonts w:ascii="Arial" w:hAnsi="Arial" w:cs="Arial"/>
          <w:bCs/>
          <w:sz w:val="24"/>
          <w:szCs w:val="24"/>
          <w:lang w:val="sr-Latn-ME"/>
        </w:rPr>
      </w:pPr>
    </w:p>
    <w:p w:rsidR="001017BA" w:rsidRPr="001C7892" w:rsidRDefault="001017BA" w:rsidP="0064568E">
      <w:pPr>
        <w:tabs>
          <w:tab w:val="left" w:pos="3525"/>
        </w:tabs>
        <w:spacing w:after="0" w:line="240" w:lineRule="auto"/>
        <w:jc w:val="both"/>
        <w:rPr>
          <w:rFonts w:ascii="Arial" w:hAnsi="Arial" w:cs="Arial"/>
          <w:bCs/>
          <w:sz w:val="24"/>
          <w:szCs w:val="24"/>
          <w:lang w:val="sr-Latn-ME"/>
        </w:rPr>
      </w:pPr>
    </w:p>
    <w:p w:rsidR="001017BA" w:rsidRPr="001C7892" w:rsidRDefault="001017BA" w:rsidP="0064568E">
      <w:pPr>
        <w:tabs>
          <w:tab w:val="left" w:pos="3525"/>
        </w:tabs>
        <w:spacing w:after="0" w:line="240" w:lineRule="auto"/>
        <w:jc w:val="both"/>
        <w:rPr>
          <w:rFonts w:ascii="Arial" w:hAnsi="Arial" w:cs="Arial"/>
          <w:bCs/>
          <w:sz w:val="24"/>
          <w:szCs w:val="24"/>
          <w:lang w:val="sr-Latn-ME"/>
        </w:rPr>
      </w:pPr>
    </w:p>
    <w:p w:rsidR="001017BA" w:rsidRPr="001C7892" w:rsidRDefault="001017BA" w:rsidP="0064568E">
      <w:pPr>
        <w:tabs>
          <w:tab w:val="left" w:pos="3525"/>
        </w:tabs>
        <w:spacing w:after="0" w:line="240" w:lineRule="auto"/>
        <w:jc w:val="both"/>
        <w:rPr>
          <w:rFonts w:ascii="Arial" w:hAnsi="Arial" w:cs="Arial"/>
          <w:bCs/>
          <w:sz w:val="24"/>
          <w:szCs w:val="24"/>
          <w:lang w:val="sr-Latn-ME"/>
        </w:rPr>
      </w:pPr>
    </w:p>
    <w:p w:rsidR="001017BA" w:rsidRPr="001C7892" w:rsidRDefault="001017BA" w:rsidP="0064568E">
      <w:pPr>
        <w:tabs>
          <w:tab w:val="left" w:pos="3525"/>
        </w:tabs>
        <w:spacing w:after="0" w:line="240" w:lineRule="auto"/>
        <w:jc w:val="both"/>
        <w:rPr>
          <w:rFonts w:ascii="Arial" w:hAnsi="Arial" w:cs="Arial"/>
          <w:bCs/>
          <w:sz w:val="24"/>
          <w:szCs w:val="24"/>
          <w:lang w:val="sr-Latn-ME"/>
        </w:rPr>
      </w:pPr>
    </w:p>
    <w:p w:rsidR="001017BA" w:rsidRPr="001C7892" w:rsidRDefault="001017BA" w:rsidP="0064568E">
      <w:pPr>
        <w:tabs>
          <w:tab w:val="left" w:pos="3525"/>
        </w:tabs>
        <w:spacing w:after="0" w:line="240" w:lineRule="auto"/>
        <w:jc w:val="both"/>
        <w:rPr>
          <w:rFonts w:ascii="Arial" w:hAnsi="Arial" w:cs="Arial"/>
          <w:bCs/>
          <w:sz w:val="24"/>
          <w:szCs w:val="24"/>
          <w:lang w:val="sr-Latn-ME"/>
        </w:rPr>
      </w:pPr>
    </w:p>
    <w:p w:rsidR="001017BA" w:rsidRPr="001C7892" w:rsidRDefault="001017BA" w:rsidP="0064568E">
      <w:pPr>
        <w:tabs>
          <w:tab w:val="left" w:pos="3525"/>
        </w:tabs>
        <w:spacing w:after="0" w:line="240" w:lineRule="auto"/>
        <w:jc w:val="both"/>
        <w:rPr>
          <w:rFonts w:ascii="Arial" w:hAnsi="Arial" w:cs="Arial"/>
          <w:bCs/>
          <w:sz w:val="24"/>
          <w:szCs w:val="24"/>
          <w:lang w:val="sr-Latn-ME"/>
        </w:rPr>
      </w:pPr>
    </w:p>
    <w:p w:rsidR="001017BA" w:rsidRPr="001C7892" w:rsidRDefault="001017BA" w:rsidP="0064568E">
      <w:pPr>
        <w:tabs>
          <w:tab w:val="left" w:pos="3525"/>
        </w:tabs>
        <w:spacing w:after="0" w:line="240" w:lineRule="auto"/>
        <w:jc w:val="both"/>
        <w:rPr>
          <w:rFonts w:ascii="Arial" w:hAnsi="Arial" w:cs="Arial"/>
          <w:bCs/>
          <w:sz w:val="24"/>
          <w:szCs w:val="24"/>
          <w:lang w:val="sr-Latn-ME"/>
        </w:rPr>
      </w:pPr>
    </w:p>
    <w:p w:rsidR="001017BA" w:rsidRPr="001C7892" w:rsidRDefault="001017BA" w:rsidP="0064568E">
      <w:pPr>
        <w:tabs>
          <w:tab w:val="left" w:pos="3525"/>
        </w:tabs>
        <w:spacing w:after="0" w:line="240" w:lineRule="auto"/>
        <w:jc w:val="both"/>
        <w:rPr>
          <w:rFonts w:ascii="Arial" w:hAnsi="Arial" w:cs="Arial"/>
          <w:bCs/>
          <w:sz w:val="24"/>
          <w:szCs w:val="24"/>
          <w:lang w:val="sr-Latn-ME"/>
        </w:rPr>
      </w:pPr>
    </w:p>
    <w:p w:rsidR="001017BA" w:rsidRPr="001C7892" w:rsidRDefault="001017BA" w:rsidP="0064568E">
      <w:pPr>
        <w:tabs>
          <w:tab w:val="left" w:pos="3525"/>
        </w:tabs>
        <w:spacing w:after="0" w:line="240" w:lineRule="auto"/>
        <w:jc w:val="both"/>
        <w:rPr>
          <w:rFonts w:ascii="Arial" w:hAnsi="Arial" w:cs="Arial"/>
          <w:bCs/>
          <w:sz w:val="24"/>
          <w:szCs w:val="24"/>
          <w:lang w:val="sr-Latn-ME"/>
        </w:rPr>
      </w:pPr>
    </w:p>
    <w:p w:rsidR="001017BA" w:rsidRPr="001C7892" w:rsidRDefault="001017BA" w:rsidP="0064568E">
      <w:pPr>
        <w:tabs>
          <w:tab w:val="left" w:pos="3525"/>
        </w:tabs>
        <w:spacing w:after="0" w:line="240" w:lineRule="auto"/>
        <w:jc w:val="both"/>
        <w:rPr>
          <w:rFonts w:ascii="Arial" w:hAnsi="Arial" w:cs="Arial"/>
          <w:bCs/>
          <w:sz w:val="24"/>
          <w:szCs w:val="24"/>
          <w:lang w:val="sr-Latn-ME"/>
        </w:rPr>
      </w:pPr>
    </w:p>
    <w:p w:rsidR="001017BA" w:rsidRPr="001C7892" w:rsidRDefault="001017BA" w:rsidP="0064568E">
      <w:pPr>
        <w:tabs>
          <w:tab w:val="left" w:pos="3525"/>
        </w:tabs>
        <w:spacing w:after="0" w:line="240" w:lineRule="auto"/>
        <w:jc w:val="both"/>
        <w:rPr>
          <w:rFonts w:ascii="Arial" w:hAnsi="Arial" w:cs="Arial"/>
          <w:bCs/>
          <w:sz w:val="24"/>
          <w:szCs w:val="24"/>
          <w:lang w:val="sr-Latn-ME"/>
        </w:rPr>
      </w:pPr>
    </w:p>
    <w:p w:rsidR="001017BA" w:rsidRPr="001C7892" w:rsidRDefault="001017BA" w:rsidP="0064568E">
      <w:pPr>
        <w:tabs>
          <w:tab w:val="left" w:pos="3525"/>
        </w:tabs>
        <w:spacing w:after="0" w:line="240" w:lineRule="auto"/>
        <w:jc w:val="both"/>
        <w:rPr>
          <w:rFonts w:ascii="Arial" w:hAnsi="Arial" w:cs="Arial"/>
          <w:bCs/>
          <w:sz w:val="24"/>
          <w:szCs w:val="24"/>
          <w:lang w:val="sr-Latn-ME"/>
        </w:rPr>
      </w:pPr>
    </w:p>
    <w:p w:rsidR="001017BA" w:rsidRPr="001C7892" w:rsidRDefault="001017BA" w:rsidP="0064568E">
      <w:pPr>
        <w:tabs>
          <w:tab w:val="left" w:pos="3525"/>
        </w:tabs>
        <w:spacing w:after="0" w:line="240" w:lineRule="auto"/>
        <w:jc w:val="both"/>
        <w:rPr>
          <w:rFonts w:ascii="Arial" w:hAnsi="Arial" w:cs="Arial"/>
          <w:bCs/>
          <w:sz w:val="24"/>
          <w:szCs w:val="24"/>
          <w:lang w:val="sr-Latn-ME"/>
        </w:rPr>
      </w:pPr>
    </w:p>
    <w:p w:rsidR="001017BA" w:rsidRPr="001C7892" w:rsidRDefault="001017BA" w:rsidP="0064568E">
      <w:pPr>
        <w:tabs>
          <w:tab w:val="left" w:pos="3525"/>
        </w:tabs>
        <w:spacing w:after="0" w:line="240" w:lineRule="auto"/>
        <w:jc w:val="both"/>
        <w:rPr>
          <w:rFonts w:ascii="Arial" w:hAnsi="Arial" w:cs="Arial"/>
          <w:bCs/>
          <w:sz w:val="24"/>
          <w:szCs w:val="24"/>
          <w:lang w:val="sr-Latn-ME"/>
        </w:rPr>
      </w:pPr>
    </w:p>
    <w:p w:rsidR="001017BA" w:rsidRPr="001C7892" w:rsidRDefault="001017BA" w:rsidP="0064568E">
      <w:pPr>
        <w:tabs>
          <w:tab w:val="left" w:pos="3525"/>
        </w:tabs>
        <w:spacing w:after="0" w:line="240" w:lineRule="auto"/>
        <w:jc w:val="both"/>
        <w:rPr>
          <w:rFonts w:ascii="Arial" w:hAnsi="Arial" w:cs="Arial"/>
          <w:bCs/>
          <w:sz w:val="24"/>
          <w:szCs w:val="24"/>
          <w:lang w:val="sr-Latn-ME"/>
        </w:rPr>
      </w:pPr>
    </w:p>
    <w:p w:rsidR="001017BA" w:rsidRPr="001C7892" w:rsidRDefault="001017BA" w:rsidP="0064568E">
      <w:pPr>
        <w:tabs>
          <w:tab w:val="left" w:pos="3525"/>
        </w:tabs>
        <w:spacing w:after="0" w:line="240" w:lineRule="auto"/>
        <w:jc w:val="both"/>
        <w:rPr>
          <w:rFonts w:ascii="Arial" w:hAnsi="Arial" w:cs="Arial"/>
          <w:bCs/>
          <w:sz w:val="24"/>
          <w:szCs w:val="24"/>
          <w:lang w:val="sr-Latn-ME"/>
        </w:rPr>
      </w:pPr>
    </w:p>
    <w:p w:rsidR="001017BA" w:rsidRPr="001C7892" w:rsidRDefault="001017BA" w:rsidP="0064568E">
      <w:pPr>
        <w:tabs>
          <w:tab w:val="left" w:pos="3525"/>
        </w:tabs>
        <w:spacing w:after="0" w:line="240" w:lineRule="auto"/>
        <w:jc w:val="both"/>
        <w:rPr>
          <w:rFonts w:ascii="Arial" w:hAnsi="Arial" w:cs="Arial"/>
          <w:bCs/>
          <w:sz w:val="24"/>
          <w:szCs w:val="24"/>
          <w:lang w:val="sr-Latn-ME"/>
        </w:rPr>
      </w:pPr>
    </w:p>
    <w:p w:rsidR="001017BA" w:rsidRPr="001C7892" w:rsidRDefault="001017BA" w:rsidP="0064568E">
      <w:pPr>
        <w:tabs>
          <w:tab w:val="left" w:pos="3525"/>
        </w:tabs>
        <w:spacing w:after="0" w:line="240" w:lineRule="auto"/>
        <w:jc w:val="both"/>
        <w:rPr>
          <w:rFonts w:ascii="Arial" w:hAnsi="Arial" w:cs="Arial"/>
          <w:bCs/>
          <w:sz w:val="24"/>
          <w:szCs w:val="24"/>
          <w:lang w:val="sr-Latn-ME"/>
        </w:rPr>
      </w:pPr>
    </w:p>
    <w:p w:rsidR="001017BA" w:rsidRPr="001C7892" w:rsidRDefault="001017BA" w:rsidP="0064568E">
      <w:pPr>
        <w:tabs>
          <w:tab w:val="left" w:pos="3525"/>
        </w:tabs>
        <w:spacing w:after="0" w:line="240" w:lineRule="auto"/>
        <w:jc w:val="both"/>
        <w:rPr>
          <w:rFonts w:ascii="Arial" w:hAnsi="Arial" w:cs="Arial"/>
          <w:bCs/>
          <w:sz w:val="24"/>
          <w:szCs w:val="24"/>
          <w:lang w:val="sr-Latn-ME"/>
        </w:rPr>
      </w:pPr>
    </w:p>
    <w:p w:rsidR="001017BA" w:rsidRPr="001C7892" w:rsidRDefault="001017BA" w:rsidP="0064568E">
      <w:pPr>
        <w:tabs>
          <w:tab w:val="left" w:pos="3525"/>
        </w:tabs>
        <w:spacing w:after="0" w:line="240" w:lineRule="auto"/>
        <w:jc w:val="both"/>
        <w:rPr>
          <w:rFonts w:ascii="Arial" w:hAnsi="Arial" w:cs="Arial"/>
          <w:bCs/>
          <w:sz w:val="24"/>
          <w:szCs w:val="24"/>
          <w:lang w:val="sr-Latn-ME"/>
        </w:rPr>
      </w:pPr>
    </w:p>
    <w:p w:rsidR="001017BA" w:rsidRPr="001C7892" w:rsidRDefault="001017BA" w:rsidP="0064568E">
      <w:pPr>
        <w:tabs>
          <w:tab w:val="left" w:pos="3525"/>
        </w:tabs>
        <w:spacing w:after="0" w:line="240" w:lineRule="auto"/>
        <w:jc w:val="both"/>
        <w:rPr>
          <w:rFonts w:ascii="Arial" w:hAnsi="Arial" w:cs="Arial"/>
          <w:bCs/>
          <w:sz w:val="24"/>
          <w:szCs w:val="24"/>
          <w:lang w:val="sr-Latn-ME"/>
        </w:rPr>
      </w:pPr>
    </w:p>
    <w:p w:rsidR="008E7028" w:rsidRPr="001C7892" w:rsidRDefault="008E7028" w:rsidP="0064568E">
      <w:pPr>
        <w:tabs>
          <w:tab w:val="left" w:pos="3525"/>
        </w:tabs>
        <w:spacing w:after="0" w:line="240" w:lineRule="auto"/>
        <w:jc w:val="both"/>
        <w:rPr>
          <w:rFonts w:ascii="Arial" w:hAnsi="Arial" w:cs="Arial"/>
          <w:bCs/>
          <w:sz w:val="24"/>
          <w:szCs w:val="24"/>
          <w:lang w:val="sr-Latn-ME"/>
        </w:rPr>
      </w:pPr>
    </w:p>
    <w:p w:rsidR="00867932" w:rsidRPr="001C7892" w:rsidRDefault="00867932" w:rsidP="00BC3E26">
      <w:pPr>
        <w:tabs>
          <w:tab w:val="left" w:pos="567"/>
        </w:tabs>
        <w:spacing w:after="0" w:line="240" w:lineRule="auto"/>
        <w:rPr>
          <w:rFonts w:ascii="Arial" w:hAnsi="Arial" w:cs="Arial"/>
          <w:b/>
          <w:color w:val="000000" w:themeColor="text1"/>
          <w:sz w:val="28"/>
          <w:szCs w:val="28"/>
          <w:lang w:val="sr-Latn-ME"/>
        </w:rPr>
      </w:pPr>
    </w:p>
    <w:p w:rsidR="001A4BCB" w:rsidRPr="001C7892" w:rsidRDefault="00383B9C" w:rsidP="00BC3E26">
      <w:pPr>
        <w:tabs>
          <w:tab w:val="left" w:pos="567"/>
        </w:tabs>
        <w:spacing w:after="0" w:line="240" w:lineRule="auto"/>
        <w:rPr>
          <w:rFonts w:ascii="Arial" w:hAnsi="Arial" w:cs="Arial"/>
          <w:b/>
          <w:color w:val="000000" w:themeColor="text1"/>
          <w:sz w:val="28"/>
          <w:szCs w:val="28"/>
          <w:lang w:val="sr-Latn-ME"/>
        </w:rPr>
      </w:pPr>
      <w:r w:rsidRPr="001C7892">
        <w:rPr>
          <w:rFonts w:ascii="Arial" w:hAnsi="Arial" w:cs="Arial"/>
          <w:b/>
          <w:color w:val="000000" w:themeColor="text1"/>
          <w:sz w:val="28"/>
          <w:szCs w:val="28"/>
          <w:lang w:val="sr-Latn-ME"/>
        </w:rPr>
        <w:t>4</w:t>
      </w:r>
      <w:r w:rsidR="000017ED" w:rsidRPr="001C7892">
        <w:rPr>
          <w:rFonts w:ascii="Arial" w:hAnsi="Arial" w:cs="Arial"/>
          <w:b/>
          <w:color w:val="000000" w:themeColor="text1"/>
          <w:sz w:val="28"/>
          <w:szCs w:val="28"/>
          <w:lang w:val="sr-Latn-ME"/>
        </w:rPr>
        <w:t>.</w:t>
      </w:r>
      <w:r w:rsidR="001A4BCB" w:rsidRPr="001C7892">
        <w:rPr>
          <w:rFonts w:ascii="Arial" w:hAnsi="Arial" w:cs="Arial"/>
          <w:b/>
          <w:color w:val="000000" w:themeColor="text1"/>
          <w:sz w:val="28"/>
          <w:szCs w:val="28"/>
          <w:lang w:val="sr-Latn-ME"/>
        </w:rPr>
        <w:t xml:space="preserve"> </w:t>
      </w:r>
      <w:r w:rsidR="00BC3E26" w:rsidRPr="001C7892">
        <w:rPr>
          <w:rFonts w:ascii="Arial" w:hAnsi="Arial" w:cs="Arial"/>
          <w:b/>
          <w:color w:val="000000" w:themeColor="text1"/>
          <w:sz w:val="28"/>
          <w:szCs w:val="28"/>
          <w:lang w:val="sr-Latn-ME"/>
        </w:rPr>
        <w:tab/>
      </w:r>
      <w:r w:rsidR="001A4BCB" w:rsidRPr="001C7892">
        <w:rPr>
          <w:rFonts w:ascii="Arial" w:hAnsi="Arial" w:cs="Arial"/>
          <w:b/>
          <w:color w:val="000000" w:themeColor="text1"/>
          <w:sz w:val="28"/>
          <w:szCs w:val="28"/>
          <w:lang w:val="sr-Latn-ME"/>
        </w:rPr>
        <w:t xml:space="preserve">PREGLED POSTUPKA JAVNOG NADMETANJA </w:t>
      </w:r>
      <w:r w:rsidR="008E7028" w:rsidRPr="001C7892">
        <w:rPr>
          <w:rFonts w:ascii="Arial" w:hAnsi="Arial" w:cs="Arial"/>
          <w:b/>
          <w:color w:val="000000" w:themeColor="text1"/>
          <w:sz w:val="28"/>
          <w:szCs w:val="28"/>
          <w:lang w:val="sr-Latn-ME"/>
        </w:rPr>
        <w:t>I OPŠTI USLOVI</w:t>
      </w:r>
    </w:p>
    <w:p w:rsidR="001A4BCB" w:rsidRPr="001C7892" w:rsidRDefault="001A4BCB" w:rsidP="002652FF">
      <w:pPr>
        <w:spacing w:after="0" w:line="240" w:lineRule="auto"/>
        <w:ind w:left="720"/>
        <w:jc w:val="both"/>
        <w:rPr>
          <w:rFonts w:ascii="Arial" w:hAnsi="Arial" w:cs="Arial"/>
          <w:sz w:val="24"/>
          <w:szCs w:val="24"/>
          <w:lang w:val="sr-Latn-ME"/>
        </w:rPr>
      </w:pPr>
    </w:p>
    <w:p w:rsidR="00C1218C" w:rsidRPr="001C7892" w:rsidRDefault="00C1218C" w:rsidP="002652FF">
      <w:pPr>
        <w:spacing w:after="0" w:line="240" w:lineRule="auto"/>
        <w:ind w:left="720"/>
        <w:jc w:val="both"/>
        <w:rPr>
          <w:rFonts w:ascii="Arial" w:hAnsi="Arial" w:cs="Arial"/>
          <w:sz w:val="24"/>
          <w:szCs w:val="24"/>
          <w:lang w:val="sr-Latn-ME"/>
        </w:rPr>
      </w:pPr>
    </w:p>
    <w:p w:rsidR="001A4BCB" w:rsidRPr="001C7892" w:rsidRDefault="00C1218C" w:rsidP="00320B8F">
      <w:pPr>
        <w:pStyle w:val="Default"/>
        <w:tabs>
          <w:tab w:val="left" w:pos="567"/>
        </w:tabs>
        <w:jc w:val="both"/>
        <w:rPr>
          <w:rFonts w:ascii="Arial" w:hAnsi="Arial" w:cs="Arial"/>
          <w:b/>
          <w:lang w:val="sr-Latn-ME"/>
        </w:rPr>
      </w:pPr>
      <w:r w:rsidRPr="001C7892">
        <w:rPr>
          <w:rFonts w:ascii="Arial" w:hAnsi="Arial" w:cs="Arial"/>
          <w:b/>
          <w:lang w:val="sr-Latn-ME"/>
        </w:rPr>
        <w:t>4</w:t>
      </w:r>
      <w:r w:rsidR="001A4BCB" w:rsidRPr="001C7892">
        <w:rPr>
          <w:rFonts w:ascii="Arial" w:hAnsi="Arial" w:cs="Arial"/>
          <w:b/>
          <w:lang w:val="sr-Latn-ME"/>
        </w:rPr>
        <w:t xml:space="preserve">.1. </w:t>
      </w:r>
      <w:r w:rsidR="00320B8F" w:rsidRPr="001C7892">
        <w:rPr>
          <w:rFonts w:ascii="Arial" w:hAnsi="Arial" w:cs="Arial"/>
          <w:b/>
          <w:lang w:val="sr-Latn-ME"/>
        </w:rPr>
        <w:tab/>
      </w:r>
      <w:r w:rsidR="001A4BCB" w:rsidRPr="001C7892">
        <w:rPr>
          <w:rFonts w:ascii="Arial" w:hAnsi="Arial" w:cs="Arial"/>
          <w:b/>
          <w:lang w:val="sr-Latn-ME"/>
        </w:rPr>
        <w:t xml:space="preserve">Pravni osnov za </w:t>
      </w:r>
      <w:r w:rsidR="007D76AB" w:rsidRPr="001C7892">
        <w:rPr>
          <w:rFonts w:ascii="Arial" w:hAnsi="Arial" w:cs="Arial"/>
          <w:b/>
          <w:lang w:val="sr-Latn-ME"/>
        </w:rPr>
        <w:t xml:space="preserve">upravljanje radio-frekvencijskim spektrom </w:t>
      </w:r>
    </w:p>
    <w:p w:rsidR="001A4BCB" w:rsidRPr="001C7892" w:rsidRDefault="001A4BCB" w:rsidP="002652FF">
      <w:pPr>
        <w:pStyle w:val="Default"/>
        <w:jc w:val="both"/>
        <w:rPr>
          <w:rFonts w:ascii="Arial" w:hAnsi="Arial" w:cs="Arial"/>
          <w:lang w:val="sr-Latn-ME"/>
        </w:rPr>
      </w:pPr>
    </w:p>
    <w:p w:rsidR="009C7A44" w:rsidRPr="001C7892" w:rsidRDefault="007D76AB" w:rsidP="002652FF">
      <w:pPr>
        <w:pStyle w:val="Default"/>
        <w:jc w:val="both"/>
        <w:rPr>
          <w:rFonts w:ascii="Arial" w:hAnsi="Arial" w:cs="Arial"/>
          <w:lang w:val="sr-Latn-ME"/>
        </w:rPr>
      </w:pPr>
      <w:r w:rsidRPr="001C7892">
        <w:rPr>
          <w:rFonts w:ascii="Arial" w:hAnsi="Arial" w:cs="Arial"/>
          <w:lang w:val="sr-Latn-ME"/>
        </w:rPr>
        <w:t>Pravni osnov za upravljanje radio-frekvencijskim spektrom u Crnoj Gori čini</w:t>
      </w:r>
      <w:r w:rsidR="00244523" w:rsidRPr="001C7892">
        <w:rPr>
          <w:rFonts w:ascii="Arial" w:hAnsi="Arial" w:cs="Arial"/>
          <w:lang w:val="sr-Latn-ME"/>
        </w:rPr>
        <w:t>,</w:t>
      </w:r>
      <w:r w:rsidRPr="001C7892">
        <w:rPr>
          <w:rFonts w:ascii="Arial" w:hAnsi="Arial" w:cs="Arial"/>
          <w:lang w:val="sr-Latn-ME"/>
        </w:rPr>
        <w:t xml:space="preserve"> </w:t>
      </w:r>
      <w:r w:rsidR="00244523" w:rsidRPr="001C7892">
        <w:rPr>
          <w:rFonts w:ascii="Arial" w:hAnsi="Arial" w:cs="Arial"/>
          <w:lang w:val="sr-Latn-ME"/>
        </w:rPr>
        <w:t xml:space="preserve">osim </w:t>
      </w:r>
      <w:r w:rsidR="00776F74" w:rsidRPr="001C7892">
        <w:rPr>
          <w:rFonts w:ascii="Arial" w:hAnsi="Arial" w:cs="Arial"/>
          <w:noProof/>
          <w:lang w:val="sr-Latn-ME"/>
        </w:rPr>
        <w:t xml:space="preserve">Zakona o elektronskim komunikacijama iz 2013. </w:t>
      </w:r>
      <w:r w:rsidR="00244523" w:rsidRPr="001C7892">
        <w:rPr>
          <w:rFonts w:ascii="Arial" w:hAnsi="Arial" w:cs="Arial"/>
          <w:noProof/>
          <w:lang w:val="sr-Latn-ME"/>
        </w:rPr>
        <w:t>g</w:t>
      </w:r>
      <w:r w:rsidR="00776F74" w:rsidRPr="001C7892">
        <w:rPr>
          <w:rFonts w:ascii="Arial" w:hAnsi="Arial" w:cs="Arial"/>
          <w:noProof/>
          <w:lang w:val="sr-Latn-ME"/>
        </w:rPr>
        <w:t>odine</w:t>
      </w:r>
      <w:r w:rsidR="00244523" w:rsidRPr="001C7892">
        <w:rPr>
          <w:rFonts w:ascii="Arial" w:hAnsi="Arial" w:cs="Arial"/>
          <w:noProof/>
          <w:lang w:val="sr-Latn-ME"/>
        </w:rPr>
        <w:t>,</w:t>
      </w:r>
      <w:r w:rsidR="00776F74" w:rsidRPr="001C7892">
        <w:rPr>
          <w:rFonts w:ascii="Arial" w:hAnsi="Arial" w:cs="Arial"/>
          <w:noProof/>
          <w:lang w:val="sr-Latn-ME"/>
        </w:rPr>
        <w:t xml:space="preserve"> </w:t>
      </w:r>
      <w:r w:rsidRPr="001C7892">
        <w:rPr>
          <w:rFonts w:ascii="Arial" w:hAnsi="Arial" w:cs="Arial"/>
          <w:lang w:val="sr-Latn-ME"/>
        </w:rPr>
        <w:t>i set podzakonskih akata donešenih na osnov</w:t>
      </w:r>
      <w:r w:rsidR="00810A4C" w:rsidRPr="001C7892">
        <w:rPr>
          <w:rFonts w:ascii="Arial" w:hAnsi="Arial" w:cs="Arial"/>
          <w:lang w:val="sr-Latn-ME"/>
        </w:rPr>
        <w:t>u tog zakona</w:t>
      </w:r>
      <w:r w:rsidR="00E23889" w:rsidRPr="001C7892">
        <w:rPr>
          <w:rFonts w:ascii="Arial" w:hAnsi="Arial" w:cs="Arial"/>
          <w:lang w:val="sr-Latn-ME"/>
        </w:rPr>
        <w:t>, od kojih su za predmetni postupak dodjele spektra značajni</w:t>
      </w:r>
      <w:r w:rsidR="00810A4C" w:rsidRPr="001C7892">
        <w:rPr>
          <w:rFonts w:ascii="Arial" w:hAnsi="Arial" w:cs="Arial"/>
          <w:lang w:val="sr-Latn-ME"/>
        </w:rPr>
        <w:t>:</w:t>
      </w:r>
      <w:r w:rsidRPr="001C7892">
        <w:rPr>
          <w:rFonts w:ascii="Arial" w:hAnsi="Arial" w:cs="Arial"/>
          <w:lang w:val="sr-Latn-ME"/>
        </w:rPr>
        <w:t xml:space="preserve"> </w:t>
      </w:r>
    </w:p>
    <w:p w:rsidR="009C7A44" w:rsidRPr="001C7892" w:rsidRDefault="009C7A44" w:rsidP="008C3F2A">
      <w:pPr>
        <w:pStyle w:val="Default"/>
        <w:numPr>
          <w:ilvl w:val="0"/>
          <w:numId w:val="8"/>
        </w:numPr>
        <w:ind w:left="851" w:hanging="425"/>
        <w:jc w:val="both"/>
        <w:rPr>
          <w:rFonts w:ascii="Arial" w:hAnsi="Arial" w:cs="Arial"/>
          <w:color w:val="000000" w:themeColor="text1"/>
          <w:lang w:val="sr-Latn-ME"/>
        </w:rPr>
      </w:pPr>
      <w:r w:rsidRPr="001C7892">
        <w:rPr>
          <w:rFonts w:ascii="Arial" w:hAnsi="Arial" w:cs="Arial"/>
          <w:color w:val="000000" w:themeColor="text1"/>
          <w:lang w:val="sr-Latn-ME"/>
        </w:rPr>
        <w:t>Plan namjene radio-frekvencijskog spektra ("Službeni list C</w:t>
      </w:r>
      <w:r w:rsidR="00486651" w:rsidRPr="001C7892">
        <w:rPr>
          <w:rFonts w:ascii="Arial" w:hAnsi="Arial" w:cs="Arial"/>
          <w:color w:val="000000" w:themeColor="text1"/>
          <w:lang w:val="sr-Latn-ME"/>
        </w:rPr>
        <w:t>G</w:t>
      </w:r>
      <w:r w:rsidRPr="001C7892">
        <w:rPr>
          <w:rFonts w:ascii="Arial" w:hAnsi="Arial" w:cs="Arial"/>
          <w:color w:val="000000" w:themeColor="text1"/>
          <w:lang w:val="sr-Latn-ME"/>
        </w:rPr>
        <w:t>"</w:t>
      </w:r>
      <w:r w:rsidR="00D1070B" w:rsidRPr="001C7892">
        <w:rPr>
          <w:rFonts w:ascii="Arial" w:hAnsi="Arial" w:cs="Arial"/>
          <w:color w:val="000000" w:themeColor="text1"/>
          <w:lang w:val="sr-Latn-ME"/>
        </w:rPr>
        <w:t>,</w:t>
      </w:r>
      <w:r w:rsidRPr="001C7892">
        <w:rPr>
          <w:rFonts w:ascii="Arial" w:hAnsi="Arial" w:cs="Arial"/>
          <w:color w:val="000000" w:themeColor="text1"/>
          <w:lang w:val="sr-Latn-ME"/>
        </w:rPr>
        <w:t xml:space="preserve"> br</w:t>
      </w:r>
      <w:r w:rsidR="00486651" w:rsidRPr="001C7892">
        <w:rPr>
          <w:rFonts w:ascii="Arial" w:hAnsi="Arial" w:cs="Arial"/>
          <w:color w:val="000000" w:themeColor="text1"/>
          <w:lang w:val="sr-Latn-ME"/>
        </w:rPr>
        <w:t>. 89/20 i 104/20</w:t>
      </w:r>
      <w:r w:rsidRPr="001C7892">
        <w:rPr>
          <w:rFonts w:ascii="Arial" w:hAnsi="Arial" w:cs="Arial"/>
          <w:color w:val="000000" w:themeColor="text1"/>
          <w:lang w:val="sr-Latn-ME"/>
        </w:rPr>
        <w:t>)</w:t>
      </w:r>
      <w:r w:rsidR="00810A4C" w:rsidRPr="001C7892">
        <w:rPr>
          <w:rFonts w:ascii="Arial" w:hAnsi="Arial" w:cs="Arial"/>
          <w:color w:val="000000" w:themeColor="text1"/>
          <w:lang w:val="sr-Latn-ME"/>
        </w:rPr>
        <w:t>;</w:t>
      </w:r>
    </w:p>
    <w:p w:rsidR="009C7A44" w:rsidRPr="001C7892" w:rsidRDefault="006000C1" w:rsidP="008C3F2A">
      <w:pPr>
        <w:pStyle w:val="Default"/>
        <w:numPr>
          <w:ilvl w:val="0"/>
          <w:numId w:val="8"/>
        </w:numPr>
        <w:ind w:left="851" w:hanging="425"/>
        <w:jc w:val="both"/>
        <w:rPr>
          <w:rFonts w:ascii="Arial" w:hAnsi="Arial" w:cs="Arial"/>
          <w:color w:val="000000" w:themeColor="text1"/>
          <w:lang w:val="sr-Latn-ME"/>
        </w:rPr>
      </w:pPr>
      <w:hyperlink r:id="rId15" w:history="1">
        <w:r w:rsidR="009C7A44" w:rsidRPr="001C7892">
          <w:rPr>
            <w:rFonts w:ascii="Arial" w:hAnsi="Arial" w:cs="Arial"/>
            <w:color w:val="000000" w:themeColor="text1"/>
            <w:lang w:val="sr-Latn-ME"/>
          </w:rPr>
          <w:t>Plan raspodjele radio-frekvencija iz opsega 880-915/925-960 MHz za GSM i TRA-ECS sisteme</w:t>
        </w:r>
      </w:hyperlink>
      <w:r w:rsidR="009C7A44" w:rsidRPr="001C7892">
        <w:rPr>
          <w:rFonts w:ascii="Arial" w:hAnsi="Arial" w:cs="Arial"/>
          <w:color w:val="000000" w:themeColor="text1"/>
          <w:lang w:val="sr-Latn-ME"/>
        </w:rPr>
        <w:t xml:space="preserve"> ("Službeni list C</w:t>
      </w:r>
      <w:r w:rsidR="00486651" w:rsidRPr="001C7892">
        <w:rPr>
          <w:rFonts w:ascii="Arial" w:hAnsi="Arial" w:cs="Arial"/>
          <w:color w:val="000000" w:themeColor="text1"/>
          <w:lang w:val="sr-Latn-ME"/>
        </w:rPr>
        <w:t>G</w:t>
      </w:r>
      <w:r w:rsidR="009C7A44" w:rsidRPr="001C7892">
        <w:rPr>
          <w:rFonts w:ascii="Arial" w:hAnsi="Arial" w:cs="Arial"/>
          <w:color w:val="000000" w:themeColor="text1"/>
          <w:lang w:val="sr-Latn-ME"/>
        </w:rPr>
        <w:t>"</w:t>
      </w:r>
      <w:r w:rsidR="00D1070B" w:rsidRPr="001C7892">
        <w:rPr>
          <w:rFonts w:ascii="Arial" w:hAnsi="Arial" w:cs="Arial"/>
          <w:color w:val="000000" w:themeColor="text1"/>
          <w:lang w:val="sr-Latn-ME"/>
        </w:rPr>
        <w:t>,</w:t>
      </w:r>
      <w:r w:rsidR="009C7A44" w:rsidRPr="001C7892">
        <w:rPr>
          <w:rFonts w:ascii="Arial" w:hAnsi="Arial" w:cs="Arial"/>
          <w:color w:val="000000" w:themeColor="text1"/>
          <w:lang w:val="sr-Latn-ME"/>
        </w:rPr>
        <w:t xml:space="preserve"> broj 53/14)</w:t>
      </w:r>
      <w:r w:rsidR="00810A4C" w:rsidRPr="001C7892">
        <w:rPr>
          <w:rFonts w:ascii="Arial" w:hAnsi="Arial" w:cs="Arial"/>
          <w:color w:val="000000" w:themeColor="text1"/>
          <w:lang w:val="sr-Latn-ME"/>
        </w:rPr>
        <w:t>;</w:t>
      </w:r>
    </w:p>
    <w:p w:rsidR="009C7A44" w:rsidRPr="001C7892" w:rsidRDefault="006000C1" w:rsidP="008C3F2A">
      <w:pPr>
        <w:pStyle w:val="Default"/>
        <w:numPr>
          <w:ilvl w:val="0"/>
          <w:numId w:val="8"/>
        </w:numPr>
        <w:ind w:left="851" w:hanging="425"/>
        <w:jc w:val="both"/>
        <w:rPr>
          <w:rFonts w:ascii="Arial" w:hAnsi="Arial" w:cs="Arial"/>
          <w:color w:val="000000" w:themeColor="text1"/>
          <w:lang w:val="sr-Latn-ME"/>
        </w:rPr>
      </w:pPr>
      <w:hyperlink r:id="rId16" w:history="1">
        <w:r w:rsidR="009C7A44" w:rsidRPr="001C7892">
          <w:rPr>
            <w:rFonts w:ascii="Arial" w:hAnsi="Arial" w:cs="Arial"/>
            <w:color w:val="000000" w:themeColor="text1"/>
            <w:lang w:val="sr-Latn-ME"/>
          </w:rPr>
          <w:t>Plan raspodjele radio-frekvencija iz opsega 1710-1785/1805-1880 MHz za GSM/DSC1800 i TRA-ECS sisteme</w:t>
        </w:r>
      </w:hyperlink>
      <w:r w:rsidR="009C7A44" w:rsidRPr="001C7892">
        <w:rPr>
          <w:rFonts w:ascii="Arial" w:hAnsi="Arial" w:cs="Arial"/>
          <w:color w:val="000000" w:themeColor="text1"/>
          <w:lang w:val="sr-Latn-ME"/>
        </w:rPr>
        <w:t xml:space="preserve"> ("Službeni list C</w:t>
      </w:r>
      <w:r w:rsidR="00486651" w:rsidRPr="001C7892">
        <w:rPr>
          <w:rFonts w:ascii="Arial" w:hAnsi="Arial" w:cs="Arial"/>
          <w:color w:val="000000" w:themeColor="text1"/>
          <w:lang w:val="sr-Latn-ME"/>
        </w:rPr>
        <w:t>G</w:t>
      </w:r>
      <w:r w:rsidR="009C7A44" w:rsidRPr="001C7892">
        <w:rPr>
          <w:rFonts w:ascii="Arial" w:hAnsi="Arial" w:cs="Arial"/>
          <w:color w:val="000000" w:themeColor="text1"/>
          <w:lang w:val="sr-Latn-ME"/>
        </w:rPr>
        <w:t>"</w:t>
      </w:r>
      <w:r w:rsidR="00D1070B" w:rsidRPr="001C7892">
        <w:rPr>
          <w:rFonts w:ascii="Arial" w:hAnsi="Arial" w:cs="Arial"/>
          <w:color w:val="000000" w:themeColor="text1"/>
          <w:lang w:val="sr-Latn-ME"/>
        </w:rPr>
        <w:t>,</w:t>
      </w:r>
      <w:r w:rsidR="009C7A44" w:rsidRPr="001C7892">
        <w:rPr>
          <w:rFonts w:ascii="Arial" w:hAnsi="Arial" w:cs="Arial"/>
          <w:color w:val="000000" w:themeColor="text1"/>
          <w:lang w:val="sr-Latn-ME"/>
        </w:rPr>
        <w:t xml:space="preserve"> broj 53/14)</w:t>
      </w:r>
      <w:r w:rsidR="00810A4C" w:rsidRPr="001C7892">
        <w:rPr>
          <w:rFonts w:ascii="Arial" w:hAnsi="Arial" w:cs="Arial"/>
          <w:color w:val="000000" w:themeColor="text1"/>
          <w:lang w:val="sr-Latn-ME"/>
        </w:rPr>
        <w:t>;</w:t>
      </w:r>
    </w:p>
    <w:p w:rsidR="009C7A44" w:rsidRPr="001C7892" w:rsidRDefault="006000C1" w:rsidP="008C3F2A">
      <w:pPr>
        <w:pStyle w:val="Default"/>
        <w:numPr>
          <w:ilvl w:val="0"/>
          <w:numId w:val="8"/>
        </w:numPr>
        <w:ind w:left="851" w:hanging="425"/>
        <w:jc w:val="both"/>
        <w:rPr>
          <w:rFonts w:ascii="Arial" w:eastAsiaTheme="minorEastAsia" w:hAnsi="Arial" w:cs="Arial"/>
          <w:color w:val="000000" w:themeColor="text1"/>
          <w:lang w:val="sr-Latn-ME"/>
        </w:rPr>
      </w:pPr>
      <w:hyperlink r:id="rId17" w:history="1">
        <w:r w:rsidR="009C7A44" w:rsidRPr="001C7892">
          <w:rPr>
            <w:rFonts w:ascii="Arial" w:eastAsiaTheme="minorEastAsia" w:hAnsi="Arial" w:cs="Arial"/>
            <w:color w:val="000000" w:themeColor="text1"/>
            <w:lang w:val="sr-Latn-ME"/>
          </w:rPr>
          <w:t xml:space="preserve">Plan raspodjele radio-frekvencija iz </w:t>
        </w:r>
        <w:r w:rsidR="00996837" w:rsidRPr="001C7892">
          <w:rPr>
            <w:rFonts w:ascii="Arial" w:eastAsiaTheme="minorEastAsia" w:hAnsi="Arial" w:cs="Arial"/>
            <w:color w:val="000000" w:themeColor="text1"/>
            <w:lang w:val="sr-Latn-ME"/>
          </w:rPr>
          <w:t>opsega 1920-1980/</w:t>
        </w:r>
        <w:r w:rsidR="009C7A44" w:rsidRPr="001C7892">
          <w:rPr>
            <w:rFonts w:ascii="Arial" w:eastAsiaTheme="minorEastAsia" w:hAnsi="Arial" w:cs="Arial"/>
            <w:color w:val="000000" w:themeColor="text1"/>
            <w:lang w:val="sr-Latn-ME"/>
          </w:rPr>
          <w:t xml:space="preserve">2110-2170 MHz za </w:t>
        </w:r>
        <w:r w:rsidR="00486651" w:rsidRPr="001C7892">
          <w:rPr>
            <w:rFonts w:ascii="Arial" w:eastAsiaTheme="minorEastAsia" w:hAnsi="Arial" w:cs="Arial"/>
            <w:color w:val="000000" w:themeColor="text1"/>
            <w:lang w:val="sr-Latn-ME"/>
          </w:rPr>
          <w:t>MFCN</w:t>
        </w:r>
        <w:r w:rsidR="009C7A44" w:rsidRPr="001C7892">
          <w:rPr>
            <w:rFonts w:ascii="Arial" w:eastAsiaTheme="minorEastAsia" w:hAnsi="Arial" w:cs="Arial"/>
            <w:color w:val="000000" w:themeColor="text1"/>
            <w:lang w:val="sr-Latn-ME"/>
          </w:rPr>
          <w:t xml:space="preserve"> sisteme</w:t>
        </w:r>
      </w:hyperlink>
      <w:r w:rsidR="009C7A44" w:rsidRPr="001C7892">
        <w:rPr>
          <w:rFonts w:ascii="Arial" w:eastAsiaTheme="minorEastAsia" w:hAnsi="Arial" w:cs="Arial"/>
          <w:color w:val="000000" w:themeColor="text1"/>
          <w:lang w:val="sr-Latn-ME"/>
        </w:rPr>
        <w:t xml:space="preserve"> ("Službeni list C</w:t>
      </w:r>
      <w:r w:rsidR="00486651" w:rsidRPr="001C7892">
        <w:rPr>
          <w:rFonts w:ascii="Arial" w:eastAsiaTheme="minorEastAsia" w:hAnsi="Arial" w:cs="Arial"/>
          <w:color w:val="000000" w:themeColor="text1"/>
          <w:lang w:val="sr-Latn-ME"/>
        </w:rPr>
        <w:t>G</w:t>
      </w:r>
      <w:r w:rsidR="009C7A44" w:rsidRPr="001C7892">
        <w:rPr>
          <w:rFonts w:ascii="Arial" w:eastAsiaTheme="minorEastAsia" w:hAnsi="Arial" w:cs="Arial"/>
          <w:color w:val="000000" w:themeColor="text1"/>
          <w:lang w:val="sr-Latn-ME"/>
        </w:rPr>
        <w:t>"</w:t>
      </w:r>
      <w:r w:rsidR="00D1070B" w:rsidRPr="001C7892">
        <w:rPr>
          <w:rFonts w:ascii="Arial" w:eastAsiaTheme="minorEastAsia" w:hAnsi="Arial" w:cs="Arial"/>
          <w:color w:val="000000" w:themeColor="text1"/>
          <w:lang w:val="sr-Latn-ME"/>
        </w:rPr>
        <w:t>,</w:t>
      </w:r>
      <w:r w:rsidR="009C7A44" w:rsidRPr="001C7892">
        <w:rPr>
          <w:rFonts w:ascii="Arial" w:eastAsiaTheme="minorEastAsia" w:hAnsi="Arial" w:cs="Arial"/>
          <w:color w:val="000000" w:themeColor="text1"/>
          <w:lang w:val="sr-Latn-ME"/>
        </w:rPr>
        <w:t xml:space="preserve"> broj </w:t>
      </w:r>
      <w:r w:rsidR="00486651" w:rsidRPr="001C7892">
        <w:rPr>
          <w:rFonts w:ascii="Arial" w:eastAsiaTheme="minorEastAsia" w:hAnsi="Arial" w:cs="Arial"/>
          <w:color w:val="000000" w:themeColor="text1"/>
          <w:lang w:val="sr-Latn-ME"/>
        </w:rPr>
        <w:t>127/20</w:t>
      </w:r>
      <w:r w:rsidR="009C7A44" w:rsidRPr="001C7892">
        <w:rPr>
          <w:rFonts w:ascii="Arial" w:eastAsiaTheme="minorEastAsia" w:hAnsi="Arial" w:cs="Arial"/>
          <w:color w:val="000000" w:themeColor="text1"/>
          <w:lang w:val="sr-Latn-ME"/>
        </w:rPr>
        <w:t>)</w:t>
      </w:r>
      <w:r w:rsidR="00810A4C" w:rsidRPr="001C7892">
        <w:rPr>
          <w:rFonts w:ascii="Arial" w:eastAsiaTheme="minorEastAsia" w:hAnsi="Arial" w:cs="Arial"/>
          <w:color w:val="000000" w:themeColor="text1"/>
          <w:lang w:val="sr-Latn-ME"/>
        </w:rPr>
        <w:t>;</w:t>
      </w:r>
    </w:p>
    <w:p w:rsidR="009C7A44" w:rsidRPr="001C7892" w:rsidRDefault="006000C1" w:rsidP="008C3F2A">
      <w:pPr>
        <w:pStyle w:val="Default"/>
        <w:numPr>
          <w:ilvl w:val="0"/>
          <w:numId w:val="8"/>
        </w:numPr>
        <w:ind w:left="851" w:hanging="425"/>
        <w:jc w:val="both"/>
        <w:rPr>
          <w:rFonts w:ascii="Arial" w:hAnsi="Arial" w:cs="Arial"/>
          <w:color w:val="000000" w:themeColor="text1"/>
          <w:lang w:val="sr-Latn-ME"/>
        </w:rPr>
      </w:pPr>
      <w:hyperlink r:id="rId18" w:history="1">
        <w:r w:rsidR="009C7A44" w:rsidRPr="001C7892">
          <w:rPr>
            <w:rFonts w:ascii="Arial" w:hAnsi="Arial" w:cs="Arial"/>
            <w:color w:val="000000" w:themeColor="text1"/>
            <w:lang w:val="sr-Latn-ME"/>
          </w:rPr>
          <w:t xml:space="preserve">Plan raspodjele radio-frekvencija iz opsega 2500-2690 MHz za </w:t>
        </w:r>
        <w:r w:rsidR="00486651" w:rsidRPr="001C7892">
          <w:rPr>
            <w:rFonts w:ascii="Arial" w:hAnsi="Arial" w:cs="Arial"/>
            <w:color w:val="000000" w:themeColor="text1"/>
            <w:lang w:val="sr-Latn-ME"/>
          </w:rPr>
          <w:t>MFCN</w:t>
        </w:r>
        <w:r w:rsidR="009C7A44" w:rsidRPr="001C7892">
          <w:rPr>
            <w:rFonts w:ascii="Arial" w:hAnsi="Arial" w:cs="Arial"/>
            <w:color w:val="000000" w:themeColor="text1"/>
            <w:lang w:val="sr-Latn-ME"/>
          </w:rPr>
          <w:t xml:space="preserve"> sisteme</w:t>
        </w:r>
      </w:hyperlink>
      <w:r w:rsidR="009C7A44" w:rsidRPr="001C7892">
        <w:rPr>
          <w:rFonts w:ascii="Arial" w:hAnsi="Arial" w:cs="Arial"/>
          <w:color w:val="000000" w:themeColor="text1"/>
          <w:lang w:val="sr-Latn-ME"/>
        </w:rPr>
        <w:t xml:space="preserve"> ("Službenii list C</w:t>
      </w:r>
      <w:r w:rsidR="00486651" w:rsidRPr="001C7892">
        <w:rPr>
          <w:rFonts w:ascii="Arial" w:hAnsi="Arial" w:cs="Arial"/>
          <w:color w:val="000000" w:themeColor="text1"/>
          <w:lang w:val="sr-Latn-ME"/>
        </w:rPr>
        <w:t>G</w:t>
      </w:r>
      <w:r w:rsidR="009C7A44" w:rsidRPr="001C7892">
        <w:rPr>
          <w:rFonts w:ascii="Arial" w:hAnsi="Arial" w:cs="Arial"/>
          <w:color w:val="000000" w:themeColor="text1"/>
          <w:lang w:val="sr-Latn-ME"/>
        </w:rPr>
        <w:t>"</w:t>
      </w:r>
      <w:r w:rsidR="00D1070B" w:rsidRPr="001C7892">
        <w:rPr>
          <w:rFonts w:ascii="Arial" w:hAnsi="Arial" w:cs="Arial"/>
          <w:color w:val="000000" w:themeColor="text1"/>
          <w:lang w:val="sr-Latn-ME"/>
        </w:rPr>
        <w:t>,</w:t>
      </w:r>
      <w:r w:rsidR="009C7A44" w:rsidRPr="001C7892">
        <w:rPr>
          <w:rFonts w:ascii="Arial" w:hAnsi="Arial" w:cs="Arial"/>
          <w:color w:val="000000" w:themeColor="text1"/>
          <w:lang w:val="sr-Latn-ME"/>
        </w:rPr>
        <w:t xml:space="preserve"> broj 1</w:t>
      </w:r>
      <w:r w:rsidR="00486651" w:rsidRPr="001C7892">
        <w:rPr>
          <w:rFonts w:ascii="Arial" w:hAnsi="Arial" w:cs="Arial"/>
          <w:color w:val="000000" w:themeColor="text1"/>
          <w:lang w:val="sr-Latn-ME"/>
        </w:rPr>
        <w:t>2</w:t>
      </w:r>
      <w:r w:rsidR="009C7A44" w:rsidRPr="001C7892">
        <w:rPr>
          <w:rFonts w:ascii="Arial" w:hAnsi="Arial" w:cs="Arial"/>
          <w:color w:val="000000" w:themeColor="text1"/>
          <w:lang w:val="sr-Latn-ME"/>
        </w:rPr>
        <w:t>7/</w:t>
      </w:r>
      <w:r w:rsidR="00486651" w:rsidRPr="001C7892">
        <w:rPr>
          <w:rFonts w:ascii="Arial" w:hAnsi="Arial" w:cs="Arial"/>
          <w:color w:val="000000" w:themeColor="text1"/>
          <w:lang w:val="sr-Latn-ME"/>
        </w:rPr>
        <w:t>20</w:t>
      </w:r>
      <w:r w:rsidR="009C7A44" w:rsidRPr="001C7892">
        <w:rPr>
          <w:rFonts w:ascii="Arial" w:hAnsi="Arial" w:cs="Arial"/>
          <w:color w:val="000000" w:themeColor="text1"/>
          <w:lang w:val="sr-Latn-ME"/>
        </w:rPr>
        <w:t>)</w:t>
      </w:r>
      <w:r w:rsidR="00810A4C" w:rsidRPr="001C7892">
        <w:rPr>
          <w:rFonts w:ascii="Arial" w:hAnsi="Arial" w:cs="Arial"/>
          <w:color w:val="000000" w:themeColor="text1"/>
          <w:lang w:val="sr-Latn-ME"/>
        </w:rPr>
        <w:t>;</w:t>
      </w:r>
    </w:p>
    <w:p w:rsidR="009C7A44" w:rsidRPr="001C7892" w:rsidRDefault="006000C1" w:rsidP="008C3F2A">
      <w:pPr>
        <w:pStyle w:val="Default"/>
        <w:numPr>
          <w:ilvl w:val="0"/>
          <w:numId w:val="8"/>
        </w:numPr>
        <w:ind w:left="851" w:hanging="425"/>
        <w:jc w:val="both"/>
        <w:rPr>
          <w:rFonts w:ascii="Arial" w:hAnsi="Arial" w:cs="Arial"/>
          <w:color w:val="000000" w:themeColor="text1"/>
          <w:lang w:val="sr-Latn-ME"/>
        </w:rPr>
      </w:pPr>
      <w:hyperlink r:id="rId19" w:history="1">
        <w:r w:rsidR="009C7A44" w:rsidRPr="001C7892">
          <w:rPr>
            <w:rStyle w:val="Hyperlink"/>
            <w:rFonts w:ascii="Arial" w:hAnsi="Arial" w:cs="Arial"/>
            <w:bCs/>
            <w:color w:val="000000" w:themeColor="text1"/>
            <w:u w:val="none"/>
            <w:bdr w:val="none" w:sz="0" w:space="0" w:color="auto" w:frame="1"/>
            <w:shd w:val="clear" w:color="auto" w:fill="FFFFFF"/>
            <w:lang w:val="sr-Latn-ME"/>
          </w:rPr>
          <w:t>Pravilnik o obrascu tehničkog rješenja korišćenja radio-frekvencija</w:t>
        </w:r>
      </w:hyperlink>
      <w:r w:rsidR="009C7A44" w:rsidRPr="001C7892">
        <w:rPr>
          <w:rFonts w:ascii="Arial" w:hAnsi="Arial" w:cs="Arial"/>
          <w:color w:val="000000" w:themeColor="text1"/>
          <w:lang w:val="sr-Latn-ME"/>
        </w:rPr>
        <w:t xml:space="preserve"> </w:t>
      </w:r>
      <w:r w:rsidR="009C7A44" w:rsidRPr="001C7892">
        <w:rPr>
          <w:rFonts w:ascii="Arial" w:hAnsi="Arial" w:cs="Arial"/>
          <w:color w:val="000000" w:themeColor="text1"/>
          <w:shd w:val="clear" w:color="auto" w:fill="FFFFFF"/>
          <w:lang w:val="sr-Latn-ME"/>
        </w:rPr>
        <w:t>("Službeni list C</w:t>
      </w:r>
      <w:r w:rsidR="00486651" w:rsidRPr="001C7892">
        <w:rPr>
          <w:rFonts w:ascii="Arial" w:hAnsi="Arial" w:cs="Arial"/>
          <w:color w:val="000000" w:themeColor="text1"/>
          <w:shd w:val="clear" w:color="auto" w:fill="FFFFFF"/>
          <w:lang w:val="sr-Latn-ME"/>
        </w:rPr>
        <w:t>G</w:t>
      </w:r>
      <w:r w:rsidR="009C7A44" w:rsidRPr="001C7892">
        <w:rPr>
          <w:rFonts w:ascii="Arial" w:hAnsi="Arial" w:cs="Arial"/>
          <w:color w:val="000000" w:themeColor="text1"/>
          <w:shd w:val="clear" w:color="auto" w:fill="FFFFFF"/>
          <w:lang w:val="sr-Latn-ME"/>
        </w:rPr>
        <w:t>"</w:t>
      </w:r>
      <w:r w:rsidR="00D1070B" w:rsidRPr="001C7892">
        <w:rPr>
          <w:rFonts w:ascii="Arial" w:hAnsi="Arial" w:cs="Arial"/>
          <w:color w:val="000000" w:themeColor="text1"/>
          <w:shd w:val="clear" w:color="auto" w:fill="FFFFFF"/>
          <w:lang w:val="sr-Latn-ME"/>
        </w:rPr>
        <w:t>,</w:t>
      </w:r>
      <w:r w:rsidR="009C7A44" w:rsidRPr="001C7892">
        <w:rPr>
          <w:rFonts w:ascii="Arial" w:hAnsi="Arial" w:cs="Arial"/>
          <w:color w:val="000000" w:themeColor="text1"/>
          <w:shd w:val="clear" w:color="auto" w:fill="FFFFFF"/>
          <w:lang w:val="sr-Latn-ME"/>
        </w:rPr>
        <w:t xml:space="preserve"> broj 5</w:t>
      </w:r>
      <w:r w:rsidR="00486651" w:rsidRPr="001C7892">
        <w:rPr>
          <w:rFonts w:ascii="Arial" w:hAnsi="Arial" w:cs="Arial"/>
          <w:color w:val="000000" w:themeColor="text1"/>
          <w:shd w:val="clear" w:color="auto" w:fill="FFFFFF"/>
          <w:lang w:val="sr-Latn-ME"/>
        </w:rPr>
        <w:t>/21</w:t>
      </w:r>
      <w:r w:rsidR="009C7A44" w:rsidRPr="001C7892">
        <w:rPr>
          <w:rFonts w:ascii="Arial" w:hAnsi="Arial" w:cs="Arial"/>
          <w:color w:val="000000" w:themeColor="text1"/>
          <w:shd w:val="clear" w:color="auto" w:fill="FFFFFF"/>
          <w:lang w:val="sr-Latn-ME"/>
        </w:rPr>
        <w:t>)</w:t>
      </w:r>
      <w:r w:rsidR="00810A4C" w:rsidRPr="001C7892">
        <w:rPr>
          <w:rFonts w:ascii="Arial" w:hAnsi="Arial" w:cs="Arial"/>
          <w:color w:val="000000" w:themeColor="text1"/>
          <w:shd w:val="clear" w:color="auto" w:fill="FFFFFF"/>
          <w:lang w:val="sr-Latn-ME"/>
        </w:rPr>
        <w:t>;</w:t>
      </w:r>
    </w:p>
    <w:p w:rsidR="009C7A44" w:rsidRPr="001C7892" w:rsidRDefault="006000C1" w:rsidP="008C3F2A">
      <w:pPr>
        <w:pStyle w:val="NormalWeb"/>
        <w:numPr>
          <w:ilvl w:val="0"/>
          <w:numId w:val="8"/>
        </w:numPr>
        <w:shd w:val="clear" w:color="auto" w:fill="FFFFFF"/>
        <w:spacing w:before="0" w:beforeAutospacing="0" w:after="0" w:afterAutospacing="0" w:line="240" w:lineRule="atLeast"/>
        <w:ind w:left="851" w:hanging="425"/>
        <w:jc w:val="both"/>
        <w:rPr>
          <w:rStyle w:val="style2"/>
          <w:rFonts w:ascii="Arial" w:hAnsi="Arial" w:cs="Arial"/>
          <w:color w:val="000000" w:themeColor="text1"/>
          <w:lang w:val="sr-Latn-ME"/>
        </w:rPr>
      </w:pPr>
      <w:hyperlink r:id="rId20" w:history="1">
        <w:r w:rsidR="009C7A44" w:rsidRPr="001C7892">
          <w:rPr>
            <w:rStyle w:val="Hyperlink"/>
            <w:rFonts w:ascii="Arial" w:hAnsi="Arial" w:cs="Arial"/>
            <w:color w:val="000000" w:themeColor="text1"/>
            <w:u w:val="none"/>
            <w:bdr w:val="none" w:sz="0" w:space="0" w:color="auto" w:frame="1"/>
            <w:lang w:val="sr-Latn-ME"/>
          </w:rPr>
          <w:t>Pravilnik o metodologiji i načinu obračuna visine godišnje naknade za korišćenje radio-frekvencija</w:t>
        </w:r>
      </w:hyperlink>
      <w:r w:rsidR="009C7A44" w:rsidRPr="001C7892">
        <w:rPr>
          <w:rStyle w:val="apple-converted-space"/>
          <w:rFonts w:ascii="Arial" w:hAnsi="Arial" w:cs="Arial"/>
          <w:color w:val="000000" w:themeColor="text1"/>
          <w:lang w:val="sr-Latn-ME"/>
        </w:rPr>
        <w:t> (</w:t>
      </w:r>
      <w:r w:rsidR="009C7A44" w:rsidRPr="001C7892">
        <w:rPr>
          <w:rFonts w:ascii="Arial" w:hAnsi="Arial" w:cs="Arial"/>
          <w:color w:val="000000" w:themeColor="text1"/>
          <w:lang w:val="sr-Latn-ME"/>
        </w:rPr>
        <w:t>"</w:t>
      </w:r>
      <w:r w:rsidR="009C7A44" w:rsidRPr="001C7892">
        <w:rPr>
          <w:rStyle w:val="style2"/>
          <w:rFonts w:ascii="Arial" w:hAnsi="Arial" w:cs="Arial"/>
          <w:color w:val="000000" w:themeColor="text1"/>
          <w:bdr w:val="none" w:sz="0" w:space="0" w:color="auto" w:frame="1"/>
          <w:lang w:val="sr-Latn-ME"/>
        </w:rPr>
        <w:t>Službeni list C</w:t>
      </w:r>
      <w:r w:rsidR="00486651" w:rsidRPr="001C7892">
        <w:rPr>
          <w:rStyle w:val="style2"/>
          <w:rFonts w:ascii="Arial" w:hAnsi="Arial" w:cs="Arial"/>
          <w:color w:val="000000" w:themeColor="text1"/>
          <w:bdr w:val="none" w:sz="0" w:space="0" w:color="auto" w:frame="1"/>
          <w:lang w:val="sr-Latn-ME"/>
        </w:rPr>
        <w:t>G</w:t>
      </w:r>
      <w:r w:rsidR="009C7A44" w:rsidRPr="001C7892">
        <w:rPr>
          <w:rStyle w:val="style2"/>
          <w:rFonts w:ascii="Arial" w:hAnsi="Arial" w:cs="Arial"/>
          <w:color w:val="000000" w:themeColor="text1"/>
          <w:bdr w:val="none" w:sz="0" w:space="0" w:color="auto" w:frame="1"/>
          <w:lang w:val="sr-Latn-ME"/>
        </w:rPr>
        <w:t>"</w:t>
      </w:r>
      <w:r w:rsidR="00D1070B" w:rsidRPr="001C7892">
        <w:rPr>
          <w:rStyle w:val="style2"/>
          <w:rFonts w:ascii="Arial" w:hAnsi="Arial" w:cs="Arial"/>
          <w:color w:val="000000" w:themeColor="text1"/>
          <w:bdr w:val="none" w:sz="0" w:space="0" w:color="auto" w:frame="1"/>
          <w:lang w:val="sr-Latn-ME"/>
        </w:rPr>
        <w:t>,</w:t>
      </w:r>
      <w:r w:rsidR="009C7A44" w:rsidRPr="001C7892">
        <w:rPr>
          <w:rStyle w:val="style2"/>
          <w:rFonts w:ascii="Arial" w:hAnsi="Arial" w:cs="Arial"/>
          <w:color w:val="000000" w:themeColor="text1"/>
          <w:bdr w:val="none" w:sz="0" w:space="0" w:color="auto" w:frame="1"/>
          <w:lang w:val="sr-Latn-ME"/>
        </w:rPr>
        <w:t xml:space="preserve"> br</w:t>
      </w:r>
      <w:r w:rsidR="00486651" w:rsidRPr="001C7892">
        <w:rPr>
          <w:rStyle w:val="style2"/>
          <w:rFonts w:ascii="Arial" w:hAnsi="Arial" w:cs="Arial"/>
          <w:color w:val="000000" w:themeColor="text1"/>
          <w:bdr w:val="none" w:sz="0" w:space="0" w:color="auto" w:frame="1"/>
          <w:lang w:val="sr-Latn-ME"/>
        </w:rPr>
        <w:t>. 16/14, 81/18 i 6/19</w:t>
      </w:r>
      <w:r w:rsidR="009C7A44" w:rsidRPr="001C7892">
        <w:rPr>
          <w:rStyle w:val="style2"/>
          <w:rFonts w:ascii="Arial" w:hAnsi="Arial" w:cs="Arial"/>
          <w:color w:val="000000" w:themeColor="text1"/>
          <w:bdr w:val="none" w:sz="0" w:space="0" w:color="auto" w:frame="1"/>
          <w:lang w:val="sr-Latn-ME"/>
        </w:rPr>
        <w:t>)</w:t>
      </w:r>
      <w:r w:rsidR="00810A4C" w:rsidRPr="001C7892">
        <w:rPr>
          <w:rStyle w:val="style2"/>
          <w:rFonts w:ascii="Arial" w:hAnsi="Arial" w:cs="Arial"/>
          <w:color w:val="000000" w:themeColor="text1"/>
          <w:bdr w:val="none" w:sz="0" w:space="0" w:color="auto" w:frame="1"/>
          <w:lang w:val="sr-Latn-ME"/>
        </w:rPr>
        <w:t>;</w:t>
      </w:r>
    </w:p>
    <w:p w:rsidR="00810A4C" w:rsidRPr="001C7892" w:rsidRDefault="00810A4C" w:rsidP="008C3F2A">
      <w:pPr>
        <w:pStyle w:val="NormalWeb"/>
        <w:numPr>
          <w:ilvl w:val="0"/>
          <w:numId w:val="8"/>
        </w:numPr>
        <w:shd w:val="clear" w:color="auto" w:fill="FFFFFF"/>
        <w:spacing w:before="0" w:beforeAutospacing="0" w:after="0" w:afterAutospacing="0" w:line="240" w:lineRule="atLeast"/>
        <w:ind w:left="851" w:hanging="425"/>
        <w:jc w:val="both"/>
        <w:rPr>
          <w:rStyle w:val="style2"/>
          <w:rFonts w:ascii="Arial" w:hAnsi="Arial" w:cs="Arial"/>
          <w:color w:val="000000" w:themeColor="text1"/>
          <w:lang w:val="sr-Latn-ME"/>
        </w:rPr>
      </w:pPr>
      <w:r w:rsidRPr="001C7892">
        <w:rPr>
          <w:rFonts w:ascii="Arial" w:hAnsi="Arial" w:cs="Arial"/>
          <w:color w:val="000000"/>
          <w:lang w:val="sr-Latn-ME"/>
        </w:rPr>
        <w:t xml:space="preserve">Odluka Vlade Crne Gore o cjenovniku naknade za pokrivanje troškova administriranja radio-frekvencijskog spektra </w:t>
      </w:r>
      <w:r w:rsidRPr="001C7892">
        <w:rPr>
          <w:rStyle w:val="apple-converted-space"/>
          <w:rFonts w:ascii="Arial" w:hAnsi="Arial" w:cs="Arial"/>
          <w:color w:val="000000" w:themeColor="text1"/>
          <w:lang w:val="sr-Latn-ME"/>
        </w:rPr>
        <w:t>(</w:t>
      </w:r>
      <w:r w:rsidRPr="001C7892">
        <w:rPr>
          <w:rFonts w:ascii="Arial" w:hAnsi="Arial" w:cs="Arial"/>
          <w:color w:val="000000" w:themeColor="text1"/>
          <w:lang w:val="sr-Latn-ME"/>
        </w:rPr>
        <w:t>"</w:t>
      </w:r>
      <w:r w:rsidRPr="001C7892">
        <w:rPr>
          <w:rStyle w:val="style2"/>
          <w:rFonts w:ascii="Arial" w:hAnsi="Arial" w:cs="Arial"/>
          <w:color w:val="000000" w:themeColor="text1"/>
          <w:bdr w:val="none" w:sz="0" w:space="0" w:color="auto" w:frame="1"/>
          <w:lang w:val="sr-Latn-ME"/>
        </w:rPr>
        <w:t>Službeni list C</w:t>
      </w:r>
      <w:r w:rsidR="00486651" w:rsidRPr="001C7892">
        <w:rPr>
          <w:rStyle w:val="style2"/>
          <w:rFonts w:ascii="Arial" w:hAnsi="Arial" w:cs="Arial"/>
          <w:color w:val="000000" w:themeColor="text1"/>
          <w:bdr w:val="none" w:sz="0" w:space="0" w:color="auto" w:frame="1"/>
          <w:lang w:val="sr-Latn-ME"/>
        </w:rPr>
        <w:t>G</w:t>
      </w:r>
      <w:r w:rsidRPr="001C7892">
        <w:rPr>
          <w:rStyle w:val="style2"/>
          <w:rFonts w:ascii="Arial" w:hAnsi="Arial" w:cs="Arial"/>
          <w:color w:val="000000" w:themeColor="text1"/>
          <w:bdr w:val="none" w:sz="0" w:space="0" w:color="auto" w:frame="1"/>
          <w:lang w:val="sr-Latn-ME"/>
        </w:rPr>
        <w:t>"</w:t>
      </w:r>
      <w:r w:rsidR="00D1070B" w:rsidRPr="001C7892">
        <w:rPr>
          <w:rStyle w:val="style2"/>
          <w:rFonts w:ascii="Arial" w:hAnsi="Arial" w:cs="Arial"/>
          <w:color w:val="000000" w:themeColor="text1"/>
          <w:bdr w:val="none" w:sz="0" w:space="0" w:color="auto" w:frame="1"/>
          <w:lang w:val="sr-Latn-ME"/>
        </w:rPr>
        <w:t>,</w:t>
      </w:r>
      <w:r w:rsidRPr="001C7892">
        <w:rPr>
          <w:rStyle w:val="style2"/>
          <w:rFonts w:ascii="Arial" w:hAnsi="Arial" w:cs="Arial"/>
          <w:color w:val="000000" w:themeColor="text1"/>
          <w:bdr w:val="none" w:sz="0" w:space="0" w:color="auto" w:frame="1"/>
          <w:lang w:val="sr-Latn-ME"/>
        </w:rPr>
        <w:t xml:space="preserve"> broj 16/14);</w:t>
      </w:r>
    </w:p>
    <w:p w:rsidR="009C7A44" w:rsidRPr="001C7892" w:rsidRDefault="006000C1" w:rsidP="008C3F2A">
      <w:pPr>
        <w:pStyle w:val="NormalWeb"/>
        <w:numPr>
          <w:ilvl w:val="0"/>
          <w:numId w:val="8"/>
        </w:numPr>
        <w:shd w:val="clear" w:color="auto" w:fill="FFFFFF"/>
        <w:spacing w:before="0" w:beforeAutospacing="0" w:after="0" w:afterAutospacing="0" w:line="240" w:lineRule="atLeast"/>
        <w:ind w:left="851" w:hanging="425"/>
        <w:contextualSpacing/>
        <w:jc w:val="both"/>
        <w:rPr>
          <w:rFonts w:ascii="Arial" w:eastAsiaTheme="minorEastAsia" w:hAnsi="Arial" w:cs="Arial"/>
          <w:color w:val="000000" w:themeColor="text1"/>
          <w:lang w:val="sr-Latn-ME"/>
        </w:rPr>
      </w:pPr>
      <w:hyperlink r:id="rId21" w:history="1">
        <w:r w:rsidR="009C7A44" w:rsidRPr="001C7892">
          <w:rPr>
            <w:rStyle w:val="Hyperlink"/>
            <w:rFonts w:ascii="Arial" w:eastAsiaTheme="minorEastAsia" w:hAnsi="Arial" w:cs="Arial"/>
            <w:color w:val="000000" w:themeColor="text1"/>
            <w:u w:val="none"/>
            <w:bdr w:val="none" w:sz="0" w:space="0" w:color="auto" w:frame="1"/>
            <w:shd w:val="clear" w:color="auto" w:fill="FFFFFF"/>
            <w:lang w:val="sr-Latn-ME"/>
          </w:rPr>
          <w:t>Pravilnik o širini zaštitnih zona i vrsti radio koridora u kojima nije dopušteno planiranje i gradnja drugih objekata</w:t>
        </w:r>
      </w:hyperlink>
      <w:r w:rsidR="009C7A44" w:rsidRPr="001C7892">
        <w:rPr>
          <w:rStyle w:val="apple-converted-space"/>
          <w:rFonts w:ascii="Arial" w:eastAsiaTheme="minorEastAsia" w:hAnsi="Arial" w:cs="Arial"/>
          <w:color w:val="000000" w:themeColor="text1"/>
          <w:bdr w:val="none" w:sz="0" w:space="0" w:color="auto" w:frame="1"/>
          <w:shd w:val="clear" w:color="auto" w:fill="FFFFFF"/>
          <w:lang w:val="sr-Latn-ME"/>
        </w:rPr>
        <w:t> </w:t>
      </w:r>
      <w:r w:rsidR="009C7A44" w:rsidRPr="001C7892">
        <w:rPr>
          <w:rFonts w:ascii="Arial" w:eastAsiaTheme="minorEastAsia" w:hAnsi="Arial" w:cs="Arial"/>
          <w:color w:val="000000" w:themeColor="text1"/>
          <w:bdr w:val="none" w:sz="0" w:space="0" w:color="auto" w:frame="1"/>
          <w:shd w:val="clear" w:color="auto" w:fill="FFFFFF"/>
          <w:lang w:val="sr-Latn-ME"/>
        </w:rPr>
        <w:t>("Službeni list C</w:t>
      </w:r>
      <w:r w:rsidR="00F37640" w:rsidRPr="001C7892">
        <w:rPr>
          <w:rFonts w:ascii="Arial" w:eastAsiaTheme="minorEastAsia" w:hAnsi="Arial" w:cs="Arial"/>
          <w:color w:val="000000" w:themeColor="text1"/>
          <w:bdr w:val="none" w:sz="0" w:space="0" w:color="auto" w:frame="1"/>
          <w:shd w:val="clear" w:color="auto" w:fill="FFFFFF"/>
          <w:lang w:val="sr-Latn-ME"/>
        </w:rPr>
        <w:t>G</w:t>
      </w:r>
      <w:r w:rsidR="009C7A44" w:rsidRPr="001C7892">
        <w:rPr>
          <w:rFonts w:ascii="Arial" w:eastAsiaTheme="minorEastAsia" w:hAnsi="Arial" w:cs="Arial"/>
          <w:color w:val="000000" w:themeColor="text1"/>
          <w:bdr w:val="none" w:sz="0" w:space="0" w:color="auto" w:frame="1"/>
          <w:shd w:val="clear" w:color="auto" w:fill="FFFFFF"/>
          <w:lang w:val="sr-Latn-ME"/>
        </w:rPr>
        <w:t>"</w:t>
      </w:r>
      <w:r w:rsidR="00D1070B" w:rsidRPr="001C7892">
        <w:rPr>
          <w:rFonts w:ascii="Arial" w:eastAsiaTheme="minorEastAsia" w:hAnsi="Arial" w:cs="Arial"/>
          <w:color w:val="000000" w:themeColor="text1"/>
          <w:bdr w:val="none" w:sz="0" w:space="0" w:color="auto" w:frame="1"/>
          <w:shd w:val="clear" w:color="auto" w:fill="FFFFFF"/>
          <w:lang w:val="sr-Latn-ME"/>
        </w:rPr>
        <w:t>, broj 33/</w:t>
      </w:r>
      <w:r w:rsidR="009C7A44" w:rsidRPr="001C7892">
        <w:rPr>
          <w:rFonts w:ascii="Arial" w:eastAsiaTheme="minorEastAsia" w:hAnsi="Arial" w:cs="Arial"/>
          <w:color w:val="000000" w:themeColor="text1"/>
          <w:bdr w:val="none" w:sz="0" w:space="0" w:color="auto" w:frame="1"/>
          <w:shd w:val="clear" w:color="auto" w:fill="FFFFFF"/>
          <w:lang w:val="sr-Latn-ME"/>
        </w:rPr>
        <w:t>14)</w:t>
      </w:r>
      <w:r w:rsidR="00810A4C" w:rsidRPr="001C7892">
        <w:rPr>
          <w:rFonts w:ascii="Arial" w:eastAsiaTheme="minorEastAsia" w:hAnsi="Arial" w:cs="Arial"/>
          <w:color w:val="000000" w:themeColor="text1"/>
          <w:bdr w:val="none" w:sz="0" w:space="0" w:color="auto" w:frame="1"/>
          <w:shd w:val="clear" w:color="auto" w:fill="FFFFFF"/>
          <w:lang w:val="sr-Latn-ME"/>
        </w:rPr>
        <w:t>;</w:t>
      </w:r>
    </w:p>
    <w:p w:rsidR="009C7A44" w:rsidRPr="001C7892" w:rsidRDefault="006000C1" w:rsidP="008C3F2A">
      <w:pPr>
        <w:pStyle w:val="Default"/>
        <w:numPr>
          <w:ilvl w:val="0"/>
          <w:numId w:val="8"/>
        </w:numPr>
        <w:shd w:val="clear" w:color="auto" w:fill="FFFFFF"/>
        <w:autoSpaceDE/>
        <w:autoSpaceDN/>
        <w:adjustRightInd/>
        <w:spacing w:line="240" w:lineRule="atLeast"/>
        <w:ind w:left="851" w:hanging="425"/>
        <w:contextualSpacing/>
        <w:jc w:val="both"/>
        <w:rPr>
          <w:rFonts w:ascii="Arial" w:eastAsiaTheme="minorEastAsia" w:hAnsi="Arial" w:cs="Arial"/>
          <w:color w:val="auto"/>
          <w:lang w:val="sr-Latn-ME"/>
        </w:rPr>
      </w:pPr>
      <w:hyperlink r:id="rId22" w:history="1">
        <w:r w:rsidR="009C7A44" w:rsidRPr="001C7892">
          <w:rPr>
            <w:rStyle w:val="Hyperlink"/>
            <w:rFonts w:ascii="Arial" w:eastAsiaTheme="minorEastAsia" w:hAnsi="Arial" w:cs="Arial"/>
            <w:color w:val="auto"/>
            <w:u w:val="none"/>
            <w:bdr w:val="none" w:sz="0" w:space="0" w:color="auto" w:frame="1"/>
            <w:lang w:val="sr-Latn-ME"/>
          </w:rPr>
          <w:t>Pravilnik o radio</w:t>
        </w:r>
        <w:r w:rsidR="00EC1730" w:rsidRPr="001C7892">
          <w:rPr>
            <w:rStyle w:val="Hyperlink"/>
            <w:rFonts w:ascii="Arial" w:eastAsiaTheme="minorEastAsia" w:hAnsi="Arial" w:cs="Arial"/>
            <w:color w:val="auto"/>
            <w:u w:val="none"/>
            <w:bdr w:val="none" w:sz="0" w:space="0" w:color="auto" w:frame="1"/>
            <w:lang w:val="sr-Latn-ME"/>
          </w:rPr>
          <w:t xml:space="preserve"> opremi</w:t>
        </w:r>
      </w:hyperlink>
      <w:r w:rsidR="009C7A44" w:rsidRPr="001C7892">
        <w:rPr>
          <w:rStyle w:val="apple-converted-space"/>
          <w:rFonts w:ascii="Arial" w:eastAsiaTheme="minorEastAsia" w:hAnsi="Arial" w:cs="Arial"/>
          <w:color w:val="auto"/>
          <w:lang w:val="sr-Latn-ME"/>
        </w:rPr>
        <w:t> (</w:t>
      </w:r>
      <w:r w:rsidR="009C7A44" w:rsidRPr="001C7892">
        <w:rPr>
          <w:rFonts w:ascii="Arial" w:eastAsiaTheme="minorEastAsia" w:hAnsi="Arial" w:cs="Arial"/>
          <w:color w:val="auto"/>
          <w:lang w:val="sr-Latn-ME"/>
        </w:rPr>
        <w:t>"Službeni list C</w:t>
      </w:r>
      <w:r w:rsidR="00C44EEF" w:rsidRPr="001C7892">
        <w:rPr>
          <w:rFonts w:ascii="Arial" w:eastAsiaTheme="minorEastAsia" w:hAnsi="Arial" w:cs="Arial"/>
          <w:color w:val="auto"/>
          <w:lang w:val="sr-Latn-ME"/>
        </w:rPr>
        <w:t>G</w:t>
      </w:r>
      <w:r w:rsidR="009C7A44" w:rsidRPr="001C7892">
        <w:rPr>
          <w:rFonts w:ascii="Arial" w:eastAsiaTheme="minorEastAsia" w:hAnsi="Arial" w:cs="Arial"/>
          <w:color w:val="auto"/>
          <w:lang w:val="sr-Latn-ME"/>
        </w:rPr>
        <w:t>"</w:t>
      </w:r>
      <w:r w:rsidR="00D1070B" w:rsidRPr="001C7892">
        <w:rPr>
          <w:rFonts w:ascii="Arial" w:eastAsiaTheme="minorEastAsia" w:hAnsi="Arial" w:cs="Arial"/>
          <w:color w:val="auto"/>
          <w:lang w:val="sr-Latn-ME"/>
        </w:rPr>
        <w:t>,</w:t>
      </w:r>
      <w:r w:rsidR="009C7A44" w:rsidRPr="001C7892">
        <w:rPr>
          <w:rFonts w:ascii="Arial" w:eastAsiaTheme="minorEastAsia" w:hAnsi="Arial" w:cs="Arial"/>
          <w:color w:val="auto"/>
          <w:lang w:val="sr-Latn-ME"/>
        </w:rPr>
        <w:t xml:space="preserve"> broj 4</w:t>
      </w:r>
      <w:r w:rsidR="00EC1730" w:rsidRPr="001C7892">
        <w:rPr>
          <w:rFonts w:ascii="Arial" w:eastAsiaTheme="minorEastAsia" w:hAnsi="Arial" w:cs="Arial"/>
          <w:color w:val="auto"/>
          <w:lang w:val="sr-Latn-ME"/>
        </w:rPr>
        <w:t>5</w:t>
      </w:r>
      <w:r w:rsidR="009C7A44" w:rsidRPr="001C7892">
        <w:rPr>
          <w:rFonts w:ascii="Arial" w:eastAsiaTheme="minorEastAsia" w:hAnsi="Arial" w:cs="Arial"/>
          <w:color w:val="auto"/>
          <w:lang w:val="sr-Latn-ME"/>
        </w:rPr>
        <w:t>/1</w:t>
      </w:r>
      <w:r w:rsidR="00EC1730" w:rsidRPr="001C7892">
        <w:rPr>
          <w:rFonts w:ascii="Arial" w:eastAsiaTheme="minorEastAsia" w:hAnsi="Arial" w:cs="Arial"/>
          <w:color w:val="auto"/>
          <w:lang w:val="sr-Latn-ME"/>
        </w:rPr>
        <w:t>7</w:t>
      </w:r>
      <w:r w:rsidR="009C7A44" w:rsidRPr="001C7892">
        <w:rPr>
          <w:rFonts w:ascii="Arial" w:eastAsiaTheme="minorEastAsia" w:hAnsi="Arial" w:cs="Arial"/>
          <w:color w:val="auto"/>
          <w:lang w:val="sr-Latn-ME"/>
        </w:rPr>
        <w:t>)</w:t>
      </w:r>
      <w:r w:rsidR="00810A4C" w:rsidRPr="001C7892">
        <w:rPr>
          <w:rFonts w:ascii="Arial" w:eastAsiaTheme="minorEastAsia" w:hAnsi="Arial" w:cs="Arial"/>
          <w:color w:val="auto"/>
          <w:lang w:val="sr-Latn-ME"/>
        </w:rPr>
        <w:t>;</w:t>
      </w:r>
    </w:p>
    <w:p w:rsidR="009C7A44" w:rsidRPr="001C7892" w:rsidRDefault="006000C1" w:rsidP="008C3F2A">
      <w:pPr>
        <w:pStyle w:val="Default"/>
        <w:numPr>
          <w:ilvl w:val="0"/>
          <w:numId w:val="8"/>
        </w:numPr>
        <w:shd w:val="clear" w:color="auto" w:fill="FFFFFF"/>
        <w:autoSpaceDE/>
        <w:autoSpaceDN/>
        <w:adjustRightInd/>
        <w:spacing w:after="150" w:line="240" w:lineRule="atLeast"/>
        <w:ind w:left="851" w:hanging="425"/>
        <w:contextualSpacing/>
        <w:jc w:val="both"/>
        <w:rPr>
          <w:rFonts w:ascii="Arial" w:hAnsi="Arial" w:cs="Arial"/>
          <w:color w:val="auto"/>
          <w:lang w:val="sr-Latn-ME"/>
        </w:rPr>
      </w:pPr>
      <w:hyperlink r:id="rId23" w:history="1">
        <w:r w:rsidR="009C7A44" w:rsidRPr="001C7892">
          <w:rPr>
            <w:rStyle w:val="Hyperlink"/>
            <w:rFonts w:ascii="Arial" w:hAnsi="Arial" w:cs="Arial"/>
            <w:color w:val="auto"/>
            <w:u w:val="none"/>
            <w:bdr w:val="none" w:sz="0" w:space="0" w:color="auto" w:frame="1"/>
            <w:shd w:val="clear" w:color="auto" w:fill="FFFFFF"/>
            <w:lang w:val="sr-Latn-ME"/>
          </w:rPr>
          <w:t>Pravilnik o utvrđivanju liste standarda iz oblasti radio opreme i telekomunikacione terminalne opreme</w:t>
        </w:r>
      </w:hyperlink>
      <w:r w:rsidR="009C7A44" w:rsidRPr="001C7892">
        <w:rPr>
          <w:rFonts w:ascii="Arial" w:hAnsi="Arial" w:cs="Arial"/>
          <w:color w:val="auto"/>
          <w:lang w:val="sr-Latn-ME"/>
        </w:rPr>
        <w:t xml:space="preserve"> (</w:t>
      </w:r>
      <w:r w:rsidR="009C7A44" w:rsidRPr="001C7892">
        <w:rPr>
          <w:rFonts w:ascii="Arial" w:hAnsi="Arial" w:cs="Arial"/>
          <w:color w:val="auto"/>
          <w:shd w:val="clear" w:color="auto" w:fill="FFFFFF"/>
          <w:lang w:val="sr-Latn-ME"/>
        </w:rPr>
        <w:t>"Službeni list CG"</w:t>
      </w:r>
      <w:r w:rsidR="00D1070B" w:rsidRPr="001C7892">
        <w:rPr>
          <w:rFonts w:ascii="Arial" w:hAnsi="Arial" w:cs="Arial"/>
          <w:color w:val="auto"/>
          <w:shd w:val="clear" w:color="auto" w:fill="FFFFFF"/>
          <w:lang w:val="sr-Latn-ME"/>
        </w:rPr>
        <w:t>,</w:t>
      </w:r>
      <w:r w:rsidR="009C7A44" w:rsidRPr="001C7892">
        <w:rPr>
          <w:rFonts w:ascii="Arial" w:hAnsi="Arial" w:cs="Arial"/>
          <w:color w:val="auto"/>
          <w:shd w:val="clear" w:color="auto" w:fill="FFFFFF"/>
          <w:lang w:val="sr-Latn-ME"/>
        </w:rPr>
        <w:t xml:space="preserve"> broj 46/14)</w:t>
      </w:r>
      <w:r w:rsidR="00810A4C" w:rsidRPr="001C7892">
        <w:rPr>
          <w:rFonts w:ascii="Arial" w:hAnsi="Arial" w:cs="Arial"/>
          <w:color w:val="auto"/>
          <w:shd w:val="clear" w:color="auto" w:fill="FFFFFF"/>
          <w:lang w:val="sr-Latn-ME"/>
        </w:rPr>
        <w:t>;</w:t>
      </w:r>
    </w:p>
    <w:p w:rsidR="009C7A44" w:rsidRPr="001C7892" w:rsidRDefault="009C7A44" w:rsidP="008C3F2A">
      <w:pPr>
        <w:pStyle w:val="Default"/>
        <w:numPr>
          <w:ilvl w:val="0"/>
          <w:numId w:val="8"/>
        </w:numPr>
        <w:shd w:val="clear" w:color="auto" w:fill="FFFFFF"/>
        <w:autoSpaceDE/>
        <w:autoSpaceDN/>
        <w:adjustRightInd/>
        <w:spacing w:after="150" w:line="240" w:lineRule="atLeast"/>
        <w:ind w:left="851" w:hanging="425"/>
        <w:contextualSpacing/>
        <w:jc w:val="both"/>
        <w:rPr>
          <w:rFonts w:ascii="Arial" w:hAnsi="Arial" w:cs="Arial"/>
          <w:color w:val="000000" w:themeColor="text1"/>
          <w:lang w:val="sr-Latn-ME"/>
        </w:rPr>
      </w:pPr>
      <w:r w:rsidRPr="001C7892">
        <w:rPr>
          <w:rFonts w:ascii="Arial" w:hAnsi="Arial" w:cs="Arial"/>
          <w:color w:val="000000" w:themeColor="text1"/>
          <w:lang w:val="sr-Latn-ME"/>
        </w:rPr>
        <w:t>Pravilnik o granicama izlaganja elektromagnetnim poljima ("Službeni list C</w:t>
      </w:r>
      <w:r w:rsidR="001245B8" w:rsidRPr="001C7892">
        <w:rPr>
          <w:rFonts w:ascii="Arial" w:hAnsi="Arial" w:cs="Arial"/>
          <w:color w:val="000000" w:themeColor="text1"/>
          <w:lang w:val="sr-Latn-ME"/>
        </w:rPr>
        <w:t>G</w:t>
      </w:r>
      <w:r w:rsidRPr="001C7892">
        <w:rPr>
          <w:rFonts w:ascii="Arial" w:hAnsi="Arial" w:cs="Arial"/>
          <w:color w:val="000000" w:themeColor="text1"/>
          <w:lang w:val="sr-Latn-ME"/>
        </w:rPr>
        <w:t>", broj 6/15).</w:t>
      </w:r>
    </w:p>
    <w:p w:rsidR="009C7A44" w:rsidRPr="001C7892" w:rsidRDefault="009C7A44" w:rsidP="008C3F2A">
      <w:pPr>
        <w:pStyle w:val="Default"/>
        <w:jc w:val="both"/>
        <w:rPr>
          <w:rFonts w:ascii="Arial" w:hAnsi="Arial" w:cs="Arial"/>
          <w:lang w:val="sr-Latn-ME"/>
        </w:rPr>
      </w:pPr>
    </w:p>
    <w:p w:rsidR="007D76AB" w:rsidRPr="001C7892" w:rsidRDefault="007D76AB" w:rsidP="007D76AB">
      <w:pPr>
        <w:tabs>
          <w:tab w:val="right" w:pos="2268"/>
        </w:tabs>
        <w:spacing w:after="0" w:line="240" w:lineRule="auto"/>
        <w:jc w:val="both"/>
        <w:rPr>
          <w:rFonts w:ascii="Arial" w:hAnsi="Arial" w:cs="Arial"/>
          <w:color w:val="000000"/>
          <w:sz w:val="24"/>
          <w:szCs w:val="24"/>
          <w:lang w:val="sr-Latn-ME"/>
        </w:rPr>
      </w:pPr>
      <w:r w:rsidRPr="001C7892">
        <w:rPr>
          <w:rFonts w:ascii="Arial" w:eastAsia="Arial Unicode MS" w:hAnsi="Arial" w:cs="Arial"/>
          <w:bCs/>
          <w:sz w:val="24"/>
          <w:szCs w:val="24"/>
          <w:lang w:val="sr-Latn-ME"/>
        </w:rPr>
        <w:tab/>
      </w:r>
      <w:r w:rsidRPr="001C7892">
        <w:rPr>
          <w:rFonts w:ascii="Arial" w:hAnsi="Arial" w:cs="Arial"/>
          <w:color w:val="000000"/>
          <w:sz w:val="24"/>
          <w:szCs w:val="24"/>
          <w:lang w:val="sr-Latn-ME"/>
        </w:rPr>
        <w:t>Z</w:t>
      </w:r>
      <w:r w:rsidR="00776F74" w:rsidRPr="001C7892">
        <w:rPr>
          <w:rFonts w:ascii="Arial" w:hAnsi="Arial" w:cs="Arial"/>
          <w:color w:val="000000"/>
          <w:sz w:val="24"/>
          <w:szCs w:val="24"/>
          <w:lang w:val="sr-Latn-ME"/>
        </w:rPr>
        <w:t>EK-</w:t>
      </w:r>
      <w:r w:rsidRPr="001C7892">
        <w:rPr>
          <w:rFonts w:ascii="Arial" w:hAnsi="Arial" w:cs="Arial"/>
          <w:color w:val="000000"/>
          <w:sz w:val="24"/>
          <w:szCs w:val="24"/>
          <w:lang w:val="sr-Latn-ME"/>
        </w:rPr>
        <w:t>om su propisane nadležnosti Vlade Crne Gore, ministarstva nadležnog za poslove telekomunikacija</w:t>
      </w:r>
      <w:r w:rsidR="00776F74" w:rsidRPr="001C7892">
        <w:rPr>
          <w:rFonts w:ascii="Arial" w:hAnsi="Arial" w:cs="Arial"/>
          <w:color w:val="000000"/>
          <w:sz w:val="24"/>
          <w:szCs w:val="24"/>
          <w:lang w:val="sr-Latn-ME"/>
        </w:rPr>
        <w:t xml:space="preserve"> (Ministarstvo </w:t>
      </w:r>
      <w:r w:rsidR="001245B8" w:rsidRPr="001C7892">
        <w:rPr>
          <w:rFonts w:ascii="Arial" w:hAnsi="Arial" w:cs="Arial"/>
          <w:color w:val="000000"/>
          <w:sz w:val="24"/>
          <w:szCs w:val="24"/>
          <w:lang w:val="sr-Latn-ME"/>
        </w:rPr>
        <w:t>ekonomskog razvoja</w:t>
      </w:r>
      <w:r w:rsidR="00776F74" w:rsidRPr="001C7892">
        <w:rPr>
          <w:rFonts w:ascii="Arial" w:hAnsi="Arial" w:cs="Arial"/>
          <w:color w:val="000000"/>
          <w:sz w:val="24"/>
          <w:szCs w:val="24"/>
          <w:lang w:val="sr-Latn-ME"/>
        </w:rPr>
        <w:t>)</w:t>
      </w:r>
      <w:r w:rsidRPr="001C7892">
        <w:rPr>
          <w:rFonts w:ascii="Arial" w:hAnsi="Arial" w:cs="Arial"/>
          <w:color w:val="000000"/>
          <w:sz w:val="24"/>
          <w:szCs w:val="24"/>
          <w:lang w:val="sr-Latn-ME"/>
        </w:rPr>
        <w:t xml:space="preserve"> i Agencije za elektronske komunikacije i poštansku djelatnost, kao nacionalnog regulatornog tijela, u oblasti upravljanja radio-frekvencijskim spektrom. </w:t>
      </w:r>
    </w:p>
    <w:p w:rsidR="007D76AB" w:rsidRPr="001C7892" w:rsidRDefault="007D76AB" w:rsidP="007D76AB">
      <w:pPr>
        <w:tabs>
          <w:tab w:val="right" w:pos="2268"/>
        </w:tabs>
        <w:spacing w:after="0" w:line="240" w:lineRule="auto"/>
        <w:jc w:val="both"/>
        <w:rPr>
          <w:rFonts w:ascii="Arial" w:hAnsi="Arial" w:cs="Arial"/>
          <w:color w:val="000000"/>
          <w:sz w:val="24"/>
          <w:szCs w:val="24"/>
          <w:lang w:val="sr-Latn-ME"/>
        </w:rPr>
      </w:pPr>
    </w:p>
    <w:p w:rsidR="007D76AB" w:rsidRPr="001C7892" w:rsidRDefault="006F20D2" w:rsidP="007D76AB">
      <w:pPr>
        <w:tabs>
          <w:tab w:val="right" w:pos="2268"/>
        </w:tabs>
        <w:spacing w:after="0" w:line="240" w:lineRule="auto"/>
        <w:jc w:val="both"/>
        <w:rPr>
          <w:rFonts w:ascii="Arial" w:hAnsi="Arial" w:cs="Arial"/>
          <w:color w:val="000000"/>
          <w:sz w:val="24"/>
          <w:szCs w:val="24"/>
          <w:lang w:val="sr-Latn-ME"/>
        </w:rPr>
      </w:pPr>
      <w:r w:rsidRPr="001C7892">
        <w:rPr>
          <w:rFonts w:ascii="Arial" w:hAnsi="Arial" w:cs="Arial"/>
          <w:color w:val="000000"/>
          <w:sz w:val="24"/>
          <w:szCs w:val="24"/>
          <w:lang w:val="sr-Latn-ME"/>
        </w:rPr>
        <w:t>D</w:t>
      </w:r>
      <w:r w:rsidR="007D76AB" w:rsidRPr="001C7892">
        <w:rPr>
          <w:rFonts w:ascii="Arial" w:hAnsi="Arial" w:cs="Arial"/>
          <w:color w:val="000000"/>
          <w:sz w:val="24"/>
          <w:szCs w:val="24"/>
          <w:lang w:val="sr-Latn-ME"/>
        </w:rPr>
        <w:t xml:space="preserve">jelatnost u oblasti elektronskih komunikacija i upravljanje i korišćenje ograničenih resursa, između ostalih, zasnivaju </w:t>
      </w:r>
      <w:r w:rsidR="007E676A" w:rsidRPr="001C7892">
        <w:rPr>
          <w:rFonts w:ascii="Arial" w:hAnsi="Arial" w:cs="Arial"/>
          <w:color w:val="000000"/>
          <w:sz w:val="24"/>
          <w:szCs w:val="24"/>
          <w:lang w:val="sr-Latn-ME"/>
        </w:rPr>
        <w:t xml:space="preserve">se </w:t>
      </w:r>
      <w:r w:rsidR="007D76AB" w:rsidRPr="001C7892">
        <w:rPr>
          <w:rFonts w:ascii="Arial" w:hAnsi="Arial" w:cs="Arial"/>
          <w:color w:val="000000"/>
          <w:sz w:val="24"/>
          <w:szCs w:val="24"/>
          <w:lang w:val="sr-Latn-ME"/>
        </w:rPr>
        <w:t>i na sljedećim načelima</w:t>
      </w:r>
      <w:r w:rsidRPr="001C7892">
        <w:rPr>
          <w:rFonts w:ascii="Arial" w:hAnsi="Arial" w:cs="Arial"/>
          <w:color w:val="000000"/>
          <w:sz w:val="24"/>
          <w:szCs w:val="24"/>
          <w:lang w:val="sr-Latn-ME"/>
        </w:rPr>
        <w:t xml:space="preserve"> (Član 3 ZEK-a)</w:t>
      </w:r>
      <w:r w:rsidR="007D76AB" w:rsidRPr="001C7892">
        <w:rPr>
          <w:rFonts w:ascii="Arial" w:hAnsi="Arial" w:cs="Arial"/>
          <w:color w:val="000000"/>
          <w:sz w:val="24"/>
          <w:szCs w:val="24"/>
          <w:lang w:val="sr-Latn-ME"/>
        </w:rPr>
        <w:t>:</w:t>
      </w:r>
    </w:p>
    <w:p w:rsidR="007D76AB" w:rsidRPr="001C7892" w:rsidRDefault="007D76AB" w:rsidP="00776F74">
      <w:pPr>
        <w:tabs>
          <w:tab w:val="left" w:pos="851"/>
          <w:tab w:val="right" w:pos="2268"/>
        </w:tabs>
        <w:spacing w:after="0" w:line="240" w:lineRule="auto"/>
        <w:ind w:left="851" w:hanging="425"/>
        <w:jc w:val="both"/>
        <w:rPr>
          <w:rFonts w:ascii="Arial" w:hAnsi="Arial" w:cs="Arial"/>
          <w:color w:val="000000"/>
          <w:sz w:val="24"/>
          <w:szCs w:val="24"/>
          <w:lang w:val="sr-Latn-ME"/>
        </w:rPr>
      </w:pPr>
      <w:r w:rsidRPr="001C7892">
        <w:rPr>
          <w:rFonts w:ascii="Arial" w:hAnsi="Arial" w:cs="Arial"/>
          <w:color w:val="000000"/>
          <w:sz w:val="24"/>
          <w:szCs w:val="24"/>
          <w:lang w:val="sr-Latn-ME"/>
        </w:rPr>
        <w:t>-</w:t>
      </w:r>
      <w:r w:rsidRPr="001C7892">
        <w:rPr>
          <w:rFonts w:ascii="Arial" w:hAnsi="Arial" w:cs="Arial"/>
          <w:color w:val="000000"/>
          <w:sz w:val="24"/>
          <w:szCs w:val="24"/>
          <w:lang w:val="sr-Latn-ME"/>
        </w:rPr>
        <w:tab/>
      </w:r>
      <w:r w:rsidRPr="001C7892">
        <w:rPr>
          <w:rFonts w:ascii="Arial" w:hAnsi="Arial" w:cs="Arial"/>
          <w:color w:val="000000"/>
          <w:sz w:val="24"/>
          <w:szCs w:val="24"/>
          <w:lang w:val="sr-Latn-ME"/>
        </w:rPr>
        <w:tab/>
        <w:t>objektivnosti, transparentnosti, nediskriminatornosti i proporcionalnosti</w:t>
      </w:r>
      <w:r w:rsidR="006F20D2" w:rsidRPr="001C7892">
        <w:rPr>
          <w:rFonts w:ascii="Arial" w:hAnsi="Arial" w:cs="Arial"/>
          <w:color w:val="000000"/>
          <w:sz w:val="24"/>
          <w:szCs w:val="24"/>
          <w:lang w:val="sr-Latn-ME"/>
        </w:rPr>
        <w:t>;</w:t>
      </w:r>
    </w:p>
    <w:p w:rsidR="007D76AB" w:rsidRPr="001C7892" w:rsidRDefault="007D76AB" w:rsidP="00776F74">
      <w:pPr>
        <w:tabs>
          <w:tab w:val="left" w:pos="851"/>
          <w:tab w:val="right" w:pos="2268"/>
        </w:tabs>
        <w:spacing w:after="0" w:line="240" w:lineRule="auto"/>
        <w:ind w:left="851" w:hanging="425"/>
        <w:jc w:val="both"/>
        <w:rPr>
          <w:rFonts w:ascii="Arial" w:hAnsi="Arial" w:cs="Arial"/>
          <w:color w:val="000000"/>
          <w:sz w:val="24"/>
          <w:szCs w:val="24"/>
          <w:lang w:val="sr-Latn-ME"/>
        </w:rPr>
      </w:pPr>
      <w:r w:rsidRPr="001C7892">
        <w:rPr>
          <w:rFonts w:ascii="Arial" w:hAnsi="Arial" w:cs="Arial"/>
          <w:color w:val="000000"/>
          <w:sz w:val="24"/>
          <w:szCs w:val="24"/>
          <w:lang w:val="sr-Latn-ME"/>
        </w:rPr>
        <w:t>-</w:t>
      </w:r>
      <w:r w:rsidRPr="001C7892">
        <w:rPr>
          <w:rFonts w:ascii="Arial" w:hAnsi="Arial" w:cs="Arial"/>
          <w:color w:val="000000"/>
          <w:sz w:val="24"/>
          <w:szCs w:val="24"/>
          <w:lang w:val="sr-Latn-ME"/>
        </w:rPr>
        <w:tab/>
        <w:t>obezbjeđivanju uslova za ravnomjeran razvoj tržišta elektronskih</w:t>
      </w:r>
      <w:r w:rsidR="00810A4C" w:rsidRPr="001C7892">
        <w:rPr>
          <w:rFonts w:ascii="Arial" w:hAnsi="Arial" w:cs="Arial"/>
          <w:color w:val="000000"/>
          <w:sz w:val="24"/>
          <w:szCs w:val="24"/>
          <w:lang w:val="sr-Latn-ME"/>
        </w:rPr>
        <w:t xml:space="preserve"> </w:t>
      </w:r>
      <w:r w:rsidRPr="001C7892">
        <w:rPr>
          <w:rFonts w:ascii="Arial" w:hAnsi="Arial" w:cs="Arial"/>
          <w:color w:val="000000"/>
          <w:sz w:val="24"/>
          <w:szCs w:val="24"/>
          <w:lang w:val="sr-Latn-ME"/>
        </w:rPr>
        <w:t>komun</w:t>
      </w:r>
      <w:r w:rsidR="006F20D2" w:rsidRPr="001C7892">
        <w:rPr>
          <w:rFonts w:ascii="Arial" w:hAnsi="Arial" w:cs="Arial"/>
          <w:color w:val="000000"/>
          <w:sz w:val="24"/>
          <w:szCs w:val="24"/>
          <w:lang w:val="sr-Latn-ME"/>
        </w:rPr>
        <w:t>ikacija na teritoriji Crne Gore;</w:t>
      </w:r>
    </w:p>
    <w:p w:rsidR="007D76AB" w:rsidRPr="001C7892" w:rsidRDefault="007D76AB" w:rsidP="00776F74">
      <w:pPr>
        <w:tabs>
          <w:tab w:val="left" w:pos="851"/>
          <w:tab w:val="right" w:pos="2268"/>
        </w:tabs>
        <w:spacing w:after="0" w:line="240" w:lineRule="auto"/>
        <w:ind w:left="851" w:hanging="425"/>
        <w:jc w:val="both"/>
        <w:rPr>
          <w:rFonts w:ascii="Arial" w:hAnsi="Arial" w:cs="Arial"/>
          <w:color w:val="000000"/>
          <w:sz w:val="24"/>
          <w:szCs w:val="24"/>
          <w:lang w:val="sr-Latn-ME"/>
        </w:rPr>
      </w:pPr>
      <w:r w:rsidRPr="001C7892">
        <w:rPr>
          <w:rFonts w:ascii="Arial" w:hAnsi="Arial" w:cs="Arial"/>
          <w:color w:val="000000"/>
          <w:sz w:val="24"/>
          <w:szCs w:val="24"/>
          <w:lang w:val="sr-Latn-ME"/>
        </w:rPr>
        <w:t>-</w:t>
      </w:r>
      <w:r w:rsidRPr="001C7892">
        <w:rPr>
          <w:rFonts w:ascii="Arial" w:hAnsi="Arial" w:cs="Arial"/>
          <w:color w:val="000000"/>
          <w:sz w:val="24"/>
          <w:szCs w:val="24"/>
          <w:lang w:val="sr-Latn-ME"/>
        </w:rPr>
        <w:tab/>
        <w:t xml:space="preserve">obezbjeđivanju predvidivosti poslovnog ambijenta i ravnopravnih uslova za </w:t>
      </w:r>
      <w:r w:rsidR="00776F74" w:rsidRPr="001C7892">
        <w:rPr>
          <w:rFonts w:ascii="Arial" w:hAnsi="Arial" w:cs="Arial"/>
          <w:color w:val="000000"/>
          <w:sz w:val="24"/>
          <w:szCs w:val="24"/>
          <w:lang w:val="sr-Latn-ME"/>
        </w:rPr>
        <w:tab/>
      </w:r>
      <w:r w:rsidR="006F20D2" w:rsidRPr="001C7892">
        <w:rPr>
          <w:rFonts w:ascii="Arial" w:hAnsi="Arial" w:cs="Arial"/>
          <w:color w:val="000000"/>
          <w:sz w:val="24"/>
          <w:szCs w:val="24"/>
          <w:lang w:val="sr-Latn-ME"/>
        </w:rPr>
        <w:t>poslovanje operatora;</w:t>
      </w:r>
    </w:p>
    <w:p w:rsidR="007D76AB" w:rsidRPr="001C7892" w:rsidRDefault="007D76AB" w:rsidP="00776F74">
      <w:pPr>
        <w:tabs>
          <w:tab w:val="left" w:pos="851"/>
          <w:tab w:val="right" w:pos="2268"/>
        </w:tabs>
        <w:spacing w:after="0" w:line="240" w:lineRule="auto"/>
        <w:ind w:left="851" w:hanging="425"/>
        <w:jc w:val="both"/>
        <w:rPr>
          <w:rFonts w:ascii="Arial" w:hAnsi="Arial" w:cs="Arial"/>
          <w:color w:val="000000"/>
          <w:sz w:val="24"/>
          <w:szCs w:val="24"/>
          <w:lang w:val="sr-Latn-ME"/>
        </w:rPr>
      </w:pPr>
      <w:r w:rsidRPr="001C7892">
        <w:rPr>
          <w:rFonts w:ascii="Arial" w:hAnsi="Arial" w:cs="Arial"/>
          <w:color w:val="000000"/>
          <w:sz w:val="24"/>
          <w:szCs w:val="24"/>
          <w:lang w:val="sr-Latn-ME"/>
        </w:rPr>
        <w:t>-</w:t>
      </w:r>
      <w:r w:rsidRPr="001C7892">
        <w:rPr>
          <w:rFonts w:ascii="Arial" w:hAnsi="Arial" w:cs="Arial"/>
          <w:color w:val="000000"/>
          <w:sz w:val="24"/>
          <w:szCs w:val="24"/>
          <w:lang w:val="sr-Latn-ME"/>
        </w:rPr>
        <w:tab/>
        <w:t>usklađivanju obavljanja djelatnost</w:t>
      </w:r>
      <w:r w:rsidR="00810A4C" w:rsidRPr="001C7892">
        <w:rPr>
          <w:rFonts w:ascii="Arial" w:hAnsi="Arial" w:cs="Arial"/>
          <w:color w:val="000000"/>
          <w:sz w:val="24"/>
          <w:szCs w:val="24"/>
          <w:lang w:val="sr-Latn-ME"/>
        </w:rPr>
        <w:t xml:space="preserve">i elektronskih komunikacija sa </w:t>
      </w:r>
      <w:r w:rsidRPr="001C7892">
        <w:rPr>
          <w:rFonts w:ascii="Arial" w:hAnsi="Arial" w:cs="Arial"/>
          <w:color w:val="000000"/>
          <w:sz w:val="24"/>
          <w:szCs w:val="24"/>
          <w:lang w:val="sr-Latn-ME"/>
        </w:rPr>
        <w:t>crnogorskim i međunarodnim standardima</w:t>
      </w:r>
      <w:r w:rsidR="006F20D2" w:rsidRPr="001C7892">
        <w:rPr>
          <w:rFonts w:ascii="Arial" w:hAnsi="Arial" w:cs="Arial"/>
          <w:color w:val="000000"/>
          <w:sz w:val="24"/>
          <w:szCs w:val="24"/>
          <w:lang w:val="sr-Latn-ME"/>
        </w:rPr>
        <w:t>;</w:t>
      </w:r>
    </w:p>
    <w:p w:rsidR="006F20D2" w:rsidRPr="001C7892" w:rsidRDefault="006F20D2" w:rsidP="006F20D2">
      <w:pPr>
        <w:autoSpaceDE w:val="0"/>
        <w:autoSpaceDN w:val="0"/>
        <w:adjustRightInd w:val="0"/>
        <w:spacing w:after="0" w:line="240" w:lineRule="auto"/>
        <w:ind w:left="851" w:hanging="425"/>
        <w:jc w:val="both"/>
        <w:rPr>
          <w:rFonts w:ascii="Arial" w:hAnsi="Arial" w:cs="Arial"/>
          <w:color w:val="000000"/>
          <w:sz w:val="24"/>
          <w:szCs w:val="24"/>
          <w:lang w:val="sr-Latn-ME"/>
        </w:rPr>
      </w:pPr>
      <w:r w:rsidRPr="001C7892">
        <w:rPr>
          <w:rFonts w:ascii="Arial" w:hAnsi="Arial" w:cs="Arial"/>
          <w:color w:val="000000"/>
          <w:sz w:val="24"/>
          <w:szCs w:val="24"/>
          <w:lang w:val="sr-Latn-ME"/>
        </w:rPr>
        <w:t>-</w:t>
      </w:r>
      <w:r w:rsidRPr="001C7892">
        <w:rPr>
          <w:rFonts w:ascii="Arial" w:hAnsi="Arial" w:cs="Arial"/>
          <w:color w:val="000000"/>
          <w:sz w:val="24"/>
          <w:szCs w:val="24"/>
          <w:lang w:val="sr-Latn-ME"/>
        </w:rPr>
        <w:tab/>
        <w:t>zaštite i podsticanja konkurentnosti na tržištu elektronskih komunikacija, radi ostvarivanja pogodnosti za korisnike;</w:t>
      </w:r>
    </w:p>
    <w:p w:rsidR="006F20D2" w:rsidRPr="001C7892" w:rsidRDefault="006F20D2" w:rsidP="006F20D2">
      <w:pPr>
        <w:autoSpaceDE w:val="0"/>
        <w:autoSpaceDN w:val="0"/>
        <w:adjustRightInd w:val="0"/>
        <w:spacing w:after="0" w:line="240" w:lineRule="auto"/>
        <w:ind w:left="851" w:hanging="425"/>
        <w:jc w:val="both"/>
        <w:rPr>
          <w:rFonts w:ascii="Arial" w:hAnsi="Arial" w:cs="Arial"/>
          <w:color w:val="000000"/>
          <w:sz w:val="24"/>
          <w:szCs w:val="24"/>
          <w:lang w:val="sr-Latn-ME"/>
        </w:rPr>
      </w:pPr>
      <w:r w:rsidRPr="001C7892">
        <w:rPr>
          <w:rFonts w:ascii="Arial" w:hAnsi="Arial" w:cs="Arial"/>
          <w:color w:val="000000"/>
          <w:sz w:val="24"/>
          <w:szCs w:val="24"/>
          <w:lang w:val="sr-Latn-ME"/>
        </w:rPr>
        <w:t>-</w:t>
      </w:r>
      <w:r w:rsidRPr="001C7892">
        <w:rPr>
          <w:rFonts w:ascii="Arial" w:hAnsi="Arial" w:cs="Arial"/>
          <w:color w:val="000000"/>
          <w:sz w:val="24"/>
          <w:szCs w:val="24"/>
          <w:lang w:val="sr-Latn-ME"/>
        </w:rPr>
        <w:tab/>
        <w:t>podsticanju efikasnog upravljanja i korišćenja ograničenih resursa;</w:t>
      </w:r>
    </w:p>
    <w:p w:rsidR="006F20D2" w:rsidRPr="001C7892" w:rsidRDefault="006F20D2" w:rsidP="006F20D2">
      <w:pPr>
        <w:autoSpaceDE w:val="0"/>
        <w:autoSpaceDN w:val="0"/>
        <w:adjustRightInd w:val="0"/>
        <w:spacing w:after="0" w:line="240" w:lineRule="auto"/>
        <w:ind w:left="851" w:hanging="425"/>
        <w:jc w:val="both"/>
        <w:rPr>
          <w:rFonts w:ascii="Arial" w:hAnsi="Arial" w:cs="Arial"/>
          <w:color w:val="000000"/>
          <w:sz w:val="24"/>
          <w:szCs w:val="24"/>
          <w:lang w:val="sr-Latn-ME"/>
        </w:rPr>
      </w:pPr>
      <w:r w:rsidRPr="001C7892">
        <w:rPr>
          <w:rFonts w:ascii="Arial" w:hAnsi="Arial" w:cs="Arial"/>
          <w:color w:val="000000"/>
          <w:sz w:val="24"/>
          <w:szCs w:val="24"/>
          <w:lang w:val="sr-Latn-ME"/>
        </w:rPr>
        <w:t>-</w:t>
      </w:r>
      <w:r w:rsidRPr="001C7892">
        <w:rPr>
          <w:rFonts w:ascii="Arial" w:hAnsi="Arial" w:cs="Arial"/>
          <w:color w:val="000000"/>
          <w:sz w:val="24"/>
          <w:szCs w:val="24"/>
          <w:lang w:val="sr-Latn-ME"/>
        </w:rPr>
        <w:tab/>
        <w:t>podsticanju investicija i in</w:t>
      </w:r>
      <w:r w:rsidR="00523893" w:rsidRPr="001C7892">
        <w:rPr>
          <w:rFonts w:ascii="Arial" w:hAnsi="Arial" w:cs="Arial"/>
          <w:color w:val="000000"/>
          <w:sz w:val="24"/>
          <w:szCs w:val="24"/>
          <w:lang w:val="sr-Latn-ME"/>
        </w:rPr>
        <w:t>ovacija i razvoja nove i unapr</w:t>
      </w:r>
      <w:r w:rsidRPr="001C7892">
        <w:rPr>
          <w:rFonts w:ascii="Arial" w:hAnsi="Arial" w:cs="Arial"/>
          <w:color w:val="000000"/>
          <w:sz w:val="24"/>
          <w:szCs w:val="24"/>
          <w:lang w:val="sr-Latn-ME"/>
        </w:rPr>
        <w:t>eđene infrastukture;</w:t>
      </w:r>
    </w:p>
    <w:p w:rsidR="006F20D2" w:rsidRPr="001C7892" w:rsidRDefault="006F20D2" w:rsidP="006F20D2">
      <w:pPr>
        <w:autoSpaceDE w:val="0"/>
        <w:autoSpaceDN w:val="0"/>
        <w:adjustRightInd w:val="0"/>
        <w:spacing w:after="0" w:line="240" w:lineRule="auto"/>
        <w:ind w:left="851" w:hanging="425"/>
        <w:jc w:val="both"/>
        <w:rPr>
          <w:rFonts w:ascii="Arial" w:hAnsi="Arial" w:cs="Arial"/>
          <w:color w:val="000000"/>
          <w:sz w:val="24"/>
          <w:szCs w:val="24"/>
          <w:lang w:val="sr-Latn-ME"/>
        </w:rPr>
      </w:pPr>
      <w:r w:rsidRPr="001C7892">
        <w:rPr>
          <w:rFonts w:ascii="Arial" w:hAnsi="Arial" w:cs="Arial"/>
          <w:color w:val="000000"/>
          <w:sz w:val="24"/>
          <w:szCs w:val="24"/>
          <w:lang w:val="sr-Latn-ME"/>
        </w:rPr>
        <w:t>-</w:t>
      </w:r>
      <w:r w:rsidRPr="001C7892">
        <w:rPr>
          <w:rFonts w:ascii="Arial" w:hAnsi="Arial" w:cs="Arial"/>
          <w:color w:val="000000"/>
          <w:sz w:val="24"/>
          <w:szCs w:val="24"/>
          <w:lang w:val="sr-Latn-ME"/>
        </w:rPr>
        <w:tab/>
        <w:t>kon</w:t>
      </w:r>
      <w:r w:rsidR="00523893" w:rsidRPr="001C7892">
        <w:rPr>
          <w:rFonts w:ascii="Arial" w:hAnsi="Arial" w:cs="Arial"/>
          <w:color w:val="000000"/>
          <w:sz w:val="24"/>
          <w:szCs w:val="24"/>
          <w:lang w:val="sr-Latn-ME"/>
        </w:rPr>
        <w:t>tinuiranom obezbjeđivanju unapr</w:t>
      </w:r>
      <w:r w:rsidRPr="001C7892">
        <w:rPr>
          <w:rFonts w:ascii="Arial" w:hAnsi="Arial" w:cs="Arial"/>
          <w:color w:val="000000"/>
          <w:sz w:val="24"/>
          <w:szCs w:val="24"/>
          <w:lang w:val="sr-Latn-ME"/>
        </w:rPr>
        <w:t>eđenja kvaliteta usluga u oblasti elektronskih komunikacija.</w:t>
      </w:r>
    </w:p>
    <w:p w:rsidR="007D76AB" w:rsidRPr="001C7892" w:rsidRDefault="007D76AB" w:rsidP="007D76AB">
      <w:pPr>
        <w:pStyle w:val="Default"/>
        <w:jc w:val="both"/>
        <w:rPr>
          <w:rFonts w:ascii="Arial" w:hAnsi="Arial" w:cs="Arial"/>
          <w:lang w:val="sr-Latn-ME"/>
        </w:rPr>
      </w:pPr>
    </w:p>
    <w:p w:rsidR="001A4BCB" w:rsidRPr="001C7892" w:rsidRDefault="00776F74" w:rsidP="007D76AB">
      <w:pPr>
        <w:pStyle w:val="Default"/>
        <w:jc w:val="both"/>
        <w:rPr>
          <w:rFonts w:ascii="Arial" w:hAnsi="Arial" w:cs="Arial"/>
          <w:lang w:val="sr-Latn-ME"/>
        </w:rPr>
      </w:pPr>
      <w:r w:rsidRPr="001C7892">
        <w:rPr>
          <w:rFonts w:ascii="Arial" w:hAnsi="Arial" w:cs="Arial"/>
          <w:lang w:val="sr-Latn-ME"/>
        </w:rPr>
        <w:t xml:space="preserve">Upravljanje radio-frekvencijskim spektrom, kao ograničenim prirodnim resursom, obuhvata planiranje, dodjelu, koordinaciju, kontrolu i monitoring radio-frekvencijskog spektra. </w:t>
      </w:r>
      <w:r w:rsidR="001A4BCB" w:rsidRPr="001C7892">
        <w:rPr>
          <w:rFonts w:ascii="Arial" w:hAnsi="Arial" w:cs="Arial"/>
          <w:lang w:val="sr-Latn-ME"/>
        </w:rPr>
        <w:t>Radio-frekvencijskim spektrom, upravlja Agencija u skladu sa međunarodnim sporazumima (Konvencijom i propisima o radiokomunikacijama Međunarodne unije za telekomunikacije)</w:t>
      </w:r>
      <w:r w:rsidRPr="001C7892">
        <w:rPr>
          <w:rFonts w:ascii="Arial" w:hAnsi="Arial" w:cs="Arial"/>
          <w:lang w:val="sr-Latn-ME"/>
        </w:rPr>
        <w:t xml:space="preserve"> i ZEK-om (Član 96 ZEK-a).</w:t>
      </w:r>
    </w:p>
    <w:p w:rsidR="001A4BCB" w:rsidRPr="001C7892" w:rsidRDefault="001A4BCB" w:rsidP="002652FF">
      <w:pPr>
        <w:pStyle w:val="Default"/>
        <w:jc w:val="both"/>
        <w:rPr>
          <w:rFonts w:ascii="Arial" w:hAnsi="Arial" w:cs="Arial"/>
          <w:lang w:val="sr-Latn-ME"/>
        </w:rPr>
      </w:pPr>
    </w:p>
    <w:p w:rsidR="00CC2010" w:rsidRPr="001C7892" w:rsidRDefault="00B341CF" w:rsidP="002652FF">
      <w:pPr>
        <w:pStyle w:val="Default"/>
        <w:jc w:val="both"/>
        <w:rPr>
          <w:rFonts w:ascii="Arial" w:hAnsi="Arial" w:cs="Arial"/>
          <w:lang w:val="sr-Latn-ME"/>
        </w:rPr>
      </w:pPr>
      <w:r w:rsidRPr="001C7892">
        <w:rPr>
          <w:rFonts w:ascii="Arial" w:hAnsi="Arial" w:cs="Arial"/>
          <w:lang w:val="sr-Latn-ME"/>
        </w:rPr>
        <w:t xml:space="preserve">Planom namjene radio-frekvencijskog spektra utvrđuje se namjena radio-frekvencijskih opsega za pojedine radiokomunikacione službe, u skladu sa propisima o radiokomunikacijama Međunarodne unije za telekomunikacije. Plan namjene donosi Vlada Crne Gore (član 97 ZEK-a). </w:t>
      </w:r>
    </w:p>
    <w:p w:rsidR="00CC2010" w:rsidRPr="001C7892" w:rsidRDefault="00CC2010" w:rsidP="002652FF">
      <w:pPr>
        <w:pStyle w:val="Default"/>
        <w:jc w:val="both"/>
        <w:rPr>
          <w:rFonts w:ascii="Arial" w:hAnsi="Arial" w:cs="Arial"/>
          <w:lang w:val="sr-Latn-ME"/>
        </w:rPr>
      </w:pPr>
    </w:p>
    <w:p w:rsidR="00B341CF" w:rsidRPr="001C7892" w:rsidRDefault="00B341CF" w:rsidP="002652FF">
      <w:pPr>
        <w:pStyle w:val="Default"/>
        <w:jc w:val="both"/>
        <w:rPr>
          <w:rFonts w:ascii="Arial" w:hAnsi="Arial" w:cs="Arial"/>
          <w:lang w:val="sr-Latn-ME"/>
        </w:rPr>
      </w:pPr>
      <w:r w:rsidRPr="001C7892">
        <w:rPr>
          <w:rFonts w:ascii="Arial" w:hAnsi="Arial" w:cs="Arial"/>
          <w:lang w:val="sr-Latn-ME"/>
        </w:rPr>
        <w:t xml:space="preserve">Planom raspodjele radio-frekvencija iz određenog opsega utvrđuje se podjela opsega na radio-frekvencijske kanale, bliži uslovi, način korišćenja i način dodjele radio-frekvencija jednoj ili više određenih radiokomunikacionih službi, saglasno planu namjene radio-frekvencijskog spektra. Planove raspodjele radio-frekvencija donosi Agencija, vodeći računa o potrebama i zahtjevima korisnika, po sprovedenom postupku javnih konsultacija (član 98 ZEK-a). </w:t>
      </w:r>
    </w:p>
    <w:p w:rsidR="00320B8F" w:rsidRPr="001C7892" w:rsidRDefault="00320B8F" w:rsidP="00CC2010">
      <w:pPr>
        <w:pStyle w:val="Default"/>
        <w:jc w:val="both"/>
        <w:rPr>
          <w:rFonts w:ascii="Arial" w:hAnsi="Arial" w:cs="Arial"/>
          <w:lang w:val="sr-Latn-ME"/>
        </w:rPr>
      </w:pPr>
    </w:p>
    <w:p w:rsidR="00CC2010" w:rsidRPr="001C7892" w:rsidRDefault="00CC2010" w:rsidP="00CC2010">
      <w:pPr>
        <w:pStyle w:val="Default"/>
        <w:jc w:val="both"/>
        <w:rPr>
          <w:rFonts w:ascii="Arial" w:hAnsi="Arial" w:cs="Arial"/>
          <w:lang w:val="sr-Latn-ME"/>
        </w:rPr>
      </w:pPr>
      <w:r w:rsidRPr="001C7892">
        <w:rPr>
          <w:rFonts w:ascii="Arial" w:hAnsi="Arial" w:cs="Arial"/>
          <w:lang w:val="sr-Latn-ME"/>
        </w:rPr>
        <w:t>Odgovarajućim planovima raspodjele radio-frekvencija iz opsega 900 MHz, 1800 MHz, 2 GHz i 2,6 GHz, saglasno odredbama ZEK-a, utvrđeno je da se radio-frekvencije iz navedenih opsega dodjeljuju na ekskluzivnoj osnovi na čitavoj teritoriji Crne Gore</w:t>
      </w:r>
      <w:r w:rsidR="00A03231" w:rsidRPr="001C7892">
        <w:rPr>
          <w:rFonts w:ascii="Arial" w:hAnsi="Arial" w:cs="Arial"/>
          <w:lang w:val="sr-Latn-ME"/>
        </w:rPr>
        <w:t>, za realizaciju javne mobilne elektronske komunikacione mreže</w:t>
      </w:r>
      <w:r w:rsidRPr="001C7892">
        <w:rPr>
          <w:rFonts w:ascii="Arial" w:hAnsi="Arial" w:cs="Arial"/>
          <w:lang w:val="sr-Latn-ME"/>
        </w:rPr>
        <w:t>.</w:t>
      </w:r>
    </w:p>
    <w:p w:rsidR="00CC2010" w:rsidRPr="001C7892" w:rsidRDefault="00CC2010" w:rsidP="002652FF">
      <w:pPr>
        <w:pStyle w:val="Default"/>
        <w:jc w:val="both"/>
        <w:rPr>
          <w:rFonts w:ascii="Arial" w:hAnsi="Arial" w:cs="Arial"/>
          <w:lang w:val="sr-Latn-ME"/>
        </w:rPr>
      </w:pPr>
    </w:p>
    <w:p w:rsidR="001A4BCB" w:rsidRPr="001C7892" w:rsidRDefault="001A4BCB" w:rsidP="002652FF">
      <w:pPr>
        <w:pStyle w:val="Default"/>
        <w:jc w:val="both"/>
        <w:rPr>
          <w:rFonts w:ascii="Arial" w:hAnsi="Arial" w:cs="Arial"/>
          <w:lang w:val="sr-Latn-ME"/>
        </w:rPr>
      </w:pPr>
      <w:r w:rsidRPr="001C7892">
        <w:rPr>
          <w:rFonts w:ascii="Arial" w:hAnsi="Arial" w:cs="Arial"/>
          <w:lang w:val="sr-Latn-ME"/>
        </w:rPr>
        <w:t>Osim Z</w:t>
      </w:r>
      <w:r w:rsidR="00CC2010" w:rsidRPr="001C7892">
        <w:rPr>
          <w:rFonts w:ascii="Arial" w:hAnsi="Arial" w:cs="Arial"/>
          <w:lang w:val="sr-Latn-ME"/>
        </w:rPr>
        <w:t>akona o elektronskim komunikacijama</w:t>
      </w:r>
      <w:r w:rsidR="00B341CF" w:rsidRPr="001C7892">
        <w:rPr>
          <w:rFonts w:ascii="Arial" w:hAnsi="Arial" w:cs="Arial"/>
          <w:lang w:val="sr-Latn-ME"/>
        </w:rPr>
        <w:t>, Plana namjene radio-frekvencijskog spektra, odgovarajućih planova raspodjele i drugih podzakonskih akata iz oblasti upravljanja i korišćenja radio-frekvencijskog spektra</w:t>
      </w:r>
      <w:r w:rsidRPr="001C7892">
        <w:rPr>
          <w:rFonts w:ascii="Arial" w:hAnsi="Arial" w:cs="Arial"/>
          <w:lang w:val="sr-Latn-ME"/>
        </w:rPr>
        <w:t>, regulatorni i tehnički okvir za implementaciju javnih mobilnih ele</w:t>
      </w:r>
      <w:r w:rsidR="00FD64F0" w:rsidRPr="001C7892">
        <w:rPr>
          <w:rFonts w:ascii="Arial" w:hAnsi="Arial" w:cs="Arial"/>
          <w:lang w:val="sr-Latn-ME"/>
        </w:rPr>
        <w:t xml:space="preserve">ktronskih </w:t>
      </w:r>
      <w:r w:rsidRPr="001C7892">
        <w:rPr>
          <w:rFonts w:ascii="Arial" w:hAnsi="Arial" w:cs="Arial"/>
          <w:lang w:val="sr-Latn-ME"/>
        </w:rPr>
        <w:t>k</w:t>
      </w:r>
      <w:r w:rsidR="001245B8" w:rsidRPr="001C7892">
        <w:rPr>
          <w:rFonts w:ascii="Arial" w:hAnsi="Arial" w:cs="Arial"/>
          <w:lang w:val="sr-Latn-ME"/>
        </w:rPr>
        <w:t xml:space="preserve">omunikacionih mreža u opsezima </w:t>
      </w:r>
      <w:r w:rsidRPr="001C7892">
        <w:rPr>
          <w:rFonts w:ascii="Arial" w:hAnsi="Arial" w:cs="Arial"/>
          <w:lang w:val="sr-Latn-ME"/>
        </w:rPr>
        <w:t>900</w:t>
      </w:r>
      <w:r w:rsidR="00E32EA9" w:rsidRPr="001C7892">
        <w:rPr>
          <w:rFonts w:ascii="Arial" w:hAnsi="Arial" w:cs="Arial"/>
          <w:lang w:val="sr-Latn-ME"/>
        </w:rPr>
        <w:t xml:space="preserve"> </w:t>
      </w:r>
      <w:r w:rsidRPr="001C7892">
        <w:rPr>
          <w:rFonts w:ascii="Arial" w:hAnsi="Arial" w:cs="Arial"/>
          <w:lang w:val="sr-Latn-ME"/>
        </w:rPr>
        <w:t>MHz, 1800</w:t>
      </w:r>
      <w:r w:rsidR="00E32EA9" w:rsidRPr="001C7892">
        <w:rPr>
          <w:rFonts w:ascii="Arial" w:hAnsi="Arial" w:cs="Arial"/>
          <w:lang w:val="sr-Latn-ME"/>
        </w:rPr>
        <w:t xml:space="preserve"> </w:t>
      </w:r>
      <w:r w:rsidRPr="001C7892">
        <w:rPr>
          <w:rFonts w:ascii="Arial" w:hAnsi="Arial" w:cs="Arial"/>
          <w:lang w:val="sr-Latn-ME"/>
        </w:rPr>
        <w:t>MHz, 2</w:t>
      </w:r>
      <w:r w:rsidR="00E32EA9" w:rsidRPr="001C7892">
        <w:rPr>
          <w:rFonts w:ascii="Arial" w:hAnsi="Arial" w:cs="Arial"/>
          <w:lang w:val="sr-Latn-ME"/>
        </w:rPr>
        <w:t xml:space="preserve"> </w:t>
      </w:r>
      <w:r w:rsidRPr="001C7892">
        <w:rPr>
          <w:rFonts w:ascii="Arial" w:hAnsi="Arial" w:cs="Arial"/>
          <w:lang w:val="sr-Latn-ME"/>
        </w:rPr>
        <w:t>GHz i 2,6</w:t>
      </w:r>
      <w:r w:rsidR="00E32EA9" w:rsidRPr="001C7892">
        <w:rPr>
          <w:rFonts w:ascii="Arial" w:hAnsi="Arial" w:cs="Arial"/>
          <w:lang w:val="sr-Latn-ME"/>
        </w:rPr>
        <w:t xml:space="preserve"> </w:t>
      </w:r>
      <w:r w:rsidRPr="001C7892">
        <w:rPr>
          <w:rFonts w:ascii="Arial" w:hAnsi="Arial" w:cs="Arial"/>
          <w:lang w:val="sr-Latn-ME"/>
        </w:rPr>
        <w:t>GHz u Crnoj Gori čine još i odgovarajući tehnički sporazumi o koordinaciji radio-frekvencija sa administracijama susjednih zemalja.</w:t>
      </w:r>
      <w:r w:rsidR="00050D9E" w:rsidRPr="001C7892">
        <w:rPr>
          <w:rFonts w:ascii="Arial" w:hAnsi="Arial" w:cs="Arial"/>
          <w:lang w:val="sr-Latn-ME"/>
        </w:rPr>
        <w:t xml:space="preserve"> </w:t>
      </w:r>
    </w:p>
    <w:p w:rsidR="00050D9E" w:rsidRPr="001C7892" w:rsidRDefault="00050D9E" w:rsidP="002652FF">
      <w:pPr>
        <w:pStyle w:val="Default"/>
        <w:jc w:val="both"/>
        <w:rPr>
          <w:rFonts w:ascii="Arial" w:hAnsi="Arial" w:cs="Arial"/>
          <w:lang w:val="sr-Latn-ME"/>
        </w:rPr>
      </w:pPr>
    </w:p>
    <w:p w:rsidR="00CC2010" w:rsidRPr="001C7892" w:rsidRDefault="00CC2010" w:rsidP="00CC2010">
      <w:pPr>
        <w:pStyle w:val="Default"/>
        <w:jc w:val="both"/>
        <w:rPr>
          <w:rFonts w:ascii="Arial" w:hAnsi="Arial" w:cs="Arial"/>
          <w:lang w:val="sr-Latn-ME"/>
        </w:rPr>
      </w:pPr>
      <w:r w:rsidRPr="001C7892">
        <w:rPr>
          <w:rFonts w:ascii="Arial" w:hAnsi="Arial" w:cs="Arial"/>
          <w:lang w:val="sr-Latn-ME"/>
        </w:rPr>
        <w:t xml:space="preserve">Fizička i pravna lica radio-frekvencije mogu koristiti na osnovu odobrenja za korišćenje radio-frekvencija, koje izdaje Agencija. Radio-frekvencije koje se mogu koristiti bez odobrenja i uslovi pod kojima se mogu koristiti, utvrđene su </w:t>
      </w:r>
      <w:r w:rsidR="005A0FE9" w:rsidRPr="001C7892">
        <w:rPr>
          <w:rFonts w:ascii="Arial" w:hAnsi="Arial" w:cs="Arial"/>
          <w:lang w:val="sr-Latn-ME"/>
        </w:rPr>
        <w:t>odgovarajućim podzakonskim aktom</w:t>
      </w:r>
      <w:r w:rsidRPr="001C7892">
        <w:rPr>
          <w:rFonts w:ascii="Arial" w:hAnsi="Arial" w:cs="Arial"/>
          <w:lang w:val="sr-Latn-ME"/>
        </w:rPr>
        <w:t xml:space="preserve"> (član 99 ZEK-a). </w:t>
      </w:r>
    </w:p>
    <w:p w:rsidR="00CC2010" w:rsidRPr="001C7892" w:rsidRDefault="00CC2010" w:rsidP="00CC2010">
      <w:pPr>
        <w:pStyle w:val="Default"/>
        <w:jc w:val="both"/>
        <w:rPr>
          <w:rFonts w:ascii="Arial" w:hAnsi="Arial" w:cs="Arial"/>
          <w:lang w:val="sr-Latn-ME"/>
        </w:rPr>
      </w:pPr>
    </w:p>
    <w:p w:rsidR="001A4BCB" w:rsidRPr="001C7892" w:rsidRDefault="00CC2010" w:rsidP="00CC2010">
      <w:pPr>
        <w:pStyle w:val="Default"/>
        <w:jc w:val="both"/>
        <w:rPr>
          <w:rFonts w:ascii="Arial" w:hAnsi="Arial" w:cs="Arial"/>
          <w:lang w:val="sr-Latn-ME"/>
        </w:rPr>
      </w:pPr>
      <w:r w:rsidRPr="001C7892">
        <w:rPr>
          <w:rFonts w:ascii="Arial" w:hAnsi="Arial" w:cs="Arial"/>
          <w:lang w:val="sr-Latn-ME"/>
        </w:rPr>
        <w:t>Odobrenje za korišćenje radio-frekvencija izdaje Agencija, na osnovu zahtjeva za izdavanje odobrenja za korišćenje radio-frekvencija. Odobrenje za korišćenje radio-frekvencija iz opsega za koje je odgovarajućim planom raspodjele radio-frekvencija utvrđeno da se dodjeljuju na ekskluzivnoj osnovi na teritoriji Crne Gore za upotrebu javne elektronske komunikacione mreže, odnosno kada se u skladu sa članom 105 ZEK-a utvrdi da je iskazano interesovanje veće od raspoloživih radio-frekvencijskih resursa</w:t>
      </w:r>
      <w:r w:rsidR="001B2036" w:rsidRPr="001C7892">
        <w:rPr>
          <w:rFonts w:ascii="Arial" w:hAnsi="Arial" w:cs="Arial"/>
          <w:lang w:val="sr-Latn-ME"/>
        </w:rPr>
        <w:t>,</w:t>
      </w:r>
      <w:r w:rsidR="00806322" w:rsidRPr="001C7892">
        <w:rPr>
          <w:rFonts w:ascii="Arial" w:hAnsi="Arial" w:cs="Arial"/>
          <w:lang w:val="sr-Latn-ME"/>
        </w:rPr>
        <w:t xml:space="preserve"> izdaje se </w:t>
      </w:r>
      <w:r w:rsidRPr="001C7892">
        <w:rPr>
          <w:rFonts w:ascii="Arial" w:hAnsi="Arial" w:cs="Arial"/>
          <w:lang w:val="sr-Latn-ME"/>
        </w:rPr>
        <w:t>na osnovu sprovedenog postupka javnog nadmetanja (član 100 ZEK-a).</w:t>
      </w:r>
    </w:p>
    <w:p w:rsidR="002048D7" w:rsidRPr="001C7892" w:rsidRDefault="002048D7" w:rsidP="002652FF">
      <w:pPr>
        <w:pStyle w:val="Default"/>
        <w:jc w:val="both"/>
        <w:rPr>
          <w:rFonts w:ascii="Arial" w:hAnsi="Arial" w:cs="Arial"/>
          <w:lang w:val="sr-Latn-ME"/>
        </w:rPr>
      </w:pPr>
    </w:p>
    <w:p w:rsidR="005A0FE9" w:rsidRPr="001C7892" w:rsidRDefault="005A0FE9" w:rsidP="002652FF">
      <w:pPr>
        <w:pStyle w:val="Default"/>
        <w:jc w:val="both"/>
        <w:rPr>
          <w:rFonts w:ascii="Arial" w:hAnsi="Arial" w:cs="Arial"/>
          <w:lang w:val="sr-Latn-ME"/>
        </w:rPr>
      </w:pPr>
      <w:r w:rsidRPr="001C7892">
        <w:rPr>
          <w:rFonts w:ascii="Arial" w:hAnsi="Arial" w:cs="Arial"/>
          <w:lang w:val="sr-Latn-ME"/>
        </w:rPr>
        <w:t xml:space="preserve">Odobrenje za korišćenje radio-frekvencija Agencija izdaje na period do pet godina, a za ekskluzivno korišćenje radio-frekvencija na teritoriji Crne Gore, najduže do 15 godina (član 115 ZEK-a). </w:t>
      </w:r>
    </w:p>
    <w:p w:rsidR="001A4BCB" w:rsidRPr="001C7892" w:rsidRDefault="001A4BCB" w:rsidP="002652FF">
      <w:pPr>
        <w:pStyle w:val="Default"/>
        <w:jc w:val="both"/>
        <w:rPr>
          <w:rFonts w:ascii="Arial" w:hAnsi="Arial" w:cs="Arial"/>
          <w:lang w:val="sr-Latn-ME"/>
        </w:rPr>
      </w:pPr>
    </w:p>
    <w:p w:rsidR="005A0FE9" w:rsidRPr="001C7892" w:rsidRDefault="005A0FE9" w:rsidP="005A0FE9">
      <w:pPr>
        <w:autoSpaceDE w:val="0"/>
        <w:autoSpaceDN w:val="0"/>
        <w:adjustRightInd w:val="0"/>
        <w:spacing w:after="0" w:line="240" w:lineRule="auto"/>
        <w:jc w:val="both"/>
        <w:rPr>
          <w:rFonts w:ascii="Arial" w:hAnsi="Arial" w:cs="Arial"/>
          <w:sz w:val="24"/>
          <w:szCs w:val="24"/>
          <w:lang w:val="sr-Latn-ME"/>
        </w:rPr>
      </w:pPr>
      <w:r w:rsidRPr="001C7892">
        <w:rPr>
          <w:rFonts w:ascii="Arial" w:hAnsi="Arial" w:cs="Arial"/>
          <w:color w:val="000000"/>
          <w:sz w:val="24"/>
          <w:szCs w:val="24"/>
          <w:lang w:val="sr-Latn-ME"/>
        </w:rPr>
        <w:t xml:space="preserve">Važenje odobrenja za korišćenje radio-frekvencija može se produžiti, na zahtjev nosioca odobrenja, ako su ispunjeni uslovi za korišćenje radio-frekvencija utvrđeni odobrenjem. </w:t>
      </w:r>
      <w:r w:rsidRPr="001C7892">
        <w:rPr>
          <w:rFonts w:ascii="Arial" w:hAnsi="Arial" w:cs="Arial"/>
          <w:sz w:val="24"/>
          <w:szCs w:val="24"/>
          <w:lang w:val="sr-Latn-ME"/>
        </w:rPr>
        <w:t xml:space="preserve">U slučaju korišćenja radio-frekvencija na ekskluzivnoj osnovi na teritoriji Crne Gore za </w:t>
      </w:r>
      <w:r w:rsidR="00A4057A" w:rsidRPr="001C7892">
        <w:rPr>
          <w:rFonts w:ascii="Arial" w:hAnsi="Arial" w:cs="Arial"/>
          <w:color w:val="000000"/>
          <w:sz w:val="24"/>
          <w:szCs w:val="24"/>
          <w:lang w:val="sr-Latn-ME"/>
        </w:rPr>
        <w:t>upotrebu</w:t>
      </w:r>
      <w:r w:rsidRPr="001C7892">
        <w:rPr>
          <w:rFonts w:ascii="Arial" w:hAnsi="Arial" w:cs="Arial"/>
          <w:sz w:val="24"/>
          <w:szCs w:val="24"/>
          <w:lang w:val="sr-Latn-ME"/>
        </w:rPr>
        <w:t xml:space="preserve"> javne elektronske komunikacione mreže</w:t>
      </w:r>
      <w:r w:rsidR="00A4057A" w:rsidRPr="001C7892">
        <w:rPr>
          <w:rFonts w:ascii="Arial" w:hAnsi="Arial" w:cs="Arial"/>
          <w:sz w:val="24"/>
          <w:szCs w:val="24"/>
          <w:lang w:val="sr-Latn-ME"/>
        </w:rPr>
        <w:t xml:space="preserve"> važenje odobrenja se produžava na </w:t>
      </w:r>
      <w:r w:rsidR="00A4057A" w:rsidRPr="001C7892">
        <w:rPr>
          <w:rFonts w:ascii="Arial" w:hAnsi="Arial" w:cs="Arial"/>
          <w:sz w:val="24"/>
          <w:szCs w:val="24"/>
          <w:lang w:val="sr-Latn-ME"/>
        </w:rPr>
        <w:lastRenderedPageBreak/>
        <w:t>osnovu sprovedenog postupka javnog nadmetanja.</w:t>
      </w:r>
      <w:r w:rsidRPr="001C7892">
        <w:rPr>
          <w:rFonts w:ascii="Arial" w:hAnsi="Arial" w:cs="Arial"/>
          <w:sz w:val="24"/>
          <w:szCs w:val="24"/>
          <w:lang w:val="sr-Latn-ME"/>
        </w:rPr>
        <w:t xml:space="preserve"> Agencija, po službenoj dužnosti ili na zahtjev korisnika radio-frekvencija, pokreće postupak javnog nadmetanja, najkasnije šest mjeseci prije isteka perioda važenja odobrenja (član 117 ZEK-a).</w:t>
      </w:r>
    </w:p>
    <w:p w:rsidR="005A0FE9" w:rsidRPr="001C7892" w:rsidRDefault="005A0FE9" w:rsidP="005A0FE9">
      <w:pPr>
        <w:autoSpaceDE w:val="0"/>
        <w:autoSpaceDN w:val="0"/>
        <w:adjustRightInd w:val="0"/>
        <w:spacing w:after="0" w:line="240" w:lineRule="auto"/>
        <w:jc w:val="both"/>
        <w:rPr>
          <w:rFonts w:ascii="Arial" w:hAnsi="Arial" w:cs="Arial"/>
          <w:sz w:val="24"/>
          <w:szCs w:val="24"/>
          <w:lang w:val="sr-Latn-ME"/>
        </w:rPr>
      </w:pPr>
    </w:p>
    <w:p w:rsidR="00A4057A" w:rsidRPr="001C7892" w:rsidRDefault="00A4057A" w:rsidP="00A4057A">
      <w:pPr>
        <w:autoSpaceDE w:val="0"/>
        <w:autoSpaceDN w:val="0"/>
        <w:adjustRightInd w:val="0"/>
        <w:spacing w:after="0" w:line="240" w:lineRule="auto"/>
        <w:jc w:val="both"/>
        <w:rPr>
          <w:rFonts w:ascii="Arial" w:hAnsi="Arial" w:cs="Arial"/>
          <w:color w:val="000000"/>
          <w:sz w:val="24"/>
          <w:szCs w:val="24"/>
          <w:lang w:val="sr-Latn-ME"/>
        </w:rPr>
      </w:pPr>
      <w:r w:rsidRPr="001C7892">
        <w:rPr>
          <w:rFonts w:ascii="Arial" w:hAnsi="Arial" w:cs="Arial"/>
          <w:color w:val="000000"/>
          <w:sz w:val="24"/>
          <w:szCs w:val="24"/>
          <w:lang w:val="sr-Latn-ME"/>
        </w:rPr>
        <w:t>Pravo korišćenja radio-frekvencija može se prenijeti, odnosno ustupiti drugom pravnom licu uz saglasnost Agencije. Prilikom odlučivanja o davanju saglasnosti na prenos, odnosno ustupanje prava korišćenja radio-frekvencija koje se koriste za upotrebu javne elektronske komunikacione mreže, Agencija naročito cijeni primjenu načela efikasnosti upravljanja radio-frekvencijskim spektrom, odnosno primjenu drugih načela iz člana 3 ZEK-a (član 118 ZEK-a).</w:t>
      </w:r>
    </w:p>
    <w:p w:rsidR="00A4057A" w:rsidRPr="001C7892" w:rsidRDefault="00A4057A" w:rsidP="009C7A44">
      <w:pPr>
        <w:autoSpaceDE w:val="0"/>
        <w:autoSpaceDN w:val="0"/>
        <w:adjustRightInd w:val="0"/>
        <w:spacing w:after="0" w:line="240" w:lineRule="auto"/>
        <w:jc w:val="both"/>
        <w:rPr>
          <w:rFonts w:ascii="Arial" w:hAnsi="Arial" w:cs="Arial"/>
          <w:sz w:val="24"/>
          <w:szCs w:val="24"/>
          <w:lang w:val="sr-Latn-ME"/>
        </w:rPr>
      </w:pPr>
    </w:p>
    <w:p w:rsidR="006474E2" w:rsidRPr="001C7892" w:rsidRDefault="009C7A44" w:rsidP="009C7A44">
      <w:pPr>
        <w:autoSpaceDE w:val="0"/>
        <w:autoSpaceDN w:val="0"/>
        <w:adjustRightInd w:val="0"/>
        <w:spacing w:after="0" w:line="240" w:lineRule="auto"/>
        <w:jc w:val="both"/>
        <w:rPr>
          <w:rFonts w:ascii="Arial" w:hAnsi="Arial" w:cs="Arial"/>
          <w:sz w:val="24"/>
          <w:szCs w:val="24"/>
          <w:lang w:val="sr-Latn-ME"/>
        </w:rPr>
      </w:pPr>
      <w:r w:rsidRPr="001C7892">
        <w:rPr>
          <w:rFonts w:ascii="Arial" w:hAnsi="Arial" w:cs="Arial"/>
          <w:sz w:val="24"/>
          <w:szCs w:val="24"/>
          <w:lang w:val="sr-Latn-ME"/>
        </w:rPr>
        <w:t xml:space="preserve">Agencija može da izmijeni odobrenje za korišćenje radio-frekvencija, ako: </w:t>
      </w:r>
    </w:p>
    <w:p w:rsidR="00806322" w:rsidRPr="001C7892" w:rsidRDefault="00D96AB7" w:rsidP="00143A09">
      <w:pPr>
        <w:pStyle w:val="ListParagraph"/>
        <w:numPr>
          <w:ilvl w:val="0"/>
          <w:numId w:val="11"/>
        </w:numPr>
        <w:autoSpaceDE w:val="0"/>
        <w:autoSpaceDN w:val="0"/>
        <w:adjustRightInd w:val="0"/>
        <w:spacing w:after="0" w:line="240" w:lineRule="auto"/>
        <w:ind w:left="851" w:hanging="425"/>
        <w:rPr>
          <w:rFonts w:ascii="Arial" w:hAnsi="Arial" w:cs="Arial"/>
          <w:sz w:val="24"/>
          <w:szCs w:val="24"/>
          <w:lang w:val="sr-Latn-ME"/>
        </w:rPr>
      </w:pPr>
      <w:r w:rsidRPr="001C7892">
        <w:rPr>
          <w:rFonts w:ascii="Arial" w:hAnsi="Arial" w:cs="Arial"/>
          <w:sz w:val="24"/>
          <w:szCs w:val="24"/>
          <w:lang w:val="sr-Latn-ME"/>
        </w:rPr>
        <w:t xml:space="preserve">dođe do izmjene plana namjene radio-frekvencijskog spektra, plana raspodjele ili propisa kojim su određeni uslovi za korišćenje radio-frekvencija; </w:t>
      </w:r>
    </w:p>
    <w:p w:rsidR="00806322" w:rsidRPr="001C7892" w:rsidRDefault="00D96AB7" w:rsidP="00143A09">
      <w:pPr>
        <w:pStyle w:val="ListParagraph"/>
        <w:numPr>
          <w:ilvl w:val="0"/>
          <w:numId w:val="11"/>
        </w:numPr>
        <w:autoSpaceDE w:val="0"/>
        <w:autoSpaceDN w:val="0"/>
        <w:adjustRightInd w:val="0"/>
        <w:spacing w:after="0" w:line="240" w:lineRule="auto"/>
        <w:ind w:left="851" w:hanging="425"/>
        <w:rPr>
          <w:rFonts w:ascii="Arial" w:hAnsi="Arial" w:cs="Arial"/>
          <w:sz w:val="24"/>
          <w:szCs w:val="24"/>
          <w:lang w:val="sr-Latn-ME"/>
        </w:rPr>
      </w:pPr>
      <w:r w:rsidRPr="001C7892">
        <w:rPr>
          <w:rFonts w:ascii="Arial" w:hAnsi="Arial" w:cs="Arial"/>
          <w:sz w:val="24"/>
          <w:szCs w:val="24"/>
          <w:lang w:val="sr-Latn-ME"/>
        </w:rPr>
        <w:t xml:space="preserve">se utvrdi javni interes koji se ne može ostvariti na drugi način; </w:t>
      </w:r>
    </w:p>
    <w:p w:rsidR="00806322" w:rsidRPr="001C7892" w:rsidRDefault="00D96AB7" w:rsidP="00143A09">
      <w:pPr>
        <w:pStyle w:val="ListParagraph"/>
        <w:numPr>
          <w:ilvl w:val="0"/>
          <w:numId w:val="11"/>
        </w:numPr>
        <w:autoSpaceDE w:val="0"/>
        <w:autoSpaceDN w:val="0"/>
        <w:adjustRightInd w:val="0"/>
        <w:spacing w:after="0" w:line="240" w:lineRule="auto"/>
        <w:ind w:left="851" w:hanging="425"/>
        <w:rPr>
          <w:rFonts w:ascii="Arial" w:hAnsi="Arial" w:cs="Arial"/>
          <w:sz w:val="24"/>
          <w:szCs w:val="24"/>
          <w:lang w:val="sr-Latn-ME"/>
        </w:rPr>
      </w:pPr>
      <w:r w:rsidRPr="001C7892">
        <w:rPr>
          <w:rFonts w:ascii="Arial" w:hAnsi="Arial" w:cs="Arial"/>
          <w:sz w:val="24"/>
          <w:szCs w:val="24"/>
          <w:lang w:val="sr-Latn-ME"/>
        </w:rPr>
        <w:t xml:space="preserve">je izmjena neophodna radi obezbjeđenja efikasnog korišćenja radio-frekvencijskog spektra; </w:t>
      </w:r>
    </w:p>
    <w:p w:rsidR="00806322" w:rsidRPr="001C7892" w:rsidRDefault="00D96AB7" w:rsidP="00143A09">
      <w:pPr>
        <w:pStyle w:val="ListParagraph"/>
        <w:numPr>
          <w:ilvl w:val="0"/>
          <w:numId w:val="11"/>
        </w:numPr>
        <w:autoSpaceDE w:val="0"/>
        <w:autoSpaceDN w:val="0"/>
        <w:adjustRightInd w:val="0"/>
        <w:spacing w:after="0" w:line="240" w:lineRule="auto"/>
        <w:ind w:left="851" w:hanging="425"/>
        <w:rPr>
          <w:rFonts w:ascii="Arial" w:hAnsi="Arial" w:cs="Arial"/>
          <w:sz w:val="24"/>
          <w:szCs w:val="24"/>
          <w:lang w:val="sr-Latn-ME"/>
        </w:rPr>
      </w:pPr>
      <w:r w:rsidRPr="001C7892">
        <w:rPr>
          <w:rFonts w:ascii="Arial" w:hAnsi="Arial" w:cs="Arial"/>
          <w:sz w:val="24"/>
          <w:szCs w:val="24"/>
          <w:lang w:val="sr-Latn-ME"/>
        </w:rPr>
        <w:t xml:space="preserve">štetna interferencija ili prekomjerno zračenje ne može da se otkloni na drugi način; </w:t>
      </w:r>
    </w:p>
    <w:p w:rsidR="00806322" w:rsidRPr="001C7892" w:rsidRDefault="00D96AB7" w:rsidP="00143A09">
      <w:pPr>
        <w:pStyle w:val="ListParagraph"/>
        <w:numPr>
          <w:ilvl w:val="0"/>
          <w:numId w:val="11"/>
        </w:numPr>
        <w:autoSpaceDE w:val="0"/>
        <w:autoSpaceDN w:val="0"/>
        <w:adjustRightInd w:val="0"/>
        <w:spacing w:after="0" w:line="240" w:lineRule="auto"/>
        <w:ind w:left="851" w:hanging="425"/>
        <w:rPr>
          <w:rFonts w:ascii="Arial" w:hAnsi="Arial" w:cs="Arial"/>
          <w:sz w:val="24"/>
          <w:szCs w:val="24"/>
          <w:lang w:val="sr-Latn-ME"/>
        </w:rPr>
      </w:pPr>
      <w:r w:rsidRPr="001C7892">
        <w:rPr>
          <w:rFonts w:ascii="Arial" w:hAnsi="Arial" w:cs="Arial"/>
          <w:sz w:val="24"/>
          <w:szCs w:val="24"/>
          <w:lang w:val="sr-Latn-ME"/>
        </w:rPr>
        <w:t xml:space="preserve">je izmjena neophodna radi usklađivanja sa međunarodnim sporazumima i drugim propisima. </w:t>
      </w:r>
    </w:p>
    <w:p w:rsidR="00806322" w:rsidRPr="001C7892" w:rsidRDefault="00806322" w:rsidP="00806322">
      <w:pPr>
        <w:pStyle w:val="ListParagraph"/>
        <w:autoSpaceDE w:val="0"/>
        <w:autoSpaceDN w:val="0"/>
        <w:adjustRightInd w:val="0"/>
        <w:spacing w:after="0" w:line="240" w:lineRule="auto"/>
        <w:jc w:val="both"/>
        <w:rPr>
          <w:rFonts w:ascii="Arial" w:hAnsi="Arial" w:cs="Arial"/>
          <w:sz w:val="24"/>
          <w:szCs w:val="24"/>
          <w:lang w:val="sr-Latn-ME"/>
        </w:rPr>
      </w:pPr>
    </w:p>
    <w:p w:rsidR="009C7A44" w:rsidRPr="001C7892" w:rsidRDefault="00D96AB7" w:rsidP="006474E2">
      <w:pPr>
        <w:autoSpaceDE w:val="0"/>
        <w:autoSpaceDN w:val="0"/>
        <w:adjustRightInd w:val="0"/>
        <w:spacing w:after="0" w:line="240" w:lineRule="auto"/>
        <w:jc w:val="both"/>
        <w:rPr>
          <w:rFonts w:ascii="Arial" w:hAnsi="Arial" w:cs="Arial"/>
          <w:sz w:val="24"/>
          <w:szCs w:val="24"/>
          <w:lang w:val="sr-Latn-ME"/>
        </w:rPr>
      </w:pPr>
      <w:r w:rsidRPr="001C7892">
        <w:rPr>
          <w:rFonts w:ascii="Arial" w:hAnsi="Arial" w:cs="Arial"/>
          <w:sz w:val="24"/>
          <w:szCs w:val="24"/>
          <w:lang w:val="sr-Latn-ME"/>
        </w:rPr>
        <w:t>Nakon sprovedenih konsultacija sa nosiocem odobrenja za korišćenje radio-frekvencija, Agencija izdaje izmijenjeno odobrenje sa primjerenim rokom u kojem je nosilac odobrenja dužan da uskladi korišćenje radio-frekvencija sa novim uslovima (član 119 ZEK-a).</w:t>
      </w:r>
    </w:p>
    <w:p w:rsidR="009C7A44" w:rsidRPr="001C7892" w:rsidRDefault="009C7A44" w:rsidP="005A0FE9">
      <w:pPr>
        <w:autoSpaceDE w:val="0"/>
        <w:autoSpaceDN w:val="0"/>
        <w:adjustRightInd w:val="0"/>
        <w:spacing w:after="0" w:line="240" w:lineRule="auto"/>
        <w:jc w:val="both"/>
        <w:rPr>
          <w:rFonts w:ascii="Arial" w:hAnsi="Arial" w:cs="Arial"/>
          <w:sz w:val="24"/>
          <w:szCs w:val="24"/>
          <w:lang w:val="sr-Latn-ME"/>
        </w:rPr>
      </w:pPr>
    </w:p>
    <w:p w:rsidR="006474E2" w:rsidRPr="001C7892" w:rsidRDefault="009C7A44" w:rsidP="009C7A44">
      <w:pPr>
        <w:autoSpaceDE w:val="0"/>
        <w:autoSpaceDN w:val="0"/>
        <w:adjustRightInd w:val="0"/>
        <w:spacing w:after="0" w:line="240" w:lineRule="auto"/>
        <w:jc w:val="both"/>
        <w:rPr>
          <w:rFonts w:ascii="Arial" w:hAnsi="Arial" w:cs="Arial"/>
          <w:sz w:val="24"/>
          <w:szCs w:val="24"/>
          <w:lang w:val="sr-Latn-ME"/>
        </w:rPr>
      </w:pPr>
      <w:r w:rsidRPr="001C7892">
        <w:rPr>
          <w:rFonts w:ascii="Arial" w:hAnsi="Arial" w:cs="Arial"/>
          <w:sz w:val="24"/>
          <w:szCs w:val="24"/>
          <w:lang w:val="sr-Latn-ME"/>
        </w:rPr>
        <w:t xml:space="preserve">Odobrenje za korišćenje radio-frekvencija Agencija će oduzeti ako utvrdi da: </w:t>
      </w:r>
    </w:p>
    <w:p w:rsidR="00806322" w:rsidRPr="001C7892" w:rsidRDefault="00D96AB7" w:rsidP="00143A09">
      <w:pPr>
        <w:pStyle w:val="ListParagraph"/>
        <w:numPr>
          <w:ilvl w:val="0"/>
          <w:numId w:val="12"/>
        </w:numPr>
        <w:autoSpaceDE w:val="0"/>
        <w:autoSpaceDN w:val="0"/>
        <w:adjustRightInd w:val="0"/>
        <w:spacing w:after="0" w:line="240" w:lineRule="auto"/>
        <w:ind w:left="851" w:hanging="425"/>
        <w:jc w:val="both"/>
        <w:rPr>
          <w:rFonts w:ascii="Arial" w:hAnsi="Arial" w:cs="Arial"/>
          <w:sz w:val="24"/>
          <w:szCs w:val="24"/>
          <w:lang w:val="sr-Latn-ME"/>
        </w:rPr>
      </w:pPr>
      <w:r w:rsidRPr="001C7892">
        <w:rPr>
          <w:rFonts w:ascii="Arial" w:hAnsi="Arial" w:cs="Arial"/>
          <w:sz w:val="24"/>
          <w:szCs w:val="24"/>
          <w:lang w:val="sr-Latn-ME"/>
        </w:rPr>
        <w:t xml:space="preserve">su u zahtjevu za izdavanje odobrenja navedeni netačni podaci; </w:t>
      </w:r>
    </w:p>
    <w:p w:rsidR="00806322" w:rsidRPr="001C7892" w:rsidRDefault="00D96AB7" w:rsidP="00143A09">
      <w:pPr>
        <w:pStyle w:val="ListParagraph"/>
        <w:numPr>
          <w:ilvl w:val="0"/>
          <w:numId w:val="12"/>
        </w:numPr>
        <w:autoSpaceDE w:val="0"/>
        <w:autoSpaceDN w:val="0"/>
        <w:adjustRightInd w:val="0"/>
        <w:spacing w:after="0" w:line="240" w:lineRule="auto"/>
        <w:ind w:left="851" w:hanging="425"/>
        <w:jc w:val="both"/>
        <w:rPr>
          <w:rFonts w:ascii="Arial" w:hAnsi="Arial" w:cs="Arial"/>
          <w:sz w:val="24"/>
          <w:szCs w:val="24"/>
          <w:lang w:val="sr-Latn-ME"/>
        </w:rPr>
      </w:pPr>
      <w:r w:rsidRPr="001C7892">
        <w:rPr>
          <w:rFonts w:ascii="Arial" w:hAnsi="Arial" w:cs="Arial"/>
          <w:sz w:val="24"/>
          <w:szCs w:val="24"/>
          <w:lang w:val="sr-Latn-ME"/>
        </w:rPr>
        <w:t xml:space="preserve">nosilac odobrenja ne poštuje uslove propisane ovim zakonom ili odobrenjem; </w:t>
      </w:r>
    </w:p>
    <w:p w:rsidR="00806322" w:rsidRPr="001C7892" w:rsidRDefault="00D96AB7" w:rsidP="00143A09">
      <w:pPr>
        <w:pStyle w:val="ListParagraph"/>
        <w:numPr>
          <w:ilvl w:val="0"/>
          <w:numId w:val="12"/>
        </w:numPr>
        <w:autoSpaceDE w:val="0"/>
        <w:autoSpaceDN w:val="0"/>
        <w:adjustRightInd w:val="0"/>
        <w:spacing w:after="0" w:line="240" w:lineRule="auto"/>
        <w:ind w:left="851" w:hanging="425"/>
        <w:jc w:val="both"/>
        <w:rPr>
          <w:rFonts w:ascii="Arial" w:hAnsi="Arial" w:cs="Arial"/>
          <w:sz w:val="24"/>
          <w:szCs w:val="24"/>
          <w:lang w:val="sr-Latn-ME"/>
        </w:rPr>
      </w:pPr>
      <w:r w:rsidRPr="001C7892">
        <w:rPr>
          <w:rFonts w:ascii="Arial" w:hAnsi="Arial" w:cs="Arial"/>
          <w:sz w:val="24"/>
          <w:szCs w:val="24"/>
          <w:lang w:val="sr-Latn-ME"/>
        </w:rPr>
        <w:t xml:space="preserve">po nalogu Agencije nijesu otklonjeni nedostaci u utvrđenom roku; </w:t>
      </w:r>
    </w:p>
    <w:p w:rsidR="00806322" w:rsidRPr="001C7892" w:rsidRDefault="00D96AB7" w:rsidP="00143A09">
      <w:pPr>
        <w:pStyle w:val="ListParagraph"/>
        <w:numPr>
          <w:ilvl w:val="0"/>
          <w:numId w:val="12"/>
        </w:numPr>
        <w:autoSpaceDE w:val="0"/>
        <w:autoSpaceDN w:val="0"/>
        <w:adjustRightInd w:val="0"/>
        <w:spacing w:after="0" w:line="240" w:lineRule="auto"/>
        <w:ind w:left="851" w:hanging="425"/>
        <w:jc w:val="both"/>
        <w:rPr>
          <w:rFonts w:ascii="Arial" w:hAnsi="Arial" w:cs="Arial"/>
          <w:sz w:val="24"/>
          <w:szCs w:val="24"/>
          <w:lang w:val="sr-Latn-ME"/>
        </w:rPr>
      </w:pPr>
      <w:r w:rsidRPr="001C7892">
        <w:rPr>
          <w:rFonts w:ascii="Arial" w:hAnsi="Arial" w:cs="Arial"/>
          <w:sz w:val="24"/>
          <w:szCs w:val="24"/>
          <w:lang w:val="sr-Latn-ME"/>
        </w:rPr>
        <w:t xml:space="preserve">u slučaju zabrane obavljanja djelatnosti u skladu sa zakonom; </w:t>
      </w:r>
    </w:p>
    <w:p w:rsidR="00806322" w:rsidRPr="001C7892" w:rsidRDefault="00D96AB7" w:rsidP="00143A09">
      <w:pPr>
        <w:pStyle w:val="ListParagraph"/>
        <w:numPr>
          <w:ilvl w:val="0"/>
          <w:numId w:val="12"/>
        </w:numPr>
        <w:autoSpaceDE w:val="0"/>
        <w:autoSpaceDN w:val="0"/>
        <w:adjustRightInd w:val="0"/>
        <w:spacing w:after="0" w:line="240" w:lineRule="auto"/>
        <w:ind w:left="851" w:hanging="425"/>
        <w:jc w:val="both"/>
        <w:rPr>
          <w:rFonts w:ascii="Arial" w:hAnsi="Arial" w:cs="Arial"/>
          <w:sz w:val="24"/>
          <w:szCs w:val="24"/>
          <w:lang w:val="sr-Latn-ME"/>
        </w:rPr>
      </w:pPr>
      <w:r w:rsidRPr="001C7892">
        <w:rPr>
          <w:rFonts w:ascii="Arial" w:hAnsi="Arial" w:cs="Arial"/>
          <w:sz w:val="24"/>
          <w:szCs w:val="24"/>
          <w:lang w:val="sr-Latn-ME"/>
        </w:rPr>
        <w:t xml:space="preserve">nijesu plaćene naknade za korišćenje radio-frekvencija ni nakon upozorenja Agencije; </w:t>
      </w:r>
    </w:p>
    <w:p w:rsidR="00806322" w:rsidRPr="001C7892" w:rsidRDefault="00D96AB7" w:rsidP="00143A09">
      <w:pPr>
        <w:pStyle w:val="ListParagraph"/>
        <w:numPr>
          <w:ilvl w:val="0"/>
          <w:numId w:val="12"/>
        </w:numPr>
        <w:autoSpaceDE w:val="0"/>
        <w:autoSpaceDN w:val="0"/>
        <w:adjustRightInd w:val="0"/>
        <w:spacing w:after="0" w:line="240" w:lineRule="auto"/>
        <w:ind w:left="851" w:hanging="425"/>
        <w:jc w:val="both"/>
        <w:rPr>
          <w:rFonts w:ascii="Arial" w:hAnsi="Arial" w:cs="Arial"/>
          <w:sz w:val="24"/>
          <w:szCs w:val="24"/>
          <w:lang w:val="sr-Latn-ME"/>
        </w:rPr>
      </w:pPr>
      <w:r w:rsidRPr="001C7892">
        <w:rPr>
          <w:rFonts w:ascii="Arial" w:hAnsi="Arial" w:cs="Arial"/>
          <w:sz w:val="24"/>
          <w:szCs w:val="24"/>
          <w:lang w:val="sr-Latn-ME"/>
        </w:rPr>
        <w:t>se ne može na drugi način izbjeći štetna interferencija (član 120 ZEK-a).</w:t>
      </w:r>
    </w:p>
    <w:p w:rsidR="00806322" w:rsidRPr="001C7892" w:rsidRDefault="00806322" w:rsidP="005A0FE9">
      <w:pPr>
        <w:autoSpaceDE w:val="0"/>
        <w:autoSpaceDN w:val="0"/>
        <w:adjustRightInd w:val="0"/>
        <w:spacing w:after="0" w:line="240" w:lineRule="auto"/>
        <w:jc w:val="both"/>
        <w:rPr>
          <w:rFonts w:ascii="Arial" w:hAnsi="Arial" w:cs="Arial"/>
          <w:sz w:val="24"/>
          <w:szCs w:val="24"/>
          <w:highlight w:val="yellow"/>
          <w:lang w:val="sr-Latn-ME"/>
        </w:rPr>
      </w:pPr>
    </w:p>
    <w:p w:rsidR="009C7A44" w:rsidRPr="001C7892" w:rsidRDefault="003235B3" w:rsidP="005A0FE9">
      <w:pPr>
        <w:autoSpaceDE w:val="0"/>
        <w:autoSpaceDN w:val="0"/>
        <w:adjustRightInd w:val="0"/>
        <w:spacing w:after="0" w:line="240" w:lineRule="auto"/>
        <w:jc w:val="both"/>
        <w:rPr>
          <w:rFonts w:ascii="Arial" w:hAnsi="Arial" w:cs="Arial"/>
          <w:sz w:val="24"/>
          <w:szCs w:val="24"/>
          <w:lang w:val="sr-Latn-ME"/>
        </w:rPr>
      </w:pPr>
      <w:r w:rsidRPr="001C7892">
        <w:rPr>
          <w:rFonts w:ascii="Arial" w:hAnsi="Arial" w:cs="Arial"/>
          <w:sz w:val="24"/>
          <w:szCs w:val="24"/>
          <w:lang w:val="sr-Latn-ME"/>
        </w:rPr>
        <w:t xml:space="preserve">Odobrenje za korišćenje radio-frekvencija Agencija će oduzeti i ako utvrdi da je nosilac odobrenja prekršio neko od pravila postupka propisanih </w:t>
      </w:r>
      <w:r w:rsidR="00AE4317">
        <w:rPr>
          <w:rFonts w:ascii="Arial" w:hAnsi="Arial" w:cs="Arial"/>
          <w:sz w:val="24"/>
          <w:szCs w:val="24"/>
          <w:lang w:val="sr-Latn-ME"/>
        </w:rPr>
        <w:t>D</w:t>
      </w:r>
      <w:r w:rsidRPr="001C7892">
        <w:rPr>
          <w:rFonts w:ascii="Arial" w:hAnsi="Arial" w:cs="Arial"/>
          <w:sz w:val="24"/>
          <w:szCs w:val="24"/>
          <w:lang w:val="sr-Latn-ME"/>
        </w:rPr>
        <w:t>okumentacijom za javno nadmetanje.</w:t>
      </w:r>
    </w:p>
    <w:p w:rsidR="003235B3" w:rsidRPr="001C7892" w:rsidRDefault="003235B3" w:rsidP="005A0FE9">
      <w:pPr>
        <w:autoSpaceDE w:val="0"/>
        <w:autoSpaceDN w:val="0"/>
        <w:adjustRightInd w:val="0"/>
        <w:spacing w:after="0" w:line="240" w:lineRule="auto"/>
        <w:jc w:val="both"/>
        <w:rPr>
          <w:rFonts w:ascii="Arial" w:hAnsi="Arial" w:cs="Arial"/>
          <w:sz w:val="24"/>
          <w:szCs w:val="24"/>
          <w:lang w:val="sr-Latn-ME"/>
        </w:rPr>
      </w:pPr>
    </w:p>
    <w:p w:rsidR="00806322" w:rsidRPr="001C7892" w:rsidRDefault="009C7A44" w:rsidP="009C7A44">
      <w:pPr>
        <w:autoSpaceDE w:val="0"/>
        <w:autoSpaceDN w:val="0"/>
        <w:adjustRightInd w:val="0"/>
        <w:spacing w:after="0" w:line="240" w:lineRule="auto"/>
        <w:jc w:val="both"/>
        <w:rPr>
          <w:rFonts w:ascii="Arial" w:hAnsi="Arial" w:cs="Arial"/>
          <w:sz w:val="24"/>
          <w:szCs w:val="24"/>
          <w:lang w:val="sr-Latn-ME"/>
        </w:rPr>
      </w:pPr>
      <w:r w:rsidRPr="001C7892">
        <w:rPr>
          <w:rFonts w:ascii="Arial" w:hAnsi="Arial" w:cs="Arial"/>
          <w:sz w:val="24"/>
          <w:szCs w:val="24"/>
          <w:lang w:val="sr-Latn-ME"/>
        </w:rPr>
        <w:t xml:space="preserve">Odobrenje za korišćenje radio-frekvencija prestaje da važi: </w:t>
      </w:r>
    </w:p>
    <w:p w:rsidR="00806322" w:rsidRPr="001C7892" w:rsidRDefault="00806322" w:rsidP="00806322">
      <w:pPr>
        <w:autoSpaceDE w:val="0"/>
        <w:autoSpaceDN w:val="0"/>
        <w:adjustRightInd w:val="0"/>
        <w:spacing w:after="0" w:line="240" w:lineRule="auto"/>
        <w:ind w:left="851" w:hanging="425"/>
        <w:jc w:val="both"/>
        <w:rPr>
          <w:rFonts w:ascii="Arial" w:hAnsi="Arial" w:cs="Arial"/>
          <w:sz w:val="24"/>
          <w:szCs w:val="24"/>
          <w:lang w:val="sr-Latn-ME"/>
        </w:rPr>
      </w:pPr>
      <w:r w:rsidRPr="001C7892">
        <w:rPr>
          <w:rFonts w:ascii="Arial" w:hAnsi="Arial" w:cs="Arial"/>
          <w:sz w:val="24"/>
          <w:szCs w:val="24"/>
          <w:lang w:val="sr-Latn-ME"/>
        </w:rPr>
        <w:t>-</w:t>
      </w:r>
      <w:r w:rsidRPr="001C7892">
        <w:rPr>
          <w:rFonts w:ascii="Arial" w:hAnsi="Arial" w:cs="Arial"/>
          <w:sz w:val="24"/>
          <w:szCs w:val="24"/>
          <w:lang w:val="sr-Latn-ME"/>
        </w:rPr>
        <w:tab/>
      </w:r>
      <w:r w:rsidR="009C7A44" w:rsidRPr="001C7892">
        <w:rPr>
          <w:rFonts w:ascii="Arial" w:hAnsi="Arial" w:cs="Arial"/>
          <w:sz w:val="24"/>
          <w:szCs w:val="24"/>
          <w:lang w:val="sr-Latn-ME"/>
        </w:rPr>
        <w:t xml:space="preserve">istekom perioda na koji je odobrenje izdato; </w:t>
      </w:r>
    </w:p>
    <w:p w:rsidR="00806322" w:rsidRPr="001C7892" w:rsidRDefault="00806322" w:rsidP="00806322">
      <w:pPr>
        <w:autoSpaceDE w:val="0"/>
        <w:autoSpaceDN w:val="0"/>
        <w:adjustRightInd w:val="0"/>
        <w:spacing w:after="0" w:line="240" w:lineRule="auto"/>
        <w:ind w:left="851" w:hanging="425"/>
        <w:jc w:val="both"/>
        <w:rPr>
          <w:rFonts w:ascii="Arial" w:hAnsi="Arial" w:cs="Arial"/>
          <w:sz w:val="24"/>
          <w:szCs w:val="24"/>
          <w:lang w:val="sr-Latn-ME"/>
        </w:rPr>
      </w:pPr>
      <w:r w:rsidRPr="001C7892">
        <w:rPr>
          <w:rFonts w:ascii="Arial" w:hAnsi="Arial" w:cs="Arial"/>
          <w:sz w:val="24"/>
          <w:szCs w:val="24"/>
          <w:lang w:val="sr-Latn-ME"/>
        </w:rPr>
        <w:t>-</w:t>
      </w:r>
      <w:r w:rsidRPr="001C7892">
        <w:rPr>
          <w:rFonts w:ascii="Arial" w:hAnsi="Arial" w:cs="Arial"/>
          <w:sz w:val="24"/>
          <w:szCs w:val="24"/>
          <w:lang w:val="sr-Latn-ME"/>
        </w:rPr>
        <w:tab/>
      </w:r>
      <w:r w:rsidR="009C7A44" w:rsidRPr="001C7892">
        <w:rPr>
          <w:rFonts w:ascii="Arial" w:hAnsi="Arial" w:cs="Arial"/>
          <w:sz w:val="24"/>
          <w:szCs w:val="24"/>
          <w:lang w:val="sr-Latn-ME"/>
        </w:rPr>
        <w:t xml:space="preserve">na zahtjev nosioca odobrenja; </w:t>
      </w:r>
    </w:p>
    <w:p w:rsidR="00806322" w:rsidRPr="001C7892" w:rsidRDefault="00806322" w:rsidP="00806322">
      <w:pPr>
        <w:autoSpaceDE w:val="0"/>
        <w:autoSpaceDN w:val="0"/>
        <w:adjustRightInd w:val="0"/>
        <w:spacing w:after="0" w:line="240" w:lineRule="auto"/>
        <w:ind w:left="851" w:hanging="425"/>
        <w:jc w:val="both"/>
        <w:rPr>
          <w:rFonts w:ascii="Arial" w:hAnsi="Arial" w:cs="Arial"/>
          <w:sz w:val="24"/>
          <w:szCs w:val="24"/>
          <w:lang w:val="sr-Latn-ME"/>
        </w:rPr>
      </w:pPr>
      <w:r w:rsidRPr="001C7892">
        <w:rPr>
          <w:rFonts w:ascii="Arial" w:hAnsi="Arial" w:cs="Arial"/>
          <w:sz w:val="24"/>
          <w:szCs w:val="24"/>
          <w:lang w:val="sr-Latn-ME"/>
        </w:rPr>
        <w:t>-</w:t>
      </w:r>
      <w:r w:rsidRPr="001C7892">
        <w:rPr>
          <w:rFonts w:ascii="Arial" w:hAnsi="Arial" w:cs="Arial"/>
          <w:sz w:val="24"/>
          <w:szCs w:val="24"/>
          <w:lang w:val="sr-Latn-ME"/>
        </w:rPr>
        <w:tab/>
      </w:r>
      <w:r w:rsidR="009C7A44" w:rsidRPr="001C7892">
        <w:rPr>
          <w:rFonts w:ascii="Arial" w:hAnsi="Arial" w:cs="Arial"/>
          <w:sz w:val="24"/>
          <w:szCs w:val="24"/>
          <w:lang w:val="sr-Latn-ME"/>
        </w:rPr>
        <w:t xml:space="preserve">prenosom prava korišćenja radio-frekvencija drugom licu; </w:t>
      </w:r>
    </w:p>
    <w:p w:rsidR="00806322" w:rsidRPr="001C7892" w:rsidRDefault="00806322" w:rsidP="00806322">
      <w:pPr>
        <w:autoSpaceDE w:val="0"/>
        <w:autoSpaceDN w:val="0"/>
        <w:adjustRightInd w:val="0"/>
        <w:spacing w:after="0" w:line="240" w:lineRule="auto"/>
        <w:ind w:left="851" w:hanging="425"/>
        <w:jc w:val="both"/>
        <w:rPr>
          <w:rFonts w:ascii="Arial" w:hAnsi="Arial" w:cs="Arial"/>
          <w:sz w:val="24"/>
          <w:szCs w:val="24"/>
          <w:lang w:val="sr-Latn-ME"/>
        </w:rPr>
      </w:pPr>
      <w:r w:rsidRPr="001C7892">
        <w:rPr>
          <w:rFonts w:ascii="Arial" w:hAnsi="Arial" w:cs="Arial"/>
          <w:sz w:val="24"/>
          <w:szCs w:val="24"/>
          <w:lang w:val="sr-Latn-ME"/>
        </w:rPr>
        <w:t>-</w:t>
      </w:r>
      <w:r w:rsidRPr="001C7892">
        <w:rPr>
          <w:rFonts w:ascii="Arial" w:hAnsi="Arial" w:cs="Arial"/>
          <w:sz w:val="24"/>
          <w:szCs w:val="24"/>
          <w:lang w:val="sr-Latn-ME"/>
        </w:rPr>
        <w:tab/>
      </w:r>
      <w:r w:rsidR="009C7A44" w:rsidRPr="001C7892">
        <w:rPr>
          <w:rFonts w:ascii="Arial" w:hAnsi="Arial" w:cs="Arial"/>
          <w:sz w:val="24"/>
          <w:szCs w:val="24"/>
          <w:lang w:val="sr-Latn-ME"/>
        </w:rPr>
        <w:t xml:space="preserve">ako nosilac odobrenja prestane da postoji; </w:t>
      </w:r>
    </w:p>
    <w:p w:rsidR="005A0FE9" w:rsidRPr="001C7892" w:rsidRDefault="00806322" w:rsidP="00806322">
      <w:pPr>
        <w:autoSpaceDE w:val="0"/>
        <w:autoSpaceDN w:val="0"/>
        <w:adjustRightInd w:val="0"/>
        <w:spacing w:after="0" w:line="240" w:lineRule="auto"/>
        <w:ind w:left="851" w:hanging="425"/>
        <w:jc w:val="both"/>
        <w:rPr>
          <w:rFonts w:ascii="Arial" w:hAnsi="Arial" w:cs="Arial"/>
          <w:sz w:val="24"/>
          <w:szCs w:val="24"/>
          <w:lang w:val="sr-Latn-ME"/>
        </w:rPr>
      </w:pPr>
      <w:r w:rsidRPr="001C7892">
        <w:rPr>
          <w:rFonts w:ascii="Arial" w:hAnsi="Arial" w:cs="Arial"/>
          <w:sz w:val="24"/>
          <w:szCs w:val="24"/>
          <w:lang w:val="sr-Latn-ME"/>
        </w:rPr>
        <w:t>-</w:t>
      </w:r>
      <w:r w:rsidRPr="001C7892">
        <w:rPr>
          <w:rFonts w:ascii="Arial" w:hAnsi="Arial" w:cs="Arial"/>
          <w:sz w:val="24"/>
          <w:szCs w:val="24"/>
          <w:lang w:val="sr-Latn-ME"/>
        </w:rPr>
        <w:tab/>
      </w:r>
      <w:r w:rsidR="009C7A44" w:rsidRPr="001C7892">
        <w:rPr>
          <w:rFonts w:ascii="Arial" w:hAnsi="Arial" w:cs="Arial"/>
          <w:sz w:val="24"/>
          <w:szCs w:val="24"/>
          <w:lang w:val="sr-Latn-ME"/>
        </w:rPr>
        <w:t>ako nosilac odobrenja nije započeo da koristi radio-frekvencije u roku utvrđenom odobrenjem, a najkasnije u roku od godinu dana od dana izdavanja odobrenja</w:t>
      </w:r>
      <w:r w:rsidR="003235B3" w:rsidRPr="001C7892">
        <w:rPr>
          <w:rFonts w:ascii="Arial" w:hAnsi="Arial" w:cs="Arial"/>
          <w:sz w:val="24"/>
          <w:szCs w:val="24"/>
          <w:lang w:val="sr-Latn-ME"/>
        </w:rPr>
        <w:t xml:space="preserve"> (član 121 ZEK-a)</w:t>
      </w:r>
      <w:r w:rsidR="009C7A44" w:rsidRPr="001C7892">
        <w:rPr>
          <w:rFonts w:ascii="Arial" w:hAnsi="Arial" w:cs="Arial"/>
          <w:sz w:val="24"/>
          <w:szCs w:val="24"/>
          <w:lang w:val="sr-Latn-ME"/>
        </w:rPr>
        <w:t>.</w:t>
      </w:r>
    </w:p>
    <w:p w:rsidR="00320B8F" w:rsidRPr="001C7892" w:rsidRDefault="00320B8F" w:rsidP="002652FF">
      <w:pPr>
        <w:pStyle w:val="Default"/>
        <w:jc w:val="both"/>
        <w:rPr>
          <w:rFonts w:ascii="Arial" w:hAnsi="Arial" w:cs="Arial"/>
          <w:lang w:val="sr-Latn-ME"/>
        </w:rPr>
      </w:pPr>
    </w:p>
    <w:p w:rsidR="006248E9" w:rsidRPr="001C7892" w:rsidRDefault="003F056D" w:rsidP="002652FF">
      <w:pPr>
        <w:pStyle w:val="Default"/>
        <w:jc w:val="both"/>
        <w:rPr>
          <w:rFonts w:ascii="Arial" w:hAnsi="Arial" w:cs="Arial"/>
          <w:lang w:val="sr-Latn-ME"/>
        </w:rPr>
      </w:pPr>
      <w:r w:rsidRPr="001C7892">
        <w:rPr>
          <w:rFonts w:ascii="Arial" w:hAnsi="Arial" w:cs="Arial"/>
          <w:lang w:val="sr-Latn-ME"/>
        </w:rPr>
        <w:t xml:space="preserve">Regulatorni okvir za izgradnju i korišćenje elektronske komunikacione infrastrukture i povezane opreme, obavljanje djelatnosti javnih elektronskih komunikacija, zaštitu konkurencije u oblasti elektronskih komunikacija, univerzalni servis, upravljanje i korišćenje numeracije i </w:t>
      </w:r>
      <w:r w:rsidR="009C3820" w:rsidRPr="001C7892">
        <w:rPr>
          <w:rFonts w:ascii="Arial" w:hAnsi="Arial" w:cs="Arial"/>
          <w:lang w:val="sr-Latn-ME"/>
        </w:rPr>
        <w:t>adresa</w:t>
      </w:r>
      <w:r w:rsidRPr="001C7892">
        <w:rPr>
          <w:rFonts w:ascii="Arial" w:hAnsi="Arial" w:cs="Arial"/>
          <w:lang w:val="sr-Latn-ME"/>
        </w:rPr>
        <w:t>,</w:t>
      </w:r>
      <w:r w:rsidR="009C3820" w:rsidRPr="001C7892">
        <w:rPr>
          <w:rFonts w:ascii="Arial" w:hAnsi="Arial" w:cs="Arial"/>
          <w:lang w:val="sr-Latn-ME"/>
        </w:rPr>
        <w:t xml:space="preserve"> prava i zaštitu interesa korisnika javnih elektronskih komunikacionih usluga, zaštitu elektronskih komunikacija, nadzor u oblasti elektronskih komunikacija čini </w:t>
      </w:r>
      <w:r w:rsidR="009C3820" w:rsidRPr="001C7892">
        <w:rPr>
          <w:rFonts w:ascii="Arial" w:hAnsi="Arial" w:cs="Arial"/>
          <w:lang w:val="sr-Latn-ME"/>
        </w:rPr>
        <w:lastRenderedPageBreak/>
        <w:t xml:space="preserve">ZEK i niz podzakonskih akata donijetih na osnovu ZEK-a. Svi akti su dostupni na Internet stranici Agencije </w:t>
      </w:r>
      <w:r w:rsidR="00DA4562" w:rsidRPr="0078201A">
        <w:rPr>
          <w:rFonts w:ascii="Arial" w:hAnsi="Arial" w:cs="Arial"/>
          <w:color w:val="0000FF"/>
          <w:u w:val="single"/>
        </w:rPr>
        <w:t>http://www.ekip.me</w:t>
      </w:r>
      <w:r w:rsidR="009C3820" w:rsidRPr="001C7892">
        <w:rPr>
          <w:rFonts w:ascii="Arial" w:hAnsi="Arial" w:cs="Arial"/>
          <w:color w:val="auto"/>
          <w:lang w:val="sr-Latn-ME"/>
        </w:rPr>
        <w:t xml:space="preserve">. </w:t>
      </w:r>
    </w:p>
    <w:p w:rsidR="003F056D" w:rsidRPr="001C7892" w:rsidRDefault="003F056D" w:rsidP="002652FF">
      <w:pPr>
        <w:pStyle w:val="Default"/>
        <w:jc w:val="both"/>
        <w:rPr>
          <w:rFonts w:ascii="Arial" w:hAnsi="Arial" w:cs="Arial"/>
          <w:lang w:val="sr-Latn-ME"/>
        </w:rPr>
      </w:pPr>
    </w:p>
    <w:p w:rsidR="009C3820" w:rsidRPr="001C7892" w:rsidRDefault="009C3820" w:rsidP="002652FF">
      <w:pPr>
        <w:pStyle w:val="Default"/>
        <w:jc w:val="both"/>
        <w:rPr>
          <w:rFonts w:ascii="Arial" w:hAnsi="Arial" w:cs="Arial"/>
          <w:lang w:val="sr-Latn-ME"/>
        </w:rPr>
      </w:pPr>
    </w:p>
    <w:p w:rsidR="001A4BCB" w:rsidRPr="001C7892" w:rsidRDefault="00C1218C" w:rsidP="00320B8F">
      <w:pPr>
        <w:pStyle w:val="Default"/>
        <w:tabs>
          <w:tab w:val="left" w:pos="567"/>
        </w:tabs>
        <w:jc w:val="both"/>
        <w:rPr>
          <w:rFonts w:ascii="Arial" w:hAnsi="Arial" w:cs="Arial"/>
          <w:b/>
          <w:lang w:val="sr-Latn-ME"/>
        </w:rPr>
      </w:pPr>
      <w:r w:rsidRPr="001C7892">
        <w:rPr>
          <w:rFonts w:ascii="Arial" w:hAnsi="Arial" w:cs="Arial"/>
          <w:b/>
          <w:lang w:val="sr-Latn-ME"/>
        </w:rPr>
        <w:t>4</w:t>
      </w:r>
      <w:r w:rsidR="001A4BCB" w:rsidRPr="001C7892">
        <w:rPr>
          <w:rFonts w:ascii="Arial" w:hAnsi="Arial" w:cs="Arial"/>
          <w:b/>
          <w:lang w:val="sr-Latn-ME"/>
        </w:rPr>
        <w:t xml:space="preserve">.2. </w:t>
      </w:r>
      <w:r w:rsidR="00320B8F" w:rsidRPr="001C7892">
        <w:rPr>
          <w:rFonts w:ascii="Arial" w:hAnsi="Arial" w:cs="Arial"/>
          <w:b/>
          <w:lang w:val="sr-Latn-ME"/>
        </w:rPr>
        <w:tab/>
      </w:r>
      <w:r w:rsidR="001A4BCB" w:rsidRPr="001C7892">
        <w:rPr>
          <w:rFonts w:ascii="Arial" w:hAnsi="Arial" w:cs="Arial"/>
          <w:b/>
          <w:lang w:val="sr-Latn-ME"/>
        </w:rPr>
        <w:t>Pregled postupka javnog nadmetanja</w:t>
      </w:r>
    </w:p>
    <w:p w:rsidR="001A4BCB" w:rsidRPr="001C7892" w:rsidRDefault="001A4BCB" w:rsidP="002652FF">
      <w:pPr>
        <w:pStyle w:val="Default"/>
        <w:rPr>
          <w:rFonts w:ascii="Arial" w:hAnsi="Arial" w:cs="Arial"/>
          <w:lang w:val="sr-Latn-ME"/>
        </w:rPr>
      </w:pPr>
    </w:p>
    <w:p w:rsidR="00A03231" w:rsidRPr="001C7892" w:rsidRDefault="00A03231" w:rsidP="00C45DEC">
      <w:pPr>
        <w:pStyle w:val="Default"/>
        <w:jc w:val="both"/>
        <w:rPr>
          <w:rFonts w:ascii="Arial" w:hAnsi="Arial" w:cs="Arial"/>
          <w:lang w:val="sr-Latn-ME"/>
        </w:rPr>
      </w:pPr>
      <w:r w:rsidRPr="001C7892">
        <w:rPr>
          <w:rFonts w:ascii="Arial" w:hAnsi="Arial" w:cs="Arial"/>
          <w:color w:val="auto"/>
          <w:lang w:val="sr-Latn-ME"/>
        </w:rPr>
        <w:t xml:space="preserve">S obzirom da je odgovarajućim planovima raspodjele radio-frekvencija </w:t>
      </w:r>
      <w:r w:rsidRPr="001C7892">
        <w:rPr>
          <w:rFonts w:ascii="Arial" w:hAnsi="Arial" w:cs="Arial"/>
          <w:lang w:val="sr-Latn-ME"/>
        </w:rPr>
        <w:t>utvrđeno da se radio-frekvencije iz opsega 900 MHz, 1800 MHz, 2 GHz i 2,6 GHz dodjeljuju</w:t>
      </w:r>
      <w:r w:rsidR="001245B8" w:rsidRPr="001C7892">
        <w:rPr>
          <w:rFonts w:ascii="Arial" w:hAnsi="Arial" w:cs="Arial"/>
          <w:lang w:val="sr-Latn-ME"/>
        </w:rPr>
        <w:t xml:space="preserve"> </w:t>
      </w:r>
      <w:r w:rsidRPr="001C7892">
        <w:rPr>
          <w:rFonts w:ascii="Arial" w:hAnsi="Arial" w:cs="Arial"/>
          <w:lang w:val="sr-Latn-ME"/>
        </w:rPr>
        <w:t>na ekskluzivnoj osnovi na čitavoj teritoriji Crne Gore, za realizaciju javne mobilne elektronske komunikacione mreže</w:t>
      </w:r>
      <w:r w:rsidR="001245B8" w:rsidRPr="001C7892">
        <w:rPr>
          <w:rFonts w:ascii="Arial" w:hAnsi="Arial" w:cs="Arial"/>
          <w:lang w:val="sr-Latn-ME"/>
        </w:rPr>
        <w:t>,</w:t>
      </w:r>
      <w:r w:rsidRPr="001C7892">
        <w:rPr>
          <w:rFonts w:ascii="Arial" w:hAnsi="Arial" w:cs="Arial"/>
          <w:lang w:val="sr-Latn-ME"/>
        </w:rPr>
        <w:t xml:space="preserve"> to se, saglasno članu 100 </w:t>
      </w:r>
      <w:r w:rsidR="001245B8" w:rsidRPr="001C7892">
        <w:rPr>
          <w:rFonts w:ascii="Arial" w:hAnsi="Arial" w:cs="Arial"/>
          <w:lang w:val="sr-Latn-ME"/>
        </w:rPr>
        <w:t xml:space="preserve">stav 2 i članu 117 stav 3 </w:t>
      </w:r>
      <w:r w:rsidRPr="001C7892">
        <w:rPr>
          <w:rFonts w:ascii="Arial" w:hAnsi="Arial" w:cs="Arial"/>
          <w:lang w:val="sr-Latn-ME"/>
        </w:rPr>
        <w:t>ZEK-a, odobrenja za korišćenje radio-frekvencija izdaju</w:t>
      </w:r>
      <w:r w:rsidR="001245B8" w:rsidRPr="001C7892">
        <w:rPr>
          <w:rFonts w:ascii="Arial" w:hAnsi="Arial" w:cs="Arial"/>
          <w:lang w:val="sr-Latn-ME"/>
        </w:rPr>
        <w:t>, odnosno produžavaju</w:t>
      </w:r>
      <w:r w:rsidRPr="001C7892">
        <w:rPr>
          <w:rFonts w:ascii="Arial" w:hAnsi="Arial" w:cs="Arial"/>
          <w:lang w:val="sr-Latn-ME"/>
        </w:rPr>
        <w:t xml:space="preserve"> na osnovu sprovedenog postupka javnog nadmetanja.</w:t>
      </w:r>
    </w:p>
    <w:p w:rsidR="00A03231" w:rsidRPr="001C7892" w:rsidRDefault="00A03231" w:rsidP="00C45DEC">
      <w:pPr>
        <w:pStyle w:val="Default"/>
        <w:jc w:val="both"/>
        <w:rPr>
          <w:rFonts w:ascii="Arial" w:hAnsi="Arial" w:cs="Arial"/>
          <w:lang w:val="sr-Latn-ME"/>
        </w:rPr>
      </w:pPr>
    </w:p>
    <w:p w:rsidR="00A03231" w:rsidRPr="001C7892" w:rsidRDefault="002B30F1" w:rsidP="00C45DEC">
      <w:pPr>
        <w:pStyle w:val="Default"/>
        <w:jc w:val="both"/>
        <w:rPr>
          <w:rFonts w:ascii="Arial" w:hAnsi="Arial" w:cs="Arial"/>
          <w:color w:val="auto"/>
          <w:lang w:val="sr-Latn-ME"/>
        </w:rPr>
      </w:pPr>
      <w:r w:rsidRPr="001C7892">
        <w:rPr>
          <w:rFonts w:ascii="Arial" w:hAnsi="Arial" w:cs="Arial"/>
          <w:color w:val="auto"/>
          <w:lang w:val="sr-Latn-ME"/>
        </w:rPr>
        <w:t>P</w:t>
      </w:r>
      <w:r w:rsidR="00A03231" w:rsidRPr="001C7892">
        <w:rPr>
          <w:rFonts w:ascii="Arial" w:hAnsi="Arial" w:cs="Arial"/>
          <w:color w:val="auto"/>
          <w:lang w:val="sr-Latn-ME"/>
        </w:rPr>
        <w:t>ostupak javnog nadmetanja za dodjelu odobrenja za korišćenje radio</w:t>
      </w:r>
      <w:r w:rsidR="00820180" w:rsidRPr="001C7892">
        <w:rPr>
          <w:rFonts w:ascii="Arial" w:hAnsi="Arial" w:cs="Arial"/>
          <w:lang w:val="sr-Latn-ME"/>
        </w:rPr>
        <w:t xml:space="preserve">-frekvencija iz opsega </w:t>
      </w:r>
      <w:r w:rsidR="00A03231" w:rsidRPr="001C7892">
        <w:rPr>
          <w:rFonts w:ascii="Arial" w:hAnsi="Arial" w:cs="Arial"/>
          <w:lang w:val="sr-Latn-ME"/>
        </w:rPr>
        <w:t xml:space="preserve">900 MHz, 1800 MHz, 2 GHz i 2,6 GHz za realizaciju javnih mobilnih elektronskih komunikacionih mreža </w:t>
      </w:r>
      <w:r w:rsidRPr="001C7892">
        <w:rPr>
          <w:rFonts w:ascii="Arial" w:hAnsi="Arial" w:cs="Arial"/>
          <w:lang w:val="sr-Latn-ME"/>
        </w:rPr>
        <w:t xml:space="preserve">se </w:t>
      </w:r>
      <w:r w:rsidR="00A03231" w:rsidRPr="001C7892">
        <w:rPr>
          <w:rFonts w:ascii="Arial" w:hAnsi="Arial" w:cs="Arial"/>
          <w:lang w:val="sr-Latn-ME"/>
        </w:rPr>
        <w:t>sprov</w:t>
      </w:r>
      <w:r w:rsidRPr="001C7892">
        <w:rPr>
          <w:rFonts w:ascii="Arial" w:hAnsi="Arial" w:cs="Arial"/>
          <w:lang w:val="sr-Latn-ME"/>
        </w:rPr>
        <w:t>odi</w:t>
      </w:r>
      <w:r w:rsidR="00A03231" w:rsidRPr="001C7892">
        <w:rPr>
          <w:rFonts w:ascii="Arial" w:hAnsi="Arial" w:cs="Arial"/>
          <w:lang w:val="sr-Latn-ME"/>
        </w:rPr>
        <w:t xml:space="preserve"> metodom aukcije spektra.</w:t>
      </w:r>
    </w:p>
    <w:p w:rsidR="000C6384" w:rsidRPr="001C7892" w:rsidRDefault="000C6384" w:rsidP="002652FF">
      <w:pPr>
        <w:pStyle w:val="Default"/>
        <w:jc w:val="both"/>
        <w:rPr>
          <w:rFonts w:ascii="Arial" w:hAnsi="Arial" w:cs="Arial"/>
          <w:lang w:val="sr-Latn-ME"/>
        </w:rPr>
      </w:pPr>
    </w:p>
    <w:p w:rsidR="00EF24A6" w:rsidRPr="001C7892" w:rsidRDefault="00EF24A6" w:rsidP="00EF24A6">
      <w:pPr>
        <w:pStyle w:val="Default"/>
        <w:tabs>
          <w:tab w:val="left" w:pos="567"/>
        </w:tabs>
        <w:jc w:val="both"/>
        <w:rPr>
          <w:rFonts w:ascii="Arial" w:hAnsi="Arial" w:cs="Arial"/>
          <w:b/>
          <w:lang w:val="sr-Latn-ME"/>
        </w:rPr>
      </w:pPr>
      <w:r w:rsidRPr="001C7892">
        <w:rPr>
          <w:rFonts w:ascii="Arial" w:hAnsi="Arial" w:cs="Arial"/>
          <w:b/>
          <w:lang w:val="sr-Latn-ME"/>
        </w:rPr>
        <w:t>4.2.1. Pokretanje postupka javnog nadmetanja</w:t>
      </w:r>
    </w:p>
    <w:p w:rsidR="00EF24A6" w:rsidRPr="001C7892" w:rsidRDefault="00EF24A6" w:rsidP="002652FF">
      <w:pPr>
        <w:pStyle w:val="Default"/>
        <w:jc w:val="both"/>
        <w:rPr>
          <w:rFonts w:ascii="Arial" w:hAnsi="Arial" w:cs="Arial"/>
          <w:lang w:val="sr-Latn-ME"/>
        </w:rPr>
      </w:pPr>
    </w:p>
    <w:p w:rsidR="001A4BCB" w:rsidRPr="001C7892" w:rsidRDefault="00877F03" w:rsidP="002652FF">
      <w:pPr>
        <w:pStyle w:val="Default"/>
        <w:jc w:val="both"/>
        <w:rPr>
          <w:rFonts w:ascii="Arial" w:hAnsi="Arial" w:cs="Arial"/>
          <w:lang w:val="sr-Latn-ME"/>
        </w:rPr>
      </w:pPr>
      <w:r w:rsidRPr="001C7892">
        <w:rPr>
          <w:rFonts w:ascii="Arial" w:hAnsi="Arial" w:cs="Arial"/>
          <w:lang w:val="sr-Latn-ME"/>
        </w:rPr>
        <w:t xml:space="preserve">Agencija </w:t>
      </w:r>
      <w:r w:rsidR="005B7F30" w:rsidRPr="001C7892">
        <w:rPr>
          <w:rFonts w:ascii="Arial" w:hAnsi="Arial" w:cs="Arial"/>
          <w:lang w:val="sr-Latn-ME"/>
        </w:rPr>
        <w:t>je saglasno članu 106 ZEK-a O</w:t>
      </w:r>
      <w:r w:rsidRPr="001C7892">
        <w:rPr>
          <w:rFonts w:ascii="Arial" w:hAnsi="Arial" w:cs="Arial"/>
          <w:lang w:val="sr-Latn-ME"/>
        </w:rPr>
        <w:t xml:space="preserve">dlukom </w:t>
      </w:r>
      <w:r w:rsidR="005B7F30" w:rsidRPr="001C7892">
        <w:rPr>
          <w:rFonts w:ascii="Arial" w:hAnsi="Arial" w:cs="Arial"/>
          <w:color w:val="000000" w:themeColor="text1"/>
          <w:lang w:val="sr-Latn-ME"/>
        </w:rPr>
        <w:t xml:space="preserve">broj </w:t>
      </w:r>
      <w:r w:rsidR="002D0A03" w:rsidRPr="001C7892">
        <w:rPr>
          <w:rFonts w:ascii="Arial" w:hAnsi="Arial" w:cs="Arial"/>
          <w:color w:val="000000" w:themeColor="text1"/>
          <w:lang w:val="sr-Latn-ME"/>
        </w:rPr>
        <w:t>050</w:t>
      </w:r>
      <w:r w:rsidR="001245B8" w:rsidRPr="001C7892">
        <w:rPr>
          <w:rFonts w:ascii="Arial" w:hAnsi="Arial" w:cs="Arial"/>
          <w:color w:val="000000" w:themeColor="text1"/>
          <w:lang w:val="sr-Latn-ME"/>
        </w:rPr>
        <w:t>4</w:t>
      </w:r>
      <w:r w:rsidR="002D0A03" w:rsidRPr="001C7892">
        <w:rPr>
          <w:rFonts w:ascii="Arial" w:hAnsi="Arial" w:cs="Arial"/>
          <w:color w:val="000000" w:themeColor="text1"/>
          <w:lang w:val="sr-Latn-ME"/>
        </w:rPr>
        <w:t>-</w:t>
      </w:r>
      <w:r w:rsidR="001245B8" w:rsidRPr="001C7892">
        <w:rPr>
          <w:rFonts w:ascii="Arial" w:hAnsi="Arial" w:cs="Arial"/>
          <w:color w:val="000000" w:themeColor="text1"/>
          <w:lang w:val="sr-Latn-ME"/>
        </w:rPr>
        <w:t>____</w:t>
      </w:r>
      <w:r w:rsidR="00553D94" w:rsidRPr="001C7892">
        <w:rPr>
          <w:rFonts w:ascii="Arial" w:hAnsi="Arial" w:cs="Arial"/>
          <w:color w:val="000000" w:themeColor="text1"/>
          <w:lang w:val="sr-Latn-ME"/>
        </w:rPr>
        <w:t xml:space="preserve">/1 </w:t>
      </w:r>
      <w:r w:rsidR="001245B8" w:rsidRPr="001C7892">
        <w:rPr>
          <w:rFonts w:ascii="Arial" w:hAnsi="Arial" w:cs="Arial"/>
          <w:color w:val="000000" w:themeColor="text1"/>
          <w:lang w:val="sr-Latn-ME"/>
        </w:rPr>
        <w:t xml:space="preserve">od __. </w:t>
      </w:r>
      <w:r w:rsidR="008D6DC8">
        <w:rPr>
          <w:rFonts w:ascii="Arial" w:hAnsi="Arial" w:cs="Arial"/>
          <w:color w:val="000000" w:themeColor="text1"/>
          <w:lang w:val="sr-Latn-ME"/>
        </w:rPr>
        <w:t>10</w:t>
      </w:r>
      <w:r w:rsidR="005B7F30" w:rsidRPr="001C7892">
        <w:rPr>
          <w:rFonts w:ascii="Arial" w:hAnsi="Arial" w:cs="Arial"/>
          <w:color w:val="000000" w:themeColor="text1"/>
          <w:lang w:val="sr-Latn-ME"/>
        </w:rPr>
        <w:t>. 20</w:t>
      </w:r>
      <w:r w:rsidR="001245B8" w:rsidRPr="001C7892">
        <w:rPr>
          <w:rFonts w:ascii="Arial" w:hAnsi="Arial" w:cs="Arial"/>
          <w:color w:val="000000" w:themeColor="text1"/>
          <w:lang w:val="sr-Latn-ME"/>
        </w:rPr>
        <w:t>2</w:t>
      </w:r>
      <w:r w:rsidR="005B7F30" w:rsidRPr="001C7892">
        <w:rPr>
          <w:rFonts w:ascii="Arial" w:hAnsi="Arial" w:cs="Arial"/>
          <w:color w:val="000000" w:themeColor="text1"/>
          <w:lang w:val="sr-Latn-ME"/>
        </w:rPr>
        <w:t>1. godine</w:t>
      </w:r>
      <w:r w:rsidR="005B7F30" w:rsidRPr="001C7892">
        <w:rPr>
          <w:rFonts w:ascii="Arial" w:hAnsi="Arial" w:cs="Arial"/>
          <w:lang w:val="sr-Latn-ME"/>
        </w:rPr>
        <w:t xml:space="preserve"> </w:t>
      </w:r>
      <w:r w:rsidRPr="001C7892">
        <w:rPr>
          <w:rFonts w:ascii="Arial" w:hAnsi="Arial" w:cs="Arial"/>
          <w:lang w:val="sr-Latn-ME"/>
        </w:rPr>
        <w:t>pokre</w:t>
      </w:r>
      <w:r w:rsidR="005B7F30" w:rsidRPr="001C7892">
        <w:rPr>
          <w:rFonts w:ascii="Arial" w:hAnsi="Arial" w:cs="Arial"/>
          <w:lang w:val="sr-Latn-ME"/>
        </w:rPr>
        <w:t>nula</w:t>
      </w:r>
      <w:r w:rsidRPr="001C7892">
        <w:rPr>
          <w:rFonts w:ascii="Arial" w:hAnsi="Arial" w:cs="Arial"/>
          <w:lang w:val="sr-Latn-ME"/>
        </w:rPr>
        <w:t xml:space="preserve"> postupak javnog nadmetanja</w:t>
      </w:r>
      <w:r w:rsidR="005B7F30" w:rsidRPr="001C7892">
        <w:rPr>
          <w:rFonts w:ascii="Arial" w:hAnsi="Arial" w:cs="Arial"/>
          <w:lang w:val="sr-Latn-ME"/>
        </w:rPr>
        <w:t xml:space="preserve"> za dodjelu odobrenja za korišćenje </w:t>
      </w:r>
      <w:r w:rsidR="001245B8" w:rsidRPr="001C7892">
        <w:rPr>
          <w:rFonts w:ascii="Arial" w:hAnsi="Arial" w:cs="Arial"/>
          <w:lang w:val="sr-Latn-ME"/>
        </w:rPr>
        <w:t xml:space="preserve">raspoloživih </w:t>
      </w:r>
      <w:r w:rsidR="008C3F2A" w:rsidRPr="001C7892">
        <w:rPr>
          <w:rFonts w:ascii="Arial" w:hAnsi="Arial" w:cs="Arial"/>
          <w:lang w:val="sr-Latn-ME"/>
        </w:rPr>
        <w:t>r</w:t>
      </w:r>
      <w:r w:rsidR="005B7F30" w:rsidRPr="001C7892">
        <w:rPr>
          <w:rFonts w:ascii="Arial" w:hAnsi="Arial" w:cs="Arial"/>
          <w:lang w:val="sr-Latn-ME"/>
        </w:rPr>
        <w:t>adio-fre</w:t>
      </w:r>
      <w:r w:rsidR="001245B8" w:rsidRPr="001C7892">
        <w:rPr>
          <w:rFonts w:ascii="Arial" w:hAnsi="Arial" w:cs="Arial"/>
          <w:lang w:val="sr-Latn-ME"/>
        </w:rPr>
        <w:t xml:space="preserve">kvencija iz opsega </w:t>
      </w:r>
      <w:r w:rsidR="005B7F30" w:rsidRPr="001C7892">
        <w:rPr>
          <w:rFonts w:ascii="Arial" w:hAnsi="Arial" w:cs="Arial"/>
          <w:lang w:val="sr-Latn-ME"/>
        </w:rPr>
        <w:t xml:space="preserve">900 MHz, 1800 MHz, 2 GHz i 2,6 GHz za realizaciju javnih mobilnih </w:t>
      </w:r>
      <w:r w:rsidR="0091279A" w:rsidRPr="001C7892">
        <w:rPr>
          <w:rFonts w:ascii="Arial" w:hAnsi="Arial" w:cs="Arial"/>
          <w:lang w:val="sr-Latn-ME"/>
        </w:rPr>
        <w:t xml:space="preserve">elektronskih </w:t>
      </w:r>
      <w:r w:rsidR="005B7F30" w:rsidRPr="001C7892">
        <w:rPr>
          <w:rFonts w:ascii="Arial" w:hAnsi="Arial" w:cs="Arial"/>
          <w:lang w:val="sr-Latn-ME"/>
        </w:rPr>
        <w:t>komunikacionih mreža. Tekst Odluke o pokretanju postupka javnog nadmetanja je dat na početku Dokumentacije za javno nadmetanje i čini njen sastavni dio.</w:t>
      </w:r>
    </w:p>
    <w:p w:rsidR="001A4BCB" w:rsidRPr="001C7892" w:rsidRDefault="001A4BCB" w:rsidP="002652FF">
      <w:pPr>
        <w:pStyle w:val="Default"/>
        <w:jc w:val="both"/>
        <w:rPr>
          <w:rFonts w:ascii="Arial" w:hAnsi="Arial" w:cs="Arial"/>
          <w:lang w:val="sr-Latn-ME"/>
        </w:rPr>
      </w:pPr>
    </w:p>
    <w:p w:rsidR="00EF24A6" w:rsidRPr="001C7892" w:rsidRDefault="00EF24A6" w:rsidP="000C6384">
      <w:pPr>
        <w:autoSpaceDE w:val="0"/>
        <w:autoSpaceDN w:val="0"/>
        <w:adjustRightInd w:val="0"/>
        <w:spacing w:after="0" w:line="240" w:lineRule="auto"/>
        <w:jc w:val="both"/>
        <w:rPr>
          <w:rFonts w:ascii="Arial" w:hAnsi="Arial" w:cs="Arial"/>
          <w:b/>
          <w:color w:val="000000"/>
          <w:sz w:val="24"/>
          <w:szCs w:val="24"/>
          <w:lang w:val="sr-Latn-ME"/>
        </w:rPr>
      </w:pPr>
      <w:r w:rsidRPr="001C7892">
        <w:rPr>
          <w:rFonts w:ascii="Arial" w:hAnsi="Arial" w:cs="Arial"/>
          <w:b/>
          <w:color w:val="000000"/>
          <w:sz w:val="24"/>
          <w:szCs w:val="24"/>
          <w:lang w:val="sr-Latn-ME"/>
        </w:rPr>
        <w:t>4.2.</w:t>
      </w:r>
      <w:r w:rsidR="00577870" w:rsidRPr="001C7892">
        <w:rPr>
          <w:rFonts w:ascii="Arial" w:hAnsi="Arial" w:cs="Arial"/>
          <w:b/>
          <w:color w:val="000000"/>
          <w:sz w:val="24"/>
          <w:szCs w:val="24"/>
          <w:lang w:val="sr-Latn-ME"/>
        </w:rPr>
        <w:t>2</w:t>
      </w:r>
      <w:r w:rsidRPr="001C7892">
        <w:rPr>
          <w:rFonts w:ascii="Arial" w:hAnsi="Arial" w:cs="Arial"/>
          <w:b/>
          <w:color w:val="000000"/>
          <w:sz w:val="24"/>
          <w:szCs w:val="24"/>
          <w:lang w:val="sr-Latn-ME"/>
        </w:rPr>
        <w:t>. Podnošenje zahtjeva za učešće na aukciji spektra</w:t>
      </w:r>
    </w:p>
    <w:p w:rsidR="00EF24A6" w:rsidRPr="001C7892" w:rsidRDefault="00EF24A6" w:rsidP="000C6384">
      <w:pPr>
        <w:autoSpaceDE w:val="0"/>
        <w:autoSpaceDN w:val="0"/>
        <w:adjustRightInd w:val="0"/>
        <w:spacing w:after="0" w:line="240" w:lineRule="auto"/>
        <w:jc w:val="both"/>
        <w:rPr>
          <w:rFonts w:ascii="Arial" w:hAnsi="Arial" w:cs="Arial"/>
          <w:color w:val="000000"/>
          <w:sz w:val="24"/>
          <w:szCs w:val="24"/>
          <w:lang w:val="sr-Latn-ME"/>
        </w:rPr>
      </w:pPr>
    </w:p>
    <w:p w:rsidR="00DE28C3" w:rsidRPr="001C7892" w:rsidRDefault="00DE28C3" w:rsidP="00150DCD">
      <w:pPr>
        <w:spacing w:line="240" w:lineRule="auto"/>
        <w:jc w:val="both"/>
        <w:rPr>
          <w:rFonts w:ascii="Arial" w:hAnsi="Arial" w:cs="Arial"/>
          <w:color w:val="000000" w:themeColor="text1"/>
          <w:sz w:val="24"/>
          <w:szCs w:val="24"/>
          <w:lang w:val="sr-Latn-ME"/>
        </w:rPr>
      </w:pPr>
      <w:r w:rsidRPr="001C7892">
        <w:rPr>
          <w:rFonts w:ascii="Arial" w:hAnsi="Arial" w:cs="Arial"/>
          <w:color w:val="000000"/>
          <w:sz w:val="24"/>
          <w:szCs w:val="24"/>
          <w:lang w:val="sr-Latn-ME"/>
        </w:rPr>
        <w:t>Zahtjev za učešće na aukciji spektra se podnosi neposrednom predajom na arhivi Agencije, svakog radnog dana u periodu od</w:t>
      </w:r>
      <w:r w:rsidR="001245B8" w:rsidRPr="001C7892">
        <w:rPr>
          <w:rFonts w:ascii="Arial" w:hAnsi="Arial" w:cs="Arial"/>
          <w:color w:val="000000"/>
          <w:sz w:val="24"/>
          <w:szCs w:val="24"/>
          <w:lang w:val="sr-Latn-ME"/>
        </w:rPr>
        <w:t xml:space="preserve"> 8:00 do 14</w:t>
      </w:r>
      <w:r w:rsidR="0091279A" w:rsidRPr="001C7892">
        <w:rPr>
          <w:rFonts w:ascii="Arial" w:hAnsi="Arial" w:cs="Arial"/>
          <w:color w:val="000000"/>
          <w:sz w:val="24"/>
          <w:szCs w:val="24"/>
          <w:lang w:val="sr-Latn-ME"/>
        </w:rPr>
        <w:t>:00 časova (CET),</w:t>
      </w:r>
      <w:r w:rsidRPr="001C7892">
        <w:rPr>
          <w:rFonts w:ascii="Arial" w:hAnsi="Arial" w:cs="Arial"/>
          <w:color w:val="000000"/>
          <w:sz w:val="24"/>
          <w:szCs w:val="24"/>
          <w:lang w:val="sr-Latn-ME"/>
        </w:rPr>
        <w:t xml:space="preserve"> zaključno </w:t>
      </w:r>
      <w:r w:rsidRPr="001C7892">
        <w:rPr>
          <w:rFonts w:ascii="Arial" w:hAnsi="Arial" w:cs="Arial"/>
          <w:color w:val="000000" w:themeColor="text1"/>
          <w:sz w:val="24"/>
          <w:szCs w:val="24"/>
          <w:lang w:val="sr-Latn-ME"/>
        </w:rPr>
        <w:t xml:space="preserve">sa </w:t>
      </w:r>
      <w:r w:rsidR="001245B8" w:rsidRPr="001C7892">
        <w:rPr>
          <w:rFonts w:ascii="Arial" w:hAnsi="Arial" w:cs="Arial"/>
          <w:color w:val="000000" w:themeColor="text1"/>
          <w:sz w:val="24"/>
          <w:szCs w:val="24"/>
          <w:lang w:val="sr-Latn-ME"/>
        </w:rPr>
        <w:t>__. __</w:t>
      </w:r>
      <w:r w:rsidRPr="001C7892">
        <w:rPr>
          <w:rFonts w:ascii="Arial" w:hAnsi="Arial" w:cs="Arial"/>
          <w:color w:val="000000" w:themeColor="text1"/>
          <w:sz w:val="24"/>
          <w:szCs w:val="24"/>
          <w:lang w:val="sr-Latn-ME"/>
        </w:rPr>
        <w:t>.</w:t>
      </w:r>
      <w:r w:rsidR="001245B8" w:rsidRPr="001C7892">
        <w:rPr>
          <w:rFonts w:ascii="Arial" w:hAnsi="Arial" w:cs="Arial"/>
          <w:sz w:val="24"/>
          <w:szCs w:val="24"/>
          <w:lang w:val="sr-Latn-ME"/>
        </w:rPr>
        <w:t xml:space="preserve"> 2021</w:t>
      </w:r>
      <w:r w:rsidRPr="001C7892">
        <w:rPr>
          <w:rFonts w:ascii="Arial" w:hAnsi="Arial" w:cs="Arial"/>
          <w:sz w:val="24"/>
          <w:szCs w:val="24"/>
          <w:lang w:val="sr-Latn-ME"/>
        </w:rPr>
        <w:t>. god</w:t>
      </w:r>
      <w:r w:rsidRPr="001C7892">
        <w:rPr>
          <w:rFonts w:ascii="Arial" w:hAnsi="Arial" w:cs="Arial"/>
          <w:color w:val="000000"/>
          <w:sz w:val="24"/>
          <w:szCs w:val="24"/>
          <w:lang w:val="sr-Latn-ME"/>
        </w:rPr>
        <w:t xml:space="preserve">ine (rok za podnošenje zahtjeva za učešće na aukciji spektra). </w:t>
      </w:r>
      <w:r w:rsidRPr="001C7892">
        <w:rPr>
          <w:rFonts w:ascii="Arial" w:hAnsi="Arial" w:cs="Arial"/>
          <w:color w:val="000000" w:themeColor="text1"/>
          <w:sz w:val="24"/>
          <w:szCs w:val="24"/>
          <w:lang w:val="sr-Latn-ME"/>
        </w:rPr>
        <w:t>Adresa sjedišta i kontakt podaci Agencije dati su u Aneksu 1. O prijemu zahtjeva za učešće na aukciji spektra Agencija izdaje potvrdu u kojoj se navodi naziv podnosioca</w:t>
      </w:r>
      <w:r w:rsidR="00F21E1E" w:rsidRPr="001C7892">
        <w:rPr>
          <w:rFonts w:ascii="Arial" w:hAnsi="Arial" w:cs="Arial"/>
          <w:color w:val="000000" w:themeColor="text1"/>
          <w:sz w:val="24"/>
          <w:szCs w:val="24"/>
          <w:lang w:val="sr-Latn-ME"/>
        </w:rPr>
        <w:t>,</w:t>
      </w:r>
      <w:r w:rsidRPr="001C7892">
        <w:rPr>
          <w:rFonts w:ascii="Arial" w:hAnsi="Arial" w:cs="Arial"/>
          <w:color w:val="000000" w:themeColor="text1"/>
          <w:sz w:val="24"/>
          <w:szCs w:val="24"/>
          <w:lang w:val="sr-Latn-ME"/>
        </w:rPr>
        <w:t xml:space="preserve"> datum i vrijeme prijema </w:t>
      </w:r>
      <w:r w:rsidR="00F21E1E" w:rsidRPr="001C7892">
        <w:rPr>
          <w:rFonts w:ascii="Arial" w:hAnsi="Arial" w:cs="Arial"/>
          <w:color w:val="000000" w:themeColor="text1"/>
          <w:sz w:val="24"/>
          <w:szCs w:val="24"/>
          <w:lang w:val="sr-Latn-ME"/>
        </w:rPr>
        <w:t>i lista dokumenata koji su dostavljeni uz zahtjev</w:t>
      </w:r>
      <w:r w:rsidRPr="001C7892">
        <w:rPr>
          <w:rFonts w:ascii="Arial" w:hAnsi="Arial" w:cs="Arial"/>
          <w:color w:val="000000" w:themeColor="text1"/>
          <w:sz w:val="24"/>
          <w:szCs w:val="24"/>
          <w:lang w:val="sr-Latn-ME"/>
        </w:rPr>
        <w:t>.</w:t>
      </w:r>
    </w:p>
    <w:p w:rsidR="00810A4C" w:rsidRPr="001C7892" w:rsidRDefault="00DE28C3" w:rsidP="00150DCD">
      <w:pPr>
        <w:pStyle w:val="Default"/>
        <w:spacing w:after="200"/>
        <w:jc w:val="both"/>
        <w:rPr>
          <w:rFonts w:ascii="Arial" w:hAnsi="Arial" w:cs="Arial"/>
          <w:lang w:val="sr-Latn-ME"/>
        </w:rPr>
      </w:pPr>
      <w:r w:rsidRPr="001C7892">
        <w:rPr>
          <w:rFonts w:ascii="Arial" w:hAnsi="Arial" w:cs="Arial"/>
          <w:lang w:val="sr-Latn-ME"/>
        </w:rPr>
        <w:t>Z</w:t>
      </w:r>
      <w:r w:rsidR="00EF24A6" w:rsidRPr="001C7892">
        <w:rPr>
          <w:rFonts w:ascii="Arial" w:hAnsi="Arial" w:cs="Arial"/>
          <w:lang w:val="sr-Latn-ME"/>
        </w:rPr>
        <w:t>ahtjev za u</w:t>
      </w:r>
      <w:r w:rsidRPr="001C7892">
        <w:rPr>
          <w:rFonts w:ascii="Arial" w:hAnsi="Arial" w:cs="Arial"/>
          <w:lang w:val="sr-Latn-ME"/>
        </w:rPr>
        <w:t>češće na aukciji spektra podnosi se</w:t>
      </w:r>
      <w:r w:rsidR="00EF24A6" w:rsidRPr="001C7892">
        <w:rPr>
          <w:rFonts w:ascii="Arial" w:hAnsi="Arial" w:cs="Arial"/>
          <w:lang w:val="sr-Latn-ME"/>
        </w:rPr>
        <w:t xml:space="preserve"> </w:t>
      </w:r>
      <w:r w:rsidR="00577870" w:rsidRPr="001C7892">
        <w:rPr>
          <w:rFonts w:ascii="Arial" w:hAnsi="Arial" w:cs="Arial"/>
          <w:lang w:val="sr-Latn-ME"/>
        </w:rPr>
        <w:t xml:space="preserve">na </w:t>
      </w:r>
      <w:r w:rsidR="00234347" w:rsidRPr="001C7892">
        <w:rPr>
          <w:rFonts w:ascii="Arial" w:hAnsi="Arial" w:cs="Arial"/>
          <w:lang w:val="sr-Latn-ME"/>
        </w:rPr>
        <w:t>obrascu</w:t>
      </w:r>
      <w:r w:rsidR="00577870" w:rsidRPr="001C7892">
        <w:rPr>
          <w:rFonts w:ascii="Arial" w:hAnsi="Arial" w:cs="Arial"/>
          <w:lang w:val="sr-Latn-ME"/>
        </w:rPr>
        <w:t xml:space="preserve"> koji je dat u </w:t>
      </w:r>
      <w:r w:rsidR="00577870" w:rsidRPr="001C7892">
        <w:rPr>
          <w:rFonts w:ascii="Arial" w:hAnsi="Arial" w:cs="Arial"/>
          <w:color w:val="000000" w:themeColor="text1"/>
          <w:lang w:val="sr-Latn-ME"/>
        </w:rPr>
        <w:t xml:space="preserve">Aneksu </w:t>
      </w:r>
      <w:r w:rsidR="000A220F" w:rsidRPr="001C7892">
        <w:rPr>
          <w:rFonts w:ascii="Arial" w:hAnsi="Arial" w:cs="Arial"/>
          <w:color w:val="000000" w:themeColor="text1"/>
          <w:lang w:val="sr-Latn-ME"/>
        </w:rPr>
        <w:t>2</w:t>
      </w:r>
      <w:r w:rsidRPr="001C7892">
        <w:rPr>
          <w:rFonts w:ascii="Arial" w:hAnsi="Arial" w:cs="Arial"/>
          <w:lang w:val="sr-Latn-ME"/>
        </w:rPr>
        <w:t>.</w:t>
      </w:r>
    </w:p>
    <w:p w:rsidR="00C32C70" w:rsidRPr="001C7892" w:rsidRDefault="00577870" w:rsidP="00150DCD">
      <w:pPr>
        <w:autoSpaceDE w:val="0"/>
        <w:autoSpaceDN w:val="0"/>
        <w:adjustRightInd w:val="0"/>
        <w:spacing w:line="240" w:lineRule="auto"/>
        <w:jc w:val="both"/>
        <w:rPr>
          <w:rFonts w:ascii="Arial" w:hAnsi="Arial" w:cs="Arial"/>
          <w:sz w:val="24"/>
          <w:szCs w:val="24"/>
          <w:lang w:val="sr-Latn-ME"/>
        </w:rPr>
      </w:pPr>
      <w:r w:rsidRPr="001C7892">
        <w:rPr>
          <w:rFonts w:ascii="Arial" w:hAnsi="Arial" w:cs="Arial"/>
          <w:sz w:val="24"/>
          <w:szCs w:val="24"/>
          <w:lang w:val="sr-Latn-ME"/>
        </w:rPr>
        <w:t>D</w:t>
      </w:r>
      <w:r w:rsidR="000C6384" w:rsidRPr="001C7892">
        <w:rPr>
          <w:rFonts w:ascii="Arial" w:hAnsi="Arial" w:cs="Arial"/>
          <w:sz w:val="24"/>
          <w:szCs w:val="24"/>
          <w:lang w:val="sr-Latn-ME"/>
        </w:rPr>
        <w:t xml:space="preserve">o isteka </w:t>
      </w:r>
      <w:r w:rsidRPr="001C7892">
        <w:rPr>
          <w:rFonts w:ascii="Arial" w:hAnsi="Arial" w:cs="Arial"/>
          <w:sz w:val="24"/>
          <w:szCs w:val="24"/>
          <w:lang w:val="sr-Latn-ME"/>
        </w:rPr>
        <w:t>roka za podnošenje zahtjeva za učešće na aukciji spektra</w:t>
      </w:r>
      <w:r w:rsidR="000C6384" w:rsidRPr="001C7892">
        <w:rPr>
          <w:rFonts w:ascii="Arial" w:hAnsi="Arial" w:cs="Arial"/>
          <w:sz w:val="24"/>
          <w:szCs w:val="24"/>
          <w:lang w:val="sr-Latn-ME"/>
        </w:rPr>
        <w:t xml:space="preserve"> Agencija </w:t>
      </w:r>
      <w:r w:rsidRPr="001C7892">
        <w:rPr>
          <w:rFonts w:ascii="Arial" w:hAnsi="Arial" w:cs="Arial"/>
          <w:sz w:val="24"/>
          <w:szCs w:val="24"/>
          <w:lang w:val="sr-Latn-ME"/>
        </w:rPr>
        <w:t xml:space="preserve">će </w:t>
      </w:r>
      <w:r w:rsidR="000C6384" w:rsidRPr="001C7892">
        <w:rPr>
          <w:rFonts w:ascii="Arial" w:hAnsi="Arial" w:cs="Arial"/>
          <w:sz w:val="24"/>
          <w:szCs w:val="24"/>
          <w:lang w:val="sr-Latn-ME"/>
        </w:rPr>
        <w:t>drž</w:t>
      </w:r>
      <w:r w:rsidRPr="001C7892">
        <w:rPr>
          <w:rFonts w:ascii="Arial" w:hAnsi="Arial" w:cs="Arial"/>
          <w:sz w:val="24"/>
          <w:szCs w:val="24"/>
          <w:lang w:val="sr-Latn-ME"/>
        </w:rPr>
        <w:t>at</w:t>
      </w:r>
      <w:r w:rsidR="000C6384" w:rsidRPr="001C7892">
        <w:rPr>
          <w:rFonts w:ascii="Arial" w:hAnsi="Arial" w:cs="Arial"/>
          <w:sz w:val="24"/>
          <w:szCs w:val="24"/>
          <w:lang w:val="sr-Latn-ME"/>
        </w:rPr>
        <w:t>i u tajnosti listu podnosilaca zahtjeva za učešće na aukciji.</w:t>
      </w:r>
    </w:p>
    <w:p w:rsidR="00D25BE2" w:rsidRPr="001C7892" w:rsidRDefault="00C32C70" w:rsidP="00150DCD">
      <w:pPr>
        <w:pStyle w:val="Default"/>
        <w:spacing w:after="200"/>
        <w:jc w:val="both"/>
        <w:rPr>
          <w:rFonts w:ascii="Arial" w:hAnsi="Arial" w:cs="Arial"/>
          <w:lang w:val="sr-Latn-ME"/>
        </w:rPr>
      </w:pPr>
      <w:r w:rsidRPr="001C7892">
        <w:rPr>
          <w:rFonts w:ascii="Arial" w:hAnsi="Arial" w:cs="Arial"/>
          <w:lang w:val="sr-Latn-ME"/>
        </w:rPr>
        <w:t>Zahtjev za učešće na aukciji i sva dokumenta koj</w:t>
      </w:r>
      <w:r w:rsidR="003E4384" w:rsidRPr="001C7892">
        <w:rPr>
          <w:rFonts w:ascii="Arial" w:hAnsi="Arial" w:cs="Arial"/>
          <w:lang w:val="sr-Latn-ME"/>
        </w:rPr>
        <w:t>a</w:t>
      </w:r>
      <w:r w:rsidRPr="001C7892">
        <w:rPr>
          <w:rFonts w:ascii="Arial" w:hAnsi="Arial" w:cs="Arial"/>
          <w:lang w:val="sr-Latn-ME"/>
        </w:rPr>
        <w:t xml:space="preserve"> se odnose na učešće na aukciji dostavljaju se na crnogorskom jeziku. Dokumenta </w:t>
      </w:r>
      <w:r w:rsidR="00457EA9" w:rsidRPr="001C7892">
        <w:rPr>
          <w:rFonts w:ascii="Arial" w:hAnsi="Arial" w:cs="Arial"/>
          <w:lang w:val="sr-Latn-ME"/>
        </w:rPr>
        <w:t xml:space="preserve">originalno </w:t>
      </w:r>
      <w:r w:rsidRPr="001C7892">
        <w:rPr>
          <w:rFonts w:ascii="Arial" w:hAnsi="Arial" w:cs="Arial"/>
          <w:lang w:val="sr-Latn-ME"/>
        </w:rPr>
        <w:t>sačinjena na stranom jeziku dostavljaju se na jeziku na kojem su sačinjen</w:t>
      </w:r>
      <w:r w:rsidR="00101BCA" w:rsidRPr="001C7892">
        <w:rPr>
          <w:rFonts w:ascii="Arial" w:hAnsi="Arial" w:cs="Arial"/>
          <w:lang w:val="sr-Latn-ME"/>
        </w:rPr>
        <w:t>a</w:t>
      </w:r>
      <w:r w:rsidRPr="001C7892">
        <w:rPr>
          <w:rFonts w:ascii="Arial" w:hAnsi="Arial" w:cs="Arial"/>
          <w:lang w:val="sr-Latn-ME"/>
        </w:rPr>
        <w:t xml:space="preserve"> i u prevodu na crnogorski jezik od strane ovlašćenog sudskog tumača. </w:t>
      </w:r>
    </w:p>
    <w:p w:rsidR="00C32C70" w:rsidRPr="001C7892" w:rsidRDefault="00D25BE2" w:rsidP="00150DCD">
      <w:pPr>
        <w:pStyle w:val="Default"/>
        <w:spacing w:after="200"/>
        <w:jc w:val="both"/>
        <w:rPr>
          <w:rFonts w:ascii="Arial" w:hAnsi="Arial" w:cs="Arial"/>
          <w:lang w:val="sr-Latn-ME"/>
        </w:rPr>
      </w:pPr>
      <w:r w:rsidRPr="001C7892">
        <w:rPr>
          <w:rFonts w:ascii="Arial" w:hAnsi="Arial" w:cs="Arial"/>
          <w:lang w:val="sr-Latn-ME"/>
        </w:rPr>
        <w:t>Zahtjev za učešće na aukciji spektra, zajedno sa ostalim dokumentima</w:t>
      </w:r>
      <w:r w:rsidR="00553D94" w:rsidRPr="001C7892">
        <w:rPr>
          <w:rFonts w:ascii="Arial" w:hAnsi="Arial" w:cs="Arial"/>
          <w:lang w:val="sr-Latn-ME"/>
        </w:rPr>
        <w:t>,</w:t>
      </w:r>
      <w:r w:rsidRPr="001C7892">
        <w:rPr>
          <w:rFonts w:ascii="Arial" w:hAnsi="Arial" w:cs="Arial"/>
          <w:lang w:val="sr-Latn-ME"/>
        </w:rPr>
        <w:t xml:space="preserve"> se dostavlja u </w:t>
      </w:r>
      <w:r w:rsidR="00FC649B" w:rsidRPr="001C7892">
        <w:rPr>
          <w:rFonts w:ascii="Arial" w:hAnsi="Arial" w:cs="Arial"/>
          <w:lang w:val="sr-Latn-ME"/>
        </w:rPr>
        <w:t xml:space="preserve">neprovidnoj </w:t>
      </w:r>
      <w:r w:rsidRPr="001C7892">
        <w:rPr>
          <w:rFonts w:ascii="Arial" w:hAnsi="Arial" w:cs="Arial"/>
          <w:lang w:val="sr-Latn-ME"/>
        </w:rPr>
        <w:t>zapečaćenoj kover</w:t>
      </w:r>
      <w:r w:rsidR="00FC649B" w:rsidRPr="001C7892">
        <w:rPr>
          <w:rFonts w:ascii="Arial" w:hAnsi="Arial" w:cs="Arial"/>
          <w:lang w:val="sr-Latn-ME"/>
        </w:rPr>
        <w:t>t</w:t>
      </w:r>
      <w:r w:rsidRPr="001C7892">
        <w:rPr>
          <w:rFonts w:ascii="Arial" w:hAnsi="Arial" w:cs="Arial"/>
          <w:lang w:val="sr-Latn-ME"/>
        </w:rPr>
        <w:t>i na kojoj je na</w:t>
      </w:r>
      <w:r w:rsidR="000D6484" w:rsidRPr="001C7892">
        <w:rPr>
          <w:rFonts w:ascii="Arial" w:hAnsi="Arial" w:cs="Arial"/>
          <w:lang w:val="sr-Latn-ME"/>
        </w:rPr>
        <w:t>značeno</w:t>
      </w:r>
      <w:r w:rsidRPr="001C7892">
        <w:rPr>
          <w:rFonts w:ascii="Arial" w:hAnsi="Arial" w:cs="Arial"/>
          <w:lang w:val="sr-Latn-ME"/>
        </w:rPr>
        <w:t xml:space="preserve"> "</w:t>
      </w:r>
      <w:r w:rsidR="000D6484" w:rsidRPr="001C7892">
        <w:rPr>
          <w:rFonts w:ascii="Arial" w:hAnsi="Arial" w:cs="Arial"/>
          <w:lang w:val="sr-Latn-ME"/>
        </w:rPr>
        <w:t>Zahtjev za učešće na aukciji spektra</w:t>
      </w:r>
      <w:r w:rsidR="001245B8" w:rsidRPr="001C7892">
        <w:rPr>
          <w:rFonts w:ascii="Arial" w:hAnsi="Arial" w:cs="Arial"/>
          <w:lang w:val="sr-Latn-ME"/>
        </w:rPr>
        <w:t xml:space="preserve"> 2021</w:t>
      </w:r>
      <w:r w:rsidRPr="001C7892">
        <w:rPr>
          <w:rFonts w:ascii="Arial" w:hAnsi="Arial" w:cs="Arial"/>
          <w:lang w:val="sr-Latn-ME"/>
        </w:rPr>
        <w:t>"</w:t>
      </w:r>
      <w:r w:rsidR="000D6484" w:rsidRPr="001C7892">
        <w:rPr>
          <w:rFonts w:ascii="Arial" w:hAnsi="Arial" w:cs="Arial"/>
          <w:lang w:val="sr-Latn-ME"/>
        </w:rPr>
        <w:t>.</w:t>
      </w:r>
    </w:p>
    <w:p w:rsidR="00C32C70" w:rsidRPr="001C7892" w:rsidRDefault="00457EA9" w:rsidP="00150DCD">
      <w:pPr>
        <w:pStyle w:val="Default"/>
        <w:spacing w:after="200"/>
        <w:jc w:val="both"/>
        <w:rPr>
          <w:rFonts w:ascii="Arial" w:hAnsi="Arial" w:cs="Arial"/>
          <w:lang w:val="sr-Latn-ME"/>
        </w:rPr>
      </w:pPr>
      <w:r w:rsidRPr="001C7892">
        <w:rPr>
          <w:rFonts w:ascii="Arial" w:hAnsi="Arial" w:cs="Arial"/>
          <w:lang w:val="sr-Latn-ME"/>
        </w:rPr>
        <w:t>Zahtjev</w:t>
      </w:r>
      <w:r w:rsidR="00C32C70" w:rsidRPr="001C7892">
        <w:rPr>
          <w:rFonts w:ascii="Arial" w:hAnsi="Arial" w:cs="Arial"/>
          <w:lang w:val="sr-Latn-ME"/>
        </w:rPr>
        <w:t xml:space="preserve"> za učešće na aukciji </w:t>
      </w:r>
      <w:r w:rsidR="00577870" w:rsidRPr="001C7892">
        <w:rPr>
          <w:rFonts w:ascii="Arial" w:hAnsi="Arial" w:cs="Arial"/>
          <w:lang w:val="sr-Latn-ME"/>
        </w:rPr>
        <w:t xml:space="preserve">spektra </w:t>
      </w:r>
      <w:r w:rsidRPr="001C7892">
        <w:rPr>
          <w:rFonts w:ascii="Arial" w:hAnsi="Arial" w:cs="Arial"/>
          <w:lang w:val="sr-Latn-ME"/>
        </w:rPr>
        <w:t>koji</w:t>
      </w:r>
      <w:r w:rsidR="00C32C70" w:rsidRPr="001C7892">
        <w:rPr>
          <w:rFonts w:ascii="Arial" w:hAnsi="Arial" w:cs="Arial"/>
          <w:lang w:val="sr-Latn-ME"/>
        </w:rPr>
        <w:t xml:space="preserve"> Agencija primi nakon isteka roka za podnošenje zahtjeva za učešće na aukciji </w:t>
      </w:r>
      <w:r w:rsidR="00577870" w:rsidRPr="001C7892">
        <w:rPr>
          <w:rFonts w:ascii="Arial" w:hAnsi="Arial" w:cs="Arial"/>
          <w:lang w:val="sr-Latn-ME"/>
        </w:rPr>
        <w:t xml:space="preserve">spektra </w:t>
      </w:r>
      <w:r w:rsidR="00C32C70" w:rsidRPr="001C7892">
        <w:rPr>
          <w:rFonts w:ascii="Arial" w:hAnsi="Arial" w:cs="Arial"/>
          <w:lang w:val="sr-Latn-ME"/>
        </w:rPr>
        <w:t xml:space="preserve">neće se </w:t>
      </w:r>
      <w:r w:rsidRPr="001C7892">
        <w:rPr>
          <w:rFonts w:ascii="Arial" w:hAnsi="Arial" w:cs="Arial"/>
          <w:lang w:val="sr-Latn-ME"/>
        </w:rPr>
        <w:t xml:space="preserve">tretirati u daljem postupku javnog nadmetanja </w:t>
      </w:r>
      <w:r w:rsidR="00C32C70" w:rsidRPr="001C7892">
        <w:rPr>
          <w:rFonts w:ascii="Arial" w:hAnsi="Arial" w:cs="Arial"/>
          <w:lang w:val="sr-Latn-ME"/>
        </w:rPr>
        <w:t>i ist</w:t>
      </w:r>
      <w:r w:rsidRPr="001C7892">
        <w:rPr>
          <w:rFonts w:ascii="Arial" w:hAnsi="Arial" w:cs="Arial"/>
          <w:lang w:val="sr-Latn-ME"/>
        </w:rPr>
        <w:t>i</w:t>
      </w:r>
      <w:r w:rsidR="00C32C70" w:rsidRPr="001C7892">
        <w:rPr>
          <w:rFonts w:ascii="Arial" w:hAnsi="Arial" w:cs="Arial"/>
          <w:lang w:val="sr-Latn-ME"/>
        </w:rPr>
        <w:t xml:space="preserve"> će se neotvoren vratiti podnosiocu na </w:t>
      </w:r>
      <w:r w:rsidRPr="001C7892">
        <w:rPr>
          <w:rFonts w:ascii="Arial" w:hAnsi="Arial" w:cs="Arial"/>
          <w:lang w:val="sr-Latn-ME"/>
        </w:rPr>
        <w:t>njegovu adresu</w:t>
      </w:r>
      <w:r w:rsidR="00C32C70" w:rsidRPr="001C7892">
        <w:rPr>
          <w:rFonts w:ascii="Arial" w:hAnsi="Arial" w:cs="Arial"/>
          <w:lang w:val="sr-Latn-ME"/>
        </w:rPr>
        <w:t xml:space="preserve">. </w:t>
      </w:r>
    </w:p>
    <w:p w:rsidR="00C32C70" w:rsidRPr="001C7892" w:rsidRDefault="006A399F" w:rsidP="00150DCD">
      <w:pPr>
        <w:pStyle w:val="Default"/>
        <w:spacing w:after="200"/>
        <w:jc w:val="both"/>
        <w:rPr>
          <w:rFonts w:ascii="Arial" w:hAnsi="Arial" w:cs="Arial"/>
          <w:lang w:val="sr-Latn-ME"/>
        </w:rPr>
      </w:pPr>
      <w:r w:rsidRPr="001C7892">
        <w:rPr>
          <w:rFonts w:ascii="Arial" w:hAnsi="Arial" w:cs="Arial"/>
          <w:lang w:val="sr-Latn-ME"/>
        </w:rPr>
        <w:lastRenderedPageBreak/>
        <w:t xml:space="preserve">Agencija ima pravo da produži rok </w:t>
      </w:r>
      <w:r w:rsidR="00457EA9" w:rsidRPr="001C7892">
        <w:rPr>
          <w:rFonts w:ascii="Arial" w:hAnsi="Arial" w:cs="Arial"/>
          <w:lang w:val="sr-Latn-ME"/>
        </w:rPr>
        <w:t>za podnošenje zahtjeva za učešće na aukciji</w:t>
      </w:r>
      <w:r w:rsidR="00577870" w:rsidRPr="001C7892">
        <w:rPr>
          <w:rFonts w:ascii="Arial" w:hAnsi="Arial" w:cs="Arial"/>
          <w:lang w:val="sr-Latn-ME"/>
        </w:rPr>
        <w:t xml:space="preserve"> spektra</w:t>
      </w:r>
      <w:r w:rsidR="00C32C70" w:rsidRPr="001C7892">
        <w:rPr>
          <w:rFonts w:ascii="Arial" w:hAnsi="Arial" w:cs="Arial"/>
          <w:lang w:val="sr-Latn-ME"/>
        </w:rPr>
        <w:t xml:space="preserve">, </w:t>
      </w:r>
      <w:r w:rsidRPr="001C7892">
        <w:rPr>
          <w:rFonts w:ascii="Arial" w:hAnsi="Arial" w:cs="Arial"/>
          <w:lang w:val="sr-Latn-ME"/>
        </w:rPr>
        <w:t xml:space="preserve">u kom slučaju će </w:t>
      </w:r>
      <w:r w:rsidRPr="002624F5">
        <w:rPr>
          <w:rFonts w:ascii="Arial" w:hAnsi="Arial" w:cs="Arial"/>
          <w:color w:val="000000" w:themeColor="text1"/>
          <w:lang w:val="sr-Latn-ME"/>
        </w:rPr>
        <w:t xml:space="preserve">o novom roku sve zainteresovane subjekte obavijestiti posredstvom svoje internet stranice </w:t>
      </w:r>
      <w:r w:rsidR="00DA4562" w:rsidRPr="0078201A">
        <w:rPr>
          <w:rFonts w:ascii="Arial" w:hAnsi="Arial" w:cs="Arial"/>
          <w:color w:val="0000FF"/>
          <w:u w:val="single"/>
        </w:rPr>
        <w:t>http://www.ekip.me</w:t>
      </w:r>
      <w:r w:rsidR="00C32C70" w:rsidRPr="002624F5">
        <w:rPr>
          <w:rFonts w:ascii="Arial" w:hAnsi="Arial" w:cs="Arial"/>
          <w:color w:val="000000" w:themeColor="text1"/>
          <w:lang w:val="sr-Latn-ME"/>
        </w:rPr>
        <w:t>.</w:t>
      </w:r>
    </w:p>
    <w:p w:rsidR="00C32C70" w:rsidRPr="001C7892" w:rsidRDefault="00C32C70" w:rsidP="006A399F">
      <w:pPr>
        <w:pStyle w:val="Default"/>
        <w:jc w:val="both"/>
        <w:rPr>
          <w:rFonts w:ascii="Arial" w:hAnsi="Arial" w:cs="Arial"/>
          <w:lang w:val="sr-Latn-ME"/>
        </w:rPr>
      </w:pPr>
      <w:r w:rsidRPr="001C7892">
        <w:rPr>
          <w:rFonts w:ascii="Arial" w:hAnsi="Arial" w:cs="Arial"/>
          <w:lang w:val="sr-Latn-ME"/>
        </w:rPr>
        <w:t xml:space="preserve">Podnosilac zahtjeva za učešće na aukciji </w:t>
      </w:r>
      <w:r w:rsidR="00577870" w:rsidRPr="001C7892">
        <w:rPr>
          <w:rFonts w:ascii="Arial" w:hAnsi="Arial" w:cs="Arial"/>
          <w:lang w:val="sr-Latn-ME"/>
        </w:rPr>
        <w:t xml:space="preserve">spektra </w:t>
      </w:r>
      <w:r w:rsidRPr="001C7892">
        <w:rPr>
          <w:rFonts w:ascii="Arial" w:hAnsi="Arial" w:cs="Arial"/>
          <w:lang w:val="sr-Latn-ME"/>
        </w:rPr>
        <w:t xml:space="preserve">ima pravo izmjene, dopune, zamjene ili povlačenja svog zahtjeva prije isteka roka </w:t>
      </w:r>
      <w:r w:rsidR="006A399F" w:rsidRPr="001C7892">
        <w:rPr>
          <w:rFonts w:ascii="Arial" w:hAnsi="Arial" w:cs="Arial"/>
          <w:lang w:val="sr-Latn-ME"/>
        </w:rPr>
        <w:t>za podnošenje zahtjeva za učešće na aukciji</w:t>
      </w:r>
      <w:r w:rsidR="00577870" w:rsidRPr="001C7892">
        <w:rPr>
          <w:rFonts w:ascii="Arial" w:hAnsi="Arial" w:cs="Arial"/>
          <w:lang w:val="sr-Latn-ME"/>
        </w:rPr>
        <w:t xml:space="preserve"> spektra</w:t>
      </w:r>
      <w:r w:rsidRPr="001C7892">
        <w:rPr>
          <w:rFonts w:ascii="Arial" w:hAnsi="Arial" w:cs="Arial"/>
          <w:lang w:val="sr-Latn-ME"/>
        </w:rPr>
        <w:t>, slanjem pisanog obavještenja Agenciji.</w:t>
      </w:r>
    </w:p>
    <w:p w:rsidR="00C32C70" w:rsidRPr="001C7892" w:rsidRDefault="00C32C70" w:rsidP="000C6384">
      <w:pPr>
        <w:autoSpaceDE w:val="0"/>
        <w:autoSpaceDN w:val="0"/>
        <w:adjustRightInd w:val="0"/>
        <w:spacing w:after="0" w:line="240" w:lineRule="auto"/>
        <w:jc w:val="both"/>
        <w:rPr>
          <w:rFonts w:ascii="Arial" w:hAnsi="Arial" w:cs="Arial"/>
          <w:sz w:val="24"/>
          <w:szCs w:val="24"/>
          <w:lang w:val="sr-Latn-ME"/>
        </w:rPr>
      </w:pPr>
    </w:p>
    <w:p w:rsidR="00926CC3" w:rsidRPr="001C7892" w:rsidRDefault="00926CC3" w:rsidP="00926CC3">
      <w:pPr>
        <w:autoSpaceDE w:val="0"/>
        <w:autoSpaceDN w:val="0"/>
        <w:adjustRightInd w:val="0"/>
        <w:spacing w:after="0" w:line="240" w:lineRule="auto"/>
        <w:jc w:val="both"/>
        <w:rPr>
          <w:rFonts w:ascii="Arial" w:hAnsi="Arial" w:cs="Arial"/>
          <w:b/>
          <w:color w:val="000000"/>
          <w:sz w:val="24"/>
          <w:szCs w:val="24"/>
          <w:lang w:val="sr-Latn-ME"/>
        </w:rPr>
      </w:pPr>
      <w:r w:rsidRPr="001C7892">
        <w:rPr>
          <w:rFonts w:ascii="Arial" w:hAnsi="Arial" w:cs="Arial"/>
          <w:b/>
          <w:color w:val="000000"/>
          <w:sz w:val="24"/>
          <w:szCs w:val="24"/>
          <w:lang w:val="sr-Latn-ME"/>
        </w:rPr>
        <w:t>4.2.</w:t>
      </w:r>
      <w:r w:rsidR="00FC5951" w:rsidRPr="001C7892">
        <w:rPr>
          <w:rFonts w:ascii="Arial" w:hAnsi="Arial" w:cs="Arial"/>
          <w:b/>
          <w:color w:val="000000"/>
          <w:sz w:val="24"/>
          <w:szCs w:val="24"/>
          <w:lang w:val="sr-Latn-ME"/>
        </w:rPr>
        <w:t>3</w:t>
      </w:r>
      <w:r w:rsidRPr="001C7892">
        <w:rPr>
          <w:rFonts w:ascii="Arial" w:hAnsi="Arial" w:cs="Arial"/>
          <w:b/>
          <w:color w:val="000000"/>
          <w:sz w:val="24"/>
          <w:szCs w:val="24"/>
          <w:lang w:val="sr-Latn-ME"/>
        </w:rPr>
        <w:t xml:space="preserve">. </w:t>
      </w:r>
      <w:r w:rsidRPr="001C7892">
        <w:rPr>
          <w:rFonts w:ascii="Arial" w:hAnsi="Arial" w:cs="Arial"/>
          <w:b/>
          <w:sz w:val="24"/>
          <w:szCs w:val="24"/>
          <w:lang w:val="sr-Latn-ME"/>
        </w:rPr>
        <w:t xml:space="preserve">Razmatranje zahtjeva za učešće na aukciji </w:t>
      </w:r>
      <w:r w:rsidRPr="001C7892">
        <w:rPr>
          <w:rFonts w:ascii="Arial" w:hAnsi="Arial" w:cs="Arial"/>
          <w:b/>
          <w:color w:val="000000"/>
          <w:sz w:val="24"/>
          <w:szCs w:val="24"/>
          <w:lang w:val="sr-Latn-ME"/>
        </w:rPr>
        <w:t>spektra</w:t>
      </w:r>
    </w:p>
    <w:p w:rsidR="00926CC3" w:rsidRPr="001C7892" w:rsidRDefault="00926CC3" w:rsidP="000C6384">
      <w:pPr>
        <w:pStyle w:val="Default"/>
        <w:jc w:val="both"/>
        <w:rPr>
          <w:rFonts w:ascii="Arial" w:hAnsi="Arial" w:cs="Arial"/>
          <w:lang w:val="sr-Latn-ME"/>
        </w:rPr>
      </w:pPr>
    </w:p>
    <w:p w:rsidR="00A91567" w:rsidRPr="001C7892" w:rsidRDefault="000C6384" w:rsidP="000C6384">
      <w:pPr>
        <w:pStyle w:val="Default"/>
        <w:jc w:val="both"/>
        <w:rPr>
          <w:rFonts w:ascii="Arial" w:hAnsi="Arial" w:cs="Arial"/>
          <w:color w:val="000000" w:themeColor="text1"/>
          <w:lang w:val="sr-Latn-ME"/>
        </w:rPr>
      </w:pPr>
      <w:r w:rsidRPr="001C7892">
        <w:rPr>
          <w:rFonts w:ascii="Arial" w:hAnsi="Arial" w:cs="Arial"/>
          <w:lang w:val="sr-Latn-ME"/>
        </w:rPr>
        <w:t xml:space="preserve">U postuku razmatranja blagovremeno pristiglih zahtjeva za učešće na aukciji </w:t>
      </w:r>
      <w:r w:rsidR="0091279A" w:rsidRPr="001C7892">
        <w:rPr>
          <w:rFonts w:ascii="Arial" w:hAnsi="Arial" w:cs="Arial"/>
          <w:lang w:val="sr-Latn-ME"/>
        </w:rPr>
        <w:t xml:space="preserve">spektra </w:t>
      </w:r>
      <w:r w:rsidRPr="001C7892">
        <w:rPr>
          <w:rFonts w:ascii="Arial" w:hAnsi="Arial" w:cs="Arial"/>
          <w:lang w:val="sr-Latn-ME"/>
        </w:rPr>
        <w:t>Agencija ispituje kvalifikovanost ponuđača zainteresovanog za učešće na aukciji</w:t>
      </w:r>
      <w:r w:rsidR="0091279A" w:rsidRPr="001C7892">
        <w:rPr>
          <w:rFonts w:ascii="Arial" w:hAnsi="Arial" w:cs="Arial"/>
          <w:lang w:val="sr-Latn-ME"/>
        </w:rPr>
        <w:t xml:space="preserve"> spektra</w:t>
      </w:r>
      <w:r w:rsidRPr="001C7892">
        <w:rPr>
          <w:rFonts w:ascii="Arial" w:hAnsi="Arial" w:cs="Arial"/>
          <w:lang w:val="sr-Latn-ME"/>
        </w:rPr>
        <w:t xml:space="preserve">, odnosno vrši provjeru da li je zahtjev za učešće na aukciji </w:t>
      </w:r>
      <w:r w:rsidR="0091279A" w:rsidRPr="001C7892">
        <w:rPr>
          <w:rFonts w:ascii="Arial" w:hAnsi="Arial" w:cs="Arial"/>
          <w:lang w:val="sr-Latn-ME"/>
        </w:rPr>
        <w:t xml:space="preserve">spektra </w:t>
      </w:r>
      <w:r w:rsidRPr="001C7892">
        <w:rPr>
          <w:rFonts w:ascii="Arial" w:hAnsi="Arial" w:cs="Arial"/>
          <w:lang w:val="sr-Latn-ME"/>
        </w:rPr>
        <w:t xml:space="preserve">podnijet u skladu sa </w:t>
      </w:r>
      <w:r w:rsidR="00810A4C" w:rsidRPr="001C7892">
        <w:rPr>
          <w:rFonts w:ascii="Arial" w:hAnsi="Arial" w:cs="Arial"/>
          <w:lang w:val="sr-Latn-ME"/>
        </w:rPr>
        <w:t>D</w:t>
      </w:r>
      <w:r w:rsidRPr="001C7892">
        <w:rPr>
          <w:rFonts w:ascii="Arial" w:hAnsi="Arial" w:cs="Arial"/>
          <w:lang w:val="sr-Latn-ME"/>
        </w:rPr>
        <w:t>okumentacijom za javno nadmetanje i da li podnosilac zahtjeva ispunjava uslove pr</w:t>
      </w:r>
      <w:r w:rsidRPr="001C7892">
        <w:rPr>
          <w:rFonts w:ascii="Arial" w:hAnsi="Arial" w:cs="Arial"/>
          <w:color w:val="000000" w:themeColor="text1"/>
          <w:lang w:val="sr-Latn-ME"/>
        </w:rPr>
        <w:t xml:space="preserve">opisane </w:t>
      </w:r>
      <w:r w:rsidR="002D681A" w:rsidRPr="001C7892">
        <w:rPr>
          <w:rFonts w:ascii="Arial" w:hAnsi="Arial" w:cs="Arial"/>
          <w:color w:val="000000" w:themeColor="text1"/>
          <w:lang w:val="sr-Latn-ME"/>
        </w:rPr>
        <w:t>u Odjeljku 4.4</w:t>
      </w:r>
      <w:r w:rsidRPr="001C7892">
        <w:rPr>
          <w:rFonts w:ascii="Arial" w:hAnsi="Arial" w:cs="Arial"/>
          <w:color w:val="000000" w:themeColor="text1"/>
          <w:lang w:val="sr-Latn-ME"/>
        </w:rPr>
        <w:t>.</w:t>
      </w:r>
    </w:p>
    <w:p w:rsidR="00A91567" w:rsidRPr="001C7892" w:rsidRDefault="000C6384" w:rsidP="000C6384">
      <w:pPr>
        <w:pStyle w:val="Default"/>
        <w:jc w:val="both"/>
        <w:rPr>
          <w:rFonts w:ascii="Arial" w:hAnsi="Arial" w:cs="Arial"/>
          <w:lang w:val="sr-Latn-ME"/>
        </w:rPr>
      </w:pPr>
      <w:r w:rsidRPr="001C7892">
        <w:rPr>
          <w:rFonts w:ascii="Arial" w:hAnsi="Arial" w:cs="Arial"/>
          <w:lang w:val="sr-Latn-ME"/>
        </w:rPr>
        <w:t xml:space="preserve"> </w:t>
      </w:r>
    </w:p>
    <w:p w:rsidR="000C6384" w:rsidRPr="001C7892" w:rsidRDefault="000C6384" w:rsidP="000C6384">
      <w:pPr>
        <w:pStyle w:val="Default"/>
        <w:jc w:val="both"/>
        <w:rPr>
          <w:rFonts w:ascii="Arial" w:hAnsi="Arial" w:cs="Arial"/>
          <w:lang w:val="sr-Latn-ME"/>
        </w:rPr>
      </w:pPr>
      <w:r w:rsidRPr="001C7892">
        <w:rPr>
          <w:rFonts w:ascii="Arial" w:hAnsi="Arial" w:cs="Arial"/>
          <w:lang w:val="sr-Latn-ME"/>
        </w:rPr>
        <w:t>A</w:t>
      </w:r>
      <w:r w:rsidR="00A91567" w:rsidRPr="001C7892">
        <w:rPr>
          <w:rFonts w:ascii="Arial" w:hAnsi="Arial" w:cs="Arial"/>
          <w:lang w:val="sr-Latn-ME"/>
        </w:rPr>
        <w:t xml:space="preserve">gencija će odbiti neblagovremen </w:t>
      </w:r>
      <w:r w:rsidRPr="001C7892">
        <w:rPr>
          <w:rFonts w:ascii="Arial" w:hAnsi="Arial" w:cs="Arial"/>
          <w:lang w:val="sr-Latn-ME"/>
        </w:rPr>
        <w:t xml:space="preserve">i zahtjev za učešće na aukciji </w:t>
      </w:r>
      <w:r w:rsidR="00A91567" w:rsidRPr="001C7892">
        <w:rPr>
          <w:rFonts w:ascii="Arial" w:hAnsi="Arial" w:cs="Arial"/>
          <w:lang w:val="sr-Latn-ME"/>
        </w:rPr>
        <w:t xml:space="preserve">spektra koji nije podnešen u skladu sa Dokumentacijom za javno nadmetanje, kao i zahtjev </w:t>
      </w:r>
      <w:r w:rsidR="00926CC3" w:rsidRPr="001C7892">
        <w:rPr>
          <w:rFonts w:ascii="Arial" w:hAnsi="Arial" w:cs="Arial"/>
          <w:lang w:val="sr-Latn-ME"/>
        </w:rPr>
        <w:t>po</w:t>
      </w:r>
      <w:r w:rsidR="004F5ED2" w:rsidRPr="001C7892">
        <w:rPr>
          <w:rFonts w:ascii="Arial" w:hAnsi="Arial" w:cs="Arial"/>
          <w:lang w:val="sr-Latn-ME"/>
        </w:rPr>
        <w:t>dnosioca</w:t>
      </w:r>
      <w:r w:rsidRPr="001C7892">
        <w:rPr>
          <w:rFonts w:ascii="Arial" w:hAnsi="Arial" w:cs="Arial"/>
          <w:lang w:val="sr-Latn-ME"/>
        </w:rPr>
        <w:t xml:space="preserve"> koji ne ispunjava uslove propisane </w:t>
      </w:r>
      <w:r w:rsidR="00A91567" w:rsidRPr="001C7892">
        <w:rPr>
          <w:rFonts w:ascii="Arial" w:hAnsi="Arial" w:cs="Arial"/>
          <w:color w:val="000000" w:themeColor="text1"/>
          <w:lang w:val="sr-Latn-ME"/>
        </w:rPr>
        <w:t>u Odjeljku 4.4</w:t>
      </w:r>
      <w:r w:rsidRPr="001C7892">
        <w:rPr>
          <w:rFonts w:ascii="Arial" w:hAnsi="Arial" w:cs="Arial"/>
          <w:lang w:val="sr-Latn-ME"/>
        </w:rPr>
        <w:t xml:space="preserve">. </w:t>
      </w:r>
    </w:p>
    <w:p w:rsidR="00150DCD" w:rsidRPr="001C7892" w:rsidRDefault="00150DCD" w:rsidP="000C6384">
      <w:pPr>
        <w:pStyle w:val="Default"/>
        <w:jc w:val="both"/>
        <w:rPr>
          <w:rFonts w:ascii="Arial" w:hAnsi="Arial" w:cs="Arial"/>
          <w:lang w:val="sr-Latn-ME"/>
        </w:rPr>
      </w:pPr>
    </w:p>
    <w:p w:rsidR="002F47E5" w:rsidRPr="001C7892" w:rsidRDefault="002F47E5" w:rsidP="002F47E5">
      <w:pPr>
        <w:pStyle w:val="Default"/>
        <w:jc w:val="both"/>
        <w:rPr>
          <w:rFonts w:ascii="Arial" w:hAnsi="Arial" w:cs="Arial"/>
          <w:lang w:val="sr-Latn-ME"/>
        </w:rPr>
      </w:pPr>
      <w:r w:rsidRPr="001C7892">
        <w:rPr>
          <w:rFonts w:ascii="Arial" w:hAnsi="Arial" w:cs="Arial"/>
          <w:lang w:val="sr-Latn-ME"/>
        </w:rPr>
        <w:t>U slučaju da ocijeni potrebnim, Agencija će od</w:t>
      </w:r>
      <w:r w:rsidR="00A91567" w:rsidRPr="001C7892">
        <w:rPr>
          <w:rFonts w:ascii="Arial" w:hAnsi="Arial" w:cs="Arial"/>
          <w:lang w:val="sr-Latn-ME"/>
        </w:rPr>
        <w:t xml:space="preserve"> podnosioca zahtjeva za učešće na</w:t>
      </w:r>
      <w:r w:rsidRPr="001C7892">
        <w:rPr>
          <w:rFonts w:ascii="Arial" w:hAnsi="Arial" w:cs="Arial"/>
          <w:lang w:val="sr-Latn-ME"/>
        </w:rPr>
        <w:t xml:space="preserve"> aukciji spektra zatraži</w:t>
      </w:r>
      <w:r w:rsidR="00FD64F0" w:rsidRPr="001C7892">
        <w:rPr>
          <w:rFonts w:ascii="Arial" w:hAnsi="Arial" w:cs="Arial"/>
          <w:lang w:val="sr-Latn-ME"/>
        </w:rPr>
        <w:t>ti</w:t>
      </w:r>
      <w:r w:rsidRPr="001C7892">
        <w:rPr>
          <w:rFonts w:ascii="Arial" w:hAnsi="Arial" w:cs="Arial"/>
          <w:lang w:val="sr-Latn-ME"/>
        </w:rPr>
        <w:t xml:space="preserve"> dodatne informacije, dokumentaciju ili pojašnjenja, koje je podnosilac zahtjeva obavezan d</w:t>
      </w:r>
      <w:r w:rsidR="00463C72" w:rsidRPr="001C7892">
        <w:rPr>
          <w:rFonts w:ascii="Arial" w:hAnsi="Arial" w:cs="Arial"/>
          <w:lang w:val="sr-Latn-ME"/>
        </w:rPr>
        <w:t>a dostavi u roku od tri</w:t>
      </w:r>
      <w:r w:rsidRPr="001C7892">
        <w:rPr>
          <w:rFonts w:ascii="Arial" w:hAnsi="Arial" w:cs="Arial"/>
          <w:lang w:val="sr-Latn-ME"/>
        </w:rPr>
        <w:t xml:space="preserve"> dana.</w:t>
      </w:r>
    </w:p>
    <w:p w:rsidR="00746615" w:rsidRPr="001C7892" w:rsidRDefault="00746615" w:rsidP="00CC07D0">
      <w:pPr>
        <w:pStyle w:val="Default"/>
        <w:jc w:val="both"/>
        <w:rPr>
          <w:rFonts w:ascii="Arial" w:hAnsi="Arial" w:cs="Arial"/>
          <w:lang w:val="sr-Latn-ME"/>
        </w:rPr>
      </w:pPr>
    </w:p>
    <w:p w:rsidR="00995EB3" w:rsidRPr="001C7892" w:rsidRDefault="006255C5" w:rsidP="00CC07D0">
      <w:pPr>
        <w:pStyle w:val="Default"/>
        <w:jc w:val="both"/>
        <w:rPr>
          <w:rFonts w:ascii="Arial" w:hAnsi="Arial" w:cs="Arial"/>
          <w:lang w:val="sr-Latn-ME"/>
        </w:rPr>
      </w:pPr>
      <w:r w:rsidRPr="001C7892">
        <w:rPr>
          <w:rFonts w:ascii="Arial" w:hAnsi="Arial" w:cs="Arial"/>
          <w:lang w:val="sr-Latn-ME"/>
        </w:rPr>
        <w:t xml:space="preserve">Agencija će </w:t>
      </w:r>
      <w:r w:rsidR="004F5ED2" w:rsidRPr="001C7892">
        <w:rPr>
          <w:rFonts w:ascii="Arial" w:hAnsi="Arial" w:cs="Arial"/>
          <w:lang w:val="sr-Latn-ME"/>
        </w:rPr>
        <w:t>O</w:t>
      </w:r>
      <w:r w:rsidRPr="001C7892">
        <w:rPr>
          <w:rFonts w:ascii="Arial" w:hAnsi="Arial" w:cs="Arial"/>
          <w:lang w:val="sr-Latn-ME"/>
        </w:rPr>
        <w:t xml:space="preserve">dluku o kvalifikovanosti </w:t>
      </w:r>
      <w:r w:rsidR="004F5ED2" w:rsidRPr="001C7892">
        <w:rPr>
          <w:rFonts w:ascii="Arial" w:hAnsi="Arial" w:cs="Arial"/>
          <w:lang w:val="sr-Latn-ME"/>
        </w:rPr>
        <w:t>podnosioca zahtjeva</w:t>
      </w:r>
      <w:r w:rsidR="00926CC3" w:rsidRPr="001C7892">
        <w:rPr>
          <w:rFonts w:ascii="Arial" w:hAnsi="Arial" w:cs="Arial"/>
          <w:lang w:val="sr-Latn-ME"/>
        </w:rPr>
        <w:t xml:space="preserve"> zainteresovanog za učešće na aukciji </w:t>
      </w:r>
      <w:r w:rsidRPr="001C7892">
        <w:rPr>
          <w:rFonts w:ascii="Arial" w:hAnsi="Arial" w:cs="Arial"/>
          <w:lang w:val="sr-Latn-ME"/>
        </w:rPr>
        <w:t xml:space="preserve">donijeti u roku od </w:t>
      </w:r>
      <w:r w:rsidR="004F5ED2" w:rsidRPr="001C7892">
        <w:rPr>
          <w:rFonts w:ascii="Arial" w:hAnsi="Arial" w:cs="Arial"/>
          <w:lang w:val="sr-Latn-ME"/>
        </w:rPr>
        <w:t xml:space="preserve">15 dana od isteka roka za podnošenje zahtjeva za učešće na aukciji </w:t>
      </w:r>
      <w:r w:rsidR="00577870" w:rsidRPr="001C7892">
        <w:rPr>
          <w:rFonts w:ascii="Arial" w:hAnsi="Arial" w:cs="Arial"/>
          <w:lang w:val="sr-Latn-ME"/>
        </w:rPr>
        <w:t xml:space="preserve">spektra </w:t>
      </w:r>
      <w:r w:rsidR="004F5ED2" w:rsidRPr="001C7892">
        <w:rPr>
          <w:rFonts w:ascii="Arial" w:hAnsi="Arial" w:cs="Arial"/>
          <w:lang w:val="sr-Latn-ME"/>
        </w:rPr>
        <w:t>i o istoj obavijestiti podnosioca zahtjeva u r</w:t>
      </w:r>
      <w:r w:rsidR="00463C72" w:rsidRPr="001C7892">
        <w:rPr>
          <w:rFonts w:ascii="Arial" w:hAnsi="Arial" w:cs="Arial"/>
          <w:lang w:val="sr-Latn-ME"/>
        </w:rPr>
        <w:t>oku od tri</w:t>
      </w:r>
      <w:r w:rsidR="004F5ED2" w:rsidRPr="001C7892">
        <w:rPr>
          <w:rFonts w:ascii="Arial" w:hAnsi="Arial" w:cs="Arial"/>
          <w:lang w:val="sr-Latn-ME"/>
        </w:rPr>
        <w:t xml:space="preserve"> dana od dana donošenja odluke</w:t>
      </w:r>
      <w:r w:rsidRPr="001C7892">
        <w:rPr>
          <w:rFonts w:ascii="Arial" w:hAnsi="Arial" w:cs="Arial"/>
          <w:lang w:val="sr-Latn-ME"/>
        </w:rPr>
        <w:t>.</w:t>
      </w:r>
    </w:p>
    <w:p w:rsidR="000F3BC5" w:rsidRPr="001C7892" w:rsidRDefault="000F3BC5" w:rsidP="00CC07D0">
      <w:pPr>
        <w:pStyle w:val="Default"/>
        <w:jc w:val="both"/>
        <w:rPr>
          <w:rFonts w:ascii="Arial" w:hAnsi="Arial" w:cs="Arial"/>
          <w:lang w:val="sr-Latn-ME"/>
        </w:rPr>
      </w:pPr>
    </w:p>
    <w:p w:rsidR="00957D17" w:rsidRPr="002624F5" w:rsidRDefault="00957D17" w:rsidP="00957D17">
      <w:pPr>
        <w:pStyle w:val="Default"/>
        <w:jc w:val="both"/>
        <w:rPr>
          <w:rFonts w:ascii="Arial" w:hAnsi="Arial" w:cs="Arial"/>
          <w:color w:val="000000" w:themeColor="text1"/>
          <w:lang w:val="sr-Latn-ME"/>
        </w:rPr>
      </w:pPr>
      <w:r w:rsidRPr="001C7892">
        <w:rPr>
          <w:rFonts w:ascii="Arial" w:hAnsi="Arial" w:cs="Arial"/>
          <w:lang w:val="sr-Latn-ME"/>
        </w:rPr>
        <w:t xml:space="preserve">Podnosilac zahtjeva za učešće na aukciji </w:t>
      </w:r>
      <w:r w:rsidR="00577870" w:rsidRPr="001C7892">
        <w:rPr>
          <w:rFonts w:ascii="Arial" w:hAnsi="Arial" w:cs="Arial"/>
          <w:lang w:val="sr-Latn-ME"/>
        </w:rPr>
        <w:t xml:space="preserve">spektra </w:t>
      </w:r>
      <w:r w:rsidRPr="001C7892">
        <w:rPr>
          <w:rFonts w:ascii="Arial" w:hAnsi="Arial" w:cs="Arial"/>
          <w:lang w:val="sr-Latn-ME"/>
        </w:rPr>
        <w:t xml:space="preserve">za koga je utvrđena kvalifikovanost obavezan je da u roku od </w:t>
      </w:r>
      <w:r w:rsidR="00FE065F" w:rsidRPr="001C7892">
        <w:rPr>
          <w:rFonts w:ascii="Arial" w:hAnsi="Arial" w:cs="Arial"/>
          <w:lang w:val="sr-Latn-ME"/>
        </w:rPr>
        <w:t xml:space="preserve">tri </w:t>
      </w:r>
      <w:r w:rsidRPr="001C7892">
        <w:rPr>
          <w:rFonts w:ascii="Arial" w:hAnsi="Arial" w:cs="Arial"/>
          <w:lang w:val="sr-Latn-ME"/>
        </w:rPr>
        <w:t>dana od dana do</w:t>
      </w:r>
      <w:r w:rsidR="004D3096" w:rsidRPr="001C7892">
        <w:rPr>
          <w:rFonts w:ascii="Arial" w:hAnsi="Arial" w:cs="Arial"/>
          <w:lang w:val="sr-Latn-ME"/>
        </w:rPr>
        <w:t>stavljanja</w:t>
      </w:r>
      <w:r w:rsidRPr="001C7892">
        <w:rPr>
          <w:rFonts w:ascii="Arial" w:hAnsi="Arial" w:cs="Arial"/>
          <w:lang w:val="sr-Latn-ME"/>
        </w:rPr>
        <w:t xml:space="preserve"> Odluke o kvalifikovanosti podnosioca zahtjeva </w:t>
      </w:r>
      <w:r w:rsidRPr="001C7892">
        <w:rPr>
          <w:rFonts w:ascii="Arial" w:hAnsi="Arial" w:cs="Arial"/>
          <w:color w:val="000000" w:themeColor="text1"/>
          <w:lang w:val="sr-Latn-ME"/>
        </w:rPr>
        <w:t xml:space="preserve">uplati jednokratnu naknadu za učešće na aukciji spektra u iznosu </w:t>
      </w:r>
      <w:r w:rsidRPr="002624F5">
        <w:rPr>
          <w:rFonts w:ascii="Arial" w:hAnsi="Arial" w:cs="Arial"/>
          <w:color w:val="000000" w:themeColor="text1"/>
          <w:lang w:val="sr-Latn-ME"/>
        </w:rPr>
        <w:t xml:space="preserve">od </w:t>
      </w:r>
      <w:r w:rsidR="002624F5" w:rsidRPr="002624F5">
        <w:rPr>
          <w:rFonts w:ascii="Arial" w:hAnsi="Arial" w:cs="Arial"/>
          <w:color w:val="000000" w:themeColor="text1"/>
          <w:lang w:val="sr-Latn-ME"/>
        </w:rPr>
        <w:t>30</w:t>
      </w:r>
      <w:r w:rsidR="00F7516F" w:rsidRPr="002624F5">
        <w:rPr>
          <w:rFonts w:ascii="Arial" w:hAnsi="Arial" w:cs="Arial"/>
          <w:color w:val="000000" w:themeColor="text1"/>
          <w:lang w:val="sr-Latn-ME"/>
        </w:rPr>
        <w:t>.000,00 E</w:t>
      </w:r>
      <w:r w:rsidR="009565E6" w:rsidRPr="002624F5">
        <w:rPr>
          <w:rFonts w:ascii="Arial" w:hAnsi="Arial" w:cs="Arial"/>
          <w:color w:val="000000" w:themeColor="text1"/>
          <w:lang w:val="sr-Latn-ME"/>
        </w:rPr>
        <w:t>ura</w:t>
      </w:r>
      <w:r w:rsidR="00F7516F" w:rsidRPr="002624F5">
        <w:rPr>
          <w:rFonts w:ascii="Arial" w:hAnsi="Arial" w:cs="Arial"/>
          <w:color w:val="000000" w:themeColor="text1"/>
          <w:lang w:val="sr-Latn-ME"/>
        </w:rPr>
        <w:t xml:space="preserve"> (</w:t>
      </w:r>
      <w:r w:rsidR="002624F5" w:rsidRPr="002624F5">
        <w:rPr>
          <w:rFonts w:ascii="Arial" w:hAnsi="Arial" w:cs="Arial"/>
          <w:color w:val="000000" w:themeColor="text1"/>
          <w:lang w:val="sr-Latn-ME"/>
        </w:rPr>
        <w:t>trideset</w:t>
      </w:r>
      <w:r w:rsidR="00F7516F" w:rsidRPr="002624F5">
        <w:rPr>
          <w:rFonts w:ascii="Arial" w:hAnsi="Arial" w:cs="Arial"/>
          <w:color w:val="000000" w:themeColor="text1"/>
          <w:lang w:val="sr-Latn-ME"/>
        </w:rPr>
        <w:t>hiljada</w:t>
      </w:r>
      <w:r w:rsidRPr="002624F5">
        <w:rPr>
          <w:rFonts w:ascii="Arial" w:hAnsi="Arial" w:cs="Arial"/>
          <w:color w:val="000000" w:themeColor="text1"/>
          <w:lang w:val="sr-Latn-ME"/>
        </w:rPr>
        <w:t xml:space="preserve">eura) na </w:t>
      </w:r>
      <w:r w:rsidR="0076589F" w:rsidRPr="002624F5">
        <w:rPr>
          <w:rFonts w:ascii="Arial" w:hAnsi="Arial" w:cs="Arial"/>
          <w:color w:val="000000" w:themeColor="text1"/>
          <w:lang w:val="sr-Latn-ME"/>
        </w:rPr>
        <w:t xml:space="preserve">jedan od </w:t>
      </w:r>
      <w:r w:rsidRPr="002624F5">
        <w:rPr>
          <w:rFonts w:ascii="Arial" w:hAnsi="Arial" w:cs="Arial"/>
          <w:color w:val="000000" w:themeColor="text1"/>
          <w:lang w:val="sr-Latn-ME"/>
        </w:rPr>
        <w:t>žiro račun</w:t>
      </w:r>
      <w:r w:rsidR="0076589F" w:rsidRPr="002624F5">
        <w:rPr>
          <w:rFonts w:ascii="Arial" w:hAnsi="Arial" w:cs="Arial"/>
          <w:color w:val="000000" w:themeColor="text1"/>
          <w:lang w:val="sr-Latn-ME"/>
        </w:rPr>
        <w:t>a</w:t>
      </w:r>
      <w:r w:rsidRPr="002624F5">
        <w:rPr>
          <w:rFonts w:ascii="Arial" w:hAnsi="Arial" w:cs="Arial"/>
          <w:color w:val="000000" w:themeColor="text1"/>
          <w:lang w:val="sr-Latn-ME"/>
        </w:rPr>
        <w:t xml:space="preserve"> Agencije </w:t>
      </w:r>
      <w:r w:rsidR="00996837" w:rsidRPr="002624F5">
        <w:rPr>
          <w:rFonts w:ascii="Arial" w:hAnsi="Arial" w:cs="Arial"/>
          <w:color w:val="000000" w:themeColor="text1"/>
          <w:lang w:val="sr-Latn-ME"/>
        </w:rPr>
        <w:t>dat</w:t>
      </w:r>
      <w:r w:rsidR="0076589F" w:rsidRPr="002624F5">
        <w:rPr>
          <w:rFonts w:ascii="Arial" w:hAnsi="Arial" w:cs="Arial"/>
          <w:color w:val="000000" w:themeColor="text1"/>
          <w:lang w:val="sr-Latn-ME"/>
        </w:rPr>
        <w:t>ih</w:t>
      </w:r>
      <w:r w:rsidR="00996837" w:rsidRPr="002624F5">
        <w:rPr>
          <w:rFonts w:ascii="Arial" w:hAnsi="Arial" w:cs="Arial"/>
          <w:color w:val="000000" w:themeColor="text1"/>
          <w:lang w:val="sr-Latn-ME"/>
        </w:rPr>
        <w:t xml:space="preserve"> u Aneksu 1</w:t>
      </w:r>
      <w:r w:rsidRPr="002624F5">
        <w:rPr>
          <w:rFonts w:ascii="Arial" w:hAnsi="Arial" w:cs="Arial"/>
          <w:color w:val="000000" w:themeColor="text1"/>
          <w:lang w:val="sr-Latn-ME"/>
        </w:rPr>
        <w:t xml:space="preserve"> (uz napomenu "Naknada za učešće </w:t>
      </w:r>
      <w:r w:rsidR="00CC07D0" w:rsidRPr="002624F5">
        <w:rPr>
          <w:rFonts w:ascii="Arial" w:hAnsi="Arial" w:cs="Arial"/>
          <w:color w:val="000000" w:themeColor="text1"/>
          <w:lang w:val="sr-Latn-ME"/>
        </w:rPr>
        <w:t xml:space="preserve">na </w:t>
      </w:r>
      <w:r w:rsidRPr="002624F5">
        <w:rPr>
          <w:rFonts w:ascii="Arial" w:hAnsi="Arial" w:cs="Arial"/>
          <w:color w:val="000000" w:themeColor="text1"/>
          <w:lang w:val="sr-Latn-ME"/>
        </w:rPr>
        <w:t>aukciji spektra</w:t>
      </w:r>
      <w:r w:rsidR="001245B8" w:rsidRPr="002624F5">
        <w:rPr>
          <w:rFonts w:ascii="Arial" w:hAnsi="Arial" w:cs="Arial"/>
          <w:color w:val="000000" w:themeColor="text1"/>
          <w:lang w:val="sr-Latn-ME"/>
        </w:rPr>
        <w:t xml:space="preserve"> 2021</w:t>
      </w:r>
      <w:r w:rsidRPr="002624F5">
        <w:rPr>
          <w:rFonts w:ascii="Arial" w:hAnsi="Arial" w:cs="Arial"/>
          <w:color w:val="000000" w:themeColor="text1"/>
          <w:lang w:val="sr-Latn-ME"/>
        </w:rPr>
        <w:t>").</w:t>
      </w:r>
    </w:p>
    <w:p w:rsidR="000F3BC5" w:rsidRPr="001C7892" w:rsidRDefault="000F3BC5" w:rsidP="00957D17">
      <w:pPr>
        <w:pStyle w:val="Default"/>
        <w:jc w:val="both"/>
        <w:rPr>
          <w:rFonts w:ascii="Arial" w:hAnsi="Arial" w:cs="Arial"/>
          <w:lang w:val="sr-Latn-ME"/>
        </w:rPr>
      </w:pPr>
    </w:p>
    <w:p w:rsidR="000F3BC5" w:rsidRPr="001C7892" w:rsidRDefault="000F3BC5" w:rsidP="00957D17">
      <w:pPr>
        <w:pStyle w:val="Default"/>
        <w:jc w:val="both"/>
        <w:rPr>
          <w:rFonts w:ascii="Arial" w:hAnsi="Arial" w:cs="Arial"/>
          <w:lang w:val="sr-Latn-ME"/>
        </w:rPr>
      </w:pPr>
      <w:r w:rsidRPr="001C7892">
        <w:rPr>
          <w:rFonts w:ascii="Arial" w:hAnsi="Arial" w:cs="Arial"/>
          <w:lang w:val="sr-Latn-ME"/>
        </w:rPr>
        <w:t xml:space="preserve">Podnosilac zahtjeva za učešće na aukciji </w:t>
      </w:r>
      <w:r w:rsidR="00577870" w:rsidRPr="001C7892">
        <w:rPr>
          <w:rFonts w:ascii="Arial" w:hAnsi="Arial" w:cs="Arial"/>
          <w:lang w:val="sr-Latn-ME"/>
        </w:rPr>
        <w:t xml:space="preserve">spektra </w:t>
      </w:r>
      <w:r w:rsidR="00A91567" w:rsidRPr="001C7892">
        <w:rPr>
          <w:rFonts w:ascii="Arial" w:hAnsi="Arial" w:cs="Arial"/>
          <w:lang w:val="sr-Latn-ME"/>
        </w:rPr>
        <w:t xml:space="preserve">za koga je utvrđena kvalifikovanost, a koji </w:t>
      </w:r>
      <w:r w:rsidRPr="001C7892">
        <w:rPr>
          <w:rFonts w:ascii="Arial" w:hAnsi="Arial" w:cs="Arial"/>
          <w:lang w:val="sr-Latn-ME"/>
        </w:rPr>
        <w:t>nije u propisanom roku uplatio naknadu za učešće na aukciji spektra isključuje se iz daljeg postupka javnog nadmetanja.</w:t>
      </w:r>
    </w:p>
    <w:p w:rsidR="00957D17" w:rsidRPr="001C7892" w:rsidRDefault="00957D17" w:rsidP="000C6384">
      <w:pPr>
        <w:pStyle w:val="Default"/>
        <w:jc w:val="both"/>
        <w:rPr>
          <w:rFonts w:ascii="Arial" w:hAnsi="Arial" w:cs="Arial"/>
          <w:lang w:val="sr-Latn-ME"/>
        </w:rPr>
      </w:pPr>
    </w:p>
    <w:p w:rsidR="00957D17" w:rsidRPr="001C7892" w:rsidRDefault="00957D17" w:rsidP="000C6384">
      <w:pPr>
        <w:pStyle w:val="Default"/>
        <w:jc w:val="both"/>
        <w:rPr>
          <w:rFonts w:ascii="Arial" w:hAnsi="Arial" w:cs="Arial"/>
          <w:lang w:val="sr-Latn-ME"/>
        </w:rPr>
      </w:pPr>
      <w:r w:rsidRPr="001C7892">
        <w:rPr>
          <w:rFonts w:ascii="Arial" w:hAnsi="Arial" w:cs="Arial"/>
          <w:lang w:val="sr-Latn-ME"/>
        </w:rPr>
        <w:t xml:space="preserve">Podnosilac zahtjeva za učešće na aukciji </w:t>
      </w:r>
      <w:r w:rsidR="00577870" w:rsidRPr="001C7892">
        <w:rPr>
          <w:rFonts w:ascii="Arial" w:hAnsi="Arial" w:cs="Arial"/>
          <w:lang w:val="sr-Latn-ME"/>
        </w:rPr>
        <w:t xml:space="preserve">spektra </w:t>
      </w:r>
      <w:r w:rsidRPr="001C7892">
        <w:rPr>
          <w:rFonts w:ascii="Arial" w:hAnsi="Arial" w:cs="Arial"/>
          <w:lang w:val="sr-Latn-ME"/>
        </w:rPr>
        <w:t xml:space="preserve">za koga je utvrđena kvalifikovanost i koji je u propisanom roku uplatio naknadu za učešće </w:t>
      </w:r>
      <w:r w:rsidR="00101BCA" w:rsidRPr="001C7892">
        <w:rPr>
          <w:rFonts w:ascii="Arial" w:hAnsi="Arial" w:cs="Arial"/>
          <w:lang w:val="sr-Latn-ME"/>
        </w:rPr>
        <w:t>na</w:t>
      </w:r>
      <w:r w:rsidRPr="001C7892">
        <w:rPr>
          <w:rFonts w:ascii="Arial" w:hAnsi="Arial" w:cs="Arial"/>
          <w:lang w:val="sr-Latn-ME"/>
        </w:rPr>
        <w:t xml:space="preserve"> aukciji spektra, u nastavku postupka javnog nadmetanja ima status kvalifikovanog ponuđača na aukciji. </w:t>
      </w:r>
    </w:p>
    <w:p w:rsidR="000F3BC5" w:rsidRPr="001C7892" w:rsidRDefault="000F3BC5" w:rsidP="000C6384">
      <w:pPr>
        <w:pStyle w:val="Default"/>
        <w:jc w:val="both"/>
        <w:rPr>
          <w:rFonts w:ascii="Arial" w:hAnsi="Arial" w:cs="Arial"/>
          <w:lang w:val="sr-Latn-ME"/>
        </w:rPr>
      </w:pPr>
    </w:p>
    <w:p w:rsidR="000F3BC5" w:rsidRPr="001C7892" w:rsidRDefault="000F3BC5" w:rsidP="000C6384">
      <w:pPr>
        <w:pStyle w:val="Default"/>
        <w:jc w:val="both"/>
        <w:rPr>
          <w:rFonts w:ascii="Arial" w:hAnsi="Arial" w:cs="Arial"/>
          <w:lang w:val="sr-Latn-ME"/>
        </w:rPr>
      </w:pPr>
      <w:r w:rsidRPr="001C7892">
        <w:rPr>
          <w:rFonts w:ascii="Arial" w:hAnsi="Arial" w:cs="Arial"/>
          <w:lang w:val="sr-Latn-ME"/>
        </w:rPr>
        <w:t xml:space="preserve">Podnosiocu zahtijeva za učešće na aukciji </w:t>
      </w:r>
      <w:r w:rsidR="00577870" w:rsidRPr="001C7892">
        <w:rPr>
          <w:rFonts w:ascii="Arial" w:hAnsi="Arial" w:cs="Arial"/>
          <w:lang w:val="sr-Latn-ME"/>
        </w:rPr>
        <w:t xml:space="preserve">spektra </w:t>
      </w:r>
      <w:r w:rsidR="00D51D42" w:rsidRPr="001C7892">
        <w:rPr>
          <w:rFonts w:ascii="Arial" w:hAnsi="Arial" w:cs="Arial"/>
          <w:lang w:val="sr-Latn-ME"/>
        </w:rPr>
        <w:t xml:space="preserve">čiji je zahtjev neblagovremen ili </w:t>
      </w:r>
      <w:r w:rsidRPr="001C7892">
        <w:rPr>
          <w:rFonts w:ascii="Arial" w:hAnsi="Arial" w:cs="Arial"/>
          <w:lang w:val="sr-Latn-ME"/>
        </w:rPr>
        <w:t xml:space="preserve">za koga je utvrđeno da </w:t>
      </w:r>
      <w:r w:rsidR="007E155F" w:rsidRPr="001C7892">
        <w:rPr>
          <w:rFonts w:ascii="Arial" w:hAnsi="Arial" w:cs="Arial"/>
          <w:lang w:val="sr-Latn-ME"/>
        </w:rPr>
        <w:t xml:space="preserve">ne </w:t>
      </w:r>
      <w:r w:rsidRPr="001C7892">
        <w:rPr>
          <w:rFonts w:ascii="Arial" w:hAnsi="Arial" w:cs="Arial"/>
          <w:lang w:val="sr-Latn-ME"/>
        </w:rPr>
        <w:t xml:space="preserve">ispunjava uslove propisane </w:t>
      </w:r>
      <w:r w:rsidR="00A91567" w:rsidRPr="001C7892">
        <w:rPr>
          <w:rFonts w:ascii="Arial" w:hAnsi="Arial" w:cs="Arial"/>
          <w:color w:val="000000" w:themeColor="text1"/>
          <w:lang w:val="sr-Latn-ME"/>
        </w:rPr>
        <w:t xml:space="preserve">u Odjeljku 4.4 </w:t>
      </w:r>
      <w:r w:rsidR="00A91567" w:rsidRPr="001C7892">
        <w:rPr>
          <w:rFonts w:ascii="Arial" w:hAnsi="Arial" w:cs="Arial"/>
          <w:lang w:val="sr-Latn-ME"/>
        </w:rPr>
        <w:t>i podnosiocu zahtjeva za učešće na aukciji spektra za koga je utvrđena kvalifikovanost, a</w:t>
      </w:r>
      <w:r w:rsidRPr="001C7892">
        <w:rPr>
          <w:rFonts w:ascii="Arial" w:hAnsi="Arial" w:cs="Arial"/>
          <w:lang w:val="sr-Latn-ME"/>
        </w:rPr>
        <w:t xml:space="preserve"> koji u propisanom roku nije uplatio naknadu za učešće na aukciji spektra</w:t>
      </w:r>
      <w:r w:rsidR="00A91567" w:rsidRPr="001C7892">
        <w:rPr>
          <w:rFonts w:ascii="Arial" w:hAnsi="Arial" w:cs="Arial"/>
          <w:lang w:val="sr-Latn-ME"/>
        </w:rPr>
        <w:t>,</w:t>
      </w:r>
      <w:r w:rsidRPr="001C7892">
        <w:rPr>
          <w:rFonts w:ascii="Arial" w:hAnsi="Arial" w:cs="Arial"/>
          <w:lang w:val="sr-Latn-ME"/>
        </w:rPr>
        <w:t xml:space="preserve"> ne vraća se </w:t>
      </w:r>
      <w:r w:rsidR="00D51D42" w:rsidRPr="001C7892">
        <w:rPr>
          <w:rFonts w:ascii="Arial" w:hAnsi="Arial" w:cs="Arial"/>
          <w:lang w:val="sr-Latn-ME"/>
        </w:rPr>
        <w:t xml:space="preserve">plaćena </w:t>
      </w:r>
      <w:r w:rsidRPr="001C7892">
        <w:rPr>
          <w:rFonts w:ascii="Arial" w:hAnsi="Arial" w:cs="Arial"/>
          <w:lang w:val="sr-Latn-ME"/>
        </w:rPr>
        <w:t>naknada za otkup Dokumentacije za javno nadmetanje.</w:t>
      </w:r>
    </w:p>
    <w:p w:rsidR="00957D17" w:rsidRPr="001C7892" w:rsidRDefault="00957D17" w:rsidP="000C6384">
      <w:pPr>
        <w:pStyle w:val="Default"/>
        <w:jc w:val="both"/>
        <w:rPr>
          <w:rFonts w:ascii="Arial" w:hAnsi="Arial" w:cs="Arial"/>
          <w:lang w:val="sr-Latn-ME"/>
        </w:rPr>
      </w:pPr>
    </w:p>
    <w:p w:rsidR="00995EB3" w:rsidRPr="001C7892" w:rsidRDefault="00101BCA" w:rsidP="00995EB3">
      <w:pPr>
        <w:pStyle w:val="Default"/>
        <w:jc w:val="both"/>
        <w:rPr>
          <w:rFonts w:ascii="Arial" w:hAnsi="Arial" w:cs="Arial"/>
          <w:lang w:val="sr-Latn-ME"/>
        </w:rPr>
      </w:pPr>
      <w:r w:rsidRPr="001C7892">
        <w:rPr>
          <w:rFonts w:ascii="Arial" w:hAnsi="Arial" w:cs="Arial"/>
          <w:color w:val="000000" w:themeColor="text1"/>
          <w:lang w:val="sr-Latn-ME"/>
        </w:rPr>
        <w:t>Agencija će nakon što utvrdi listu kvalifikovanih ponuđača sve kvalifikovane ponuđače obavijestiti o ukupnom</w:t>
      </w:r>
      <w:r w:rsidR="008D5E61">
        <w:rPr>
          <w:rFonts w:ascii="Arial" w:hAnsi="Arial" w:cs="Arial"/>
          <w:color w:val="000000" w:themeColor="text1"/>
          <w:lang w:val="sr-Latn-ME"/>
        </w:rPr>
        <w:t xml:space="preserve"> broju kvalifikovanih ponuđača </w:t>
      </w:r>
      <w:r w:rsidRPr="001C7892">
        <w:rPr>
          <w:rFonts w:ascii="Arial" w:hAnsi="Arial" w:cs="Arial"/>
          <w:color w:val="000000" w:themeColor="text1"/>
          <w:lang w:val="sr-Latn-ME"/>
        </w:rPr>
        <w:t>i o njihovom identitetu</w:t>
      </w:r>
      <w:r w:rsidR="00995EB3" w:rsidRPr="001C7892">
        <w:rPr>
          <w:rFonts w:ascii="Arial" w:hAnsi="Arial" w:cs="Arial"/>
          <w:lang w:val="sr-Latn-ME"/>
        </w:rPr>
        <w:t>.</w:t>
      </w:r>
    </w:p>
    <w:p w:rsidR="00C804DB" w:rsidRPr="001C7892" w:rsidRDefault="00C804DB" w:rsidP="00995EB3">
      <w:pPr>
        <w:pStyle w:val="Default"/>
        <w:jc w:val="both"/>
        <w:rPr>
          <w:rFonts w:ascii="Arial" w:hAnsi="Arial" w:cs="Arial"/>
          <w:lang w:val="sr-Latn-ME"/>
        </w:rPr>
      </w:pPr>
    </w:p>
    <w:p w:rsidR="00A17521" w:rsidRPr="001C7892" w:rsidRDefault="00A17521" w:rsidP="000C6384">
      <w:pPr>
        <w:pStyle w:val="Default"/>
        <w:jc w:val="both"/>
        <w:rPr>
          <w:rFonts w:ascii="Arial" w:hAnsi="Arial" w:cs="Arial"/>
          <w:lang w:val="sr-Latn-ME"/>
        </w:rPr>
      </w:pPr>
    </w:p>
    <w:p w:rsidR="00995EB3" w:rsidRPr="001C7892" w:rsidRDefault="00995EB3" w:rsidP="000C6384">
      <w:pPr>
        <w:pStyle w:val="Default"/>
        <w:jc w:val="both"/>
        <w:rPr>
          <w:rFonts w:ascii="Arial" w:hAnsi="Arial" w:cs="Arial"/>
          <w:b/>
          <w:lang w:val="sr-Latn-ME"/>
        </w:rPr>
      </w:pPr>
      <w:r w:rsidRPr="001C7892">
        <w:rPr>
          <w:rFonts w:ascii="Arial" w:hAnsi="Arial" w:cs="Arial"/>
          <w:b/>
          <w:lang w:val="sr-Latn-ME"/>
        </w:rPr>
        <w:lastRenderedPageBreak/>
        <w:t>4.2.</w:t>
      </w:r>
      <w:r w:rsidR="000253F3" w:rsidRPr="001C7892">
        <w:rPr>
          <w:rFonts w:ascii="Arial" w:hAnsi="Arial" w:cs="Arial"/>
          <w:b/>
          <w:lang w:val="sr-Latn-ME"/>
        </w:rPr>
        <w:t>4</w:t>
      </w:r>
      <w:r w:rsidRPr="001C7892">
        <w:rPr>
          <w:rFonts w:ascii="Arial" w:hAnsi="Arial" w:cs="Arial"/>
          <w:b/>
          <w:lang w:val="sr-Latn-ME"/>
        </w:rPr>
        <w:t>. Aukcija spektra</w:t>
      </w:r>
    </w:p>
    <w:p w:rsidR="00962C2A" w:rsidRPr="001C7892" w:rsidRDefault="00962C2A" w:rsidP="000C6384">
      <w:pPr>
        <w:pStyle w:val="Default"/>
        <w:jc w:val="both"/>
        <w:rPr>
          <w:rFonts w:ascii="Arial" w:hAnsi="Arial" w:cs="Arial"/>
          <w:lang w:val="sr-Latn-ME"/>
        </w:rPr>
      </w:pPr>
    </w:p>
    <w:p w:rsidR="00D87ACC" w:rsidRPr="001C7892" w:rsidRDefault="00995EB3" w:rsidP="00150DCD">
      <w:pPr>
        <w:pStyle w:val="Default"/>
        <w:spacing w:after="200"/>
        <w:jc w:val="both"/>
        <w:rPr>
          <w:rFonts w:ascii="Arial" w:hAnsi="Arial" w:cs="Arial"/>
          <w:lang w:val="sr-Latn-ME"/>
        </w:rPr>
      </w:pPr>
      <w:r w:rsidRPr="001C7892">
        <w:rPr>
          <w:rFonts w:ascii="Arial" w:hAnsi="Arial" w:cs="Arial"/>
          <w:lang w:val="sr-Latn-ME"/>
        </w:rPr>
        <w:t xml:space="preserve">Agencija će kvalifikovane ponuđače obavijestiti o datumu početka </w:t>
      </w:r>
      <w:bookmarkStart w:id="5" w:name="OLE_LINK10"/>
      <w:bookmarkStart w:id="6" w:name="OLE_LINK11"/>
      <w:r w:rsidRPr="001C7892">
        <w:rPr>
          <w:rFonts w:ascii="Arial" w:hAnsi="Arial" w:cs="Arial"/>
          <w:lang w:val="sr-Latn-ME"/>
        </w:rPr>
        <w:t>aukcije spektra</w:t>
      </w:r>
      <w:bookmarkEnd w:id="5"/>
      <w:bookmarkEnd w:id="6"/>
      <w:r w:rsidRPr="001C7892">
        <w:rPr>
          <w:rFonts w:ascii="Arial" w:hAnsi="Arial" w:cs="Arial"/>
          <w:lang w:val="sr-Latn-ME"/>
        </w:rPr>
        <w:t xml:space="preserve"> najmanje </w:t>
      </w:r>
      <w:r w:rsidR="009B696E" w:rsidRPr="001C7892">
        <w:rPr>
          <w:rFonts w:ascii="Arial" w:hAnsi="Arial" w:cs="Arial"/>
          <w:lang w:val="sr-Latn-ME"/>
        </w:rPr>
        <w:t>sedam</w:t>
      </w:r>
      <w:r w:rsidRPr="001C7892">
        <w:rPr>
          <w:rFonts w:ascii="Arial" w:hAnsi="Arial" w:cs="Arial"/>
          <w:lang w:val="sr-Latn-ME"/>
        </w:rPr>
        <w:t xml:space="preserve"> dana unaprijed.</w:t>
      </w:r>
      <w:r w:rsidR="00617DB8" w:rsidRPr="001C7892">
        <w:rPr>
          <w:rFonts w:ascii="Arial" w:hAnsi="Arial" w:cs="Arial"/>
          <w:lang w:val="sr-Latn-ME"/>
        </w:rPr>
        <w:t xml:space="preserve"> </w:t>
      </w:r>
      <w:r w:rsidR="00FC5951" w:rsidRPr="001C7892">
        <w:rPr>
          <w:rFonts w:ascii="Arial" w:hAnsi="Arial" w:cs="Arial"/>
          <w:lang w:val="sr-Latn-ME"/>
        </w:rPr>
        <w:t xml:space="preserve">Za okvirni termin početka aukcije spektra vidjeti Odjeljak </w:t>
      </w:r>
      <w:r w:rsidR="00FC5951" w:rsidRPr="001C7892">
        <w:rPr>
          <w:rFonts w:ascii="Arial" w:hAnsi="Arial" w:cs="Arial"/>
          <w:color w:val="000000" w:themeColor="text1"/>
          <w:lang w:val="sr-Latn-ME"/>
        </w:rPr>
        <w:t>4.</w:t>
      </w:r>
      <w:r w:rsidR="00A91567" w:rsidRPr="001C7892">
        <w:rPr>
          <w:rFonts w:ascii="Arial" w:hAnsi="Arial" w:cs="Arial"/>
          <w:color w:val="000000" w:themeColor="text1"/>
          <w:lang w:val="sr-Latn-ME"/>
        </w:rPr>
        <w:t>2.</w:t>
      </w:r>
      <w:r w:rsidR="003163D5" w:rsidRPr="001C7892">
        <w:rPr>
          <w:rFonts w:ascii="Arial" w:hAnsi="Arial" w:cs="Arial"/>
          <w:color w:val="000000" w:themeColor="text1"/>
          <w:lang w:val="sr-Latn-ME"/>
        </w:rPr>
        <w:t>7</w:t>
      </w:r>
      <w:r w:rsidR="00FC5951" w:rsidRPr="001C7892">
        <w:rPr>
          <w:rFonts w:ascii="Arial" w:hAnsi="Arial" w:cs="Arial"/>
          <w:lang w:val="sr-Latn-ME"/>
        </w:rPr>
        <w:t>.</w:t>
      </w:r>
    </w:p>
    <w:p w:rsidR="00244523" w:rsidRPr="001C7892" w:rsidRDefault="001D3D26" w:rsidP="009B696E">
      <w:pPr>
        <w:pStyle w:val="Default"/>
        <w:spacing w:after="200"/>
        <w:jc w:val="both"/>
        <w:rPr>
          <w:rFonts w:ascii="Arial" w:hAnsi="Arial" w:cs="Arial"/>
          <w:color w:val="FF0000"/>
          <w:lang w:val="sr-Latn-ME"/>
        </w:rPr>
      </w:pPr>
      <w:r w:rsidRPr="001C7892">
        <w:rPr>
          <w:rFonts w:ascii="Arial" w:hAnsi="Arial" w:cs="Arial"/>
          <w:color w:val="000000" w:themeColor="text1"/>
          <w:lang w:val="sr-Latn-ME"/>
        </w:rPr>
        <w:t>A</w:t>
      </w:r>
      <w:r w:rsidR="008C034C" w:rsidRPr="001C7892">
        <w:rPr>
          <w:rFonts w:ascii="Arial" w:hAnsi="Arial" w:cs="Arial"/>
          <w:color w:val="000000" w:themeColor="text1"/>
          <w:lang w:val="sr-Latn-ME"/>
        </w:rPr>
        <w:t>ukcija spektra će biti sprovedena na crnogorskom jeziku.</w:t>
      </w:r>
      <w:r w:rsidR="002F4068" w:rsidRPr="001C7892">
        <w:rPr>
          <w:rFonts w:ascii="Arial" w:hAnsi="Arial" w:cs="Arial"/>
          <w:color w:val="000000" w:themeColor="text1"/>
          <w:lang w:val="sr-Latn-ME"/>
        </w:rPr>
        <w:t xml:space="preserve"> </w:t>
      </w:r>
      <w:r w:rsidR="002F4068" w:rsidRPr="001C7892">
        <w:rPr>
          <w:rFonts w:ascii="Arial" w:eastAsia="Arial" w:hAnsi="Arial" w:cs="Arial"/>
          <w:color w:val="000000" w:themeColor="text1"/>
          <w:lang w:val="sr-Latn-ME"/>
        </w:rPr>
        <w:t>Ponu</w:t>
      </w:r>
      <w:r w:rsidR="009B696E" w:rsidRPr="001C7892">
        <w:rPr>
          <w:rFonts w:ascii="Arial" w:eastAsia="Arial" w:hAnsi="Arial" w:cs="Arial"/>
          <w:color w:val="000000" w:themeColor="text1"/>
          <w:lang w:val="sr-Latn-ME"/>
        </w:rPr>
        <w:t>de u bilo kojoj rundi nadmetanja se podnose</w:t>
      </w:r>
      <w:r w:rsidR="002F4068" w:rsidRPr="001C7892">
        <w:rPr>
          <w:rFonts w:ascii="Arial" w:eastAsia="Arial" w:hAnsi="Arial" w:cs="Arial"/>
          <w:color w:val="000000" w:themeColor="text1"/>
          <w:lang w:val="sr-Latn-ME"/>
        </w:rPr>
        <w:t xml:space="preserve"> na crnogorskom jeziku</w:t>
      </w:r>
      <w:r w:rsidR="009B696E" w:rsidRPr="001C7892">
        <w:rPr>
          <w:rFonts w:ascii="Arial" w:eastAsia="Arial" w:hAnsi="Arial" w:cs="Arial"/>
          <w:color w:val="000000" w:themeColor="text1"/>
          <w:lang w:val="sr-Latn-ME"/>
        </w:rPr>
        <w:t>. S</w:t>
      </w:r>
      <w:r w:rsidR="002F4068" w:rsidRPr="001C7892">
        <w:rPr>
          <w:rFonts w:ascii="Arial" w:eastAsia="Arial" w:hAnsi="Arial" w:cs="Arial"/>
          <w:color w:val="000000" w:themeColor="text1"/>
          <w:lang w:val="sr-Latn-ME"/>
        </w:rPr>
        <w:t>va komunikacija Agencije, kao aukcionara, i ponuđača u postupku aukcije spektra će se odvijati na crnogorskom jeziku. Nije predviđeno da bilo koja faza postupka bude sprovedena na bilo kom drugom jeziku, osim crnogorskog i Agencija neće obezbjeđivati bilo kakav prevod sa crnogorskog na bilo koji drugi jezik.</w:t>
      </w:r>
    </w:p>
    <w:p w:rsidR="00463C72" w:rsidRPr="001C7892" w:rsidRDefault="00244523" w:rsidP="009B696E">
      <w:pPr>
        <w:pStyle w:val="Default"/>
        <w:spacing w:after="200"/>
        <w:jc w:val="both"/>
        <w:rPr>
          <w:rFonts w:ascii="Arial" w:hAnsi="Arial" w:cs="Arial"/>
          <w:color w:val="000000" w:themeColor="text1"/>
          <w:lang w:val="sr-Latn-ME"/>
        </w:rPr>
      </w:pPr>
      <w:r w:rsidRPr="001C7892">
        <w:rPr>
          <w:rFonts w:ascii="Arial" w:hAnsi="Arial" w:cs="Arial"/>
          <w:color w:val="000000" w:themeColor="text1"/>
          <w:lang w:val="sr-Latn-ME"/>
        </w:rPr>
        <w:t>Format aukcije s</w:t>
      </w:r>
      <w:r w:rsidR="00D9016C" w:rsidRPr="001C7892">
        <w:rPr>
          <w:rFonts w:ascii="Arial" w:hAnsi="Arial" w:cs="Arial"/>
          <w:color w:val="000000" w:themeColor="text1"/>
          <w:lang w:val="sr-Latn-ME"/>
        </w:rPr>
        <w:t xml:space="preserve">pektra </w:t>
      </w:r>
      <w:r w:rsidR="000C2502" w:rsidRPr="001C7892">
        <w:rPr>
          <w:rFonts w:ascii="Arial" w:hAnsi="Arial" w:cs="Arial"/>
          <w:color w:val="000000" w:themeColor="text1"/>
          <w:lang w:val="sr-Latn-ME"/>
        </w:rPr>
        <w:t xml:space="preserve">je </w:t>
      </w:r>
      <w:r w:rsidR="00D9016C" w:rsidRPr="001C7892">
        <w:rPr>
          <w:rFonts w:ascii="Arial" w:hAnsi="Arial" w:cs="Arial"/>
          <w:color w:val="000000" w:themeColor="text1"/>
          <w:lang w:val="sr-Latn-ME"/>
        </w:rPr>
        <w:t>opisan u Odjeljku 4.6.</w:t>
      </w:r>
    </w:p>
    <w:p w:rsidR="003760A0" w:rsidRPr="001C7892" w:rsidRDefault="003760A0" w:rsidP="009B696E">
      <w:pPr>
        <w:pStyle w:val="Default"/>
        <w:spacing w:after="200"/>
        <w:jc w:val="both"/>
        <w:rPr>
          <w:rFonts w:ascii="Arial" w:hAnsi="Arial" w:cs="Arial"/>
          <w:color w:val="000000" w:themeColor="text1"/>
          <w:lang w:val="sr-Latn-ME"/>
        </w:rPr>
      </w:pPr>
      <w:r w:rsidRPr="001C7892">
        <w:rPr>
          <w:rFonts w:ascii="Arial" w:hAnsi="Arial" w:cs="Arial"/>
          <w:color w:val="000000" w:themeColor="text1"/>
          <w:lang w:val="sr-Latn-ME"/>
        </w:rPr>
        <w:t>Pravila aukcije spekt</w:t>
      </w:r>
      <w:r w:rsidR="00114035" w:rsidRPr="001C7892">
        <w:rPr>
          <w:rFonts w:ascii="Arial" w:hAnsi="Arial" w:cs="Arial"/>
          <w:color w:val="000000" w:themeColor="text1"/>
          <w:lang w:val="sr-Latn-ME"/>
        </w:rPr>
        <w:t>r</w:t>
      </w:r>
      <w:r w:rsidR="00244523" w:rsidRPr="001C7892">
        <w:rPr>
          <w:rFonts w:ascii="Arial" w:hAnsi="Arial" w:cs="Arial"/>
          <w:color w:val="000000" w:themeColor="text1"/>
          <w:lang w:val="sr-Latn-ME"/>
        </w:rPr>
        <w:t>a su data u P</w:t>
      </w:r>
      <w:r w:rsidRPr="001C7892">
        <w:rPr>
          <w:rFonts w:ascii="Arial" w:hAnsi="Arial" w:cs="Arial"/>
          <w:color w:val="000000" w:themeColor="text1"/>
          <w:lang w:val="sr-Latn-ME"/>
        </w:rPr>
        <w:t xml:space="preserve">oglavlju </w:t>
      </w:r>
      <w:r w:rsidR="00882EA6" w:rsidRPr="001C7892">
        <w:rPr>
          <w:rFonts w:ascii="Arial" w:hAnsi="Arial" w:cs="Arial"/>
          <w:color w:val="000000" w:themeColor="text1"/>
          <w:lang w:val="sr-Latn-ME"/>
        </w:rPr>
        <w:t>6</w:t>
      </w:r>
      <w:r w:rsidRPr="001C7892">
        <w:rPr>
          <w:rFonts w:ascii="Arial" w:hAnsi="Arial" w:cs="Arial"/>
          <w:color w:val="000000" w:themeColor="text1"/>
          <w:lang w:val="sr-Latn-ME"/>
        </w:rPr>
        <w:t>.</w:t>
      </w:r>
    </w:p>
    <w:p w:rsidR="00995EB3" w:rsidRPr="001C7892" w:rsidRDefault="00995EB3" w:rsidP="000C6384">
      <w:pPr>
        <w:pStyle w:val="Default"/>
        <w:jc w:val="both"/>
        <w:rPr>
          <w:rFonts w:ascii="Arial" w:hAnsi="Arial" w:cs="Arial"/>
          <w:b/>
          <w:color w:val="000000" w:themeColor="text1"/>
          <w:lang w:val="sr-Latn-ME"/>
        </w:rPr>
      </w:pPr>
      <w:r w:rsidRPr="001C7892">
        <w:rPr>
          <w:rFonts w:ascii="Arial" w:hAnsi="Arial" w:cs="Arial"/>
          <w:b/>
          <w:lang w:val="sr-Latn-ME"/>
        </w:rPr>
        <w:t>4.2.</w:t>
      </w:r>
      <w:r w:rsidR="000253F3" w:rsidRPr="001C7892">
        <w:rPr>
          <w:rFonts w:ascii="Arial" w:hAnsi="Arial" w:cs="Arial"/>
          <w:b/>
          <w:lang w:val="sr-Latn-ME"/>
        </w:rPr>
        <w:t>5</w:t>
      </w:r>
      <w:r w:rsidRPr="001C7892">
        <w:rPr>
          <w:rFonts w:ascii="Arial" w:hAnsi="Arial" w:cs="Arial"/>
          <w:b/>
          <w:lang w:val="sr-Latn-ME"/>
        </w:rPr>
        <w:t xml:space="preserve">. Donošenje </w:t>
      </w:r>
      <w:r w:rsidR="004F5ED2" w:rsidRPr="001C7892">
        <w:rPr>
          <w:rFonts w:ascii="Arial" w:hAnsi="Arial" w:cs="Arial"/>
          <w:b/>
          <w:lang w:val="sr-Latn-ME"/>
        </w:rPr>
        <w:t>O</w:t>
      </w:r>
      <w:r w:rsidRPr="001C7892">
        <w:rPr>
          <w:rFonts w:ascii="Arial" w:hAnsi="Arial" w:cs="Arial"/>
          <w:b/>
          <w:lang w:val="sr-Latn-ME"/>
        </w:rPr>
        <w:t xml:space="preserve">dluke o </w:t>
      </w:r>
      <w:r w:rsidRPr="001C7892">
        <w:rPr>
          <w:rFonts w:ascii="Arial" w:hAnsi="Arial" w:cs="Arial"/>
          <w:b/>
          <w:color w:val="000000" w:themeColor="text1"/>
          <w:lang w:val="sr-Latn-ME"/>
        </w:rPr>
        <w:t>izboru ponuđača</w:t>
      </w:r>
    </w:p>
    <w:p w:rsidR="00995EB3" w:rsidRPr="001C7892" w:rsidRDefault="00995EB3" w:rsidP="000C6384">
      <w:pPr>
        <w:pStyle w:val="Default"/>
        <w:jc w:val="both"/>
        <w:rPr>
          <w:rFonts w:ascii="Arial" w:hAnsi="Arial" w:cs="Arial"/>
          <w:b/>
          <w:lang w:val="sr-Latn-ME"/>
        </w:rPr>
      </w:pPr>
    </w:p>
    <w:p w:rsidR="000C6384" w:rsidRPr="001C7892" w:rsidRDefault="000C6384" w:rsidP="00150DCD">
      <w:pPr>
        <w:autoSpaceDE w:val="0"/>
        <w:autoSpaceDN w:val="0"/>
        <w:adjustRightInd w:val="0"/>
        <w:spacing w:line="240" w:lineRule="auto"/>
        <w:jc w:val="both"/>
        <w:rPr>
          <w:rFonts w:ascii="Arial" w:hAnsi="Arial" w:cs="Arial"/>
          <w:color w:val="000000" w:themeColor="text1"/>
          <w:sz w:val="24"/>
          <w:szCs w:val="24"/>
          <w:lang w:val="sr-Latn-ME"/>
        </w:rPr>
      </w:pPr>
      <w:r w:rsidRPr="001C7892">
        <w:rPr>
          <w:rFonts w:ascii="Arial" w:hAnsi="Arial" w:cs="Arial"/>
          <w:color w:val="000000" w:themeColor="text1"/>
          <w:sz w:val="24"/>
          <w:szCs w:val="24"/>
          <w:lang w:val="sr-Latn-ME"/>
        </w:rPr>
        <w:t xml:space="preserve">Nakon sprovedenog postupka aukcije </w:t>
      </w:r>
      <w:r w:rsidR="002F4068" w:rsidRPr="001C7892">
        <w:rPr>
          <w:rFonts w:ascii="Arial" w:hAnsi="Arial" w:cs="Arial"/>
          <w:color w:val="000000" w:themeColor="text1"/>
          <w:sz w:val="24"/>
          <w:szCs w:val="24"/>
          <w:lang w:val="sr-Latn-ME"/>
        </w:rPr>
        <w:t xml:space="preserve">spektra </w:t>
      </w:r>
      <w:r w:rsidRPr="001C7892">
        <w:rPr>
          <w:rFonts w:ascii="Arial" w:hAnsi="Arial" w:cs="Arial"/>
          <w:color w:val="000000" w:themeColor="text1"/>
          <w:sz w:val="24"/>
          <w:szCs w:val="24"/>
          <w:lang w:val="sr-Latn-ME"/>
        </w:rPr>
        <w:t>sačinjava se</w:t>
      </w:r>
      <w:r w:rsidR="00EE405F" w:rsidRPr="001C7892">
        <w:rPr>
          <w:rFonts w:ascii="Arial" w:hAnsi="Arial" w:cs="Arial"/>
          <w:color w:val="000000" w:themeColor="text1"/>
          <w:sz w:val="24"/>
          <w:szCs w:val="24"/>
          <w:lang w:val="sr-Latn-ME"/>
        </w:rPr>
        <w:t xml:space="preserve"> rang lista učesnika na aukciji</w:t>
      </w:r>
      <w:r w:rsidR="00BC3C2F" w:rsidRPr="001C7892">
        <w:rPr>
          <w:rFonts w:ascii="Arial" w:hAnsi="Arial" w:cs="Arial"/>
          <w:color w:val="000000" w:themeColor="text1"/>
          <w:sz w:val="24"/>
          <w:szCs w:val="24"/>
          <w:lang w:val="sr-Latn-ME"/>
        </w:rPr>
        <w:t xml:space="preserve">, na osnovu koje Agencija </w:t>
      </w:r>
      <w:r w:rsidRPr="001C7892">
        <w:rPr>
          <w:rFonts w:ascii="Arial" w:hAnsi="Arial" w:cs="Arial"/>
          <w:color w:val="000000" w:themeColor="text1"/>
          <w:sz w:val="24"/>
          <w:szCs w:val="24"/>
          <w:lang w:val="sr-Latn-ME"/>
        </w:rPr>
        <w:t xml:space="preserve">donosi </w:t>
      </w:r>
      <w:r w:rsidR="004F5ED2" w:rsidRPr="001C7892">
        <w:rPr>
          <w:rFonts w:ascii="Arial" w:hAnsi="Arial" w:cs="Arial"/>
          <w:color w:val="000000" w:themeColor="text1"/>
          <w:sz w:val="24"/>
          <w:szCs w:val="24"/>
          <w:lang w:val="sr-Latn-ME"/>
        </w:rPr>
        <w:t>O</w:t>
      </w:r>
      <w:r w:rsidRPr="001C7892">
        <w:rPr>
          <w:rFonts w:ascii="Arial" w:hAnsi="Arial" w:cs="Arial"/>
          <w:color w:val="000000" w:themeColor="text1"/>
          <w:sz w:val="24"/>
          <w:szCs w:val="24"/>
          <w:lang w:val="sr-Latn-ME"/>
        </w:rPr>
        <w:t>dluku o izboru ponuđača u postupku javnog nadmetanja (</w:t>
      </w:r>
      <w:r w:rsidR="002F4068" w:rsidRPr="001C7892">
        <w:rPr>
          <w:rFonts w:ascii="Arial" w:hAnsi="Arial" w:cs="Arial"/>
          <w:color w:val="000000" w:themeColor="text1"/>
          <w:sz w:val="24"/>
          <w:szCs w:val="24"/>
          <w:lang w:val="sr-Latn-ME"/>
        </w:rPr>
        <w:t>kojom se identifikuju pobjednici aukcije</w:t>
      </w:r>
      <w:r w:rsidRPr="001C7892">
        <w:rPr>
          <w:rFonts w:ascii="Arial" w:hAnsi="Arial" w:cs="Arial"/>
          <w:color w:val="000000" w:themeColor="text1"/>
          <w:sz w:val="24"/>
          <w:szCs w:val="24"/>
          <w:lang w:val="sr-Latn-ME"/>
        </w:rPr>
        <w:t xml:space="preserve">). </w:t>
      </w:r>
    </w:p>
    <w:p w:rsidR="00BC3C2F" w:rsidRPr="001C7892" w:rsidRDefault="00BC3C2F" w:rsidP="00BC3C2F">
      <w:pPr>
        <w:pStyle w:val="Default"/>
        <w:jc w:val="both"/>
        <w:rPr>
          <w:rFonts w:ascii="Arial" w:hAnsi="Arial" w:cs="Arial"/>
          <w:lang w:val="sr-Latn-ME"/>
        </w:rPr>
      </w:pPr>
      <w:r w:rsidRPr="001C7892">
        <w:rPr>
          <w:rFonts w:ascii="Arial" w:hAnsi="Arial" w:cs="Arial"/>
          <w:color w:val="000000" w:themeColor="text1"/>
          <w:lang w:val="sr-Latn-ME"/>
        </w:rPr>
        <w:t>Odluka o izboru ponuđača u postupku javnog nadmetanja d</w:t>
      </w:r>
      <w:r w:rsidR="002F4068" w:rsidRPr="001C7892">
        <w:rPr>
          <w:rFonts w:ascii="Arial" w:hAnsi="Arial" w:cs="Arial"/>
          <w:color w:val="000000" w:themeColor="text1"/>
          <w:lang w:val="sr-Latn-ME"/>
        </w:rPr>
        <w:t>o</w:t>
      </w:r>
      <w:r w:rsidRPr="001C7892">
        <w:rPr>
          <w:rFonts w:ascii="Arial" w:hAnsi="Arial" w:cs="Arial"/>
          <w:color w:val="000000" w:themeColor="text1"/>
          <w:lang w:val="sr-Latn-ME"/>
        </w:rPr>
        <w:t>nosi se u roku od 30 dana od dana završetka aukcije</w:t>
      </w:r>
      <w:r w:rsidR="00EF4371" w:rsidRPr="001C7892">
        <w:rPr>
          <w:rFonts w:ascii="Arial" w:hAnsi="Arial" w:cs="Arial"/>
          <w:color w:val="000000" w:themeColor="text1"/>
          <w:lang w:val="sr-Latn-ME"/>
        </w:rPr>
        <w:t xml:space="preserve"> spektra</w:t>
      </w:r>
      <w:r w:rsidR="002F4068" w:rsidRPr="001C7892">
        <w:rPr>
          <w:rFonts w:ascii="Arial" w:hAnsi="Arial" w:cs="Arial"/>
          <w:color w:val="000000" w:themeColor="text1"/>
          <w:lang w:val="sr-Latn-ME"/>
        </w:rPr>
        <w:t>.</w:t>
      </w:r>
    </w:p>
    <w:p w:rsidR="003760A0" w:rsidRPr="001C7892" w:rsidRDefault="003760A0" w:rsidP="003760A0">
      <w:pPr>
        <w:pStyle w:val="Default"/>
        <w:jc w:val="both"/>
        <w:rPr>
          <w:rFonts w:ascii="Arial" w:hAnsi="Arial" w:cs="Arial"/>
          <w:b/>
          <w:lang w:val="sr-Latn-ME"/>
        </w:rPr>
      </w:pPr>
    </w:p>
    <w:p w:rsidR="003760A0" w:rsidRPr="001C7892" w:rsidRDefault="003760A0" w:rsidP="003760A0">
      <w:pPr>
        <w:pStyle w:val="Default"/>
        <w:jc w:val="both"/>
        <w:rPr>
          <w:rFonts w:ascii="Arial" w:hAnsi="Arial" w:cs="Arial"/>
          <w:b/>
          <w:color w:val="000000" w:themeColor="text1"/>
          <w:lang w:val="sr-Latn-ME"/>
        </w:rPr>
      </w:pPr>
      <w:r w:rsidRPr="001C7892">
        <w:rPr>
          <w:rFonts w:ascii="Arial" w:hAnsi="Arial" w:cs="Arial"/>
          <w:b/>
          <w:lang w:val="sr-Latn-ME"/>
        </w:rPr>
        <w:t>4.2.</w:t>
      </w:r>
      <w:r w:rsidR="000253F3" w:rsidRPr="001C7892">
        <w:rPr>
          <w:rFonts w:ascii="Arial" w:hAnsi="Arial" w:cs="Arial"/>
          <w:b/>
          <w:lang w:val="sr-Latn-ME"/>
        </w:rPr>
        <w:t>6</w:t>
      </w:r>
      <w:r w:rsidRPr="001C7892">
        <w:rPr>
          <w:rFonts w:ascii="Arial" w:hAnsi="Arial" w:cs="Arial"/>
          <w:b/>
          <w:lang w:val="sr-Latn-ME"/>
        </w:rPr>
        <w:t xml:space="preserve">. Izdavanje </w:t>
      </w:r>
      <w:r w:rsidR="004F5ED2" w:rsidRPr="001C7892">
        <w:rPr>
          <w:rFonts w:ascii="Arial" w:hAnsi="Arial" w:cs="Arial"/>
          <w:b/>
          <w:lang w:val="sr-Latn-ME"/>
        </w:rPr>
        <w:t>O</w:t>
      </w:r>
      <w:r w:rsidRPr="001C7892">
        <w:rPr>
          <w:rFonts w:ascii="Arial" w:hAnsi="Arial" w:cs="Arial"/>
          <w:b/>
          <w:lang w:val="sr-Latn-ME"/>
        </w:rPr>
        <w:t>dobrenja za korišćenje radio-frekvencija</w:t>
      </w:r>
    </w:p>
    <w:p w:rsidR="003760A0" w:rsidRPr="001C7892" w:rsidRDefault="003760A0" w:rsidP="000C6384">
      <w:pPr>
        <w:pStyle w:val="Default"/>
        <w:jc w:val="both"/>
        <w:rPr>
          <w:rFonts w:ascii="Arial" w:hAnsi="Arial" w:cs="Arial"/>
          <w:lang w:val="sr-Latn-ME"/>
        </w:rPr>
      </w:pPr>
    </w:p>
    <w:p w:rsidR="00150DCD" w:rsidRPr="001C7892" w:rsidRDefault="003760A0" w:rsidP="00150DCD">
      <w:pPr>
        <w:pStyle w:val="Default"/>
        <w:spacing w:after="200"/>
        <w:jc w:val="both"/>
        <w:rPr>
          <w:rFonts w:ascii="Arial" w:hAnsi="Arial" w:cs="Arial"/>
          <w:lang w:val="sr-Latn-ME"/>
        </w:rPr>
      </w:pPr>
      <w:r w:rsidRPr="001C7892">
        <w:rPr>
          <w:rFonts w:ascii="Arial" w:hAnsi="Arial" w:cs="Arial"/>
          <w:lang w:val="sr-Latn-ME"/>
        </w:rPr>
        <w:t xml:space="preserve">Na osnovu </w:t>
      </w:r>
      <w:r w:rsidR="004F5ED2" w:rsidRPr="001C7892">
        <w:rPr>
          <w:rFonts w:ascii="Arial" w:hAnsi="Arial" w:cs="Arial"/>
          <w:lang w:val="sr-Latn-ME"/>
        </w:rPr>
        <w:t>O</w:t>
      </w:r>
      <w:r w:rsidRPr="001C7892">
        <w:rPr>
          <w:rFonts w:ascii="Arial" w:hAnsi="Arial" w:cs="Arial"/>
          <w:lang w:val="sr-Latn-ME"/>
        </w:rPr>
        <w:t xml:space="preserve">dluke </w:t>
      </w:r>
      <w:r w:rsidRPr="001C7892">
        <w:rPr>
          <w:rFonts w:ascii="Arial" w:hAnsi="Arial" w:cs="Arial"/>
          <w:color w:val="000000" w:themeColor="text1"/>
          <w:lang w:val="sr-Latn-ME"/>
        </w:rPr>
        <w:t>o izboru ponuđača u postupku javnog nadmetanja</w:t>
      </w:r>
      <w:r w:rsidRPr="001C7892">
        <w:rPr>
          <w:rFonts w:ascii="Arial" w:hAnsi="Arial" w:cs="Arial"/>
          <w:lang w:val="sr-Latn-ME"/>
        </w:rPr>
        <w:t>, izabrani ponuđač</w:t>
      </w:r>
      <w:r w:rsidR="002F4068" w:rsidRPr="001C7892">
        <w:rPr>
          <w:rFonts w:ascii="Arial" w:hAnsi="Arial" w:cs="Arial"/>
          <w:lang w:val="sr-Latn-ME"/>
        </w:rPr>
        <w:t xml:space="preserve"> (pobjednik aukcije)</w:t>
      </w:r>
      <w:r w:rsidRPr="001C7892">
        <w:rPr>
          <w:rFonts w:ascii="Arial" w:hAnsi="Arial" w:cs="Arial"/>
          <w:lang w:val="sr-Latn-ME"/>
        </w:rPr>
        <w:t xml:space="preserve"> podnosi zahtjev za izdavanje </w:t>
      </w:r>
      <w:r w:rsidR="004F5ED2" w:rsidRPr="001C7892">
        <w:rPr>
          <w:rFonts w:ascii="Arial" w:hAnsi="Arial" w:cs="Arial"/>
          <w:lang w:val="sr-Latn-ME"/>
        </w:rPr>
        <w:t>O</w:t>
      </w:r>
      <w:r w:rsidRPr="001C7892">
        <w:rPr>
          <w:rFonts w:ascii="Arial" w:hAnsi="Arial" w:cs="Arial"/>
          <w:lang w:val="sr-Latn-ME"/>
        </w:rPr>
        <w:t>dobrenja za korišćenje radio-frekvencija u skladu sa članom 101 stav 2 tač</w:t>
      </w:r>
      <w:r w:rsidR="001D3D26" w:rsidRPr="001C7892">
        <w:rPr>
          <w:rFonts w:ascii="Arial" w:hAnsi="Arial" w:cs="Arial"/>
          <w:lang w:val="sr-Latn-ME"/>
        </w:rPr>
        <w:t>.</w:t>
      </w:r>
      <w:r w:rsidRPr="001C7892">
        <w:rPr>
          <w:rFonts w:ascii="Arial" w:hAnsi="Arial" w:cs="Arial"/>
          <w:lang w:val="sr-Latn-ME"/>
        </w:rPr>
        <w:t xml:space="preserve"> 1, 2 i 3 i stav 4 ZEK-a, a Agencija izdaje </w:t>
      </w:r>
      <w:r w:rsidR="004F5ED2" w:rsidRPr="001C7892">
        <w:rPr>
          <w:rFonts w:ascii="Arial" w:hAnsi="Arial" w:cs="Arial"/>
          <w:lang w:val="sr-Latn-ME"/>
        </w:rPr>
        <w:t>O</w:t>
      </w:r>
      <w:r w:rsidRPr="001C7892">
        <w:rPr>
          <w:rFonts w:ascii="Arial" w:hAnsi="Arial" w:cs="Arial"/>
          <w:lang w:val="sr-Latn-ME"/>
        </w:rPr>
        <w:t xml:space="preserve">dobrenje za korišćenje radio-frekvencija na osnovu urednog zahtjeva i dokaza o uplati </w:t>
      </w:r>
      <w:r w:rsidR="00A97926" w:rsidRPr="001C7892">
        <w:rPr>
          <w:rFonts w:ascii="Arial" w:hAnsi="Arial" w:cs="Arial"/>
          <w:lang w:val="sr-Latn-ME"/>
        </w:rPr>
        <w:t xml:space="preserve">jednokratne </w:t>
      </w:r>
      <w:r w:rsidRPr="001C7892">
        <w:rPr>
          <w:rFonts w:ascii="Arial" w:hAnsi="Arial" w:cs="Arial"/>
          <w:lang w:val="sr-Latn-ME"/>
        </w:rPr>
        <w:t xml:space="preserve">naknade za </w:t>
      </w:r>
      <w:r w:rsidR="00C509B4" w:rsidRPr="001C7892">
        <w:rPr>
          <w:rFonts w:ascii="Arial" w:hAnsi="Arial" w:cs="Arial"/>
          <w:lang w:val="sr-Latn-ME"/>
        </w:rPr>
        <w:t>dodjelu</w:t>
      </w:r>
      <w:r w:rsidRPr="001C7892">
        <w:rPr>
          <w:rFonts w:ascii="Arial" w:hAnsi="Arial" w:cs="Arial"/>
          <w:lang w:val="sr-Latn-ME"/>
        </w:rPr>
        <w:t xml:space="preserve"> odobrenja</w:t>
      </w:r>
      <w:r w:rsidR="00C413C1" w:rsidRPr="001C7892">
        <w:rPr>
          <w:rFonts w:ascii="Arial" w:hAnsi="Arial" w:cs="Arial"/>
          <w:lang w:val="sr-Latn-ME"/>
        </w:rPr>
        <w:t xml:space="preserve"> za korišćenje radio-frekvencija</w:t>
      </w:r>
      <w:r w:rsidRPr="001C7892">
        <w:rPr>
          <w:rFonts w:ascii="Arial" w:hAnsi="Arial" w:cs="Arial"/>
          <w:lang w:val="sr-Latn-ME"/>
        </w:rPr>
        <w:t>.</w:t>
      </w:r>
      <w:r w:rsidR="00E72BC3" w:rsidRPr="001C7892">
        <w:rPr>
          <w:rFonts w:ascii="Arial" w:hAnsi="Arial" w:cs="Arial"/>
          <w:lang w:val="sr-Latn-ME"/>
        </w:rPr>
        <w:t xml:space="preserve"> </w:t>
      </w:r>
    </w:p>
    <w:p w:rsidR="003760A0" w:rsidRPr="001C7892" w:rsidRDefault="00150DCD" w:rsidP="00150DCD">
      <w:pPr>
        <w:pStyle w:val="Default"/>
        <w:spacing w:after="200"/>
        <w:jc w:val="both"/>
        <w:rPr>
          <w:rFonts w:ascii="Arial" w:hAnsi="Arial" w:cs="Arial"/>
          <w:lang w:val="sr-Latn-ME"/>
        </w:rPr>
      </w:pPr>
      <w:r w:rsidRPr="001C7892">
        <w:rPr>
          <w:rFonts w:ascii="Arial" w:hAnsi="Arial" w:cs="Arial"/>
          <w:lang w:val="sr-Latn-ME"/>
        </w:rPr>
        <w:t xml:space="preserve">Nacrti odobrenja za korišćenje radio-frekvencija po opsezima dati su u Prilogu 1 do </w:t>
      </w:r>
      <w:r w:rsidR="001D3D26" w:rsidRPr="001C7892">
        <w:rPr>
          <w:rFonts w:ascii="Arial" w:hAnsi="Arial" w:cs="Arial"/>
          <w:lang w:val="sr-Latn-ME"/>
        </w:rPr>
        <w:t>4</w:t>
      </w:r>
      <w:r w:rsidRPr="001C7892">
        <w:rPr>
          <w:rFonts w:ascii="Arial" w:hAnsi="Arial" w:cs="Arial"/>
          <w:lang w:val="sr-Latn-ME"/>
        </w:rPr>
        <w:t>.</w:t>
      </w:r>
    </w:p>
    <w:p w:rsidR="00C413C1" w:rsidRPr="001C7892" w:rsidRDefault="000C6384" w:rsidP="00C413C1">
      <w:pPr>
        <w:pStyle w:val="Default"/>
        <w:jc w:val="both"/>
        <w:rPr>
          <w:rFonts w:ascii="Arial" w:hAnsi="Arial" w:cs="Arial"/>
          <w:lang w:val="sr-Latn-ME"/>
        </w:rPr>
      </w:pPr>
      <w:r w:rsidRPr="001C7892">
        <w:rPr>
          <w:rFonts w:ascii="Arial" w:hAnsi="Arial" w:cs="Arial"/>
          <w:lang w:val="sr-Latn-ME"/>
        </w:rPr>
        <w:t xml:space="preserve">Iznos </w:t>
      </w:r>
      <w:r w:rsidR="00C509B4" w:rsidRPr="001C7892">
        <w:rPr>
          <w:rFonts w:ascii="Arial" w:hAnsi="Arial" w:cs="Arial"/>
          <w:lang w:val="sr-Latn-ME"/>
        </w:rPr>
        <w:t>j</w:t>
      </w:r>
      <w:r w:rsidRPr="001C7892">
        <w:rPr>
          <w:rFonts w:ascii="Arial" w:hAnsi="Arial" w:cs="Arial"/>
          <w:lang w:val="sr-Latn-ME"/>
        </w:rPr>
        <w:t xml:space="preserve">ednokratne naknade </w:t>
      </w:r>
      <w:r w:rsidR="002F4068" w:rsidRPr="001C7892">
        <w:rPr>
          <w:rFonts w:ascii="Arial" w:hAnsi="Arial" w:cs="Arial"/>
          <w:lang w:val="sr-Latn-ME"/>
        </w:rPr>
        <w:t xml:space="preserve">za </w:t>
      </w:r>
      <w:r w:rsidR="00C509B4" w:rsidRPr="001C7892">
        <w:rPr>
          <w:rFonts w:ascii="Arial" w:hAnsi="Arial" w:cs="Arial"/>
          <w:lang w:val="sr-Latn-ME"/>
        </w:rPr>
        <w:t>dodjelu</w:t>
      </w:r>
      <w:r w:rsidR="002F4068" w:rsidRPr="001C7892">
        <w:rPr>
          <w:rFonts w:ascii="Arial" w:hAnsi="Arial" w:cs="Arial"/>
          <w:lang w:val="sr-Latn-ME"/>
        </w:rPr>
        <w:t xml:space="preserve"> odobrenja za korišćenje radio-frekvencija</w:t>
      </w:r>
      <w:r w:rsidR="00900E49" w:rsidRPr="001C7892">
        <w:rPr>
          <w:rFonts w:ascii="Arial" w:hAnsi="Arial" w:cs="Arial"/>
          <w:lang w:val="sr-Latn-ME"/>
        </w:rPr>
        <w:t>,</w:t>
      </w:r>
      <w:r w:rsidR="002F4068" w:rsidRPr="001C7892">
        <w:rPr>
          <w:rFonts w:ascii="Arial" w:hAnsi="Arial" w:cs="Arial"/>
          <w:lang w:val="sr-Latn-ME"/>
        </w:rPr>
        <w:t xml:space="preserve"> </w:t>
      </w:r>
      <w:r w:rsidRPr="001C7892">
        <w:rPr>
          <w:rFonts w:ascii="Arial" w:hAnsi="Arial" w:cs="Arial"/>
          <w:lang w:val="sr-Latn-ME"/>
        </w:rPr>
        <w:t>ostvaren u postupku javnog nadmetanja</w:t>
      </w:r>
      <w:r w:rsidR="00900E49" w:rsidRPr="001C7892">
        <w:rPr>
          <w:rFonts w:ascii="Arial" w:hAnsi="Arial" w:cs="Arial"/>
          <w:lang w:val="sr-Latn-ME"/>
        </w:rPr>
        <w:t>,</w:t>
      </w:r>
      <w:r w:rsidRPr="001C7892">
        <w:rPr>
          <w:rFonts w:ascii="Arial" w:hAnsi="Arial" w:cs="Arial"/>
          <w:lang w:val="sr-Latn-ME"/>
        </w:rPr>
        <w:t xml:space="preserve"> uplaćuje se u budžet Crne Gore, u roku od 15 dana od dana donošenja </w:t>
      </w:r>
      <w:r w:rsidR="004F5ED2" w:rsidRPr="001C7892">
        <w:rPr>
          <w:rFonts w:ascii="Arial" w:hAnsi="Arial" w:cs="Arial"/>
          <w:lang w:val="sr-Latn-ME"/>
        </w:rPr>
        <w:t>O</w:t>
      </w:r>
      <w:r w:rsidRPr="001C7892">
        <w:rPr>
          <w:rFonts w:ascii="Arial" w:hAnsi="Arial" w:cs="Arial"/>
          <w:lang w:val="sr-Latn-ME"/>
        </w:rPr>
        <w:t xml:space="preserve">dluke </w:t>
      </w:r>
      <w:r w:rsidRPr="001C7892">
        <w:rPr>
          <w:rFonts w:ascii="Arial" w:hAnsi="Arial" w:cs="Arial"/>
          <w:color w:val="000000" w:themeColor="text1"/>
          <w:lang w:val="sr-Latn-ME"/>
        </w:rPr>
        <w:t>o izboru ponuđača u postupku javnog nadmetanja</w:t>
      </w:r>
      <w:r w:rsidRPr="001C7892">
        <w:rPr>
          <w:rFonts w:ascii="Arial" w:hAnsi="Arial" w:cs="Arial"/>
          <w:lang w:val="sr-Latn-ME"/>
        </w:rPr>
        <w:t>.</w:t>
      </w:r>
      <w:r w:rsidR="00E72BC3" w:rsidRPr="001C7892">
        <w:rPr>
          <w:rFonts w:ascii="Arial" w:hAnsi="Arial" w:cs="Arial"/>
          <w:lang w:val="sr-Latn-ME"/>
        </w:rPr>
        <w:t xml:space="preserve"> </w:t>
      </w:r>
      <w:r w:rsidR="00C413C1" w:rsidRPr="001C7892">
        <w:rPr>
          <w:rFonts w:ascii="Arial" w:hAnsi="Arial" w:cs="Arial"/>
          <w:lang w:val="sr-Latn-ME"/>
        </w:rPr>
        <w:t>Ako izabrani ponuđač u propisanom roku ne uplati jednokratnu naknadu za dodjelu odobrenja za korišćenje radio-frekvencija, Agencija će aktivirati dostavljenu bankarsku garanciju.</w:t>
      </w:r>
    </w:p>
    <w:p w:rsidR="009B696E" w:rsidRPr="001C7892" w:rsidRDefault="009B696E" w:rsidP="00C413C1">
      <w:pPr>
        <w:pStyle w:val="Default"/>
        <w:jc w:val="both"/>
        <w:rPr>
          <w:rFonts w:ascii="Arial" w:hAnsi="Arial" w:cs="Arial"/>
          <w:lang w:val="sr-Latn-ME"/>
        </w:rPr>
      </w:pPr>
    </w:p>
    <w:p w:rsidR="00882EA6" w:rsidRPr="001C7892" w:rsidRDefault="00882EA6" w:rsidP="00882EA6">
      <w:pPr>
        <w:pStyle w:val="Default"/>
        <w:jc w:val="both"/>
        <w:rPr>
          <w:rFonts w:ascii="Arial" w:hAnsi="Arial" w:cs="Arial"/>
          <w:b/>
          <w:color w:val="000000" w:themeColor="text1"/>
          <w:lang w:val="sr-Latn-ME"/>
        </w:rPr>
      </w:pPr>
      <w:r w:rsidRPr="001C7892">
        <w:rPr>
          <w:rFonts w:ascii="Arial" w:hAnsi="Arial" w:cs="Arial"/>
          <w:b/>
          <w:color w:val="000000" w:themeColor="text1"/>
          <w:lang w:val="sr-Latn-ME"/>
        </w:rPr>
        <w:t>4.2.</w:t>
      </w:r>
      <w:r w:rsidR="000253F3" w:rsidRPr="001C7892">
        <w:rPr>
          <w:rFonts w:ascii="Arial" w:hAnsi="Arial" w:cs="Arial"/>
          <w:b/>
          <w:color w:val="000000" w:themeColor="text1"/>
          <w:lang w:val="sr-Latn-ME"/>
        </w:rPr>
        <w:t>7</w:t>
      </w:r>
      <w:r w:rsidRPr="001C7892">
        <w:rPr>
          <w:rFonts w:ascii="Arial" w:hAnsi="Arial" w:cs="Arial"/>
          <w:b/>
          <w:color w:val="000000" w:themeColor="text1"/>
          <w:lang w:val="sr-Latn-ME"/>
        </w:rPr>
        <w:t xml:space="preserve">. Okvirna dinamika </w:t>
      </w:r>
      <w:r w:rsidR="002F4068" w:rsidRPr="001C7892">
        <w:rPr>
          <w:rFonts w:ascii="Arial" w:hAnsi="Arial" w:cs="Arial"/>
          <w:b/>
          <w:color w:val="000000" w:themeColor="text1"/>
          <w:lang w:val="sr-Latn-ME"/>
        </w:rPr>
        <w:t xml:space="preserve">realizacije </w:t>
      </w:r>
      <w:r w:rsidRPr="001C7892">
        <w:rPr>
          <w:rFonts w:ascii="Arial" w:hAnsi="Arial" w:cs="Arial"/>
          <w:b/>
          <w:color w:val="000000" w:themeColor="text1"/>
          <w:lang w:val="sr-Latn-ME"/>
        </w:rPr>
        <w:t>pojedinih faza postupka aukcije spektra</w:t>
      </w:r>
    </w:p>
    <w:p w:rsidR="00882EA6" w:rsidRPr="001C7892" w:rsidRDefault="00882EA6" w:rsidP="000C6384">
      <w:pPr>
        <w:pStyle w:val="Default"/>
        <w:jc w:val="both"/>
        <w:rPr>
          <w:rFonts w:ascii="Arial" w:hAnsi="Arial" w:cs="Arial"/>
          <w:color w:val="000000" w:themeColor="text1"/>
          <w:lang w:val="sr-Latn-ME"/>
        </w:rPr>
      </w:pPr>
    </w:p>
    <w:p w:rsidR="001A4BCB" w:rsidRPr="001C7892" w:rsidRDefault="001A4BCB" w:rsidP="000C6384">
      <w:pPr>
        <w:pStyle w:val="Default"/>
        <w:jc w:val="both"/>
        <w:rPr>
          <w:rFonts w:ascii="Arial" w:hAnsi="Arial" w:cs="Arial"/>
          <w:color w:val="000000" w:themeColor="text1"/>
          <w:lang w:val="sr-Latn-ME"/>
        </w:rPr>
      </w:pPr>
      <w:r w:rsidRPr="001C7892">
        <w:rPr>
          <w:rFonts w:ascii="Arial" w:hAnsi="Arial" w:cs="Arial"/>
          <w:color w:val="000000" w:themeColor="text1"/>
          <w:lang w:val="sr-Latn-ME"/>
        </w:rPr>
        <w:t xml:space="preserve">Okvirna dinamika </w:t>
      </w:r>
      <w:r w:rsidR="002F4068" w:rsidRPr="001C7892">
        <w:rPr>
          <w:rFonts w:ascii="Arial" w:hAnsi="Arial" w:cs="Arial"/>
          <w:color w:val="000000" w:themeColor="text1"/>
          <w:lang w:val="sr-Latn-ME"/>
        </w:rPr>
        <w:t xml:space="preserve">realizacije </w:t>
      </w:r>
      <w:r w:rsidR="000C6384" w:rsidRPr="001C7892">
        <w:rPr>
          <w:rFonts w:ascii="Arial" w:hAnsi="Arial" w:cs="Arial"/>
          <w:color w:val="000000" w:themeColor="text1"/>
          <w:lang w:val="sr-Latn-ME"/>
        </w:rPr>
        <w:t>pojedinih faza</w:t>
      </w:r>
      <w:r w:rsidRPr="001C7892">
        <w:rPr>
          <w:rFonts w:ascii="Arial" w:hAnsi="Arial" w:cs="Arial"/>
          <w:color w:val="000000" w:themeColor="text1"/>
          <w:lang w:val="sr-Latn-ME"/>
        </w:rPr>
        <w:t xml:space="preserve"> postupka </w:t>
      </w:r>
      <w:r w:rsidR="003760A0" w:rsidRPr="001C7892">
        <w:rPr>
          <w:rFonts w:ascii="Arial" w:hAnsi="Arial" w:cs="Arial"/>
          <w:color w:val="000000" w:themeColor="text1"/>
          <w:lang w:val="sr-Latn-ME"/>
        </w:rPr>
        <w:t>aukcije spektra</w:t>
      </w:r>
      <w:r w:rsidRPr="001C7892">
        <w:rPr>
          <w:rFonts w:ascii="Arial" w:hAnsi="Arial" w:cs="Arial"/>
          <w:color w:val="000000" w:themeColor="text1"/>
          <w:lang w:val="sr-Latn-ME"/>
        </w:rPr>
        <w:t xml:space="preserve"> data je u </w:t>
      </w:r>
      <w:r w:rsidR="00882EA6" w:rsidRPr="001C7892">
        <w:rPr>
          <w:rFonts w:ascii="Arial" w:hAnsi="Arial" w:cs="Arial"/>
          <w:color w:val="000000" w:themeColor="text1"/>
          <w:lang w:val="sr-Latn-ME"/>
        </w:rPr>
        <w:t>Tabeli 4.1.</w:t>
      </w:r>
    </w:p>
    <w:p w:rsidR="00DE28C3" w:rsidRDefault="00DE28C3" w:rsidP="000C6384">
      <w:pPr>
        <w:pStyle w:val="Default"/>
        <w:jc w:val="both"/>
        <w:rPr>
          <w:rFonts w:ascii="Arial" w:hAnsi="Arial" w:cs="Arial"/>
          <w:color w:val="000000" w:themeColor="text1"/>
          <w:lang w:val="sr-Latn-ME"/>
        </w:rPr>
      </w:pPr>
    </w:p>
    <w:p w:rsidR="00FE4E71" w:rsidRDefault="00FE4E71" w:rsidP="000C6384">
      <w:pPr>
        <w:pStyle w:val="Default"/>
        <w:jc w:val="both"/>
        <w:rPr>
          <w:rFonts w:ascii="Arial" w:hAnsi="Arial" w:cs="Arial"/>
          <w:color w:val="000000" w:themeColor="text1"/>
          <w:lang w:val="sr-Latn-ME"/>
        </w:rPr>
      </w:pPr>
    </w:p>
    <w:p w:rsidR="00FE4E71" w:rsidRDefault="00FE4E71" w:rsidP="000C6384">
      <w:pPr>
        <w:pStyle w:val="Default"/>
        <w:jc w:val="both"/>
        <w:rPr>
          <w:rFonts w:ascii="Arial" w:hAnsi="Arial" w:cs="Arial"/>
          <w:color w:val="000000" w:themeColor="text1"/>
          <w:lang w:val="sr-Latn-ME"/>
        </w:rPr>
      </w:pPr>
    </w:p>
    <w:p w:rsidR="00FE4E71" w:rsidRDefault="00FE4E71" w:rsidP="000C6384">
      <w:pPr>
        <w:pStyle w:val="Default"/>
        <w:jc w:val="both"/>
        <w:rPr>
          <w:rFonts w:ascii="Arial" w:hAnsi="Arial" w:cs="Arial"/>
          <w:color w:val="000000" w:themeColor="text1"/>
          <w:lang w:val="sr-Latn-ME"/>
        </w:rPr>
      </w:pPr>
    </w:p>
    <w:p w:rsidR="00FE4E71" w:rsidRDefault="00FE4E71" w:rsidP="000C6384">
      <w:pPr>
        <w:pStyle w:val="Default"/>
        <w:jc w:val="both"/>
        <w:rPr>
          <w:rFonts w:ascii="Arial" w:hAnsi="Arial" w:cs="Arial"/>
          <w:color w:val="000000" w:themeColor="text1"/>
          <w:lang w:val="sr-Latn-ME"/>
        </w:rPr>
      </w:pPr>
    </w:p>
    <w:p w:rsidR="00FE4E71" w:rsidRDefault="00FE4E71" w:rsidP="000C6384">
      <w:pPr>
        <w:pStyle w:val="Default"/>
        <w:jc w:val="both"/>
        <w:rPr>
          <w:rFonts w:ascii="Arial" w:hAnsi="Arial" w:cs="Arial"/>
          <w:color w:val="000000" w:themeColor="text1"/>
          <w:lang w:val="sr-Latn-ME"/>
        </w:rPr>
      </w:pPr>
    </w:p>
    <w:p w:rsidR="00FE4E71" w:rsidRDefault="00FE4E71" w:rsidP="000C6384">
      <w:pPr>
        <w:pStyle w:val="Default"/>
        <w:jc w:val="both"/>
        <w:rPr>
          <w:rFonts w:ascii="Arial" w:hAnsi="Arial" w:cs="Arial"/>
          <w:color w:val="000000" w:themeColor="text1"/>
          <w:lang w:val="sr-Latn-ME"/>
        </w:rPr>
      </w:pPr>
    </w:p>
    <w:p w:rsidR="00FE4E71" w:rsidRDefault="00FE4E71" w:rsidP="000C6384">
      <w:pPr>
        <w:pStyle w:val="Default"/>
        <w:jc w:val="both"/>
        <w:rPr>
          <w:rFonts w:ascii="Arial" w:hAnsi="Arial" w:cs="Arial"/>
          <w:color w:val="000000" w:themeColor="text1"/>
          <w:lang w:val="sr-Latn-ME"/>
        </w:rPr>
      </w:pPr>
    </w:p>
    <w:p w:rsidR="00FE4E71" w:rsidRDefault="00FE4E71" w:rsidP="000C6384">
      <w:pPr>
        <w:pStyle w:val="Default"/>
        <w:jc w:val="both"/>
        <w:rPr>
          <w:rFonts w:ascii="Arial" w:hAnsi="Arial" w:cs="Arial"/>
          <w:color w:val="000000" w:themeColor="text1"/>
          <w:lang w:val="sr-Latn-ME"/>
        </w:rPr>
      </w:pPr>
    </w:p>
    <w:p w:rsidR="00FE4E71" w:rsidRPr="001C7892" w:rsidRDefault="00FE4E71" w:rsidP="000C6384">
      <w:pPr>
        <w:pStyle w:val="Default"/>
        <w:jc w:val="both"/>
        <w:rPr>
          <w:rFonts w:ascii="Arial" w:hAnsi="Arial" w:cs="Arial"/>
          <w:color w:val="000000" w:themeColor="text1"/>
          <w:lang w:val="sr-Latn-ME"/>
        </w:rPr>
      </w:pPr>
    </w:p>
    <w:p w:rsidR="00EA2496" w:rsidRPr="001C7892" w:rsidRDefault="00EA2496" w:rsidP="00EA2496">
      <w:pPr>
        <w:pStyle w:val="Default"/>
        <w:spacing w:after="120"/>
        <w:jc w:val="both"/>
        <w:rPr>
          <w:rFonts w:ascii="Arial" w:hAnsi="Arial" w:cs="Arial"/>
          <w:i/>
          <w:color w:val="000000" w:themeColor="text1"/>
          <w:sz w:val="22"/>
          <w:szCs w:val="22"/>
          <w:lang w:val="sr-Latn-ME"/>
        </w:rPr>
      </w:pPr>
      <w:r w:rsidRPr="001C7892">
        <w:rPr>
          <w:rFonts w:ascii="Arial" w:hAnsi="Arial" w:cs="Arial"/>
          <w:color w:val="000000" w:themeColor="text1"/>
          <w:sz w:val="22"/>
          <w:szCs w:val="22"/>
          <w:lang w:val="sr-Latn-ME"/>
        </w:rPr>
        <w:lastRenderedPageBreak/>
        <w:t xml:space="preserve">Tabela 4.1 </w:t>
      </w:r>
      <w:r w:rsidRPr="001C7892">
        <w:rPr>
          <w:rFonts w:ascii="Arial" w:hAnsi="Arial" w:cs="Arial"/>
          <w:i/>
          <w:color w:val="000000" w:themeColor="text1"/>
          <w:sz w:val="22"/>
          <w:szCs w:val="22"/>
          <w:lang w:val="sr-Latn-ME"/>
        </w:rPr>
        <w:t xml:space="preserve">Okvirna dinamika </w:t>
      </w:r>
      <w:r w:rsidR="00A17521" w:rsidRPr="001C7892">
        <w:rPr>
          <w:rFonts w:ascii="Arial" w:hAnsi="Arial" w:cs="Arial"/>
          <w:i/>
          <w:color w:val="000000" w:themeColor="text1"/>
          <w:sz w:val="22"/>
          <w:szCs w:val="22"/>
          <w:lang w:val="sr-Latn-ME"/>
        </w:rPr>
        <w:t xml:space="preserve">realizacije </w:t>
      </w:r>
      <w:r w:rsidRPr="001C7892">
        <w:rPr>
          <w:rFonts w:ascii="Arial" w:hAnsi="Arial" w:cs="Arial"/>
          <w:i/>
          <w:color w:val="000000" w:themeColor="text1"/>
          <w:sz w:val="22"/>
          <w:szCs w:val="22"/>
          <w:lang w:val="sr-Latn-ME"/>
        </w:rPr>
        <w:t>pojedinih faza postupka aukcije spektra</w:t>
      </w:r>
    </w:p>
    <w:tbl>
      <w:tblPr>
        <w:tblStyle w:val="TableGrid"/>
        <w:tblW w:w="0" w:type="auto"/>
        <w:tblLook w:val="04A0" w:firstRow="1" w:lastRow="0" w:firstColumn="1" w:lastColumn="0" w:noHBand="0" w:noVBand="1"/>
      </w:tblPr>
      <w:tblGrid>
        <w:gridCol w:w="529"/>
        <w:gridCol w:w="4434"/>
        <w:gridCol w:w="4668"/>
      </w:tblGrid>
      <w:tr w:rsidR="006D607C" w:rsidRPr="001C7892" w:rsidTr="001D3D26">
        <w:trPr>
          <w:trHeight w:val="567"/>
        </w:trPr>
        <w:tc>
          <w:tcPr>
            <w:tcW w:w="529" w:type="dxa"/>
            <w:shd w:val="clear" w:color="auto" w:fill="BFBFBF" w:themeFill="background1" w:themeFillShade="BF"/>
            <w:vAlign w:val="center"/>
          </w:tcPr>
          <w:p w:rsidR="006D607C" w:rsidRPr="001C7892" w:rsidRDefault="006D607C" w:rsidP="00646CCC">
            <w:pPr>
              <w:pStyle w:val="Default"/>
              <w:rPr>
                <w:rFonts w:ascii="Arial" w:hAnsi="Arial" w:cs="Arial"/>
                <w:b/>
                <w:color w:val="000000" w:themeColor="text1"/>
                <w:sz w:val="22"/>
                <w:szCs w:val="22"/>
                <w:lang w:val="sr-Latn-ME"/>
              </w:rPr>
            </w:pPr>
          </w:p>
        </w:tc>
        <w:tc>
          <w:tcPr>
            <w:tcW w:w="4434" w:type="dxa"/>
            <w:shd w:val="clear" w:color="auto" w:fill="BFBFBF" w:themeFill="background1" w:themeFillShade="BF"/>
            <w:vAlign w:val="center"/>
          </w:tcPr>
          <w:p w:rsidR="006D607C" w:rsidRPr="001C7892" w:rsidRDefault="006D607C" w:rsidP="00646CCC">
            <w:pPr>
              <w:pStyle w:val="Default"/>
              <w:rPr>
                <w:rFonts w:ascii="Arial" w:hAnsi="Arial" w:cs="Arial"/>
                <w:b/>
                <w:color w:val="000000" w:themeColor="text1"/>
                <w:sz w:val="22"/>
                <w:szCs w:val="22"/>
                <w:lang w:val="sr-Latn-ME"/>
              </w:rPr>
            </w:pPr>
            <w:r w:rsidRPr="001C7892">
              <w:rPr>
                <w:rFonts w:ascii="Arial" w:hAnsi="Arial" w:cs="Arial"/>
                <w:b/>
                <w:color w:val="000000" w:themeColor="text1"/>
                <w:sz w:val="22"/>
                <w:szCs w:val="22"/>
                <w:lang w:val="sr-Latn-ME"/>
              </w:rPr>
              <w:t>Opis faze</w:t>
            </w:r>
          </w:p>
        </w:tc>
        <w:tc>
          <w:tcPr>
            <w:tcW w:w="4668" w:type="dxa"/>
            <w:shd w:val="clear" w:color="auto" w:fill="BFBFBF" w:themeFill="background1" w:themeFillShade="BF"/>
            <w:vAlign w:val="center"/>
          </w:tcPr>
          <w:p w:rsidR="006D607C" w:rsidRPr="001C7892" w:rsidRDefault="006D607C" w:rsidP="00646CCC">
            <w:pPr>
              <w:pStyle w:val="Default"/>
              <w:rPr>
                <w:rFonts w:ascii="Arial" w:hAnsi="Arial" w:cs="Arial"/>
                <w:b/>
                <w:color w:val="000000" w:themeColor="text1"/>
                <w:sz w:val="22"/>
                <w:szCs w:val="22"/>
                <w:lang w:val="sr-Latn-ME"/>
              </w:rPr>
            </w:pPr>
            <w:r w:rsidRPr="001C7892">
              <w:rPr>
                <w:rFonts w:ascii="Arial" w:hAnsi="Arial" w:cs="Arial"/>
                <w:b/>
                <w:color w:val="000000" w:themeColor="text1"/>
                <w:sz w:val="22"/>
                <w:szCs w:val="22"/>
                <w:lang w:val="sr-Latn-ME"/>
              </w:rPr>
              <w:t>Okvirni datum</w:t>
            </w:r>
          </w:p>
        </w:tc>
      </w:tr>
      <w:tr w:rsidR="006D607C" w:rsidRPr="001C7892" w:rsidTr="001D3D26">
        <w:tc>
          <w:tcPr>
            <w:tcW w:w="529" w:type="dxa"/>
            <w:vAlign w:val="center"/>
          </w:tcPr>
          <w:p w:rsidR="006D607C" w:rsidRPr="001C7892" w:rsidRDefault="002F4068" w:rsidP="002F4068">
            <w:pPr>
              <w:pStyle w:val="Default"/>
              <w:jc w:val="center"/>
              <w:rPr>
                <w:rFonts w:ascii="Arial" w:hAnsi="Arial" w:cs="Arial"/>
                <w:color w:val="000000" w:themeColor="text1"/>
                <w:sz w:val="22"/>
                <w:szCs w:val="22"/>
                <w:lang w:val="sr-Latn-ME"/>
              </w:rPr>
            </w:pPr>
            <w:r w:rsidRPr="001C7892">
              <w:rPr>
                <w:rFonts w:ascii="Arial" w:hAnsi="Arial" w:cs="Arial"/>
                <w:color w:val="000000" w:themeColor="text1"/>
                <w:sz w:val="22"/>
                <w:szCs w:val="22"/>
                <w:lang w:val="sr-Latn-ME"/>
              </w:rPr>
              <w:t>1</w:t>
            </w:r>
            <w:r w:rsidR="006248E9" w:rsidRPr="001C7892">
              <w:rPr>
                <w:rFonts w:ascii="Arial" w:hAnsi="Arial" w:cs="Arial"/>
                <w:color w:val="000000" w:themeColor="text1"/>
                <w:sz w:val="22"/>
                <w:szCs w:val="22"/>
                <w:lang w:val="sr-Latn-ME"/>
              </w:rPr>
              <w:t>.</w:t>
            </w:r>
          </w:p>
        </w:tc>
        <w:tc>
          <w:tcPr>
            <w:tcW w:w="4434" w:type="dxa"/>
            <w:vAlign w:val="center"/>
          </w:tcPr>
          <w:p w:rsidR="006D607C" w:rsidRPr="001C7892" w:rsidRDefault="008D6DC8" w:rsidP="00646CCC">
            <w:pPr>
              <w:pStyle w:val="Default"/>
              <w:rPr>
                <w:rFonts w:ascii="Arial" w:hAnsi="Arial" w:cs="Arial"/>
                <w:color w:val="000000" w:themeColor="text1"/>
                <w:sz w:val="22"/>
                <w:szCs w:val="22"/>
                <w:lang w:val="sr-Latn-ME"/>
              </w:rPr>
            </w:pPr>
            <w:r>
              <w:rPr>
                <w:rFonts w:ascii="Arial" w:hAnsi="Arial" w:cs="Arial"/>
                <w:color w:val="000000" w:themeColor="text1"/>
                <w:sz w:val="22"/>
                <w:szCs w:val="22"/>
                <w:lang w:val="sr-Latn-ME"/>
              </w:rPr>
              <w:t>Donošenje O</w:t>
            </w:r>
            <w:r w:rsidR="006D607C" w:rsidRPr="001C7892">
              <w:rPr>
                <w:rFonts w:ascii="Arial" w:hAnsi="Arial" w:cs="Arial"/>
                <w:color w:val="000000" w:themeColor="text1"/>
                <w:sz w:val="22"/>
                <w:szCs w:val="22"/>
                <w:lang w:val="sr-Latn-ME"/>
              </w:rPr>
              <w:t>dluke o pokretanju postupka javnog nadmetanja</w:t>
            </w:r>
          </w:p>
        </w:tc>
        <w:tc>
          <w:tcPr>
            <w:tcW w:w="4668" w:type="dxa"/>
            <w:vAlign w:val="center"/>
          </w:tcPr>
          <w:p w:rsidR="006D607C" w:rsidRPr="001C7892" w:rsidRDefault="002624F5" w:rsidP="00CD753C">
            <w:pPr>
              <w:pStyle w:val="Default"/>
              <w:rPr>
                <w:rFonts w:ascii="Arial" w:hAnsi="Arial" w:cs="Arial"/>
                <w:color w:val="000000" w:themeColor="text1"/>
                <w:sz w:val="22"/>
                <w:szCs w:val="22"/>
                <w:lang w:val="sr-Latn-ME"/>
              </w:rPr>
            </w:pPr>
            <w:r>
              <w:rPr>
                <w:rFonts w:ascii="Arial" w:hAnsi="Arial" w:cs="Arial"/>
                <w:color w:val="000000" w:themeColor="text1"/>
                <w:sz w:val="22"/>
                <w:szCs w:val="22"/>
                <w:lang w:val="sr-Latn-ME"/>
              </w:rPr>
              <w:t>__. 10</w:t>
            </w:r>
            <w:r w:rsidR="002F4068" w:rsidRPr="001C7892">
              <w:rPr>
                <w:rFonts w:ascii="Arial" w:hAnsi="Arial" w:cs="Arial"/>
                <w:color w:val="000000" w:themeColor="text1"/>
                <w:sz w:val="22"/>
                <w:szCs w:val="22"/>
                <w:lang w:val="sr-Latn-ME"/>
              </w:rPr>
              <w:t>.</w:t>
            </w:r>
            <w:r w:rsidR="001017BA" w:rsidRPr="001C7892">
              <w:rPr>
                <w:rFonts w:ascii="Arial" w:hAnsi="Arial" w:cs="Arial"/>
                <w:color w:val="000000" w:themeColor="text1"/>
                <w:sz w:val="22"/>
                <w:szCs w:val="22"/>
                <w:lang w:val="sr-Latn-ME"/>
              </w:rPr>
              <w:t xml:space="preserve"> 2021</w:t>
            </w:r>
            <w:r w:rsidR="006D607C" w:rsidRPr="001C7892">
              <w:rPr>
                <w:rFonts w:ascii="Arial" w:hAnsi="Arial" w:cs="Arial"/>
                <w:color w:val="000000" w:themeColor="text1"/>
                <w:sz w:val="22"/>
                <w:szCs w:val="22"/>
                <w:lang w:val="sr-Latn-ME"/>
              </w:rPr>
              <w:t>. godine</w:t>
            </w:r>
          </w:p>
        </w:tc>
      </w:tr>
      <w:tr w:rsidR="006D607C" w:rsidRPr="001C7892" w:rsidTr="001D3D26">
        <w:tc>
          <w:tcPr>
            <w:tcW w:w="529" w:type="dxa"/>
            <w:vAlign w:val="center"/>
          </w:tcPr>
          <w:p w:rsidR="006D607C" w:rsidRPr="001C7892" w:rsidRDefault="004E639D" w:rsidP="004E639D">
            <w:pPr>
              <w:pStyle w:val="Default"/>
              <w:jc w:val="center"/>
              <w:rPr>
                <w:rFonts w:ascii="Arial" w:hAnsi="Arial" w:cs="Arial"/>
                <w:color w:val="000000" w:themeColor="text1"/>
                <w:sz w:val="22"/>
                <w:szCs w:val="22"/>
                <w:lang w:val="sr-Latn-ME"/>
              </w:rPr>
            </w:pPr>
            <w:r w:rsidRPr="001C7892">
              <w:rPr>
                <w:rFonts w:ascii="Arial" w:hAnsi="Arial" w:cs="Arial"/>
                <w:color w:val="000000" w:themeColor="text1"/>
                <w:sz w:val="22"/>
                <w:szCs w:val="22"/>
                <w:lang w:val="sr-Latn-ME"/>
              </w:rPr>
              <w:t>2</w:t>
            </w:r>
            <w:r w:rsidR="006248E9" w:rsidRPr="001C7892">
              <w:rPr>
                <w:rFonts w:ascii="Arial" w:hAnsi="Arial" w:cs="Arial"/>
                <w:color w:val="000000" w:themeColor="text1"/>
                <w:sz w:val="22"/>
                <w:szCs w:val="22"/>
                <w:lang w:val="sr-Latn-ME"/>
              </w:rPr>
              <w:t>.</w:t>
            </w:r>
          </w:p>
        </w:tc>
        <w:tc>
          <w:tcPr>
            <w:tcW w:w="4434" w:type="dxa"/>
            <w:vAlign w:val="center"/>
          </w:tcPr>
          <w:p w:rsidR="006D607C" w:rsidRPr="001C7892" w:rsidRDefault="006D607C" w:rsidP="00646CCC">
            <w:pPr>
              <w:pStyle w:val="Default"/>
              <w:rPr>
                <w:rFonts w:ascii="Arial" w:hAnsi="Arial" w:cs="Arial"/>
                <w:color w:val="000000" w:themeColor="text1"/>
                <w:sz w:val="22"/>
                <w:szCs w:val="22"/>
                <w:lang w:val="sr-Latn-ME"/>
              </w:rPr>
            </w:pPr>
            <w:r w:rsidRPr="001C7892">
              <w:rPr>
                <w:rFonts w:ascii="Arial" w:hAnsi="Arial" w:cs="Arial"/>
                <w:color w:val="000000" w:themeColor="text1"/>
                <w:sz w:val="22"/>
                <w:szCs w:val="22"/>
                <w:lang w:val="sr-Latn-ME"/>
              </w:rPr>
              <w:t>Rok za podnošenje zahtjeva za učešće u aukciji spektra</w:t>
            </w:r>
          </w:p>
        </w:tc>
        <w:tc>
          <w:tcPr>
            <w:tcW w:w="4668" w:type="dxa"/>
            <w:vAlign w:val="center"/>
          </w:tcPr>
          <w:p w:rsidR="006D607C" w:rsidRPr="001C7892" w:rsidRDefault="001017BA" w:rsidP="00646CCC">
            <w:pPr>
              <w:pStyle w:val="Default"/>
              <w:rPr>
                <w:rFonts w:ascii="Arial" w:hAnsi="Arial" w:cs="Arial"/>
                <w:color w:val="000000" w:themeColor="text1"/>
                <w:sz w:val="22"/>
                <w:szCs w:val="22"/>
                <w:lang w:val="sr-Latn-ME"/>
              </w:rPr>
            </w:pPr>
            <w:r w:rsidRPr="001C7892">
              <w:rPr>
                <w:rFonts w:ascii="Arial" w:hAnsi="Arial" w:cs="Arial"/>
                <w:color w:val="000000" w:themeColor="text1"/>
                <w:sz w:val="22"/>
                <w:szCs w:val="22"/>
                <w:lang w:val="sr-Latn-ME"/>
              </w:rPr>
              <w:t>__. 10</w:t>
            </w:r>
            <w:r w:rsidR="002F4068" w:rsidRPr="001C7892">
              <w:rPr>
                <w:rFonts w:ascii="Arial" w:hAnsi="Arial" w:cs="Arial"/>
                <w:color w:val="000000" w:themeColor="text1"/>
                <w:sz w:val="22"/>
                <w:szCs w:val="22"/>
                <w:lang w:val="sr-Latn-ME"/>
              </w:rPr>
              <w:t>.</w:t>
            </w:r>
            <w:r w:rsidRPr="001C7892">
              <w:rPr>
                <w:rFonts w:ascii="Arial" w:hAnsi="Arial" w:cs="Arial"/>
                <w:color w:val="000000" w:themeColor="text1"/>
                <w:sz w:val="22"/>
                <w:szCs w:val="22"/>
                <w:lang w:val="sr-Latn-ME"/>
              </w:rPr>
              <w:t xml:space="preserve"> 2021</w:t>
            </w:r>
            <w:r w:rsidR="006D607C" w:rsidRPr="001C7892">
              <w:rPr>
                <w:rFonts w:ascii="Arial" w:hAnsi="Arial" w:cs="Arial"/>
                <w:color w:val="000000" w:themeColor="text1"/>
                <w:sz w:val="22"/>
                <w:szCs w:val="22"/>
                <w:lang w:val="sr-Latn-ME"/>
              </w:rPr>
              <w:t>. godine</w:t>
            </w:r>
          </w:p>
        </w:tc>
      </w:tr>
      <w:tr w:rsidR="006D607C" w:rsidRPr="001C7892" w:rsidTr="001D3D26">
        <w:tc>
          <w:tcPr>
            <w:tcW w:w="529" w:type="dxa"/>
            <w:vAlign w:val="center"/>
          </w:tcPr>
          <w:p w:rsidR="006D607C" w:rsidRPr="001C7892" w:rsidRDefault="004E639D" w:rsidP="004E639D">
            <w:pPr>
              <w:pStyle w:val="Default"/>
              <w:jc w:val="center"/>
              <w:rPr>
                <w:rFonts w:ascii="Arial" w:hAnsi="Arial" w:cs="Arial"/>
                <w:color w:val="000000" w:themeColor="text1"/>
                <w:sz w:val="22"/>
                <w:szCs w:val="22"/>
                <w:lang w:val="sr-Latn-ME"/>
              </w:rPr>
            </w:pPr>
            <w:r w:rsidRPr="001C7892">
              <w:rPr>
                <w:rFonts w:ascii="Arial" w:hAnsi="Arial" w:cs="Arial"/>
                <w:color w:val="000000" w:themeColor="text1"/>
                <w:sz w:val="22"/>
                <w:szCs w:val="22"/>
                <w:lang w:val="sr-Latn-ME"/>
              </w:rPr>
              <w:t>3</w:t>
            </w:r>
            <w:r w:rsidR="006248E9" w:rsidRPr="001C7892">
              <w:rPr>
                <w:rFonts w:ascii="Arial" w:hAnsi="Arial" w:cs="Arial"/>
                <w:color w:val="000000" w:themeColor="text1"/>
                <w:sz w:val="22"/>
                <w:szCs w:val="22"/>
                <w:lang w:val="sr-Latn-ME"/>
              </w:rPr>
              <w:t>.</w:t>
            </w:r>
          </w:p>
        </w:tc>
        <w:tc>
          <w:tcPr>
            <w:tcW w:w="4434" w:type="dxa"/>
            <w:vAlign w:val="center"/>
          </w:tcPr>
          <w:p w:rsidR="006D607C" w:rsidRPr="001C7892" w:rsidRDefault="004F5ED2" w:rsidP="00646CCC">
            <w:pPr>
              <w:pStyle w:val="Default"/>
              <w:rPr>
                <w:rFonts w:ascii="Arial" w:hAnsi="Arial" w:cs="Arial"/>
                <w:color w:val="000000" w:themeColor="text1"/>
                <w:sz w:val="22"/>
                <w:szCs w:val="22"/>
                <w:lang w:val="sr-Latn-ME"/>
              </w:rPr>
            </w:pPr>
            <w:r w:rsidRPr="001C7892">
              <w:rPr>
                <w:rFonts w:ascii="Arial" w:hAnsi="Arial" w:cs="Arial"/>
                <w:color w:val="000000" w:themeColor="text1"/>
                <w:sz w:val="22"/>
                <w:szCs w:val="22"/>
                <w:lang w:val="sr-Latn-ME"/>
              </w:rPr>
              <w:t xml:space="preserve">Donošenje </w:t>
            </w:r>
            <w:r w:rsidR="006D607C" w:rsidRPr="001C7892">
              <w:rPr>
                <w:rFonts w:ascii="Arial" w:hAnsi="Arial" w:cs="Arial"/>
                <w:color w:val="000000" w:themeColor="text1"/>
                <w:sz w:val="22"/>
                <w:szCs w:val="22"/>
                <w:lang w:val="sr-Latn-ME"/>
              </w:rPr>
              <w:t>Odluk</w:t>
            </w:r>
            <w:r w:rsidRPr="001C7892">
              <w:rPr>
                <w:rFonts w:ascii="Arial" w:hAnsi="Arial" w:cs="Arial"/>
                <w:color w:val="000000" w:themeColor="text1"/>
                <w:sz w:val="22"/>
                <w:szCs w:val="22"/>
                <w:lang w:val="sr-Latn-ME"/>
              </w:rPr>
              <w:t>e</w:t>
            </w:r>
            <w:r w:rsidR="006D607C" w:rsidRPr="001C7892">
              <w:rPr>
                <w:rFonts w:ascii="Arial" w:hAnsi="Arial" w:cs="Arial"/>
                <w:color w:val="000000" w:themeColor="text1"/>
                <w:sz w:val="22"/>
                <w:szCs w:val="22"/>
                <w:lang w:val="sr-Latn-ME"/>
              </w:rPr>
              <w:t xml:space="preserve"> o kvalifikovanim ponuđačima</w:t>
            </w:r>
          </w:p>
        </w:tc>
        <w:tc>
          <w:tcPr>
            <w:tcW w:w="4668" w:type="dxa"/>
            <w:vAlign w:val="center"/>
          </w:tcPr>
          <w:p w:rsidR="006D607C" w:rsidRPr="001C7892" w:rsidRDefault="00606A9E" w:rsidP="00646CCC">
            <w:pPr>
              <w:pStyle w:val="Default"/>
              <w:rPr>
                <w:rFonts w:ascii="Arial" w:hAnsi="Arial" w:cs="Arial"/>
                <w:color w:val="000000" w:themeColor="text1"/>
                <w:sz w:val="22"/>
                <w:szCs w:val="22"/>
                <w:lang w:val="sr-Latn-ME"/>
              </w:rPr>
            </w:pPr>
            <w:r>
              <w:rPr>
                <w:rFonts w:ascii="Arial" w:hAnsi="Arial" w:cs="Arial"/>
                <w:color w:val="000000" w:themeColor="text1"/>
                <w:sz w:val="22"/>
                <w:szCs w:val="22"/>
                <w:lang w:val="sr-Latn-ME"/>
              </w:rPr>
              <w:t>__. 11</w:t>
            </w:r>
            <w:r w:rsidR="004E639D" w:rsidRPr="001C7892">
              <w:rPr>
                <w:rFonts w:ascii="Arial" w:hAnsi="Arial" w:cs="Arial"/>
                <w:color w:val="000000" w:themeColor="text1"/>
                <w:sz w:val="22"/>
                <w:szCs w:val="22"/>
                <w:lang w:val="sr-Latn-ME"/>
              </w:rPr>
              <w:t>.</w:t>
            </w:r>
            <w:r w:rsidR="001017BA" w:rsidRPr="001C7892">
              <w:rPr>
                <w:rFonts w:ascii="Arial" w:hAnsi="Arial" w:cs="Arial"/>
                <w:color w:val="000000" w:themeColor="text1"/>
                <w:sz w:val="22"/>
                <w:szCs w:val="22"/>
                <w:lang w:val="sr-Latn-ME"/>
              </w:rPr>
              <w:t xml:space="preserve"> 2021</w:t>
            </w:r>
            <w:r w:rsidR="006D607C" w:rsidRPr="001C7892">
              <w:rPr>
                <w:rFonts w:ascii="Arial" w:hAnsi="Arial" w:cs="Arial"/>
                <w:color w:val="000000" w:themeColor="text1"/>
                <w:sz w:val="22"/>
                <w:szCs w:val="22"/>
                <w:lang w:val="sr-Latn-ME"/>
              </w:rPr>
              <w:t>. godine</w:t>
            </w:r>
          </w:p>
        </w:tc>
      </w:tr>
      <w:tr w:rsidR="001D3D26" w:rsidRPr="001C7892" w:rsidTr="001D3D26">
        <w:tc>
          <w:tcPr>
            <w:tcW w:w="529" w:type="dxa"/>
            <w:vAlign w:val="center"/>
          </w:tcPr>
          <w:p w:rsidR="001D3D26" w:rsidRPr="001C7892" w:rsidRDefault="001D3D26" w:rsidP="001D3D26">
            <w:pPr>
              <w:pStyle w:val="Default"/>
              <w:jc w:val="center"/>
              <w:rPr>
                <w:rFonts w:ascii="Arial" w:hAnsi="Arial" w:cs="Arial"/>
                <w:color w:val="000000" w:themeColor="text1"/>
                <w:sz w:val="22"/>
                <w:szCs w:val="22"/>
                <w:lang w:val="sr-Latn-ME"/>
              </w:rPr>
            </w:pPr>
            <w:r w:rsidRPr="001C7892">
              <w:rPr>
                <w:rFonts w:ascii="Arial" w:hAnsi="Arial" w:cs="Arial"/>
                <w:color w:val="000000" w:themeColor="text1"/>
                <w:sz w:val="22"/>
                <w:szCs w:val="22"/>
                <w:lang w:val="sr-Latn-ME"/>
              </w:rPr>
              <w:t>4.</w:t>
            </w:r>
          </w:p>
        </w:tc>
        <w:tc>
          <w:tcPr>
            <w:tcW w:w="4434" w:type="dxa"/>
            <w:vAlign w:val="center"/>
          </w:tcPr>
          <w:p w:rsidR="001D3D26" w:rsidRPr="001C7892" w:rsidRDefault="001D3D26" w:rsidP="001D3D26">
            <w:pPr>
              <w:pStyle w:val="Default"/>
              <w:rPr>
                <w:rFonts w:ascii="Arial" w:hAnsi="Arial" w:cs="Arial"/>
                <w:color w:val="000000" w:themeColor="text1"/>
                <w:sz w:val="22"/>
                <w:szCs w:val="22"/>
                <w:lang w:val="sr-Latn-ME"/>
              </w:rPr>
            </w:pPr>
            <w:r w:rsidRPr="001C7892">
              <w:rPr>
                <w:rFonts w:ascii="Arial" w:hAnsi="Arial" w:cs="Arial"/>
                <w:color w:val="000000" w:themeColor="text1"/>
                <w:sz w:val="22"/>
                <w:szCs w:val="22"/>
                <w:lang w:val="sr-Latn-ME"/>
              </w:rPr>
              <w:t>Početak aukcije spektra</w:t>
            </w:r>
          </w:p>
        </w:tc>
        <w:tc>
          <w:tcPr>
            <w:tcW w:w="4668" w:type="dxa"/>
            <w:vAlign w:val="center"/>
          </w:tcPr>
          <w:p w:rsidR="001D3D26" w:rsidRPr="001C7892" w:rsidRDefault="001017BA" w:rsidP="001017BA">
            <w:pPr>
              <w:pStyle w:val="Default"/>
              <w:rPr>
                <w:rFonts w:ascii="Arial" w:hAnsi="Arial" w:cs="Arial"/>
                <w:color w:val="000000" w:themeColor="text1"/>
                <w:sz w:val="22"/>
                <w:szCs w:val="22"/>
                <w:lang w:val="sr-Latn-ME"/>
              </w:rPr>
            </w:pPr>
            <w:r w:rsidRPr="001C7892">
              <w:rPr>
                <w:rFonts w:ascii="Arial" w:hAnsi="Arial" w:cs="Arial"/>
                <w:color w:val="000000" w:themeColor="text1"/>
                <w:sz w:val="22"/>
                <w:szCs w:val="22"/>
                <w:lang w:val="sr-Latn-ME"/>
              </w:rPr>
              <w:t>u periodu od __-__. 11. 2021</w:t>
            </w:r>
            <w:r w:rsidR="001D3D26" w:rsidRPr="001C7892">
              <w:rPr>
                <w:rFonts w:ascii="Arial" w:hAnsi="Arial" w:cs="Arial"/>
                <w:color w:val="000000" w:themeColor="text1"/>
                <w:sz w:val="22"/>
                <w:szCs w:val="22"/>
                <w:lang w:val="sr-Latn-ME"/>
              </w:rPr>
              <w:t>. godine</w:t>
            </w:r>
          </w:p>
        </w:tc>
      </w:tr>
      <w:tr w:rsidR="001D3D26" w:rsidRPr="001C7892" w:rsidTr="001D3D26">
        <w:tc>
          <w:tcPr>
            <w:tcW w:w="529" w:type="dxa"/>
            <w:vAlign w:val="center"/>
          </w:tcPr>
          <w:p w:rsidR="001D3D26" w:rsidRPr="001C7892" w:rsidRDefault="001D3D26" w:rsidP="001D3D26">
            <w:pPr>
              <w:pStyle w:val="Default"/>
              <w:jc w:val="center"/>
              <w:rPr>
                <w:rFonts w:ascii="Arial" w:hAnsi="Arial" w:cs="Arial"/>
                <w:color w:val="000000" w:themeColor="text1"/>
                <w:sz w:val="22"/>
                <w:szCs w:val="22"/>
                <w:lang w:val="sr-Latn-ME"/>
              </w:rPr>
            </w:pPr>
            <w:r w:rsidRPr="001C7892">
              <w:rPr>
                <w:rFonts w:ascii="Arial" w:hAnsi="Arial" w:cs="Arial"/>
                <w:color w:val="000000" w:themeColor="text1"/>
                <w:sz w:val="22"/>
                <w:szCs w:val="22"/>
                <w:lang w:val="sr-Latn-ME"/>
              </w:rPr>
              <w:t>5.</w:t>
            </w:r>
          </w:p>
        </w:tc>
        <w:tc>
          <w:tcPr>
            <w:tcW w:w="4434" w:type="dxa"/>
            <w:vAlign w:val="center"/>
          </w:tcPr>
          <w:p w:rsidR="001D3D26" w:rsidRPr="001C7892" w:rsidRDefault="001D3D26" w:rsidP="001D3D26">
            <w:pPr>
              <w:pStyle w:val="Default"/>
              <w:rPr>
                <w:rFonts w:ascii="Arial" w:hAnsi="Arial" w:cs="Arial"/>
                <w:color w:val="000000" w:themeColor="text1"/>
                <w:sz w:val="22"/>
                <w:szCs w:val="22"/>
                <w:lang w:val="sr-Latn-ME"/>
              </w:rPr>
            </w:pPr>
            <w:r w:rsidRPr="001C7892">
              <w:rPr>
                <w:rFonts w:ascii="Arial" w:hAnsi="Arial" w:cs="Arial"/>
                <w:color w:val="000000" w:themeColor="text1"/>
                <w:sz w:val="22"/>
                <w:szCs w:val="22"/>
                <w:lang w:val="sr-Latn-ME"/>
              </w:rPr>
              <w:t>Donošenje Odluke o izboru ponuđača</w:t>
            </w:r>
            <w:r w:rsidR="008C3F2A" w:rsidRPr="001C7892">
              <w:rPr>
                <w:rFonts w:ascii="Arial" w:hAnsi="Arial" w:cs="Arial"/>
                <w:color w:val="000000" w:themeColor="text1"/>
                <w:sz w:val="22"/>
                <w:szCs w:val="22"/>
                <w:lang w:val="sr-Latn-ME"/>
              </w:rPr>
              <w:t xml:space="preserve"> u postupku javnog nadmetanja</w:t>
            </w:r>
          </w:p>
        </w:tc>
        <w:tc>
          <w:tcPr>
            <w:tcW w:w="4668" w:type="dxa"/>
            <w:vAlign w:val="center"/>
          </w:tcPr>
          <w:p w:rsidR="001D3D26" w:rsidRPr="001C7892" w:rsidRDefault="001D3D26" w:rsidP="001D3D26">
            <w:pPr>
              <w:pStyle w:val="Default"/>
              <w:rPr>
                <w:rFonts w:ascii="Arial" w:hAnsi="Arial" w:cs="Arial"/>
                <w:color w:val="000000" w:themeColor="text1"/>
                <w:sz w:val="22"/>
                <w:szCs w:val="22"/>
                <w:lang w:val="sr-Latn-ME"/>
              </w:rPr>
            </w:pPr>
            <w:r w:rsidRPr="001C7892">
              <w:rPr>
                <w:rFonts w:ascii="Arial" w:hAnsi="Arial" w:cs="Arial"/>
                <w:color w:val="000000" w:themeColor="text1"/>
                <w:sz w:val="22"/>
                <w:szCs w:val="22"/>
                <w:lang w:val="sr-Latn-ME"/>
              </w:rPr>
              <w:t>30 dana od dana završetka aukcije</w:t>
            </w:r>
          </w:p>
        </w:tc>
      </w:tr>
      <w:tr w:rsidR="001D3D26" w:rsidRPr="001C7892" w:rsidTr="001D3D26">
        <w:tc>
          <w:tcPr>
            <w:tcW w:w="529" w:type="dxa"/>
            <w:vAlign w:val="center"/>
          </w:tcPr>
          <w:p w:rsidR="001D3D26" w:rsidRPr="001C7892" w:rsidRDefault="001D3D26" w:rsidP="001D3D26">
            <w:pPr>
              <w:pStyle w:val="Default"/>
              <w:jc w:val="center"/>
              <w:rPr>
                <w:rFonts w:ascii="Arial" w:hAnsi="Arial" w:cs="Arial"/>
                <w:color w:val="000000" w:themeColor="text1"/>
                <w:sz w:val="22"/>
                <w:szCs w:val="22"/>
                <w:lang w:val="sr-Latn-ME"/>
              </w:rPr>
            </w:pPr>
            <w:r w:rsidRPr="001C7892">
              <w:rPr>
                <w:rFonts w:ascii="Arial" w:hAnsi="Arial" w:cs="Arial"/>
                <w:color w:val="000000" w:themeColor="text1"/>
                <w:sz w:val="22"/>
                <w:szCs w:val="22"/>
                <w:lang w:val="sr-Latn-ME"/>
              </w:rPr>
              <w:t>6.</w:t>
            </w:r>
          </w:p>
        </w:tc>
        <w:tc>
          <w:tcPr>
            <w:tcW w:w="4434" w:type="dxa"/>
            <w:vAlign w:val="center"/>
          </w:tcPr>
          <w:p w:rsidR="001D3D26" w:rsidRPr="001C7892" w:rsidRDefault="001D3D26" w:rsidP="001D3D26">
            <w:pPr>
              <w:pStyle w:val="Default"/>
              <w:rPr>
                <w:rFonts w:ascii="Arial" w:hAnsi="Arial" w:cs="Arial"/>
                <w:color w:val="000000" w:themeColor="text1"/>
                <w:sz w:val="22"/>
                <w:szCs w:val="22"/>
                <w:lang w:val="sr-Latn-ME"/>
              </w:rPr>
            </w:pPr>
            <w:r w:rsidRPr="001C7892">
              <w:rPr>
                <w:rFonts w:ascii="Arial" w:hAnsi="Arial" w:cs="Arial"/>
                <w:color w:val="000000" w:themeColor="text1"/>
                <w:sz w:val="22"/>
                <w:szCs w:val="22"/>
                <w:lang w:val="sr-Latn-ME"/>
              </w:rPr>
              <w:t>Izadavanje Odobrenja za korišćenje radio-frekvencija</w:t>
            </w:r>
          </w:p>
        </w:tc>
        <w:tc>
          <w:tcPr>
            <w:tcW w:w="4668" w:type="dxa"/>
            <w:vAlign w:val="center"/>
          </w:tcPr>
          <w:p w:rsidR="001D3D26" w:rsidRPr="001C7892" w:rsidRDefault="001D3D26" w:rsidP="001D3D26">
            <w:pPr>
              <w:pStyle w:val="Default"/>
              <w:rPr>
                <w:rFonts w:ascii="Arial" w:hAnsi="Arial" w:cs="Arial"/>
                <w:color w:val="000000" w:themeColor="text1"/>
                <w:sz w:val="22"/>
                <w:szCs w:val="22"/>
                <w:lang w:val="sr-Latn-ME"/>
              </w:rPr>
            </w:pPr>
            <w:r w:rsidRPr="001C7892">
              <w:rPr>
                <w:rFonts w:ascii="Arial" w:hAnsi="Arial" w:cs="Arial"/>
                <w:color w:val="000000" w:themeColor="text1"/>
                <w:sz w:val="22"/>
                <w:szCs w:val="22"/>
                <w:lang w:val="sr-Latn-ME"/>
              </w:rPr>
              <w:t>45 dana od dana donošenja Odluke o izboru ponuđača u postupku javnog nadmetanja</w:t>
            </w:r>
          </w:p>
        </w:tc>
      </w:tr>
    </w:tbl>
    <w:p w:rsidR="00882EA6" w:rsidRPr="001C7892" w:rsidRDefault="00882EA6" w:rsidP="000C6384">
      <w:pPr>
        <w:pStyle w:val="Default"/>
        <w:jc w:val="both"/>
        <w:rPr>
          <w:rFonts w:ascii="Arial" w:hAnsi="Arial" w:cs="Arial"/>
          <w:color w:val="000000" w:themeColor="text1"/>
          <w:lang w:val="sr-Latn-ME"/>
        </w:rPr>
      </w:pPr>
    </w:p>
    <w:p w:rsidR="00FF65BE" w:rsidRPr="001C7892" w:rsidRDefault="00FF65BE" w:rsidP="002652FF">
      <w:pPr>
        <w:pStyle w:val="Default"/>
        <w:jc w:val="both"/>
        <w:rPr>
          <w:rFonts w:ascii="Arial" w:hAnsi="Arial" w:cs="Arial"/>
          <w:b/>
          <w:lang w:val="sr-Latn-ME"/>
        </w:rPr>
      </w:pPr>
    </w:p>
    <w:p w:rsidR="001A4BCB" w:rsidRPr="001C7892" w:rsidRDefault="00C1218C" w:rsidP="00962C2A">
      <w:pPr>
        <w:pStyle w:val="Default"/>
        <w:jc w:val="both"/>
        <w:rPr>
          <w:rFonts w:ascii="Arial" w:hAnsi="Arial" w:cs="Arial"/>
          <w:b/>
          <w:color w:val="000000" w:themeColor="text1"/>
          <w:lang w:val="sr-Latn-ME"/>
        </w:rPr>
      </w:pPr>
      <w:r w:rsidRPr="001C7892">
        <w:rPr>
          <w:rFonts w:ascii="Arial" w:hAnsi="Arial" w:cs="Arial"/>
          <w:b/>
          <w:color w:val="000000" w:themeColor="text1"/>
          <w:lang w:val="sr-Latn-ME"/>
        </w:rPr>
        <w:t>4</w:t>
      </w:r>
      <w:r w:rsidR="001A4BCB" w:rsidRPr="001C7892">
        <w:rPr>
          <w:rFonts w:ascii="Arial" w:hAnsi="Arial" w:cs="Arial"/>
          <w:b/>
          <w:color w:val="000000" w:themeColor="text1"/>
          <w:lang w:val="sr-Latn-ME"/>
        </w:rPr>
        <w:t xml:space="preserve">.3. Opšte odredbe </w:t>
      </w:r>
      <w:r w:rsidR="002D42D9" w:rsidRPr="001C7892">
        <w:rPr>
          <w:rFonts w:ascii="Arial" w:hAnsi="Arial" w:cs="Arial"/>
          <w:b/>
          <w:color w:val="000000" w:themeColor="text1"/>
          <w:lang w:val="sr-Latn-ME"/>
        </w:rPr>
        <w:t xml:space="preserve">u </w:t>
      </w:r>
      <w:r w:rsidR="001A4BCB" w:rsidRPr="001C7892">
        <w:rPr>
          <w:rFonts w:ascii="Arial" w:hAnsi="Arial" w:cs="Arial"/>
          <w:b/>
          <w:color w:val="000000" w:themeColor="text1"/>
          <w:lang w:val="sr-Latn-ME"/>
        </w:rPr>
        <w:t>vez</w:t>
      </w:r>
      <w:r w:rsidR="002D42D9" w:rsidRPr="001C7892">
        <w:rPr>
          <w:rFonts w:ascii="Arial" w:hAnsi="Arial" w:cs="Arial"/>
          <w:b/>
          <w:color w:val="000000" w:themeColor="text1"/>
          <w:lang w:val="sr-Latn-ME"/>
        </w:rPr>
        <w:t>i s</w:t>
      </w:r>
      <w:r w:rsidR="001A4BCB" w:rsidRPr="001C7892">
        <w:rPr>
          <w:rFonts w:ascii="Arial" w:hAnsi="Arial" w:cs="Arial"/>
          <w:b/>
          <w:color w:val="000000" w:themeColor="text1"/>
          <w:lang w:val="sr-Latn-ME"/>
        </w:rPr>
        <w:t>a postupk</w:t>
      </w:r>
      <w:r w:rsidR="002D42D9" w:rsidRPr="001C7892">
        <w:rPr>
          <w:rFonts w:ascii="Arial" w:hAnsi="Arial" w:cs="Arial"/>
          <w:b/>
          <w:color w:val="000000" w:themeColor="text1"/>
          <w:lang w:val="sr-Latn-ME"/>
        </w:rPr>
        <w:t>om</w:t>
      </w:r>
      <w:r w:rsidR="001A4BCB" w:rsidRPr="001C7892">
        <w:rPr>
          <w:rFonts w:ascii="Arial" w:hAnsi="Arial" w:cs="Arial"/>
          <w:b/>
          <w:color w:val="000000" w:themeColor="text1"/>
          <w:lang w:val="sr-Latn-ME"/>
        </w:rPr>
        <w:t xml:space="preserve"> javnog nadmetanja</w:t>
      </w:r>
    </w:p>
    <w:p w:rsidR="001A4BCB" w:rsidRPr="001C7892" w:rsidRDefault="001A4BCB" w:rsidP="00962C2A">
      <w:pPr>
        <w:pStyle w:val="Default"/>
        <w:rPr>
          <w:rFonts w:ascii="Arial" w:hAnsi="Arial" w:cs="Arial"/>
          <w:b/>
          <w:bCs/>
          <w:color w:val="000000" w:themeColor="text1"/>
          <w:lang w:val="sr-Latn-ME"/>
        </w:rPr>
      </w:pPr>
    </w:p>
    <w:p w:rsidR="00962C2A" w:rsidRPr="001C7892" w:rsidRDefault="00962C2A" w:rsidP="00962C2A">
      <w:pPr>
        <w:pStyle w:val="Default"/>
        <w:jc w:val="both"/>
        <w:rPr>
          <w:rFonts w:ascii="Arial" w:hAnsi="Arial" w:cs="Arial"/>
          <w:b/>
          <w:lang w:val="sr-Latn-ME"/>
        </w:rPr>
      </w:pPr>
      <w:r w:rsidRPr="001C7892">
        <w:rPr>
          <w:rFonts w:ascii="Arial" w:hAnsi="Arial" w:cs="Arial"/>
          <w:b/>
          <w:lang w:val="sr-Latn-ME"/>
        </w:rPr>
        <w:t>4.3.1. Tajnost podataka</w:t>
      </w:r>
    </w:p>
    <w:p w:rsidR="00962C2A" w:rsidRPr="001C7892" w:rsidRDefault="00962C2A" w:rsidP="00962C2A">
      <w:pPr>
        <w:pStyle w:val="Default"/>
        <w:jc w:val="both"/>
        <w:rPr>
          <w:rFonts w:ascii="Arial" w:hAnsi="Arial" w:cs="Arial"/>
          <w:b/>
          <w:lang w:val="sr-Latn-ME"/>
        </w:rPr>
      </w:pPr>
    </w:p>
    <w:p w:rsidR="00C64C9C" w:rsidRPr="001C7892" w:rsidRDefault="00C64C9C" w:rsidP="00962C2A">
      <w:pPr>
        <w:pStyle w:val="Default"/>
        <w:jc w:val="both"/>
        <w:rPr>
          <w:rFonts w:ascii="Arial" w:hAnsi="Arial" w:cs="Arial"/>
          <w:lang w:val="sr-Latn-ME"/>
        </w:rPr>
      </w:pPr>
      <w:r w:rsidRPr="001C7892">
        <w:rPr>
          <w:rFonts w:ascii="Arial" w:hAnsi="Arial" w:cs="Arial"/>
          <w:lang w:val="sr-Latn-ME"/>
        </w:rPr>
        <w:t xml:space="preserve">Sve informacije i podaci u vezi sa sprovođenjem postupka javnog nadmetanja koje je Agencija u Dokumentaciji za javno nadmetanje ili na bilo koji drugi način proglasila tajnim ne smiju se otkrivati trećim licima niti javno objavljivati. </w:t>
      </w:r>
    </w:p>
    <w:p w:rsidR="00C64C9C" w:rsidRPr="001C7892" w:rsidRDefault="00C64C9C" w:rsidP="00962C2A">
      <w:pPr>
        <w:pStyle w:val="Default"/>
        <w:jc w:val="both"/>
        <w:rPr>
          <w:rFonts w:ascii="Arial" w:hAnsi="Arial" w:cs="Arial"/>
          <w:lang w:val="sr-Latn-ME"/>
        </w:rPr>
      </w:pPr>
    </w:p>
    <w:p w:rsidR="00962C2A" w:rsidRPr="001C7892" w:rsidRDefault="00962C2A" w:rsidP="00962C2A">
      <w:pPr>
        <w:pStyle w:val="Default"/>
        <w:jc w:val="both"/>
        <w:rPr>
          <w:rFonts w:ascii="Arial" w:hAnsi="Arial" w:cs="Arial"/>
          <w:lang w:val="sr-Latn-ME"/>
        </w:rPr>
      </w:pPr>
      <w:r w:rsidRPr="001C7892">
        <w:rPr>
          <w:rFonts w:ascii="Arial" w:hAnsi="Arial" w:cs="Arial"/>
          <w:lang w:val="sr-Latn-ME"/>
        </w:rPr>
        <w:t xml:space="preserve">Svi podaci vezani za podnosioce zahtjeva za učešće na aukciji </w:t>
      </w:r>
      <w:r w:rsidR="00617DB8" w:rsidRPr="001C7892">
        <w:rPr>
          <w:rFonts w:ascii="Arial" w:hAnsi="Arial" w:cs="Arial"/>
          <w:lang w:val="sr-Latn-ME"/>
        </w:rPr>
        <w:t xml:space="preserve">spektra </w:t>
      </w:r>
      <w:r w:rsidRPr="001C7892">
        <w:rPr>
          <w:rFonts w:ascii="Arial" w:hAnsi="Arial" w:cs="Arial"/>
          <w:lang w:val="sr-Latn-ME"/>
        </w:rPr>
        <w:t>će se smatrati tajnim</w:t>
      </w:r>
      <w:r w:rsidR="00C64C9C" w:rsidRPr="001C7892">
        <w:rPr>
          <w:rFonts w:ascii="Arial" w:hAnsi="Arial" w:cs="Arial"/>
          <w:lang w:val="sr-Latn-ME"/>
        </w:rPr>
        <w:t xml:space="preserve"> </w:t>
      </w:r>
      <w:r w:rsidRPr="001C7892">
        <w:rPr>
          <w:rFonts w:ascii="Arial" w:hAnsi="Arial" w:cs="Arial"/>
          <w:lang w:val="sr-Latn-ME"/>
        </w:rPr>
        <w:t>u cilju efikasnog sprovođenja aukcije u skladu sa pravilima aukcije.</w:t>
      </w:r>
    </w:p>
    <w:p w:rsidR="003760A0" w:rsidRPr="001C7892" w:rsidRDefault="003760A0" w:rsidP="00962C2A">
      <w:pPr>
        <w:pStyle w:val="Default"/>
        <w:jc w:val="both"/>
        <w:rPr>
          <w:rFonts w:ascii="Arial" w:hAnsi="Arial" w:cs="Arial"/>
          <w:lang w:val="sr-Latn-ME"/>
        </w:rPr>
      </w:pPr>
    </w:p>
    <w:p w:rsidR="00962C2A" w:rsidRPr="001C7892" w:rsidRDefault="00962C2A" w:rsidP="00962C2A">
      <w:pPr>
        <w:pStyle w:val="Default"/>
        <w:jc w:val="both"/>
        <w:rPr>
          <w:rFonts w:ascii="Arial" w:hAnsi="Arial" w:cs="Arial"/>
          <w:lang w:val="sr-Latn-ME"/>
        </w:rPr>
      </w:pPr>
      <w:r w:rsidRPr="001C7892">
        <w:rPr>
          <w:rFonts w:ascii="Arial" w:hAnsi="Arial" w:cs="Arial"/>
          <w:lang w:val="sr-Latn-ME"/>
        </w:rPr>
        <w:t xml:space="preserve">Podnosioci zahtjeva za učešće </w:t>
      </w:r>
      <w:r w:rsidR="00BB620A" w:rsidRPr="001C7892">
        <w:rPr>
          <w:rFonts w:ascii="Arial" w:hAnsi="Arial" w:cs="Arial"/>
          <w:lang w:val="sr-Latn-ME"/>
        </w:rPr>
        <w:t>na</w:t>
      </w:r>
      <w:r w:rsidRPr="001C7892">
        <w:rPr>
          <w:rFonts w:ascii="Arial" w:hAnsi="Arial" w:cs="Arial"/>
          <w:lang w:val="sr-Latn-ME"/>
        </w:rPr>
        <w:t xml:space="preserve"> aukciji dužni su </w:t>
      </w:r>
      <w:r w:rsidR="00BB620A" w:rsidRPr="001C7892">
        <w:rPr>
          <w:rFonts w:ascii="Arial" w:hAnsi="Arial" w:cs="Arial"/>
          <w:lang w:val="sr-Latn-ME"/>
        </w:rPr>
        <w:t xml:space="preserve">da sve </w:t>
      </w:r>
      <w:r w:rsidRPr="001C7892">
        <w:rPr>
          <w:rFonts w:ascii="Arial" w:hAnsi="Arial" w:cs="Arial"/>
          <w:lang w:val="sr-Latn-ME"/>
        </w:rPr>
        <w:t xml:space="preserve">informacije dobijene od strane Agencije </w:t>
      </w:r>
      <w:r w:rsidR="00BB620A" w:rsidRPr="001C7892">
        <w:rPr>
          <w:rFonts w:ascii="Arial" w:hAnsi="Arial" w:cs="Arial"/>
          <w:lang w:val="sr-Latn-ME"/>
        </w:rPr>
        <w:t xml:space="preserve">tokom </w:t>
      </w:r>
      <w:r w:rsidR="00617DB8" w:rsidRPr="001C7892">
        <w:rPr>
          <w:rFonts w:ascii="Arial" w:hAnsi="Arial" w:cs="Arial"/>
          <w:lang w:val="sr-Latn-ME"/>
        </w:rPr>
        <w:t xml:space="preserve">trajanja aukcije spektra tretiraju kao </w:t>
      </w:r>
      <w:r w:rsidRPr="001C7892">
        <w:rPr>
          <w:rFonts w:ascii="Arial" w:hAnsi="Arial" w:cs="Arial"/>
          <w:lang w:val="sr-Latn-ME"/>
        </w:rPr>
        <w:t>tajn</w:t>
      </w:r>
      <w:r w:rsidR="00617DB8" w:rsidRPr="001C7892">
        <w:rPr>
          <w:rFonts w:ascii="Arial" w:hAnsi="Arial" w:cs="Arial"/>
          <w:lang w:val="sr-Latn-ME"/>
        </w:rPr>
        <w:t>e</w:t>
      </w:r>
      <w:r w:rsidRPr="001C7892">
        <w:rPr>
          <w:rFonts w:ascii="Arial" w:hAnsi="Arial" w:cs="Arial"/>
          <w:lang w:val="sr-Latn-ME"/>
        </w:rPr>
        <w:t xml:space="preserve"> poda</w:t>
      </w:r>
      <w:r w:rsidR="00617DB8" w:rsidRPr="001C7892">
        <w:rPr>
          <w:rFonts w:ascii="Arial" w:hAnsi="Arial" w:cs="Arial"/>
          <w:lang w:val="sr-Latn-ME"/>
        </w:rPr>
        <w:t>tke</w:t>
      </w:r>
      <w:r w:rsidRPr="001C7892">
        <w:rPr>
          <w:rFonts w:ascii="Arial" w:hAnsi="Arial" w:cs="Arial"/>
          <w:lang w:val="sr-Latn-ME"/>
        </w:rPr>
        <w:t xml:space="preserve">. </w:t>
      </w:r>
    </w:p>
    <w:p w:rsidR="00962C2A" w:rsidRPr="001C7892" w:rsidRDefault="00962C2A" w:rsidP="00962C2A">
      <w:pPr>
        <w:pStyle w:val="Default"/>
        <w:jc w:val="both"/>
        <w:rPr>
          <w:rFonts w:ascii="Arial" w:hAnsi="Arial" w:cs="Arial"/>
          <w:lang w:val="sr-Latn-ME"/>
        </w:rPr>
      </w:pPr>
    </w:p>
    <w:p w:rsidR="00962C2A" w:rsidRPr="001C7892" w:rsidRDefault="00962C2A" w:rsidP="00962C2A">
      <w:pPr>
        <w:pStyle w:val="Default"/>
        <w:jc w:val="both"/>
        <w:rPr>
          <w:rFonts w:ascii="Arial" w:hAnsi="Arial" w:cs="Arial"/>
          <w:lang w:val="sr-Latn-ME"/>
        </w:rPr>
      </w:pPr>
      <w:r w:rsidRPr="001C7892">
        <w:rPr>
          <w:rFonts w:ascii="Arial" w:hAnsi="Arial" w:cs="Arial"/>
          <w:lang w:val="sr-Latn-ME"/>
        </w:rPr>
        <w:t xml:space="preserve">Agencija će sve informacije primljene od strane kvalifikovanog ponuđača u postupku aukcije tretirati kao tajne podatke. </w:t>
      </w:r>
    </w:p>
    <w:p w:rsidR="00962C2A" w:rsidRPr="001C7892" w:rsidRDefault="00962C2A" w:rsidP="00962C2A">
      <w:pPr>
        <w:pStyle w:val="Default"/>
        <w:jc w:val="both"/>
        <w:rPr>
          <w:rFonts w:ascii="Arial" w:hAnsi="Arial" w:cs="Arial"/>
          <w:lang w:val="sr-Latn-ME"/>
        </w:rPr>
      </w:pPr>
    </w:p>
    <w:p w:rsidR="00962C2A" w:rsidRPr="001C7892" w:rsidRDefault="00962C2A" w:rsidP="00962C2A">
      <w:pPr>
        <w:pStyle w:val="Default"/>
        <w:jc w:val="both"/>
        <w:rPr>
          <w:rFonts w:ascii="Arial" w:hAnsi="Arial" w:cs="Arial"/>
          <w:lang w:val="sr-Latn-ME"/>
        </w:rPr>
      </w:pPr>
      <w:r w:rsidRPr="001C7892">
        <w:rPr>
          <w:rFonts w:ascii="Arial" w:hAnsi="Arial" w:cs="Arial"/>
          <w:lang w:val="sr-Latn-ME"/>
        </w:rPr>
        <w:t>Informacije o ponud</w:t>
      </w:r>
      <w:r w:rsidR="00C509B4" w:rsidRPr="001C7892">
        <w:rPr>
          <w:rFonts w:ascii="Arial" w:hAnsi="Arial" w:cs="Arial"/>
          <w:lang w:val="sr-Latn-ME"/>
        </w:rPr>
        <w:t>ama podnešenim u bilo kojoj fazi aukcije spektra</w:t>
      </w:r>
      <w:r w:rsidR="009A37F6" w:rsidRPr="001C7892">
        <w:rPr>
          <w:rFonts w:ascii="Arial" w:hAnsi="Arial" w:cs="Arial"/>
          <w:lang w:val="sr-Latn-ME"/>
        </w:rPr>
        <w:t xml:space="preserve">, </w:t>
      </w:r>
      <w:r w:rsidRPr="001C7892">
        <w:rPr>
          <w:rFonts w:ascii="Arial" w:hAnsi="Arial" w:cs="Arial"/>
          <w:lang w:val="sr-Latn-ME"/>
        </w:rPr>
        <w:t>smatraće se tajnim podacima.</w:t>
      </w:r>
    </w:p>
    <w:p w:rsidR="00962C2A" w:rsidRPr="001C7892" w:rsidRDefault="00962C2A" w:rsidP="00962C2A">
      <w:pPr>
        <w:pStyle w:val="Default"/>
        <w:jc w:val="both"/>
        <w:rPr>
          <w:rFonts w:ascii="Arial" w:hAnsi="Arial" w:cs="Arial"/>
          <w:lang w:val="sr-Latn-ME"/>
        </w:rPr>
      </w:pPr>
    </w:p>
    <w:p w:rsidR="00962C2A" w:rsidRPr="001C7892" w:rsidRDefault="00962C2A" w:rsidP="00962C2A">
      <w:pPr>
        <w:pStyle w:val="Default"/>
        <w:jc w:val="both"/>
        <w:rPr>
          <w:rFonts w:ascii="Arial" w:hAnsi="Arial" w:cs="Arial"/>
          <w:lang w:val="sr-Latn-ME"/>
        </w:rPr>
      </w:pPr>
      <w:r w:rsidRPr="001C7892">
        <w:rPr>
          <w:rFonts w:ascii="Arial" w:hAnsi="Arial" w:cs="Arial"/>
          <w:lang w:val="sr-Latn-ME"/>
        </w:rPr>
        <w:t>Odluku o kvalifikovan</w:t>
      </w:r>
      <w:r w:rsidR="00617DB8" w:rsidRPr="001C7892">
        <w:rPr>
          <w:rFonts w:ascii="Arial" w:hAnsi="Arial" w:cs="Arial"/>
          <w:lang w:val="sr-Latn-ME"/>
        </w:rPr>
        <w:t>osti</w:t>
      </w:r>
      <w:r w:rsidRPr="001C7892">
        <w:rPr>
          <w:rFonts w:ascii="Arial" w:hAnsi="Arial" w:cs="Arial"/>
          <w:lang w:val="sr-Latn-ME"/>
        </w:rPr>
        <w:t xml:space="preserve"> </w:t>
      </w:r>
      <w:r w:rsidR="00617DB8" w:rsidRPr="001C7892">
        <w:rPr>
          <w:rFonts w:ascii="Arial" w:hAnsi="Arial" w:cs="Arial"/>
          <w:lang w:val="sr-Latn-ME"/>
        </w:rPr>
        <w:t xml:space="preserve">podnosioca zahtjeva </w:t>
      </w:r>
      <w:r w:rsidRPr="001C7892">
        <w:rPr>
          <w:rFonts w:ascii="Arial" w:hAnsi="Arial" w:cs="Arial"/>
          <w:lang w:val="sr-Latn-ME"/>
        </w:rPr>
        <w:t>za učešće na aukciji</w:t>
      </w:r>
      <w:r w:rsidR="00617DB8" w:rsidRPr="001C7892">
        <w:rPr>
          <w:rFonts w:ascii="Arial" w:hAnsi="Arial" w:cs="Arial"/>
          <w:lang w:val="sr-Latn-ME"/>
        </w:rPr>
        <w:t>,</w:t>
      </w:r>
      <w:r w:rsidRPr="001C7892">
        <w:rPr>
          <w:rFonts w:ascii="Arial" w:hAnsi="Arial" w:cs="Arial"/>
          <w:lang w:val="sr-Latn-ME"/>
        </w:rPr>
        <w:t xml:space="preserve"> kao i svaku drugu odluku koja je donijeta u vezi sa isključenjem podnosioca zahtjeva za učešće na aukciji ili kvalifikovanog ponuđača iz </w:t>
      </w:r>
      <w:r w:rsidR="009A37F6" w:rsidRPr="001C7892">
        <w:rPr>
          <w:rFonts w:ascii="Arial" w:hAnsi="Arial" w:cs="Arial"/>
          <w:lang w:val="sr-Latn-ME"/>
        </w:rPr>
        <w:t>daljeg</w:t>
      </w:r>
      <w:r w:rsidRPr="001C7892">
        <w:rPr>
          <w:rFonts w:ascii="Arial" w:hAnsi="Arial" w:cs="Arial"/>
          <w:lang w:val="sr-Latn-ME"/>
        </w:rPr>
        <w:t xml:space="preserve"> postupka </w:t>
      </w:r>
      <w:r w:rsidR="009A37F6" w:rsidRPr="001C7892">
        <w:rPr>
          <w:rFonts w:ascii="Arial" w:hAnsi="Arial" w:cs="Arial"/>
          <w:lang w:val="sr-Latn-ME"/>
        </w:rPr>
        <w:t>javnog nadmetanja</w:t>
      </w:r>
      <w:r w:rsidRPr="001C7892">
        <w:rPr>
          <w:rFonts w:ascii="Arial" w:hAnsi="Arial" w:cs="Arial"/>
          <w:lang w:val="sr-Latn-ME"/>
        </w:rPr>
        <w:t>, zabranjeno je otkrivati trećem licu</w:t>
      </w:r>
      <w:r w:rsidR="00617DB8" w:rsidRPr="001C7892">
        <w:rPr>
          <w:rFonts w:ascii="Arial" w:hAnsi="Arial" w:cs="Arial"/>
          <w:lang w:val="sr-Latn-ME"/>
        </w:rPr>
        <w:t>,</w:t>
      </w:r>
      <w:r w:rsidRPr="001C7892">
        <w:rPr>
          <w:rFonts w:ascii="Arial" w:hAnsi="Arial" w:cs="Arial"/>
          <w:lang w:val="sr-Latn-ME"/>
        </w:rPr>
        <w:t xml:space="preserve"> osim u slučajevima gdje je to propisano zakonom.</w:t>
      </w:r>
    </w:p>
    <w:p w:rsidR="00962C2A" w:rsidRPr="001C7892" w:rsidRDefault="00962C2A" w:rsidP="00962C2A">
      <w:pPr>
        <w:pStyle w:val="Default"/>
        <w:jc w:val="both"/>
        <w:rPr>
          <w:rFonts w:ascii="Arial" w:hAnsi="Arial" w:cs="Arial"/>
          <w:lang w:val="sr-Latn-ME"/>
        </w:rPr>
      </w:pPr>
    </w:p>
    <w:p w:rsidR="00962C2A" w:rsidRPr="001C7892" w:rsidRDefault="00962C2A" w:rsidP="00962C2A">
      <w:pPr>
        <w:pStyle w:val="Default"/>
        <w:jc w:val="both"/>
        <w:rPr>
          <w:rFonts w:ascii="Arial" w:hAnsi="Arial" w:cs="Arial"/>
          <w:lang w:val="sr-Latn-ME"/>
        </w:rPr>
      </w:pPr>
      <w:r w:rsidRPr="001C7892">
        <w:rPr>
          <w:rFonts w:ascii="Arial" w:hAnsi="Arial" w:cs="Arial"/>
          <w:lang w:val="sr-Latn-ME"/>
        </w:rPr>
        <w:t xml:space="preserve">Agencija će </w:t>
      </w:r>
      <w:r w:rsidR="00C64C9C" w:rsidRPr="001C7892">
        <w:rPr>
          <w:rFonts w:ascii="Arial" w:hAnsi="Arial" w:cs="Arial"/>
          <w:lang w:val="sr-Latn-ME"/>
        </w:rPr>
        <w:t xml:space="preserve">nakon završetka aukcije spektra kvalifikovanim ponuđačima </w:t>
      </w:r>
      <w:r w:rsidRPr="001C7892">
        <w:rPr>
          <w:rFonts w:ascii="Arial" w:hAnsi="Arial" w:cs="Arial"/>
          <w:lang w:val="sr-Latn-ME"/>
        </w:rPr>
        <w:t xml:space="preserve">obezbijediti pristup informacijama </w:t>
      </w:r>
      <w:r w:rsidR="00617DB8" w:rsidRPr="001C7892">
        <w:rPr>
          <w:rFonts w:ascii="Arial" w:hAnsi="Arial" w:cs="Arial"/>
          <w:lang w:val="sr-Latn-ME"/>
        </w:rPr>
        <w:t xml:space="preserve">o toku postupka </w:t>
      </w:r>
      <w:r w:rsidR="00C64C9C" w:rsidRPr="001C7892">
        <w:rPr>
          <w:rFonts w:ascii="Arial" w:hAnsi="Arial" w:cs="Arial"/>
          <w:lang w:val="sr-Latn-ME"/>
        </w:rPr>
        <w:t>aukcije spektra</w:t>
      </w:r>
      <w:r w:rsidRPr="001C7892">
        <w:rPr>
          <w:rFonts w:ascii="Arial" w:hAnsi="Arial" w:cs="Arial"/>
          <w:lang w:val="sr-Latn-ME"/>
        </w:rPr>
        <w:t xml:space="preserve">. </w:t>
      </w:r>
      <w:r w:rsidR="00C64C9C" w:rsidRPr="001C7892">
        <w:rPr>
          <w:rFonts w:ascii="Arial" w:hAnsi="Arial" w:cs="Arial"/>
          <w:lang w:val="sr-Latn-ME"/>
        </w:rPr>
        <w:t>Informacije o toku aukcije spektra se smatraju tajnim podacima</w:t>
      </w:r>
      <w:r w:rsidRPr="001C7892">
        <w:rPr>
          <w:rFonts w:ascii="Arial" w:hAnsi="Arial" w:cs="Arial"/>
          <w:lang w:val="sr-Latn-ME"/>
        </w:rPr>
        <w:t xml:space="preserve">. </w:t>
      </w:r>
    </w:p>
    <w:p w:rsidR="00962C2A" w:rsidRPr="001C7892" w:rsidRDefault="00962C2A" w:rsidP="00962C2A">
      <w:pPr>
        <w:pStyle w:val="Default"/>
        <w:jc w:val="both"/>
        <w:rPr>
          <w:rFonts w:ascii="Arial" w:hAnsi="Arial" w:cs="Arial"/>
          <w:lang w:val="sr-Latn-ME"/>
        </w:rPr>
      </w:pPr>
    </w:p>
    <w:p w:rsidR="00962C2A" w:rsidRPr="001C7892" w:rsidRDefault="00962C2A" w:rsidP="00962C2A">
      <w:pPr>
        <w:pStyle w:val="Default"/>
        <w:jc w:val="both"/>
        <w:rPr>
          <w:rFonts w:ascii="Arial" w:hAnsi="Arial" w:cs="Arial"/>
          <w:lang w:val="sr-Latn-ME"/>
        </w:rPr>
      </w:pPr>
      <w:r w:rsidRPr="001C7892">
        <w:rPr>
          <w:rFonts w:ascii="Arial" w:hAnsi="Arial" w:cs="Arial"/>
          <w:lang w:val="sr-Latn-ME"/>
        </w:rPr>
        <w:t>Obaveza čuvanja tajnosti podataka i informacija primljenih od strane Agencije ostaje na snazi do izdavanja odobrenja za korišćenje radio-frekvencija ponuđačima koji su to pravo stekli u postupku aukcije.</w:t>
      </w:r>
    </w:p>
    <w:p w:rsidR="00746615" w:rsidRPr="001C7892" w:rsidRDefault="00746615" w:rsidP="00962C2A">
      <w:pPr>
        <w:pStyle w:val="Default"/>
        <w:jc w:val="both"/>
        <w:rPr>
          <w:rFonts w:ascii="Arial" w:hAnsi="Arial" w:cs="Arial"/>
          <w:b/>
          <w:lang w:val="sr-Latn-ME"/>
        </w:rPr>
      </w:pPr>
    </w:p>
    <w:p w:rsidR="00962C2A" w:rsidRPr="001C7892" w:rsidRDefault="00962C2A" w:rsidP="00962C2A">
      <w:pPr>
        <w:pStyle w:val="Default"/>
        <w:jc w:val="both"/>
        <w:rPr>
          <w:rFonts w:ascii="Arial" w:hAnsi="Arial" w:cs="Arial"/>
          <w:b/>
          <w:lang w:val="sr-Latn-ME"/>
        </w:rPr>
      </w:pPr>
      <w:r w:rsidRPr="001C7892">
        <w:rPr>
          <w:rFonts w:ascii="Arial" w:hAnsi="Arial" w:cs="Arial"/>
          <w:b/>
          <w:lang w:val="sr-Latn-ME"/>
        </w:rPr>
        <w:t>4.3.2. Zabrana tajnog udruživanja</w:t>
      </w:r>
    </w:p>
    <w:p w:rsidR="00962C2A" w:rsidRPr="001C7892" w:rsidRDefault="00962C2A" w:rsidP="00962C2A">
      <w:pPr>
        <w:pStyle w:val="Default"/>
        <w:jc w:val="both"/>
        <w:rPr>
          <w:rFonts w:ascii="Arial" w:hAnsi="Arial" w:cs="Arial"/>
          <w:b/>
          <w:lang w:val="sr-Latn-ME"/>
        </w:rPr>
      </w:pPr>
    </w:p>
    <w:p w:rsidR="00962C2A" w:rsidRPr="001C7892" w:rsidRDefault="00962C2A" w:rsidP="00962C2A">
      <w:pPr>
        <w:pStyle w:val="Default"/>
        <w:jc w:val="both"/>
        <w:rPr>
          <w:rFonts w:ascii="Arial" w:hAnsi="Arial" w:cs="Arial"/>
          <w:lang w:val="sr-Latn-ME"/>
        </w:rPr>
      </w:pPr>
      <w:r w:rsidRPr="001C7892">
        <w:rPr>
          <w:rFonts w:ascii="Arial" w:hAnsi="Arial" w:cs="Arial"/>
          <w:lang w:val="sr-Latn-ME"/>
        </w:rPr>
        <w:t xml:space="preserve">Nakon donošenja Odluke o pokretanju postupka javnog nadmetanja, podnosiocima zahtjeva za učešće na aukciji i kvalifikovanim ponuđačima na aukciji se zabranjuje tajno </w:t>
      </w:r>
      <w:r w:rsidRPr="001C7892">
        <w:rPr>
          <w:rFonts w:ascii="Arial" w:hAnsi="Arial" w:cs="Arial"/>
          <w:lang w:val="sr-Latn-ME"/>
        </w:rPr>
        <w:lastRenderedPageBreak/>
        <w:t xml:space="preserve">udruživanje i </w:t>
      </w:r>
      <w:r w:rsidR="00C25AEC" w:rsidRPr="001C7892">
        <w:rPr>
          <w:rFonts w:ascii="Arial" w:hAnsi="Arial" w:cs="Arial"/>
          <w:lang w:val="sr-Latn-ME"/>
        </w:rPr>
        <w:t xml:space="preserve">dogovaranje </w:t>
      </w:r>
      <w:r w:rsidRPr="001C7892">
        <w:rPr>
          <w:rFonts w:ascii="Arial" w:hAnsi="Arial" w:cs="Arial"/>
          <w:lang w:val="sr-Latn-ME"/>
        </w:rPr>
        <w:t>u bilo kom obliku koje može imati efekat kompromitovanja integriteta javnog nadmetanja.</w:t>
      </w:r>
    </w:p>
    <w:p w:rsidR="00962C2A" w:rsidRPr="001C7892" w:rsidRDefault="00962C2A" w:rsidP="00962C2A">
      <w:pPr>
        <w:pStyle w:val="Default"/>
        <w:jc w:val="both"/>
        <w:rPr>
          <w:rFonts w:ascii="Arial" w:hAnsi="Arial" w:cs="Arial"/>
          <w:lang w:val="sr-Latn-ME"/>
        </w:rPr>
      </w:pPr>
    </w:p>
    <w:p w:rsidR="00962C2A" w:rsidRPr="001C7892" w:rsidRDefault="00962C2A" w:rsidP="00962C2A">
      <w:pPr>
        <w:pStyle w:val="Default"/>
        <w:jc w:val="both"/>
        <w:rPr>
          <w:rFonts w:ascii="Arial" w:hAnsi="Arial" w:cs="Arial"/>
          <w:lang w:val="sr-Latn-ME"/>
        </w:rPr>
      </w:pPr>
      <w:r w:rsidRPr="001C7892">
        <w:rPr>
          <w:rFonts w:ascii="Arial" w:hAnsi="Arial" w:cs="Arial"/>
          <w:lang w:val="sr-Latn-ME"/>
        </w:rPr>
        <w:t xml:space="preserve">Od momenta donošenja </w:t>
      </w:r>
      <w:r w:rsidR="00C25AEC" w:rsidRPr="001C7892">
        <w:rPr>
          <w:rFonts w:ascii="Arial" w:hAnsi="Arial" w:cs="Arial"/>
          <w:lang w:val="sr-Latn-ME"/>
        </w:rPr>
        <w:t>O</w:t>
      </w:r>
      <w:r w:rsidRPr="001C7892">
        <w:rPr>
          <w:rFonts w:ascii="Arial" w:hAnsi="Arial" w:cs="Arial"/>
          <w:lang w:val="sr-Latn-ME"/>
        </w:rPr>
        <w:t>dluke o pokretanju postupka javnog nadmetanja, zabranje</w:t>
      </w:r>
      <w:r w:rsidR="00C25AEC" w:rsidRPr="001C7892">
        <w:rPr>
          <w:rFonts w:ascii="Arial" w:hAnsi="Arial" w:cs="Arial"/>
          <w:lang w:val="sr-Latn-ME"/>
        </w:rPr>
        <w:t>no</w:t>
      </w:r>
      <w:r w:rsidRPr="001C7892">
        <w:rPr>
          <w:rFonts w:ascii="Arial" w:hAnsi="Arial" w:cs="Arial"/>
          <w:lang w:val="sr-Latn-ME"/>
        </w:rPr>
        <w:t xml:space="preserve"> </w:t>
      </w:r>
      <w:r w:rsidR="00C25AEC" w:rsidRPr="001C7892">
        <w:rPr>
          <w:rFonts w:ascii="Arial" w:hAnsi="Arial" w:cs="Arial"/>
          <w:lang w:val="sr-Latn-ME"/>
        </w:rPr>
        <w:t>j</w:t>
      </w:r>
      <w:r w:rsidRPr="001C7892">
        <w:rPr>
          <w:rFonts w:ascii="Arial" w:hAnsi="Arial" w:cs="Arial"/>
          <w:lang w:val="sr-Latn-ME"/>
        </w:rPr>
        <w:t xml:space="preserve">e svim zainteresovanim stranama za učešće u postupku da uspostavljaju kontakte i/ili razmjenjuju informacije sa drugim zainteresovanim stranama direktno ili indirektno, sa ciljem da utiču na rezultat aukcije. </w:t>
      </w:r>
    </w:p>
    <w:p w:rsidR="00962C2A" w:rsidRPr="001C7892" w:rsidRDefault="00962C2A" w:rsidP="00962C2A">
      <w:pPr>
        <w:pStyle w:val="Default"/>
        <w:jc w:val="both"/>
        <w:rPr>
          <w:rFonts w:ascii="Arial" w:hAnsi="Arial" w:cs="Arial"/>
          <w:lang w:val="sr-Latn-ME"/>
        </w:rPr>
      </w:pPr>
    </w:p>
    <w:p w:rsidR="00962C2A" w:rsidRPr="001C7892" w:rsidRDefault="00962C2A" w:rsidP="00962C2A">
      <w:pPr>
        <w:pStyle w:val="Default"/>
        <w:jc w:val="both"/>
        <w:rPr>
          <w:rFonts w:ascii="Arial" w:hAnsi="Arial" w:cs="Arial"/>
          <w:lang w:val="sr-Latn-ME"/>
        </w:rPr>
      </w:pPr>
      <w:r w:rsidRPr="001C7892">
        <w:rPr>
          <w:rFonts w:ascii="Arial" w:hAnsi="Arial" w:cs="Arial"/>
          <w:lang w:val="sr-Latn-ME"/>
        </w:rPr>
        <w:t>Naročito, sljedeće aktivnosti će se smatrati tajnim udruživanjem i dogovaranjem:</w:t>
      </w:r>
    </w:p>
    <w:p w:rsidR="00962C2A" w:rsidRPr="001C7892" w:rsidRDefault="00962C2A" w:rsidP="008904CA">
      <w:pPr>
        <w:pStyle w:val="Default"/>
        <w:numPr>
          <w:ilvl w:val="0"/>
          <w:numId w:val="2"/>
        </w:numPr>
        <w:ind w:left="851" w:hanging="425"/>
        <w:jc w:val="both"/>
        <w:rPr>
          <w:rFonts w:ascii="Arial" w:hAnsi="Arial" w:cs="Arial"/>
          <w:lang w:val="sr-Latn-ME"/>
        </w:rPr>
      </w:pPr>
      <w:r w:rsidRPr="001C7892">
        <w:rPr>
          <w:rFonts w:ascii="Arial" w:hAnsi="Arial" w:cs="Arial"/>
          <w:lang w:val="sr-Latn-ME"/>
        </w:rPr>
        <w:t>bilo koja saradnja sa ponuđačima i/ili potencijalnim ponuđačima, posebno u vezi sa namjerom uticaja na tok ili rezultat postupka javnog nadmetanja,</w:t>
      </w:r>
    </w:p>
    <w:p w:rsidR="00962C2A" w:rsidRPr="001C7892" w:rsidRDefault="00962C2A" w:rsidP="008904CA">
      <w:pPr>
        <w:pStyle w:val="Default"/>
        <w:numPr>
          <w:ilvl w:val="0"/>
          <w:numId w:val="2"/>
        </w:numPr>
        <w:ind w:left="851" w:hanging="425"/>
        <w:jc w:val="both"/>
        <w:rPr>
          <w:rFonts w:ascii="Arial" w:hAnsi="Arial" w:cs="Arial"/>
          <w:lang w:val="sr-Latn-ME"/>
        </w:rPr>
      </w:pPr>
      <w:r w:rsidRPr="001C7892">
        <w:rPr>
          <w:rFonts w:ascii="Arial" w:hAnsi="Arial" w:cs="Arial"/>
          <w:lang w:val="sr-Latn-ME"/>
        </w:rPr>
        <w:t>otkrivanje bilo kakve informacije koja se odnosi na učešće u postupku javnog nadmetanja,</w:t>
      </w:r>
    </w:p>
    <w:p w:rsidR="00962C2A" w:rsidRPr="001C7892" w:rsidRDefault="00962C2A" w:rsidP="008904CA">
      <w:pPr>
        <w:pStyle w:val="Default"/>
        <w:numPr>
          <w:ilvl w:val="0"/>
          <w:numId w:val="2"/>
        </w:numPr>
        <w:ind w:left="851" w:hanging="425"/>
        <w:jc w:val="both"/>
        <w:rPr>
          <w:rFonts w:ascii="Arial" w:hAnsi="Arial" w:cs="Arial"/>
          <w:lang w:val="sr-Latn-ME"/>
        </w:rPr>
      </w:pPr>
      <w:r w:rsidRPr="001C7892">
        <w:rPr>
          <w:rFonts w:ascii="Arial" w:hAnsi="Arial" w:cs="Arial"/>
          <w:lang w:val="sr-Latn-ME"/>
        </w:rPr>
        <w:t>otkrivanje iznosa ponude ili strategije nadmetanja, posebnih ponuda ili drugih izjava kojim se izvjesno može uticati na učešće trećih lica ili njihovog ponašanja u postupku javnog nadmetanja,</w:t>
      </w:r>
    </w:p>
    <w:p w:rsidR="00962C2A" w:rsidRPr="001C7892" w:rsidRDefault="00962C2A" w:rsidP="008904CA">
      <w:pPr>
        <w:pStyle w:val="Default"/>
        <w:numPr>
          <w:ilvl w:val="0"/>
          <w:numId w:val="2"/>
        </w:numPr>
        <w:ind w:left="851" w:hanging="425"/>
        <w:jc w:val="both"/>
        <w:rPr>
          <w:rFonts w:ascii="Arial" w:hAnsi="Arial" w:cs="Arial"/>
          <w:lang w:val="sr-Latn-ME"/>
        </w:rPr>
      </w:pPr>
      <w:r w:rsidRPr="001C7892">
        <w:rPr>
          <w:rFonts w:ascii="Arial" w:hAnsi="Arial" w:cs="Arial"/>
          <w:lang w:val="sr-Latn-ME"/>
        </w:rPr>
        <w:t>davanje bilo kakvih izjava i/ili saopštenja kojima se daje naznaka ponašanja sa određenom namjerom tokom javnog nadmetanja,</w:t>
      </w:r>
    </w:p>
    <w:p w:rsidR="00962C2A" w:rsidRPr="001C7892" w:rsidRDefault="00962C2A" w:rsidP="008904CA">
      <w:pPr>
        <w:pStyle w:val="Default"/>
        <w:numPr>
          <w:ilvl w:val="0"/>
          <w:numId w:val="2"/>
        </w:numPr>
        <w:ind w:left="851" w:hanging="425"/>
        <w:jc w:val="both"/>
        <w:rPr>
          <w:rFonts w:ascii="Arial" w:hAnsi="Arial" w:cs="Arial"/>
          <w:lang w:val="sr-Latn-ME"/>
        </w:rPr>
      </w:pPr>
      <w:r w:rsidRPr="001C7892">
        <w:rPr>
          <w:rFonts w:ascii="Arial" w:hAnsi="Arial" w:cs="Arial"/>
          <w:lang w:val="sr-Latn-ME"/>
        </w:rPr>
        <w:t>usaglašeno nadmetanje tokom aukcije.</w:t>
      </w:r>
    </w:p>
    <w:p w:rsidR="00806322" w:rsidRPr="001C7892" w:rsidRDefault="00806322">
      <w:pPr>
        <w:pStyle w:val="Default"/>
        <w:ind w:left="720"/>
        <w:jc w:val="both"/>
        <w:rPr>
          <w:rFonts w:ascii="Arial" w:hAnsi="Arial" w:cs="Arial"/>
          <w:lang w:val="sr-Latn-ME"/>
        </w:rPr>
      </w:pPr>
    </w:p>
    <w:p w:rsidR="00962C2A" w:rsidRPr="001C7892" w:rsidRDefault="00962C2A" w:rsidP="00962C2A">
      <w:pPr>
        <w:pStyle w:val="Default"/>
        <w:jc w:val="both"/>
        <w:rPr>
          <w:rFonts w:ascii="Arial" w:hAnsi="Arial" w:cs="Arial"/>
          <w:lang w:val="sr-Latn-ME"/>
        </w:rPr>
      </w:pPr>
      <w:r w:rsidRPr="001C7892">
        <w:rPr>
          <w:rFonts w:ascii="Arial" w:hAnsi="Arial" w:cs="Arial"/>
          <w:lang w:val="sr-Latn-ME"/>
        </w:rPr>
        <w:t xml:space="preserve">Podnosioci zahtjeva za učešće </w:t>
      </w:r>
      <w:r w:rsidR="00C25AEC" w:rsidRPr="001C7892">
        <w:rPr>
          <w:rFonts w:ascii="Arial" w:hAnsi="Arial" w:cs="Arial"/>
          <w:lang w:val="sr-Latn-ME"/>
        </w:rPr>
        <w:t>na</w:t>
      </w:r>
      <w:r w:rsidRPr="001C7892">
        <w:rPr>
          <w:rFonts w:ascii="Arial" w:hAnsi="Arial" w:cs="Arial"/>
          <w:lang w:val="sr-Latn-ME"/>
        </w:rPr>
        <w:t xml:space="preserve"> aukciji</w:t>
      </w:r>
      <w:r w:rsidR="00C25AEC" w:rsidRPr="001C7892">
        <w:rPr>
          <w:rFonts w:ascii="Arial" w:hAnsi="Arial" w:cs="Arial"/>
          <w:lang w:val="sr-Latn-ME"/>
        </w:rPr>
        <w:t>,</w:t>
      </w:r>
      <w:r w:rsidRPr="001C7892">
        <w:rPr>
          <w:rFonts w:ascii="Arial" w:hAnsi="Arial" w:cs="Arial"/>
          <w:lang w:val="sr-Latn-ME"/>
        </w:rPr>
        <w:t xml:space="preserve"> odnosno kvalifikovani ponuđači na aukciji </w:t>
      </w:r>
      <w:r w:rsidR="00A94531" w:rsidRPr="001C7892">
        <w:rPr>
          <w:rFonts w:ascii="Arial" w:hAnsi="Arial" w:cs="Arial"/>
          <w:lang w:val="sr-Latn-ME"/>
        </w:rPr>
        <w:t xml:space="preserve">za koje se dokaže da su preduzeli bilo koju od navedenih aktivnosti </w:t>
      </w:r>
      <w:r w:rsidRPr="001C7892">
        <w:rPr>
          <w:rFonts w:ascii="Arial" w:hAnsi="Arial" w:cs="Arial"/>
          <w:lang w:val="sr-Latn-ME"/>
        </w:rPr>
        <w:t xml:space="preserve">biće isključeni iz </w:t>
      </w:r>
      <w:r w:rsidR="00C41D96" w:rsidRPr="001C7892">
        <w:rPr>
          <w:rFonts w:ascii="Arial" w:hAnsi="Arial" w:cs="Arial"/>
          <w:lang w:val="sr-Latn-ME"/>
        </w:rPr>
        <w:t xml:space="preserve">daljeg </w:t>
      </w:r>
      <w:r w:rsidRPr="001C7892">
        <w:rPr>
          <w:rFonts w:ascii="Arial" w:hAnsi="Arial" w:cs="Arial"/>
          <w:lang w:val="sr-Latn-ME"/>
        </w:rPr>
        <w:t xml:space="preserve">postupka javnog nadmetanja, bez prava povraćaja </w:t>
      </w:r>
      <w:r w:rsidR="00422E95" w:rsidRPr="001C7892">
        <w:rPr>
          <w:rFonts w:ascii="Arial" w:hAnsi="Arial" w:cs="Arial"/>
          <w:lang w:val="sr-Latn-ME"/>
        </w:rPr>
        <w:t>plaćene naknade za otkup Dokumentacije za javno nadmetanje, jednokratne naknade za učešće na aukciji spektra</w:t>
      </w:r>
      <w:r w:rsidR="00A94531" w:rsidRPr="001C7892">
        <w:rPr>
          <w:rFonts w:ascii="Arial" w:hAnsi="Arial" w:cs="Arial"/>
          <w:lang w:val="sr-Latn-ME"/>
        </w:rPr>
        <w:t>, a Agencija će aktivirati garanciju ponude, ukoliko je ista dostavljena</w:t>
      </w:r>
      <w:r w:rsidRPr="001C7892">
        <w:rPr>
          <w:rFonts w:ascii="Arial" w:hAnsi="Arial" w:cs="Arial"/>
          <w:lang w:val="sr-Latn-ME"/>
        </w:rPr>
        <w:t>.</w:t>
      </w:r>
      <w:r w:rsidR="00A94531" w:rsidRPr="001C7892">
        <w:rPr>
          <w:rFonts w:ascii="Arial" w:hAnsi="Arial" w:cs="Arial"/>
          <w:lang w:val="sr-Latn-ME"/>
        </w:rPr>
        <w:t xml:space="preserve"> </w:t>
      </w:r>
      <w:r w:rsidR="00B07CFD" w:rsidRPr="001C7892">
        <w:rPr>
          <w:rFonts w:ascii="Arial" w:hAnsi="Arial" w:cs="Arial"/>
          <w:lang w:val="sr-Latn-ME"/>
        </w:rPr>
        <w:t>U tom slučaju, cjelokupan postupak aukcije spektra će biti poništen i od početka ponovo sproveden.</w:t>
      </w:r>
    </w:p>
    <w:p w:rsidR="00B07CFD" w:rsidRPr="001C7892" w:rsidRDefault="00B07CFD" w:rsidP="00962C2A">
      <w:pPr>
        <w:pStyle w:val="Default"/>
        <w:jc w:val="both"/>
        <w:rPr>
          <w:rFonts w:ascii="Arial" w:hAnsi="Arial" w:cs="Arial"/>
          <w:lang w:val="sr-Latn-ME"/>
        </w:rPr>
      </w:pPr>
    </w:p>
    <w:p w:rsidR="00962C2A" w:rsidRPr="001C7892" w:rsidRDefault="00962C2A" w:rsidP="00962C2A">
      <w:pPr>
        <w:pStyle w:val="Default"/>
        <w:jc w:val="both"/>
        <w:rPr>
          <w:rFonts w:ascii="Arial" w:hAnsi="Arial" w:cs="Arial"/>
          <w:lang w:val="sr-Latn-ME"/>
        </w:rPr>
      </w:pPr>
      <w:r w:rsidRPr="001C7892">
        <w:rPr>
          <w:rFonts w:ascii="Arial" w:hAnsi="Arial" w:cs="Arial"/>
          <w:lang w:val="sr-Latn-ME"/>
        </w:rPr>
        <w:t xml:space="preserve">Ukoliko se do </w:t>
      </w:r>
      <w:r w:rsidR="00B07CFD" w:rsidRPr="001C7892">
        <w:rPr>
          <w:rFonts w:ascii="Arial" w:hAnsi="Arial" w:cs="Arial"/>
          <w:lang w:val="sr-Latn-ME"/>
        </w:rPr>
        <w:t>dokaza</w:t>
      </w:r>
      <w:r w:rsidRPr="001C7892">
        <w:rPr>
          <w:rFonts w:ascii="Arial" w:hAnsi="Arial" w:cs="Arial"/>
          <w:lang w:val="sr-Latn-ME"/>
        </w:rPr>
        <w:t xml:space="preserve"> </w:t>
      </w:r>
      <w:r w:rsidR="00C509B4" w:rsidRPr="001C7892">
        <w:rPr>
          <w:rFonts w:ascii="Arial" w:hAnsi="Arial" w:cs="Arial"/>
          <w:lang w:val="sr-Latn-ME"/>
        </w:rPr>
        <w:t>o</w:t>
      </w:r>
      <w:r w:rsidRPr="001C7892">
        <w:rPr>
          <w:rFonts w:ascii="Arial" w:hAnsi="Arial" w:cs="Arial"/>
          <w:lang w:val="sr-Latn-ME"/>
        </w:rPr>
        <w:t xml:space="preserve"> tajnom udruživanju</w:t>
      </w:r>
      <w:r w:rsidR="00CE35A0" w:rsidRPr="001C7892">
        <w:rPr>
          <w:rFonts w:ascii="Arial" w:hAnsi="Arial" w:cs="Arial"/>
          <w:lang w:val="sr-Latn-ME"/>
        </w:rPr>
        <w:t xml:space="preserve"> i </w:t>
      </w:r>
      <w:r w:rsidRPr="001C7892">
        <w:rPr>
          <w:rFonts w:ascii="Arial" w:hAnsi="Arial" w:cs="Arial"/>
          <w:lang w:val="sr-Latn-ME"/>
        </w:rPr>
        <w:t xml:space="preserve">dogovoranju </w:t>
      </w:r>
      <w:r w:rsidR="00CE35A0" w:rsidRPr="001C7892">
        <w:rPr>
          <w:rFonts w:ascii="Arial" w:hAnsi="Arial" w:cs="Arial"/>
          <w:lang w:val="sr-Latn-ME"/>
        </w:rPr>
        <w:t xml:space="preserve">između kvalifikovanih ponuđača </w:t>
      </w:r>
      <w:r w:rsidRPr="001C7892">
        <w:rPr>
          <w:rFonts w:ascii="Arial" w:hAnsi="Arial" w:cs="Arial"/>
          <w:lang w:val="sr-Latn-ME"/>
        </w:rPr>
        <w:t xml:space="preserve">dođe </w:t>
      </w:r>
      <w:r w:rsidR="00C509B4" w:rsidRPr="001C7892">
        <w:rPr>
          <w:rFonts w:ascii="Arial" w:hAnsi="Arial" w:cs="Arial"/>
          <w:lang w:val="sr-Latn-ME"/>
        </w:rPr>
        <w:t>nakon završetka postupka</w:t>
      </w:r>
      <w:r w:rsidRPr="001C7892">
        <w:rPr>
          <w:rFonts w:ascii="Arial" w:hAnsi="Arial" w:cs="Arial"/>
          <w:lang w:val="sr-Latn-ME"/>
        </w:rPr>
        <w:t xml:space="preserve"> javnog nadmetanja ili nakon izdavanja odobrenja za korišćenje radio-frekvencija, Agencija će </w:t>
      </w:r>
      <w:r w:rsidR="00B07CFD" w:rsidRPr="001C7892">
        <w:rPr>
          <w:rFonts w:ascii="Arial" w:hAnsi="Arial" w:cs="Arial"/>
          <w:lang w:val="sr-Latn-ME"/>
        </w:rPr>
        <w:t xml:space="preserve">ponuđačima koji su sprovodili navedene aktivnosti </w:t>
      </w:r>
      <w:r w:rsidR="00F5198A" w:rsidRPr="001C7892">
        <w:rPr>
          <w:rFonts w:ascii="Arial" w:hAnsi="Arial" w:cs="Arial"/>
          <w:lang w:val="sr-Latn-ME"/>
        </w:rPr>
        <w:t>oduzeti</w:t>
      </w:r>
      <w:r w:rsidRPr="001C7892">
        <w:rPr>
          <w:rFonts w:ascii="Arial" w:hAnsi="Arial" w:cs="Arial"/>
          <w:lang w:val="sr-Latn-ME"/>
        </w:rPr>
        <w:t xml:space="preserve"> </w:t>
      </w:r>
      <w:r w:rsidR="00CE35A0" w:rsidRPr="001C7892">
        <w:rPr>
          <w:rFonts w:ascii="Arial" w:hAnsi="Arial" w:cs="Arial"/>
          <w:lang w:val="sr-Latn-ME"/>
        </w:rPr>
        <w:t>o</w:t>
      </w:r>
      <w:r w:rsidRPr="001C7892">
        <w:rPr>
          <w:rFonts w:ascii="Arial" w:hAnsi="Arial" w:cs="Arial"/>
          <w:lang w:val="sr-Latn-ME"/>
        </w:rPr>
        <w:t>dobrenj</w:t>
      </w:r>
      <w:r w:rsidR="00CE35A0" w:rsidRPr="001C7892">
        <w:rPr>
          <w:rFonts w:ascii="Arial" w:hAnsi="Arial" w:cs="Arial"/>
          <w:lang w:val="sr-Latn-ME"/>
        </w:rPr>
        <w:t>a</w:t>
      </w:r>
      <w:r w:rsidRPr="001C7892">
        <w:rPr>
          <w:rFonts w:ascii="Arial" w:hAnsi="Arial" w:cs="Arial"/>
          <w:lang w:val="sr-Latn-ME"/>
        </w:rPr>
        <w:t xml:space="preserve"> za korišćenje radio-frekvencija </w:t>
      </w:r>
      <w:r w:rsidR="00CE35A0" w:rsidRPr="001C7892">
        <w:rPr>
          <w:rFonts w:ascii="Arial" w:hAnsi="Arial" w:cs="Arial"/>
          <w:lang w:val="sr-Latn-ME"/>
        </w:rPr>
        <w:t xml:space="preserve">izdata </w:t>
      </w:r>
      <w:r w:rsidR="00D923FE" w:rsidRPr="001C7892">
        <w:rPr>
          <w:rFonts w:ascii="Arial" w:hAnsi="Arial" w:cs="Arial"/>
          <w:lang w:val="sr-Latn-ME"/>
        </w:rPr>
        <w:t>na osnovu predmetnog postupka javnog nadmetanja</w:t>
      </w:r>
      <w:r w:rsidRPr="001C7892">
        <w:rPr>
          <w:rFonts w:ascii="Arial" w:hAnsi="Arial" w:cs="Arial"/>
          <w:lang w:val="sr-Latn-ME"/>
        </w:rPr>
        <w:t xml:space="preserve">, bez prava povraćaja </w:t>
      </w:r>
      <w:r w:rsidR="00D51D42" w:rsidRPr="001C7892">
        <w:rPr>
          <w:rFonts w:ascii="Arial" w:hAnsi="Arial" w:cs="Arial"/>
          <w:lang w:val="sr-Latn-ME"/>
        </w:rPr>
        <w:t xml:space="preserve">plaćene </w:t>
      </w:r>
      <w:r w:rsidR="00C509B4" w:rsidRPr="001C7892">
        <w:rPr>
          <w:rFonts w:ascii="Arial" w:hAnsi="Arial" w:cs="Arial"/>
          <w:lang w:val="sr-Latn-ME"/>
        </w:rPr>
        <w:t xml:space="preserve">naknade za </w:t>
      </w:r>
      <w:r w:rsidR="00CE35A0" w:rsidRPr="001C7892">
        <w:rPr>
          <w:rFonts w:ascii="Arial" w:hAnsi="Arial" w:cs="Arial"/>
          <w:lang w:val="sr-Latn-ME"/>
        </w:rPr>
        <w:t xml:space="preserve">otkup Dokumentacije za javno nadmetanje, jednokratne naknade za </w:t>
      </w:r>
      <w:r w:rsidR="00C509B4" w:rsidRPr="001C7892">
        <w:rPr>
          <w:rFonts w:ascii="Arial" w:hAnsi="Arial" w:cs="Arial"/>
          <w:lang w:val="sr-Latn-ME"/>
        </w:rPr>
        <w:t>učešće na</w:t>
      </w:r>
      <w:r w:rsidRPr="001C7892">
        <w:rPr>
          <w:rFonts w:ascii="Arial" w:hAnsi="Arial" w:cs="Arial"/>
          <w:lang w:val="sr-Latn-ME"/>
        </w:rPr>
        <w:t xml:space="preserve"> </w:t>
      </w:r>
      <w:r w:rsidR="00D51D42" w:rsidRPr="001C7892">
        <w:rPr>
          <w:rFonts w:ascii="Arial" w:hAnsi="Arial" w:cs="Arial"/>
          <w:lang w:val="sr-Latn-ME"/>
        </w:rPr>
        <w:t>aukciji</w:t>
      </w:r>
      <w:r w:rsidR="00C509B4" w:rsidRPr="001C7892">
        <w:rPr>
          <w:rFonts w:ascii="Arial" w:hAnsi="Arial" w:cs="Arial"/>
          <w:lang w:val="sr-Latn-ME"/>
        </w:rPr>
        <w:t xml:space="preserve"> spektra</w:t>
      </w:r>
      <w:r w:rsidRPr="001C7892">
        <w:rPr>
          <w:rFonts w:ascii="Arial" w:hAnsi="Arial" w:cs="Arial"/>
          <w:lang w:val="sr-Latn-ME"/>
        </w:rPr>
        <w:t>, jednokratne naknade za dodjelu odobrenja za korišće</w:t>
      </w:r>
      <w:r w:rsidR="00D51D42" w:rsidRPr="001C7892">
        <w:rPr>
          <w:rFonts w:ascii="Arial" w:hAnsi="Arial" w:cs="Arial"/>
          <w:lang w:val="sr-Latn-ME"/>
        </w:rPr>
        <w:t xml:space="preserve">nje radio-frekvencija i godišnjih </w:t>
      </w:r>
      <w:r w:rsidR="00FD64F0" w:rsidRPr="001C7892">
        <w:rPr>
          <w:rFonts w:ascii="Arial" w:hAnsi="Arial" w:cs="Arial"/>
          <w:lang w:val="sr-Latn-ME"/>
        </w:rPr>
        <w:t xml:space="preserve">regulatornih </w:t>
      </w:r>
      <w:r w:rsidR="00D51D42" w:rsidRPr="001C7892">
        <w:rPr>
          <w:rFonts w:ascii="Arial" w:hAnsi="Arial" w:cs="Arial"/>
          <w:lang w:val="sr-Latn-ME"/>
        </w:rPr>
        <w:t>naknada</w:t>
      </w:r>
      <w:r w:rsidRPr="001C7892">
        <w:rPr>
          <w:rFonts w:ascii="Arial" w:hAnsi="Arial" w:cs="Arial"/>
          <w:lang w:val="sr-Latn-ME"/>
        </w:rPr>
        <w:t>.</w:t>
      </w:r>
    </w:p>
    <w:p w:rsidR="00962C2A" w:rsidRPr="001C7892" w:rsidRDefault="00962C2A" w:rsidP="00962C2A">
      <w:pPr>
        <w:pStyle w:val="Default"/>
        <w:jc w:val="both"/>
        <w:rPr>
          <w:rFonts w:ascii="Arial" w:hAnsi="Arial" w:cs="Arial"/>
          <w:lang w:val="sr-Latn-ME"/>
        </w:rPr>
      </w:pPr>
    </w:p>
    <w:p w:rsidR="00962C2A" w:rsidRPr="001C7892" w:rsidRDefault="00962C2A" w:rsidP="00962C2A">
      <w:pPr>
        <w:pStyle w:val="Default"/>
        <w:jc w:val="both"/>
        <w:rPr>
          <w:rFonts w:ascii="Arial" w:hAnsi="Arial" w:cs="Arial"/>
          <w:b/>
          <w:lang w:val="sr-Latn-ME"/>
        </w:rPr>
      </w:pPr>
      <w:r w:rsidRPr="001C7892">
        <w:rPr>
          <w:rFonts w:ascii="Arial" w:hAnsi="Arial" w:cs="Arial"/>
          <w:b/>
          <w:lang w:val="sr-Latn-ME"/>
        </w:rPr>
        <w:t xml:space="preserve">4.3.3. Tačnost i </w:t>
      </w:r>
      <w:r w:rsidR="00A31C14" w:rsidRPr="001C7892">
        <w:rPr>
          <w:rFonts w:ascii="Arial" w:hAnsi="Arial" w:cs="Arial"/>
          <w:b/>
          <w:lang w:val="sr-Latn-ME"/>
        </w:rPr>
        <w:t>kompletnost</w:t>
      </w:r>
      <w:r w:rsidRPr="001C7892">
        <w:rPr>
          <w:rFonts w:ascii="Arial" w:hAnsi="Arial" w:cs="Arial"/>
          <w:b/>
          <w:lang w:val="sr-Latn-ME"/>
        </w:rPr>
        <w:t xml:space="preserve"> informacija</w:t>
      </w:r>
    </w:p>
    <w:p w:rsidR="00962C2A" w:rsidRPr="001C7892" w:rsidRDefault="00962C2A" w:rsidP="00962C2A">
      <w:pPr>
        <w:pStyle w:val="Default"/>
        <w:jc w:val="both"/>
        <w:rPr>
          <w:rFonts w:ascii="Arial" w:hAnsi="Arial" w:cs="Arial"/>
          <w:b/>
          <w:lang w:val="sr-Latn-ME"/>
        </w:rPr>
      </w:pPr>
    </w:p>
    <w:p w:rsidR="00F5198A" w:rsidRPr="001C7892" w:rsidRDefault="00B07CFD" w:rsidP="00F5198A">
      <w:pPr>
        <w:pStyle w:val="Default"/>
        <w:jc w:val="both"/>
        <w:rPr>
          <w:rFonts w:ascii="Arial" w:hAnsi="Arial" w:cs="Arial"/>
          <w:lang w:val="sr-Latn-ME"/>
        </w:rPr>
      </w:pPr>
      <w:r w:rsidRPr="001C7892">
        <w:rPr>
          <w:rFonts w:ascii="Arial" w:hAnsi="Arial" w:cs="Arial"/>
          <w:lang w:val="sr-Latn-ME"/>
        </w:rPr>
        <w:t>K</w:t>
      </w:r>
      <w:r w:rsidR="00962C2A" w:rsidRPr="001C7892">
        <w:rPr>
          <w:rFonts w:ascii="Arial" w:hAnsi="Arial" w:cs="Arial"/>
          <w:lang w:val="sr-Latn-ME"/>
        </w:rPr>
        <w:t>valifikovani ponuđač na aukciji</w:t>
      </w:r>
      <w:r w:rsidRPr="001C7892">
        <w:rPr>
          <w:rFonts w:ascii="Arial" w:hAnsi="Arial" w:cs="Arial"/>
          <w:lang w:val="sr-Latn-ME"/>
        </w:rPr>
        <w:t>,</w:t>
      </w:r>
      <w:r w:rsidR="00962C2A" w:rsidRPr="001C7892">
        <w:rPr>
          <w:rFonts w:ascii="Arial" w:hAnsi="Arial" w:cs="Arial"/>
          <w:lang w:val="sr-Latn-ME"/>
        </w:rPr>
        <w:t xml:space="preserve"> </w:t>
      </w:r>
      <w:r w:rsidRPr="001C7892">
        <w:rPr>
          <w:rFonts w:ascii="Arial" w:hAnsi="Arial" w:cs="Arial"/>
          <w:lang w:val="sr-Latn-ME"/>
        </w:rPr>
        <w:t>za koga se utvrdi da je podnio Zahtjev za učešće na aukciji spektra i druga akta koja se dostavljaju uz zahtjev koja sadrže netačne</w:t>
      </w:r>
      <w:r w:rsidR="00A31C14" w:rsidRPr="001C7892">
        <w:rPr>
          <w:rFonts w:ascii="Arial" w:hAnsi="Arial" w:cs="Arial"/>
          <w:lang w:val="sr-Latn-ME"/>
        </w:rPr>
        <w:t xml:space="preserve"> ili nekompletne</w:t>
      </w:r>
      <w:r w:rsidRPr="001C7892">
        <w:rPr>
          <w:rFonts w:ascii="Arial" w:hAnsi="Arial" w:cs="Arial"/>
          <w:lang w:val="sr-Latn-ME"/>
        </w:rPr>
        <w:t xml:space="preserve"> </w:t>
      </w:r>
      <w:r w:rsidR="00302096" w:rsidRPr="001C7892">
        <w:rPr>
          <w:rFonts w:ascii="Arial" w:hAnsi="Arial" w:cs="Arial"/>
          <w:lang w:val="sr-Latn-ME"/>
        </w:rPr>
        <w:t>informacije</w:t>
      </w:r>
      <w:r w:rsidRPr="001C7892">
        <w:rPr>
          <w:rFonts w:ascii="Arial" w:hAnsi="Arial" w:cs="Arial"/>
          <w:lang w:val="sr-Latn-ME"/>
        </w:rPr>
        <w:t xml:space="preserve">, </w:t>
      </w:r>
      <w:r w:rsidR="00962C2A" w:rsidRPr="001C7892">
        <w:rPr>
          <w:rFonts w:ascii="Arial" w:hAnsi="Arial" w:cs="Arial"/>
          <w:lang w:val="sr-Latn-ME"/>
        </w:rPr>
        <w:t xml:space="preserve">biće isključen iz </w:t>
      </w:r>
      <w:r w:rsidR="00A94531" w:rsidRPr="001C7892">
        <w:rPr>
          <w:rFonts w:ascii="Arial" w:hAnsi="Arial" w:cs="Arial"/>
          <w:lang w:val="sr-Latn-ME"/>
        </w:rPr>
        <w:t xml:space="preserve">dalje </w:t>
      </w:r>
      <w:r w:rsidR="00962C2A" w:rsidRPr="001C7892">
        <w:rPr>
          <w:rFonts w:ascii="Arial" w:hAnsi="Arial" w:cs="Arial"/>
          <w:lang w:val="sr-Latn-ME"/>
        </w:rPr>
        <w:t>procedure javnog nadmetanja</w:t>
      </w:r>
      <w:r w:rsidR="00A94531" w:rsidRPr="001C7892">
        <w:rPr>
          <w:rFonts w:ascii="Arial" w:hAnsi="Arial" w:cs="Arial"/>
          <w:lang w:val="sr-Latn-ME"/>
        </w:rPr>
        <w:t>,</w:t>
      </w:r>
      <w:r w:rsidR="00962C2A" w:rsidRPr="001C7892">
        <w:rPr>
          <w:rFonts w:ascii="Arial" w:hAnsi="Arial" w:cs="Arial"/>
          <w:lang w:val="sr-Latn-ME"/>
        </w:rPr>
        <w:t xml:space="preserve"> </w:t>
      </w:r>
      <w:r w:rsidR="00D923FE" w:rsidRPr="001C7892">
        <w:rPr>
          <w:rFonts w:ascii="Arial" w:hAnsi="Arial" w:cs="Arial"/>
          <w:lang w:val="sr-Latn-ME"/>
        </w:rPr>
        <w:t xml:space="preserve">bez prava povraćaja plaćene naknade za otkup Dokumentacije za javno nadmetanje i jednokratne naknade za učešće na aukciji spektra, </w:t>
      </w:r>
      <w:r w:rsidR="00F5198A" w:rsidRPr="001C7892">
        <w:rPr>
          <w:rFonts w:ascii="Arial" w:hAnsi="Arial" w:cs="Arial"/>
          <w:lang w:val="sr-Latn-ME"/>
        </w:rPr>
        <w:t xml:space="preserve">a Agencija će aktivirati garanciju ponude, ukoliko je ista dostavljena. </w:t>
      </w:r>
      <w:r w:rsidRPr="001C7892">
        <w:rPr>
          <w:rFonts w:ascii="Arial" w:hAnsi="Arial" w:cs="Arial"/>
          <w:lang w:val="sr-Latn-ME"/>
        </w:rPr>
        <w:t>U tom slučaju, cjelokupan postupak aukcije spektra će biti poništen i od početka ponovo sproveden.</w:t>
      </w:r>
    </w:p>
    <w:p w:rsidR="00962C2A" w:rsidRPr="001C7892" w:rsidRDefault="00962C2A" w:rsidP="00962C2A">
      <w:pPr>
        <w:pStyle w:val="Default"/>
        <w:jc w:val="both"/>
        <w:rPr>
          <w:rFonts w:ascii="Arial" w:hAnsi="Arial" w:cs="Arial"/>
          <w:lang w:val="sr-Latn-ME"/>
        </w:rPr>
      </w:pPr>
    </w:p>
    <w:p w:rsidR="00962C2A" w:rsidRPr="001C7892" w:rsidRDefault="00CE35A0" w:rsidP="00962C2A">
      <w:pPr>
        <w:pStyle w:val="Default"/>
        <w:jc w:val="both"/>
        <w:rPr>
          <w:rFonts w:ascii="Arial" w:hAnsi="Arial" w:cs="Arial"/>
          <w:lang w:val="sr-Latn-ME"/>
        </w:rPr>
      </w:pPr>
      <w:r w:rsidRPr="001C7892">
        <w:rPr>
          <w:rFonts w:ascii="Arial" w:hAnsi="Arial" w:cs="Arial"/>
          <w:lang w:val="sr-Latn-ME"/>
        </w:rPr>
        <w:t xml:space="preserve">Ukoliko se u bilo kom trenutku nakon završetka postupka javnog nadmetanja utvrdi da je kvalifikovani ponuđač podnio Zahtjev za učešće na aukciji spektra ili drugi akt koji se dostavlja uz zahtjev koji sadrži </w:t>
      </w:r>
      <w:r w:rsidR="00A31C14" w:rsidRPr="001C7892">
        <w:rPr>
          <w:rFonts w:ascii="Arial" w:hAnsi="Arial" w:cs="Arial"/>
          <w:lang w:val="sr-Latn-ME"/>
        </w:rPr>
        <w:t xml:space="preserve">netačne ili nekompletne </w:t>
      </w:r>
      <w:r w:rsidR="00302096" w:rsidRPr="001C7892">
        <w:rPr>
          <w:rFonts w:ascii="Arial" w:hAnsi="Arial" w:cs="Arial"/>
          <w:lang w:val="sr-Latn-ME"/>
        </w:rPr>
        <w:t>informacije</w:t>
      </w:r>
      <w:r w:rsidRPr="001C7892">
        <w:rPr>
          <w:rFonts w:ascii="Arial" w:hAnsi="Arial" w:cs="Arial"/>
          <w:lang w:val="sr-Latn-ME"/>
        </w:rPr>
        <w:t xml:space="preserve">, </w:t>
      </w:r>
      <w:r w:rsidR="00D923FE" w:rsidRPr="001C7892">
        <w:rPr>
          <w:rFonts w:ascii="Arial" w:hAnsi="Arial" w:cs="Arial"/>
          <w:lang w:val="sr-Latn-ME"/>
        </w:rPr>
        <w:t xml:space="preserve">Agencija će tom ponuđaču </w:t>
      </w:r>
      <w:r w:rsidR="00962C2A" w:rsidRPr="001C7892">
        <w:rPr>
          <w:rFonts w:ascii="Arial" w:hAnsi="Arial" w:cs="Arial"/>
          <w:lang w:val="sr-Latn-ME"/>
        </w:rPr>
        <w:t xml:space="preserve">oduzeti </w:t>
      </w:r>
      <w:r w:rsidR="00B07CFD" w:rsidRPr="001C7892">
        <w:rPr>
          <w:rFonts w:ascii="Arial" w:hAnsi="Arial" w:cs="Arial"/>
          <w:lang w:val="sr-Latn-ME"/>
        </w:rPr>
        <w:t>o</w:t>
      </w:r>
      <w:r w:rsidR="00962C2A" w:rsidRPr="001C7892">
        <w:rPr>
          <w:rFonts w:ascii="Arial" w:hAnsi="Arial" w:cs="Arial"/>
          <w:lang w:val="sr-Latn-ME"/>
        </w:rPr>
        <w:t>dobrenje za korišćenje radio-frekvencija</w:t>
      </w:r>
      <w:r w:rsidR="00D923FE" w:rsidRPr="001C7892">
        <w:rPr>
          <w:rFonts w:ascii="Arial" w:hAnsi="Arial" w:cs="Arial"/>
          <w:lang w:val="sr-Latn-ME"/>
        </w:rPr>
        <w:t xml:space="preserve"> izdato na osnovu predmetnog postupka javnog nadmetanja, bez prava povraćaja plaćene naknade za otkup Dokumentacije za javno nadmetanje, jednokratne naknade za učešće na aukciji spektra, </w:t>
      </w:r>
      <w:r w:rsidR="00D923FE" w:rsidRPr="001C7892">
        <w:rPr>
          <w:rFonts w:ascii="Arial" w:hAnsi="Arial" w:cs="Arial"/>
          <w:lang w:val="sr-Latn-ME"/>
        </w:rPr>
        <w:lastRenderedPageBreak/>
        <w:t>jednokratne naknade za dodjelu odobrenja za korišćenje radio-frekvencija i godišnjih regulatornih naknada</w:t>
      </w:r>
      <w:r w:rsidR="00962C2A" w:rsidRPr="001C7892">
        <w:rPr>
          <w:rFonts w:ascii="Arial" w:hAnsi="Arial" w:cs="Arial"/>
          <w:lang w:val="sr-Latn-ME"/>
        </w:rPr>
        <w:t xml:space="preserve">. </w:t>
      </w:r>
    </w:p>
    <w:p w:rsidR="00CE35A0" w:rsidRPr="001C7892" w:rsidRDefault="00CE35A0" w:rsidP="00962C2A">
      <w:pPr>
        <w:pStyle w:val="Default"/>
        <w:jc w:val="both"/>
        <w:rPr>
          <w:rFonts w:ascii="Arial" w:hAnsi="Arial" w:cs="Arial"/>
          <w:lang w:val="sr-Latn-ME"/>
        </w:rPr>
      </w:pPr>
    </w:p>
    <w:p w:rsidR="00B46099" w:rsidRPr="001C7892" w:rsidRDefault="00B46099" w:rsidP="00B46099">
      <w:pPr>
        <w:pStyle w:val="Default"/>
        <w:jc w:val="both"/>
        <w:rPr>
          <w:rFonts w:ascii="Arial" w:hAnsi="Arial" w:cs="Arial"/>
          <w:b/>
          <w:color w:val="000000" w:themeColor="text1"/>
          <w:lang w:val="sr-Latn-ME"/>
        </w:rPr>
      </w:pPr>
      <w:r w:rsidRPr="001C7892">
        <w:rPr>
          <w:rFonts w:ascii="Arial" w:hAnsi="Arial" w:cs="Arial"/>
          <w:b/>
          <w:color w:val="000000" w:themeColor="text1"/>
          <w:lang w:val="sr-Latn-ME"/>
        </w:rPr>
        <w:t>4.3.4. Doku</w:t>
      </w:r>
      <w:r w:rsidR="00DE28C3" w:rsidRPr="001C7892">
        <w:rPr>
          <w:rFonts w:ascii="Arial" w:hAnsi="Arial" w:cs="Arial"/>
          <w:b/>
          <w:color w:val="000000" w:themeColor="text1"/>
          <w:lang w:val="sr-Latn-ME"/>
        </w:rPr>
        <w:t>mentacija koja se dostavlja uz z</w:t>
      </w:r>
      <w:r w:rsidRPr="001C7892">
        <w:rPr>
          <w:rFonts w:ascii="Arial" w:hAnsi="Arial" w:cs="Arial"/>
          <w:b/>
          <w:color w:val="000000" w:themeColor="text1"/>
          <w:lang w:val="sr-Latn-ME"/>
        </w:rPr>
        <w:t>ahtjev za učešće na aukciji</w:t>
      </w:r>
      <w:r w:rsidR="006D129D" w:rsidRPr="001C7892">
        <w:rPr>
          <w:rFonts w:ascii="Arial" w:hAnsi="Arial" w:cs="Arial"/>
          <w:b/>
          <w:color w:val="000000" w:themeColor="text1"/>
          <w:lang w:val="sr-Latn-ME"/>
        </w:rPr>
        <w:t xml:space="preserve"> spektra</w:t>
      </w:r>
    </w:p>
    <w:p w:rsidR="00B46099" w:rsidRPr="001C7892" w:rsidRDefault="00B46099" w:rsidP="00B46099">
      <w:pPr>
        <w:pStyle w:val="Default"/>
        <w:jc w:val="both"/>
        <w:rPr>
          <w:rFonts w:ascii="Arial" w:hAnsi="Arial" w:cs="Arial"/>
          <w:b/>
          <w:color w:val="FF0000"/>
          <w:lang w:val="sr-Latn-ME"/>
        </w:rPr>
      </w:pPr>
    </w:p>
    <w:p w:rsidR="00B46099" w:rsidRPr="001C7892" w:rsidRDefault="00DE28C3" w:rsidP="00B46099">
      <w:pPr>
        <w:pStyle w:val="Default"/>
        <w:jc w:val="both"/>
        <w:rPr>
          <w:rFonts w:ascii="Arial" w:hAnsi="Arial" w:cs="Arial"/>
          <w:color w:val="000000" w:themeColor="text1"/>
          <w:lang w:val="sr-Latn-ME"/>
        </w:rPr>
      </w:pPr>
      <w:r w:rsidRPr="001C7892">
        <w:rPr>
          <w:rFonts w:ascii="Arial" w:hAnsi="Arial" w:cs="Arial"/>
          <w:color w:val="000000" w:themeColor="text1"/>
          <w:lang w:val="sr-Latn-ME"/>
        </w:rPr>
        <w:t>Uz z</w:t>
      </w:r>
      <w:r w:rsidR="00B46099" w:rsidRPr="001C7892">
        <w:rPr>
          <w:rFonts w:ascii="Arial" w:hAnsi="Arial" w:cs="Arial"/>
          <w:color w:val="000000" w:themeColor="text1"/>
          <w:lang w:val="sr-Latn-ME"/>
        </w:rPr>
        <w:t xml:space="preserve">ahtjev za učešće na aukciji </w:t>
      </w:r>
      <w:r w:rsidR="006D129D" w:rsidRPr="001C7892">
        <w:rPr>
          <w:rFonts w:ascii="Arial" w:hAnsi="Arial" w:cs="Arial"/>
          <w:color w:val="000000" w:themeColor="text1"/>
          <w:lang w:val="sr-Latn-ME"/>
        </w:rPr>
        <w:t xml:space="preserve">spektra </w:t>
      </w:r>
      <w:r w:rsidR="00B46099" w:rsidRPr="001C7892">
        <w:rPr>
          <w:rFonts w:ascii="Arial" w:hAnsi="Arial" w:cs="Arial"/>
          <w:color w:val="000000" w:themeColor="text1"/>
          <w:lang w:val="sr-Latn-ME"/>
        </w:rPr>
        <w:t>podnosilac zahtjeva obavezno dostavlja sljedeć</w:t>
      </w:r>
      <w:r w:rsidR="00A6059D" w:rsidRPr="001C7892">
        <w:rPr>
          <w:rFonts w:ascii="Arial" w:hAnsi="Arial" w:cs="Arial"/>
          <w:color w:val="000000" w:themeColor="text1"/>
          <w:lang w:val="sr-Latn-ME"/>
        </w:rPr>
        <w:t>e</w:t>
      </w:r>
      <w:r w:rsidR="00B46099" w:rsidRPr="001C7892">
        <w:rPr>
          <w:rFonts w:ascii="Arial" w:hAnsi="Arial" w:cs="Arial"/>
          <w:color w:val="000000" w:themeColor="text1"/>
          <w:lang w:val="sr-Latn-ME"/>
        </w:rPr>
        <w:t>:</w:t>
      </w:r>
    </w:p>
    <w:p w:rsidR="00884CC4" w:rsidRPr="001C7892" w:rsidRDefault="00884CC4" w:rsidP="008904CA">
      <w:pPr>
        <w:pStyle w:val="Default"/>
        <w:numPr>
          <w:ilvl w:val="0"/>
          <w:numId w:val="3"/>
        </w:numPr>
        <w:ind w:left="851" w:hanging="425"/>
        <w:jc w:val="both"/>
        <w:rPr>
          <w:rFonts w:ascii="Arial" w:hAnsi="Arial" w:cs="Arial"/>
          <w:color w:val="000000" w:themeColor="text1"/>
          <w:lang w:val="sr-Latn-ME"/>
        </w:rPr>
      </w:pPr>
      <w:r w:rsidRPr="001C7892">
        <w:rPr>
          <w:rFonts w:ascii="Arial" w:hAnsi="Arial" w:cs="Arial"/>
          <w:color w:val="000000" w:themeColor="text1"/>
          <w:lang w:val="sr-Latn-ME"/>
        </w:rPr>
        <w:t>Potvrd</w:t>
      </w:r>
      <w:r w:rsidR="006D129D" w:rsidRPr="001C7892">
        <w:rPr>
          <w:rFonts w:ascii="Arial" w:hAnsi="Arial" w:cs="Arial"/>
          <w:color w:val="000000" w:themeColor="text1"/>
          <w:lang w:val="sr-Latn-ME"/>
        </w:rPr>
        <w:t>u</w:t>
      </w:r>
      <w:r w:rsidRPr="001C7892">
        <w:rPr>
          <w:rFonts w:ascii="Arial" w:hAnsi="Arial" w:cs="Arial"/>
          <w:color w:val="000000" w:themeColor="text1"/>
          <w:lang w:val="sr-Latn-ME"/>
        </w:rPr>
        <w:t xml:space="preserve"> o registraciji izdat</w:t>
      </w:r>
      <w:r w:rsidR="006D129D" w:rsidRPr="001C7892">
        <w:rPr>
          <w:rFonts w:ascii="Arial" w:hAnsi="Arial" w:cs="Arial"/>
          <w:color w:val="000000" w:themeColor="text1"/>
          <w:lang w:val="sr-Latn-ME"/>
        </w:rPr>
        <w:t>u</w:t>
      </w:r>
      <w:r w:rsidRPr="001C7892">
        <w:rPr>
          <w:rFonts w:ascii="Arial" w:hAnsi="Arial" w:cs="Arial"/>
          <w:color w:val="000000" w:themeColor="text1"/>
          <w:lang w:val="sr-Latn-ME"/>
        </w:rPr>
        <w:t xml:space="preserve"> od nadležnog organa</w:t>
      </w:r>
      <w:r w:rsidR="001844B2">
        <w:rPr>
          <w:rFonts w:ascii="Arial" w:hAnsi="Arial" w:cs="Arial"/>
          <w:color w:val="000000" w:themeColor="text1"/>
          <w:lang w:val="sr-Latn-ME"/>
        </w:rPr>
        <w:t xml:space="preserve"> </w:t>
      </w:r>
      <w:r w:rsidR="001844B2" w:rsidRPr="001C7892">
        <w:rPr>
          <w:rFonts w:ascii="Arial" w:hAnsi="Arial" w:cs="Arial"/>
          <w:color w:val="000000" w:themeColor="text1"/>
          <w:lang w:val="sr-Latn-ME"/>
        </w:rPr>
        <w:t>(odnosi se samo na nove učesnike na tržištu)</w:t>
      </w:r>
      <w:r w:rsidRPr="001C7892">
        <w:rPr>
          <w:rFonts w:ascii="Arial" w:hAnsi="Arial" w:cs="Arial"/>
          <w:color w:val="000000" w:themeColor="text1"/>
          <w:lang w:val="sr-Latn-ME"/>
        </w:rPr>
        <w:t>;</w:t>
      </w:r>
    </w:p>
    <w:p w:rsidR="00884CC4" w:rsidRPr="001C7892" w:rsidRDefault="00B46099" w:rsidP="008904CA">
      <w:pPr>
        <w:pStyle w:val="Default"/>
        <w:numPr>
          <w:ilvl w:val="0"/>
          <w:numId w:val="3"/>
        </w:numPr>
        <w:ind w:left="851" w:hanging="425"/>
        <w:jc w:val="both"/>
        <w:rPr>
          <w:rFonts w:ascii="Arial" w:hAnsi="Arial" w:cs="Arial"/>
          <w:color w:val="000000" w:themeColor="text1"/>
          <w:lang w:val="sr-Latn-ME"/>
        </w:rPr>
      </w:pPr>
      <w:r w:rsidRPr="001C7892">
        <w:rPr>
          <w:rFonts w:ascii="Arial" w:hAnsi="Arial" w:cs="Arial"/>
          <w:color w:val="000000" w:themeColor="text1"/>
          <w:lang w:val="sr-Latn-ME"/>
        </w:rPr>
        <w:t>Dokaz o posjedovanju</w:t>
      </w:r>
      <w:r w:rsidRPr="001C7892">
        <w:rPr>
          <w:rFonts w:ascii="Arial" w:eastAsia="Calibri" w:hAnsi="Arial" w:cs="Arial"/>
          <w:color w:val="000000" w:themeColor="text1"/>
          <w:lang w:val="sr-Latn-ME"/>
        </w:rPr>
        <w:t xml:space="preserve"> najmanje pet godina iskustva u implementaciji javnih</w:t>
      </w:r>
      <w:r w:rsidRPr="001C7892">
        <w:rPr>
          <w:rFonts w:ascii="Arial" w:hAnsi="Arial" w:cs="Arial"/>
          <w:color w:val="000000" w:themeColor="text1"/>
          <w:lang w:val="sr-Latn-ME"/>
        </w:rPr>
        <w:t xml:space="preserve"> mobilnih elektronskih komunikacionih</w:t>
      </w:r>
      <w:r w:rsidRPr="001C7892">
        <w:rPr>
          <w:rFonts w:ascii="Arial" w:eastAsia="Calibri" w:hAnsi="Arial" w:cs="Arial"/>
          <w:color w:val="000000" w:themeColor="text1"/>
          <w:lang w:val="sr-Latn-ME"/>
        </w:rPr>
        <w:t xml:space="preserve"> mreža i pružanju javnih </w:t>
      </w:r>
      <w:r w:rsidRPr="001C7892">
        <w:rPr>
          <w:rFonts w:ascii="Arial" w:hAnsi="Arial" w:cs="Arial"/>
          <w:color w:val="000000" w:themeColor="text1"/>
          <w:lang w:val="sr-Latn-ME"/>
        </w:rPr>
        <w:t>mobilnih elektronskih komunikacionih usluga</w:t>
      </w:r>
      <w:r w:rsidR="006D129D" w:rsidRPr="001C7892">
        <w:rPr>
          <w:rFonts w:ascii="Arial" w:hAnsi="Arial" w:cs="Arial"/>
          <w:color w:val="000000" w:themeColor="text1"/>
          <w:lang w:val="sr-Latn-ME"/>
        </w:rPr>
        <w:t xml:space="preserve"> </w:t>
      </w:r>
      <w:r w:rsidR="00A6059D" w:rsidRPr="001C7892">
        <w:rPr>
          <w:rFonts w:ascii="Arial" w:hAnsi="Arial" w:cs="Arial"/>
          <w:color w:val="000000" w:themeColor="text1"/>
          <w:lang w:val="sr-Latn-ME"/>
        </w:rPr>
        <w:t>(odnosi s</w:t>
      </w:r>
      <w:r w:rsidR="006D129D" w:rsidRPr="001C7892">
        <w:rPr>
          <w:rFonts w:ascii="Arial" w:hAnsi="Arial" w:cs="Arial"/>
          <w:color w:val="000000" w:themeColor="text1"/>
          <w:lang w:val="sr-Latn-ME"/>
        </w:rPr>
        <w:t xml:space="preserve">e </w:t>
      </w:r>
      <w:r w:rsidR="00A6059D" w:rsidRPr="001C7892">
        <w:rPr>
          <w:rFonts w:ascii="Arial" w:hAnsi="Arial" w:cs="Arial"/>
          <w:color w:val="000000" w:themeColor="text1"/>
          <w:lang w:val="sr-Latn-ME"/>
        </w:rPr>
        <w:t xml:space="preserve">samo </w:t>
      </w:r>
      <w:r w:rsidR="006D129D" w:rsidRPr="001C7892">
        <w:rPr>
          <w:rFonts w:ascii="Arial" w:hAnsi="Arial" w:cs="Arial"/>
          <w:color w:val="000000" w:themeColor="text1"/>
          <w:lang w:val="sr-Latn-ME"/>
        </w:rPr>
        <w:t>na nove učesnike na tržištu)</w:t>
      </w:r>
      <w:r w:rsidRPr="001C7892">
        <w:rPr>
          <w:rFonts w:ascii="Arial" w:eastAsia="Calibri" w:hAnsi="Arial" w:cs="Arial"/>
          <w:color w:val="000000" w:themeColor="text1"/>
          <w:lang w:val="sr-Latn-ME"/>
        </w:rPr>
        <w:t>;</w:t>
      </w:r>
      <w:r w:rsidR="00884CC4" w:rsidRPr="001C7892">
        <w:rPr>
          <w:rFonts w:ascii="Arial" w:hAnsi="Arial" w:cs="Arial"/>
          <w:color w:val="000000" w:themeColor="text1"/>
          <w:lang w:val="sr-Latn-ME"/>
        </w:rPr>
        <w:t xml:space="preserve"> </w:t>
      </w:r>
    </w:p>
    <w:p w:rsidR="00884CC4" w:rsidRPr="001C7892" w:rsidRDefault="00884CC4" w:rsidP="008904CA">
      <w:pPr>
        <w:pStyle w:val="Default"/>
        <w:numPr>
          <w:ilvl w:val="0"/>
          <w:numId w:val="3"/>
        </w:numPr>
        <w:ind w:left="851" w:hanging="425"/>
        <w:jc w:val="both"/>
        <w:rPr>
          <w:rFonts w:ascii="Arial" w:hAnsi="Arial" w:cs="Arial"/>
          <w:color w:val="000000" w:themeColor="text1"/>
          <w:lang w:val="sr-Latn-ME"/>
        </w:rPr>
      </w:pPr>
      <w:r w:rsidRPr="001C7892">
        <w:rPr>
          <w:rFonts w:ascii="Arial" w:hAnsi="Arial" w:cs="Arial"/>
          <w:color w:val="000000" w:themeColor="text1"/>
          <w:lang w:val="sr-Latn-ME"/>
        </w:rPr>
        <w:t xml:space="preserve">Dokaz da podnosilac zahtjeva nije </w:t>
      </w:r>
      <w:r w:rsidR="002D0A03" w:rsidRPr="001C7892">
        <w:rPr>
          <w:rFonts w:ascii="Arial" w:hAnsi="Arial" w:cs="Arial"/>
          <w:color w:val="000000" w:themeColor="text1"/>
          <w:lang w:val="sr-Latn-ME"/>
        </w:rPr>
        <w:t xml:space="preserve">statusno ili </w:t>
      </w:r>
      <w:r w:rsidRPr="001C7892">
        <w:rPr>
          <w:rFonts w:ascii="Arial" w:hAnsi="Arial" w:cs="Arial"/>
          <w:color w:val="000000" w:themeColor="text1"/>
          <w:lang w:val="sr-Latn-ME"/>
        </w:rPr>
        <w:t xml:space="preserve">vlasnički povezan sa postojećim </w:t>
      </w:r>
      <w:r w:rsidR="00A6059D" w:rsidRPr="001C7892">
        <w:rPr>
          <w:rFonts w:ascii="Arial" w:hAnsi="Arial" w:cs="Arial"/>
          <w:color w:val="000000" w:themeColor="text1"/>
          <w:lang w:val="sr-Latn-ME"/>
        </w:rPr>
        <w:t>mobilni</w:t>
      </w:r>
      <w:r w:rsidR="001D3D26" w:rsidRPr="001C7892">
        <w:rPr>
          <w:rFonts w:ascii="Arial" w:hAnsi="Arial" w:cs="Arial"/>
          <w:color w:val="000000" w:themeColor="text1"/>
          <w:lang w:val="sr-Latn-ME"/>
        </w:rPr>
        <w:t>m</w:t>
      </w:r>
      <w:r w:rsidR="00A6059D" w:rsidRPr="001C7892">
        <w:rPr>
          <w:rFonts w:ascii="Arial" w:hAnsi="Arial" w:cs="Arial"/>
          <w:color w:val="000000" w:themeColor="text1"/>
          <w:lang w:val="sr-Latn-ME"/>
        </w:rPr>
        <w:t xml:space="preserve"> operatori</w:t>
      </w:r>
      <w:r w:rsidR="001D3D26" w:rsidRPr="001C7892">
        <w:rPr>
          <w:rFonts w:ascii="Arial" w:hAnsi="Arial" w:cs="Arial"/>
          <w:color w:val="000000" w:themeColor="text1"/>
          <w:lang w:val="sr-Latn-ME"/>
        </w:rPr>
        <w:t>ma u Crnoj Gori (</w:t>
      </w:r>
      <w:r w:rsidR="00A6059D" w:rsidRPr="001C7892">
        <w:rPr>
          <w:rFonts w:ascii="Arial" w:hAnsi="Arial" w:cs="Arial"/>
          <w:color w:val="000000" w:themeColor="text1"/>
          <w:lang w:val="sr-Latn-ME"/>
        </w:rPr>
        <w:t>"Telenor" d.o.o. Podgorica, "Crnogorski Telekom" a.d. Podgorica i "MTEL" d.o.o. Podgorica) (</w:t>
      </w:r>
      <w:r w:rsidR="00981874" w:rsidRPr="001C7892">
        <w:rPr>
          <w:rFonts w:ascii="Arial" w:hAnsi="Arial" w:cs="Arial"/>
          <w:color w:val="000000" w:themeColor="text1"/>
          <w:lang w:val="sr-Latn-ME"/>
        </w:rPr>
        <w:t>dostavljaju</w:t>
      </w:r>
      <w:r w:rsidR="006D129D" w:rsidRPr="001C7892">
        <w:rPr>
          <w:rFonts w:ascii="Arial" w:hAnsi="Arial" w:cs="Arial"/>
          <w:color w:val="000000" w:themeColor="text1"/>
          <w:lang w:val="sr-Latn-ME"/>
        </w:rPr>
        <w:t xml:space="preserve"> </w:t>
      </w:r>
      <w:r w:rsidR="00A6059D" w:rsidRPr="001C7892">
        <w:rPr>
          <w:rFonts w:ascii="Arial" w:hAnsi="Arial" w:cs="Arial"/>
          <w:color w:val="000000" w:themeColor="text1"/>
          <w:lang w:val="sr-Latn-ME"/>
        </w:rPr>
        <w:t xml:space="preserve">samo </w:t>
      </w:r>
      <w:r w:rsidR="00981874" w:rsidRPr="001C7892">
        <w:rPr>
          <w:rFonts w:ascii="Arial" w:hAnsi="Arial" w:cs="Arial"/>
          <w:color w:val="000000" w:themeColor="text1"/>
          <w:lang w:val="sr-Latn-ME"/>
        </w:rPr>
        <w:t>novi učesnici</w:t>
      </w:r>
      <w:r w:rsidRPr="001C7892">
        <w:rPr>
          <w:rFonts w:ascii="Arial" w:hAnsi="Arial" w:cs="Arial"/>
          <w:color w:val="000000" w:themeColor="text1"/>
          <w:lang w:val="sr-Latn-ME"/>
        </w:rPr>
        <w:t xml:space="preserve"> na tržištu);</w:t>
      </w:r>
    </w:p>
    <w:p w:rsidR="00B46099" w:rsidRPr="001C7892" w:rsidRDefault="00B46099" w:rsidP="004444E8">
      <w:pPr>
        <w:pStyle w:val="Default"/>
        <w:numPr>
          <w:ilvl w:val="0"/>
          <w:numId w:val="3"/>
        </w:numPr>
        <w:ind w:left="850" w:hanging="425"/>
        <w:jc w:val="both"/>
        <w:rPr>
          <w:rFonts w:ascii="Arial" w:hAnsi="Arial" w:cs="Arial"/>
          <w:color w:val="000000" w:themeColor="text1"/>
          <w:lang w:val="sr-Latn-ME"/>
        </w:rPr>
      </w:pPr>
      <w:r w:rsidRPr="001C7892">
        <w:rPr>
          <w:rFonts w:ascii="Arial" w:hAnsi="Arial" w:cs="Arial"/>
          <w:color w:val="000000" w:themeColor="text1"/>
          <w:lang w:val="sr-Latn-ME"/>
        </w:rPr>
        <w:t>Izjav</w:t>
      </w:r>
      <w:r w:rsidR="006D129D" w:rsidRPr="001C7892">
        <w:rPr>
          <w:rFonts w:ascii="Arial" w:hAnsi="Arial" w:cs="Arial"/>
          <w:color w:val="000000" w:themeColor="text1"/>
          <w:lang w:val="sr-Latn-ME"/>
        </w:rPr>
        <w:t>u</w:t>
      </w:r>
      <w:r w:rsidRPr="001C7892">
        <w:rPr>
          <w:rFonts w:ascii="Arial" w:hAnsi="Arial" w:cs="Arial"/>
          <w:color w:val="000000" w:themeColor="text1"/>
          <w:lang w:val="sr-Latn-ME"/>
        </w:rPr>
        <w:t xml:space="preserve"> da je podnosilac zahtjeva upoznat sa sadržajem Dokumentacije za javno nadmetanje i da prihvata </w:t>
      </w:r>
      <w:r w:rsidR="005F1DD3" w:rsidRPr="001C7892">
        <w:rPr>
          <w:rFonts w:ascii="Arial" w:hAnsi="Arial" w:cs="Arial"/>
          <w:color w:val="000000" w:themeColor="text1"/>
          <w:lang w:val="sr-Latn-ME"/>
        </w:rPr>
        <w:t xml:space="preserve">u njoj date </w:t>
      </w:r>
      <w:r w:rsidRPr="001C7892">
        <w:rPr>
          <w:rFonts w:ascii="Arial" w:hAnsi="Arial" w:cs="Arial"/>
          <w:color w:val="000000" w:themeColor="text1"/>
          <w:lang w:val="sr-Latn-ME"/>
        </w:rPr>
        <w:t>uslove i zahtjeve</w:t>
      </w:r>
      <w:r w:rsidR="006D129D" w:rsidRPr="001C7892">
        <w:rPr>
          <w:rFonts w:ascii="Arial" w:hAnsi="Arial" w:cs="Arial"/>
          <w:color w:val="000000" w:themeColor="text1"/>
          <w:lang w:val="sr-Latn-ME"/>
        </w:rPr>
        <w:t xml:space="preserve"> u vezi sa javnim nadmetanjem</w:t>
      </w:r>
      <w:r w:rsidR="005F1DD3" w:rsidRPr="001C7892">
        <w:rPr>
          <w:rFonts w:ascii="Arial" w:hAnsi="Arial" w:cs="Arial"/>
          <w:color w:val="000000" w:themeColor="text1"/>
          <w:lang w:val="sr-Latn-ME"/>
        </w:rPr>
        <w:t xml:space="preserve"> </w:t>
      </w:r>
      <w:r w:rsidR="006D129D" w:rsidRPr="001C7892">
        <w:rPr>
          <w:rFonts w:ascii="Arial" w:hAnsi="Arial" w:cs="Arial"/>
          <w:color w:val="000000" w:themeColor="text1"/>
          <w:lang w:val="sr-Latn-ME"/>
        </w:rPr>
        <w:t xml:space="preserve">(Obrazac izjave je dat u Aneksu </w:t>
      </w:r>
      <w:r w:rsidR="00DE28C3" w:rsidRPr="001C7892">
        <w:rPr>
          <w:rFonts w:ascii="Arial" w:hAnsi="Arial" w:cs="Arial"/>
          <w:color w:val="000000" w:themeColor="text1"/>
          <w:lang w:val="sr-Latn-ME"/>
        </w:rPr>
        <w:t>3</w:t>
      </w:r>
      <w:r w:rsidR="006D129D" w:rsidRPr="001C7892">
        <w:rPr>
          <w:rFonts w:ascii="Arial" w:hAnsi="Arial" w:cs="Arial"/>
          <w:color w:val="000000" w:themeColor="text1"/>
          <w:lang w:val="sr-Latn-ME"/>
        </w:rPr>
        <w:t>)</w:t>
      </w:r>
      <w:r w:rsidRPr="001C7892">
        <w:rPr>
          <w:rFonts w:ascii="Arial" w:hAnsi="Arial" w:cs="Arial"/>
          <w:color w:val="000000" w:themeColor="text1"/>
          <w:lang w:val="sr-Latn-ME"/>
        </w:rPr>
        <w:t>;</w:t>
      </w:r>
    </w:p>
    <w:p w:rsidR="00B46099" w:rsidRPr="001C7892" w:rsidRDefault="00B46099" w:rsidP="004444E8">
      <w:pPr>
        <w:pStyle w:val="Default"/>
        <w:numPr>
          <w:ilvl w:val="0"/>
          <w:numId w:val="3"/>
        </w:numPr>
        <w:ind w:left="850" w:hanging="425"/>
        <w:jc w:val="both"/>
        <w:rPr>
          <w:rFonts w:ascii="Arial" w:hAnsi="Arial" w:cs="Arial"/>
          <w:color w:val="000000" w:themeColor="text1"/>
          <w:lang w:val="sr-Latn-ME"/>
        </w:rPr>
      </w:pPr>
      <w:r w:rsidRPr="001C7892">
        <w:rPr>
          <w:rFonts w:ascii="Arial" w:hAnsi="Arial" w:cs="Arial"/>
          <w:color w:val="000000" w:themeColor="text1"/>
          <w:lang w:val="sr-Latn-ME"/>
        </w:rPr>
        <w:t>Izjav</w:t>
      </w:r>
      <w:r w:rsidR="001D3D26" w:rsidRPr="001C7892">
        <w:rPr>
          <w:rFonts w:ascii="Arial" w:hAnsi="Arial" w:cs="Arial"/>
          <w:color w:val="000000" w:themeColor="text1"/>
          <w:lang w:val="sr-Latn-ME"/>
        </w:rPr>
        <w:t>u</w:t>
      </w:r>
      <w:r w:rsidRPr="001C7892">
        <w:rPr>
          <w:rFonts w:ascii="Arial" w:hAnsi="Arial" w:cs="Arial"/>
          <w:color w:val="000000" w:themeColor="text1"/>
          <w:lang w:val="sr-Latn-ME"/>
        </w:rPr>
        <w:t xml:space="preserve"> o tačnosti</w:t>
      </w:r>
      <w:r w:rsidR="00A31C14" w:rsidRPr="001C7892">
        <w:rPr>
          <w:rFonts w:ascii="Arial" w:hAnsi="Arial" w:cs="Arial"/>
          <w:color w:val="000000" w:themeColor="text1"/>
          <w:lang w:val="sr-Latn-ME"/>
        </w:rPr>
        <w:t>, istinitosti i kompletnosti</w:t>
      </w:r>
      <w:r w:rsidRPr="001C7892">
        <w:rPr>
          <w:rFonts w:ascii="Arial" w:hAnsi="Arial" w:cs="Arial"/>
          <w:color w:val="000000" w:themeColor="text1"/>
          <w:lang w:val="sr-Latn-ME"/>
        </w:rPr>
        <w:t xml:space="preserve"> dostavljenih podataka i o svjesnosti </w:t>
      </w:r>
      <w:r w:rsidR="00D923FE" w:rsidRPr="001C7892">
        <w:rPr>
          <w:rFonts w:ascii="Arial" w:hAnsi="Arial" w:cs="Arial"/>
          <w:color w:val="000000" w:themeColor="text1"/>
          <w:lang w:val="sr-Latn-ME"/>
        </w:rPr>
        <w:t xml:space="preserve">o posljedicama koje </w:t>
      </w:r>
      <w:r w:rsidR="00912D54" w:rsidRPr="001C7892">
        <w:rPr>
          <w:rFonts w:ascii="Arial" w:hAnsi="Arial" w:cs="Arial"/>
          <w:color w:val="000000" w:themeColor="text1"/>
          <w:lang w:val="sr-Latn-ME"/>
        </w:rPr>
        <w:t>dostavljanje netačnih</w:t>
      </w:r>
      <w:r w:rsidR="00A31C14" w:rsidRPr="001C7892">
        <w:rPr>
          <w:rFonts w:ascii="Arial" w:hAnsi="Arial" w:cs="Arial"/>
          <w:color w:val="000000" w:themeColor="text1"/>
          <w:lang w:val="sr-Latn-ME"/>
        </w:rPr>
        <w:t xml:space="preserve">, </w:t>
      </w:r>
      <w:r w:rsidR="00912D54" w:rsidRPr="001C7892">
        <w:rPr>
          <w:rFonts w:ascii="Arial" w:hAnsi="Arial" w:cs="Arial"/>
          <w:color w:val="000000" w:themeColor="text1"/>
          <w:lang w:val="sr-Latn-ME"/>
        </w:rPr>
        <w:t xml:space="preserve">neistinitih </w:t>
      </w:r>
      <w:r w:rsidR="00A31C14" w:rsidRPr="001C7892">
        <w:rPr>
          <w:rFonts w:ascii="Arial" w:hAnsi="Arial" w:cs="Arial"/>
          <w:color w:val="000000" w:themeColor="text1"/>
          <w:lang w:val="sr-Latn-ME"/>
        </w:rPr>
        <w:t xml:space="preserve">ili nekompletnih </w:t>
      </w:r>
      <w:r w:rsidR="00912D54" w:rsidRPr="001C7892">
        <w:rPr>
          <w:rFonts w:ascii="Arial" w:hAnsi="Arial" w:cs="Arial"/>
          <w:color w:val="000000" w:themeColor="text1"/>
          <w:lang w:val="sr-Latn-ME"/>
        </w:rPr>
        <w:t xml:space="preserve">podataka sa sobom povlače </w:t>
      </w:r>
      <w:r w:rsidR="006D129D" w:rsidRPr="001C7892">
        <w:rPr>
          <w:rFonts w:ascii="Arial" w:hAnsi="Arial" w:cs="Arial"/>
          <w:color w:val="000000" w:themeColor="text1"/>
          <w:lang w:val="sr-Latn-ME"/>
        </w:rPr>
        <w:t xml:space="preserve">(Obrazac izjave je dat u Aneksu </w:t>
      </w:r>
      <w:r w:rsidR="00DE28C3" w:rsidRPr="001C7892">
        <w:rPr>
          <w:rFonts w:ascii="Arial" w:hAnsi="Arial" w:cs="Arial"/>
          <w:color w:val="000000" w:themeColor="text1"/>
          <w:lang w:val="sr-Latn-ME"/>
        </w:rPr>
        <w:t>4</w:t>
      </w:r>
      <w:r w:rsidR="006D129D" w:rsidRPr="001C7892">
        <w:rPr>
          <w:rFonts w:ascii="Arial" w:hAnsi="Arial" w:cs="Arial"/>
          <w:color w:val="000000" w:themeColor="text1"/>
          <w:lang w:val="sr-Latn-ME"/>
        </w:rPr>
        <w:t>)</w:t>
      </w:r>
      <w:r w:rsidRPr="001C7892">
        <w:rPr>
          <w:rFonts w:ascii="Arial" w:hAnsi="Arial" w:cs="Arial"/>
          <w:color w:val="000000" w:themeColor="text1"/>
          <w:lang w:val="sr-Latn-ME"/>
        </w:rPr>
        <w:t>;</w:t>
      </w:r>
    </w:p>
    <w:p w:rsidR="000E62A5" w:rsidRPr="001C7892" w:rsidRDefault="000E62A5" w:rsidP="004444E8">
      <w:pPr>
        <w:pStyle w:val="Default"/>
        <w:numPr>
          <w:ilvl w:val="0"/>
          <w:numId w:val="3"/>
        </w:numPr>
        <w:ind w:left="850" w:hanging="425"/>
        <w:jc w:val="both"/>
        <w:rPr>
          <w:rFonts w:ascii="Arial" w:hAnsi="Arial" w:cs="Arial"/>
          <w:color w:val="000000" w:themeColor="text1"/>
          <w:lang w:val="sr-Latn-ME"/>
        </w:rPr>
      </w:pPr>
      <w:r w:rsidRPr="001C7892">
        <w:rPr>
          <w:rFonts w:ascii="Arial" w:hAnsi="Arial" w:cs="Arial"/>
          <w:color w:val="000000" w:themeColor="text1"/>
          <w:lang w:val="sr-Latn-ME"/>
        </w:rPr>
        <w:t>Izjav</w:t>
      </w:r>
      <w:r w:rsidR="001D3D26" w:rsidRPr="001C7892">
        <w:rPr>
          <w:rFonts w:ascii="Arial" w:hAnsi="Arial" w:cs="Arial"/>
          <w:color w:val="000000" w:themeColor="text1"/>
          <w:lang w:val="sr-Latn-ME"/>
        </w:rPr>
        <w:t>u</w:t>
      </w:r>
      <w:r w:rsidRPr="001C7892">
        <w:rPr>
          <w:rFonts w:ascii="Arial" w:hAnsi="Arial" w:cs="Arial"/>
          <w:color w:val="000000" w:themeColor="text1"/>
          <w:lang w:val="sr-Latn-ME"/>
        </w:rPr>
        <w:t xml:space="preserve"> da podnosilac zahtjeva </w:t>
      </w:r>
      <w:r w:rsidR="00912D54" w:rsidRPr="001C7892">
        <w:rPr>
          <w:rFonts w:ascii="Arial" w:hAnsi="Arial" w:cs="Arial"/>
          <w:color w:val="000000" w:themeColor="text1"/>
          <w:lang w:val="sr-Latn-ME"/>
        </w:rPr>
        <w:t xml:space="preserve">nije preduzeo aktivnosti </w:t>
      </w:r>
      <w:r w:rsidR="00912D54" w:rsidRPr="001C7892">
        <w:rPr>
          <w:rFonts w:ascii="Arial" w:hAnsi="Arial" w:cs="Arial"/>
          <w:lang w:val="sr-Latn-ME"/>
        </w:rPr>
        <w:t xml:space="preserve">tajnog udruživanja i dogovaranja u bilo kom obliku koje može imati efekat kompromitovanja integriteta javnog nadmetanja </w:t>
      </w:r>
      <w:r w:rsidR="00912D54" w:rsidRPr="001C7892">
        <w:rPr>
          <w:rFonts w:ascii="Arial" w:hAnsi="Arial" w:cs="Arial"/>
          <w:color w:val="000000" w:themeColor="text1"/>
          <w:lang w:val="sr-Latn-ME"/>
        </w:rPr>
        <w:t xml:space="preserve">i o svjesnosti o posljedicama koje preduzimanje takvih aktivnosti prije početka i tokom </w:t>
      </w:r>
      <w:r w:rsidR="00A31C14" w:rsidRPr="001C7892">
        <w:rPr>
          <w:rFonts w:ascii="Arial" w:hAnsi="Arial" w:cs="Arial"/>
          <w:color w:val="000000" w:themeColor="text1"/>
          <w:lang w:val="sr-Latn-ME"/>
        </w:rPr>
        <w:t xml:space="preserve">trajanja </w:t>
      </w:r>
      <w:r w:rsidR="00912D54" w:rsidRPr="001C7892">
        <w:rPr>
          <w:rFonts w:ascii="Arial" w:hAnsi="Arial" w:cs="Arial"/>
          <w:color w:val="000000" w:themeColor="text1"/>
          <w:lang w:val="sr-Latn-ME"/>
        </w:rPr>
        <w:t>postupka javnog nadmetanja sa sobom povlače</w:t>
      </w:r>
      <w:r w:rsidRPr="001C7892">
        <w:rPr>
          <w:rFonts w:ascii="Arial" w:hAnsi="Arial" w:cs="Arial"/>
          <w:color w:val="000000" w:themeColor="text1"/>
          <w:lang w:val="sr-Latn-ME"/>
        </w:rPr>
        <w:t xml:space="preserve"> (Obrazac izjave je dat u Aneksu </w:t>
      </w:r>
      <w:r w:rsidR="00DE28C3" w:rsidRPr="001C7892">
        <w:rPr>
          <w:rFonts w:ascii="Arial" w:hAnsi="Arial" w:cs="Arial"/>
          <w:color w:val="000000" w:themeColor="text1"/>
          <w:lang w:val="sr-Latn-ME"/>
        </w:rPr>
        <w:t>5</w:t>
      </w:r>
      <w:r w:rsidRPr="001C7892">
        <w:rPr>
          <w:rFonts w:ascii="Arial" w:hAnsi="Arial" w:cs="Arial"/>
          <w:color w:val="000000" w:themeColor="text1"/>
          <w:lang w:val="sr-Latn-ME"/>
        </w:rPr>
        <w:t>);</w:t>
      </w:r>
    </w:p>
    <w:p w:rsidR="00B46099" w:rsidRPr="001C7892" w:rsidRDefault="000E62A5" w:rsidP="004444E8">
      <w:pPr>
        <w:pStyle w:val="Default"/>
        <w:numPr>
          <w:ilvl w:val="0"/>
          <w:numId w:val="3"/>
        </w:numPr>
        <w:ind w:left="850" w:hanging="425"/>
        <w:jc w:val="both"/>
        <w:rPr>
          <w:rFonts w:ascii="Arial" w:hAnsi="Arial" w:cs="Arial"/>
          <w:color w:val="000000" w:themeColor="text1"/>
          <w:lang w:val="sr-Latn-ME"/>
        </w:rPr>
      </w:pPr>
      <w:r w:rsidRPr="001C7892">
        <w:rPr>
          <w:rFonts w:ascii="Arial" w:eastAsia="Arial" w:hAnsi="Arial" w:cs="Arial"/>
          <w:lang w:val="sr-Latn-ME"/>
        </w:rPr>
        <w:t>Izjav</w:t>
      </w:r>
      <w:r w:rsidR="001D3D26" w:rsidRPr="001C7892">
        <w:rPr>
          <w:rFonts w:ascii="Arial" w:eastAsia="Arial" w:hAnsi="Arial" w:cs="Arial"/>
          <w:lang w:val="sr-Latn-ME"/>
        </w:rPr>
        <w:t>u</w:t>
      </w:r>
      <w:r w:rsidRPr="001C7892">
        <w:rPr>
          <w:rFonts w:ascii="Arial" w:eastAsia="Arial" w:hAnsi="Arial" w:cs="Arial"/>
          <w:lang w:val="sr-Latn-ME"/>
        </w:rPr>
        <w:t xml:space="preserve"> da je podnosilac </w:t>
      </w:r>
      <w:r w:rsidR="00A6061C">
        <w:rPr>
          <w:rFonts w:ascii="Arial" w:eastAsia="Arial" w:hAnsi="Arial" w:cs="Arial"/>
          <w:lang w:val="sr-Latn-ME"/>
        </w:rPr>
        <w:t xml:space="preserve">zahtjeva </w:t>
      </w:r>
      <w:r w:rsidRPr="001C7892">
        <w:rPr>
          <w:rFonts w:ascii="Arial" w:eastAsia="Arial" w:hAnsi="Arial" w:cs="Arial"/>
          <w:lang w:val="sr-Latn-ME"/>
        </w:rPr>
        <w:t>solve</w:t>
      </w:r>
      <w:r w:rsidRPr="001C7892">
        <w:rPr>
          <w:rFonts w:ascii="Arial" w:eastAsia="Arial" w:hAnsi="Arial" w:cs="Arial"/>
          <w:spacing w:val="-1"/>
          <w:lang w:val="sr-Latn-ME"/>
        </w:rPr>
        <w:t>n</w:t>
      </w:r>
      <w:r w:rsidRPr="001C7892">
        <w:rPr>
          <w:rFonts w:ascii="Arial" w:eastAsia="Arial" w:hAnsi="Arial" w:cs="Arial"/>
          <w:lang w:val="sr-Latn-ME"/>
        </w:rPr>
        <w:t xml:space="preserve">tan i da nije </w:t>
      </w:r>
      <w:r w:rsidR="00A6061C">
        <w:rPr>
          <w:rFonts w:ascii="Arial" w:eastAsia="Arial" w:hAnsi="Arial" w:cs="Arial"/>
          <w:lang w:val="sr-Latn-ME"/>
        </w:rPr>
        <w:t>povezan</w:t>
      </w:r>
      <w:r w:rsidRPr="001C7892">
        <w:rPr>
          <w:rFonts w:ascii="Arial" w:eastAsia="Arial" w:hAnsi="Arial" w:cs="Arial"/>
          <w:spacing w:val="11"/>
          <w:lang w:val="sr-Latn-ME"/>
        </w:rPr>
        <w:t xml:space="preserve"> </w:t>
      </w:r>
      <w:r w:rsidR="00A6061C">
        <w:rPr>
          <w:rFonts w:ascii="Arial" w:eastAsia="Arial" w:hAnsi="Arial" w:cs="Arial"/>
          <w:lang w:val="sr-Latn-ME"/>
        </w:rPr>
        <w:t>sa</w:t>
      </w:r>
      <w:r w:rsidRPr="001C7892">
        <w:rPr>
          <w:rFonts w:ascii="Arial" w:eastAsia="Arial" w:hAnsi="Arial" w:cs="Arial"/>
          <w:spacing w:val="11"/>
          <w:lang w:val="sr-Latn-ME"/>
        </w:rPr>
        <w:t xml:space="preserve"> </w:t>
      </w:r>
      <w:r w:rsidR="00A6061C">
        <w:rPr>
          <w:rFonts w:ascii="Arial" w:eastAsia="Arial" w:hAnsi="Arial" w:cs="Arial"/>
          <w:lang w:val="sr-Latn-ME"/>
        </w:rPr>
        <w:t>bilo</w:t>
      </w:r>
      <w:r w:rsidRPr="001C7892">
        <w:rPr>
          <w:rFonts w:ascii="Arial" w:eastAsia="Arial" w:hAnsi="Arial" w:cs="Arial"/>
          <w:spacing w:val="11"/>
          <w:lang w:val="sr-Latn-ME"/>
        </w:rPr>
        <w:t xml:space="preserve"> </w:t>
      </w:r>
      <w:r w:rsidRPr="001C7892">
        <w:rPr>
          <w:rFonts w:ascii="Arial" w:eastAsia="Arial" w:hAnsi="Arial" w:cs="Arial"/>
          <w:spacing w:val="1"/>
          <w:lang w:val="sr-Latn-ME"/>
        </w:rPr>
        <w:t>k</w:t>
      </w:r>
      <w:r w:rsidRPr="001C7892">
        <w:rPr>
          <w:rFonts w:ascii="Arial" w:eastAsia="Arial" w:hAnsi="Arial" w:cs="Arial"/>
          <w:lang w:val="sr-Latn-ME"/>
        </w:rPr>
        <w:t>akvim stečajnim postupkom,</w:t>
      </w:r>
      <w:r w:rsidRPr="001C7892">
        <w:rPr>
          <w:rFonts w:ascii="Arial" w:eastAsia="Arial" w:hAnsi="Arial" w:cs="Arial"/>
          <w:spacing w:val="3"/>
          <w:lang w:val="sr-Latn-ME"/>
        </w:rPr>
        <w:t xml:space="preserve"> postupkom </w:t>
      </w:r>
      <w:r w:rsidRPr="001C7892">
        <w:rPr>
          <w:rFonts w:ascii="Arial" w:eastAsia="Arial" w:hAnsi="Arial" w:cs="Arial"/>
          <w:lang w:val="sr-Latn-ME"/>
        </w:rPr>
        <w:t>prinudne</w:t>
      </w:r>
      <w:r w:rsidRPr="001C7892">
        <w:rPr>
          <w:rFonts w:ascii="Arial" w:eastAsia="Arial" w:hAnsi="Arial" w:cs="Arial"/>
          <w:spacing w:val="4"/>
          <w:lang w:val="sr-Latn-ME"/>
        </w:rPr>
        <w:t xml:space="preserve"> </w:t>
      </w:r>
      <w:r w:rsidRPr="001C7892">
        <w:rPr>
          <w:rFonts w:ascii="Arial" w:eastAsia="Arial" w:hAnsi="Arial" w:cs="Arial"/>
          <w:lang w:val="sr-Latn-ME"/>
        </w:rPr>
        <w:t>likvidacije ili postupkom</w:t>
      </w:r>
      <w:r w:rsidRPr="001C7892">
        <w:rPr>
          <w:rFonts w:ascii="Arial" w:eastAsia="Arial" w:hAnsi="Arial" w:cs="Arial"/>
          <w:spacing w:val="3"/>
          <w:lang w:val="sr-Latn-ME"/>
        </w:rPr>
        <w:t xml:space="preserve"> </w:t>
      </w:r>
      <w:r w:rsidRPr="001C7892">
        <w:rPr>
          <w:rFonts w:ascii="Arial" w:eastAsia="Arial" w:hAnsi="Arial" w:cs="Arial"/>
          <w:lang w:val="sr-Latn-ME"/>
        </w:rPr>
        <w:t>prinudne</w:t>
      </w:r>
      <w:r w:rsidRPr="001C7892">
        <w:rPr>
          <w:rFonts w:ascii="Arial" w:eastAsia="Arial" w:hAnsi="Arial" w:cs="Arial"/>
          <w:spacing w:val="4"/>
          <w:lang w:val="sr-Latn-ME"/>
        </w:rPr>
        <w:t xml:space="preserve"> </w:t>
      </w:r>
      <w:r w:rsidRPr="001C7892">
        <w:rPr>
          <w:rFonts w:ascii="Arial" w:eastAsia="Arial" w:hAnsi="Arial" w:cs="Arial"/>
          <w:lang w:val="sr-Latn-ME"/>
        </w:rPr>
        <w:t>naplate, koji bi mogao imati uticaja na njegovo učešće u postupku aukcije spektra,</w:t>
      </w:r>
      <w:r w:rsidRPr="001C7892">
        <w:rPr>
          <w:rFonts w:ascii="Arial" w:eastAsia="Arial" w:hAnsi="Arial" w:cs="Arial"/>
          <w:spacing w:val="4"/>
          <w:lang w:val="sr-Latn-ME"/>
        </w:rPr>
        <w:t xml:space="preserve"> </w:t>
      </w:r>
      <w:r w:rsidRPr="001C7892">
        <w:rPr>
          <w:rFonts w:ascii="Arial" w:eastAsia="Arial" w:hAnsi="Arial" w:cs="Arial"/>
          <w:lang w:val="sr-Latn-ME"/>
        </w:rPr>
        <w:t>te</w:t>
      </w:r>
      <w:r w:rsidRPr="001C7892">
        <w:rPr>
          <w:rFonts w:ascii="Arial" w:eastAsia="Arial" w:hAnsi="Arial" w:cs="Arial"/>
          <w:spacing w:val="2"/>
          <w:lang w:val="sr-Latn-ME"/>
        </w:rPr>
        <w:t xml:space="preserve"> </w:t>
      </w:r>
      <w:r w:rsidRPr="001C7892">
        <w:rPr>
          <w:rFonts w:ascii="Arial" w:eastAsia="Arial" w:hAnsi="Arial" w:cs="Arial"/>
          <w:lang w:val="sr-Latn-ME"/>
        </w:rPr>
        <w:t>da</w:t>
      </w:r>
      <w:r w:rsidRPr="001C7892">
        <w:rPr>
          <w:rFonts w:ascii="Arial" w:eastAsia="Arial" w:hAnsi="Arial" w:cs="Arial"/>
          <w:spacing w:val="4"/>
          <w:lang w:val="sr-Latn-ME"/>
        </w:rPr>
        <w:t xml:space="preserve"> </w:t>
      </w:r>
      <w:r w:rsidRPr="001C7892">
        <w:rPr>
          <w:rFonts w:ascii="Arial" w:eastAsia="Arial" w:hAnsi="Arial" w:cs="Arial"/>
          <w:lang w:val="sr-Latn-ME"/>
        </w:rPr>
        <w:t>u odnosu</w:t>
      </w:r>
      <w:r w:rsidRPr="001C7892">
        <w:rPr>
          <w:rFonts w:ascii="Arial" w:eastAsia="Arial" w:hAnsi="Arial" w:cs="Arial"/>
          <w:spacing w:val="13"/>
          <w:lang w:val="sr-Latn-ME"/>
        </w:rPr>
        <w:t xml:space="preserve"> </w:t>
      </w:r>
      <w:r w:rsidRPr="001C7892">
        <w:rPr>
          <w:rFonts w:ascii="Arial" w:eastAsia="Arial" w:hAnsi="Arial" w:cs="Arial"/>
          <w:lang w:val="sr-Latn-ME"/>
        </w:rPr>
        <w:t>na</w:t>
      </w:r>
      <w:r w:rsidRPr="001C7892">
        <w:rPr>
          <w:rFonts w:ascii="Arial" w:eastAsia="Arial" w:hAnsi="Arial" w:cs="Arial"/>
          <w:spacing w:val="13"/>
          <w:lang w:val="sr-Latn-ME"/>
        </w:rPr>
        <w:t xml:space="preserve"> </w:t>
      </w:r>
      <w:r w:rsidRPr="001C7892">
        <w:rPr>
          <w:rFonts w:ascii="Arial" w:eastAsia="Arial" w:hAnsi="Arial" w:cs="Arial"/>
          <w:lang w:val="sr-Latn-ME"/>
        </w:rPr>
        <w:t>trenutno</w:t>
      </w:r>
      <w:r w:rsidRPr="001C7892">
        <w:rPr>
          <w:rFonts w:ascii="Arial" w:eastAsia="Arial" w:hAnsi="Arial" w:cs="Arial"/>
          <w:spacing w:val="13"/>
          <w:lang w:val="sr-Latn-ME"/>
        </w:rPr>
        <w:t xml:space="preserve"> </w:t>
      </w:r>
      <w:r w:rsidRPr="001C7892">
        <w:rPr>
          <w:rFonts w:ascii="Arial" w:eastAsia="Arial" w:hAnsi="Arial" w:cs="Arial"/>
          <w:lang w:val="sr-Latn-ME"/>
        </w:rPr>
        <w:t>poslovanje</w:t>
      </w:r>
      <w:r w:rsidRPr="001C7892">
        <w:rPr>
          <w:rFonts w:ascii="Arial" w:eastAsia="Arial" w:hAnsi="Arial" w:cs="Arial"/>
          <w:spacing w:val="13"/>
          <w:lang w:val="sr-Latn-ME"/>
        </w:rPr>
        <w:t xml:space="preserve"> </w:t>
      </w:r>
      <w:r w:rsidRPr="001C7892">
        <w:rPr>
          <w:rFonts w:ascii="Arial" w:eastAsia="Arial" w:hAnsi="Arial" w:cs="Arial"/>
          <w:lang w:val="sr-Latn-ME"/>
        </w:rPr>
        <w:t>ne</w:t>
      </w:r>
      <w:r w:rsidRPr="001C7892">
        <w:rPr>
          <w:rFonts w:ascii="Arial" w:eastAsia="Arial" w:hAnsi="Arial" w:cs="Arial"/>
          <w:spacing w:val="13"/>
          <w:lang w:val="sr-Latn-ME"/>
        </w:rPr>
        <w:t xml:space="preserve"> </w:t>
      </w:r>
      <w:r w:rsidRPr="001C7892">
        <w:rPr>
          <w:rFonts w:ascii="Arial" w:eastAsia="Arial" w:hAnsi="Arial" w:cs="Arial"/>
          <w:lang w:val="sr-Latn-ME"/>
        </w:rPr>
        <w:t>postoje</w:t>
      </w:r>
      <w:r w:rsidRPr="001C7892">
        <w:rPr>
          <w:rFonts w:ascii="Arial" w:eastAsia="Arial" w:hAnsi="Arial" w:cs="Arial"/>
          <w:spacing w:val="12"/>
          <w:lang w:val="sr-Latn-ME"/>
        </w:rPr>
        <w:t xml:space="preserve"> </w:t>
      </w:r>
      <w:r w:rsidRPr="001C7892">
        <w:rPr>
          <w:rFonts w:ascii="Arial" w:eastAsia="Arial" w:hAnsi="Arial" w:cs="Arial"/>
          <w:lang w:val="sr-Latn-ME"/>
        </w:rPr>
        <w:t>razlozi</w:t>
      </w:r>
      <w:r w:rsidRPr="001C7892">
        <w:rPr>
          <w:rFonts w:ascii="Arial" w:eastAsia="Arial" w:hAnsi="Arial" w:cs="Arial"/>
          <w:spacing w:val="12"/>
          <w:lang w:val="sr-Latn-ME"/>
        </w:rPr>
        <w:t xml:space="preserve"> </w:t>
      </w:r>
      <w:r w:rsidRPr="001C7892">
        <w:rPr>
          <w:rFonts w:ascii="Arial" w:eastAsia="Arial" w:hAnsi="Arial" w:cs="Arial"/>
          <w:lang w:val="sr-Latn-ME"/>
        </w:rPr>
        <w:t>za</w:t>
      </w:r>
      <w:r w:rsidRPr="001C7892">
        <w:rPr>
          <w:rFonts w:ascii="Arial" w:eastAsia="Arial" w:hAnsi="Arial" w:cs="Arial"/>
          <w:spacing w:val="13"/>
          <w:lang w:val="sr-Latn-ME"/>
        </w:rPr>
        <w:t xml:space="preserve"> </w:t>
      </w:r>
      <w:r w:rsidRPr="001C7892">
        <w:rPr>
          <w:rFonts w:ascii="Arial" w:eastAsia="Arial" w:hAnsi="Arial" w:cs="Arial"/>
          <w:lang w:val="sr-Latn-ME"/>
        </w:rPr>
        <w:t>pokretanje</w:t>
      </w:r>
      <w:r w:rsidRPr="001C7892">
        <w:rPr>
          <w:rFonts w:ascii="Arial" w:eastAsia="Arial" w:hAnsi="Arial" w:cs="Arial"/>
          <w:spacing w:val="12"/>
          <w:lang w:val="sr-Latn-ME"/>
        </w:rPr>
        <w:t xml:space="preserve"> </w:t>
      </w:r>
      <w:r w:rsidRPr="001C7892">
        <w:rPr>
          <w:rFonts w:ascii="Arial" w:eastAsia="Arial" w:hAnsi="Arial" w:cs="Arial"/>
          <w:lang w:val="sr-Latn-ME"/>
        </w:rPr>
        <w:t>takvih</w:t>
      </w:r>
      <w:r w:rsidRPr="001C7892">
        <w:rPr>
          <w:rFonts w:ascii="Arial" w:eastAsia="Arial" w:hAnsi="Arial" w:cs="Arial"/>
          <w:spacing w:val="13"/>
          <w:lang w:val="sr-Latn-ME"/>
        </w:rPr>
        <w:t xml:space="preserve"> </w:t>
      </w:r>
      <w:r w:rsidRPr="001C7892">
        <w:rPr>
          <w:rFonts w:ascii="Arial" w:eastAsia="Arial" w:hAnsi="Arial" w:cs="Arial"/>
          <w:lang w:val="sr-Latn-ME"/>
        </w:rPr>
        <w:t>postupaka ili poten</w:t>
      </w:r>
      <w:r w:rsidRPr="001C7892">
        <w:rPr>
          <w:rFonts w:ascii="Arial" w:eastAsia="Arial" w:hAnsi="Arial" w:cs="Arial"/>
          <w:spacing w:val="1"/>
          <w:lang w:val="sr-Latn-ME"/>
        </w:rPr>
        <w:t>c</w:t>
      </w:r>
      <w:r w:rsidRPr="001C7892">
        <w:rPr>
          <w:rFonts w:ascii="Arial" w:eastAsia="Arial" w:hAnsi="Arial" w:cs="Arial"/>
          <w:lang w:val="sr-Latn-ME"/>
        </w:rPr>
        <w:t>ijalnih suds</w:t>
      </w:r>
      <w:r w:rsidRPr="001C7892">
        <w:rPr>
          <w:rFonts w:ascii="Arial" w:eastAsia="Arial" w:hAnsi="Arial" w:cs="Arial"/>
          <w:spacing w:val="1"/>
          <w:lang w:val="sr-Latn-ME"/>
        </w:rPr>
        <w:t>ki</w:t>
      </w:r>
      <w:r w:rsidRPr="001C7892">
        <w:rPr>
          <w:rFonts w:ascii="Arial" w:eastAsia="Arial" w:hAnsi="Arial" w:cs="Arial"/>
          <w:lang w:val="sr-Latn-ME"/>
        </w:rPr>
        <w:t xml:space="preserve">h i drugih postupaka </w:t>
      </w:r>
      <w:r w:rsidRPr="001C7892">
        <w:rPr>
          <w:rFonts w:ascii="Arial" w:eastAsia="Arial" w:hAnsi="Arial" w:cs="Arial"/>
          <w:spacing w:val="1"/>
          <w:lang w:val="sr-Latn-ME"/>
        </w:rPr>
        <w:t>s</w:t>
      </w:r>
      <w:r w:rsidRPr="001C7892">
        <w:rPr>
          <w:rFonts w:ascii="Arial" w:eastAsia="Arial" w:hAnsi="Arial" w:cs="Arial"/>
          <w:lang w:val="sr-Latn-ME"/>
        </w:rPr>
        <w:t xml:space="preserve">a kojima podnosilac </w:t>
      </w:r>
      <w:r w:rsidRPr="001C7892">
        <w:rPr>
          <w:rFonts w:ascii="Arial" w:eastAsia="Arial" w:hAnsi="Arial" w:cs="Arial"/>
          <w:spacing w:val="1"/>
          <w:lang w:val="sr-Latn-ME"/>
        </w:rPr>
        <w:t>z</w:t>
      </w:r>
      <w:r w:rsidRPr="001C7892">
        <w:rPr>
          <w:rFonts w:ascii="Arial" w:eastAsia="Arial" w:hAnsi="Arial" w:cs="Arial"/>
          <w:lang w:val="sr-Latn-ME"/>
        </w:rPr>
        <w:t>ahtjeva može bi</w:t>
      </w:r>
      <w:r w:rsidRPr="001C7892">
        <w:rPr>
          <w:rFonts w:ascii="Arial" w:eastAsia="Arial" w:hAnsi="Arial" w:cs="Arial"/>
          <w:spacing w:val="2"/>
          <w:lang w:val="sr-Latn-ME"/>
        </w:rPr>
        <w:t>t</w:t>
      </w:r>
      <w:r w:rsidRPr="001C7892">
        <w:rPr>
          <w:rFonts w:ascii="Arial" w:eastAsia="Arial" w:hAnsi="Arial" w:cs="Arial"/>
          <w:lang w:val="sr-Latn-ME"/>
        </w:rPr>
        <w:t>i povezan, a koji bi mogli imati uticaja na njegovo učešće u postupku aukcije spektra</w:t>
      </w:r>
      <w:r w:rsidRPr="001C7892">
        <w:rPr>
          <w:rFonts w:ascii="Arial" w:hAnsi="Arial" w:cs="Arial"/>
          <w:color w:val="000000" w:themeColor="text1"/>
          <w:lang w:val="sr-Latn-ME"/>
        </w:rPr>
        <w:t xml:space="preserve"> </w:t>
      </w:r>
      <w:r w:rsidR="006D129D" w:rsidRPr="001C7892">
        <w:rPr>
          <w:rFonts w:ascii="Arial" w:hAnsi="Arial" w:cs="Arial"/>
          <w:color w:val="000000" w:themeColor="text1"/>
          <w:lang w:val="sr-Latn-ME"/>
        </w:rPr>
        <w:t xml:space="preserve">(Obrazac izjave je dat u Aneksu </w:t>
      </w:r>
      <w:r w:rsidR="00DE28C3" w:rsidRPr="001C7892">
        <w:rPr>
          <w:rFonts w:ascii="Arial" w:hAnsi="Arial" w:cs="Arial"/>
          <w:color w:val="000000" w:themeColor="text1"/>
          <w:lang w:val="sr-Latn-ME"/>
        </w:rPr>
        <w:t>6</w:t>
      </w:r>
      <w:r w:rsidR="006D129D" w:rsidRPr="001C7892">
        <w:rPr>
          <w:rFonts w:ascii="Arial" w:hAnsi="Arial" w:cs="Arial"/>
          <w:color w:val="000000" w:themeColor="text1"/>
          <w:lang w:val="sr-Latn-ME"/>
        </w:rPr>
        <w:t>)</w:t>
      </w:r>
      <w:r w:rsidRPr="001C7892">
        <w:rPr>
          <w:rFonts w:ascii="Arial" w:hAnsi="Arial" w:cs="Arial"/>
          <w:color w:val="000000" w:themeColor="text1"/>
          <w:lang w:val="sr-Latn-ME"/>
        </w:rPr>
        <w:t>.</w:t>
      </w:r>
    </w:p>
    <w:p w:rsidR="00B46099" w:rsidRPr="001C7892" w:rsidRDefault="00B46099" w:rsidP="00B46099">
      <w:pPr>
        <w:spacing w:after="0" w:line="240" w:lineRule="auto"/>
        <w:rPr>
          <w:rFonts w:ascii="Arial" w:hAnsi="Arial" w:cs="Arial"/>
          <w:sz w:val="24"/>
          <w:szCs w:val="24"/>
          <w:lang w:val="sr-Latn-ME"/>
        </w:rPr>
      </w:pPr>
    </w:p>
    <w:p w:rsidR="006D1660" w:rsidRPr="001C7892" w:rsidRDefault="006D1660" w:rsidP="006D1660">
      <w:pPr>
        <w:spacing w:after="0" w:line="240" w:lineRule="auto"/>
        <w:jc w:val="both"/>
        <w:rPr>
          <w:rFonts w:ascii="Arial" w:hAnsi="Arial" w:cs="Arial"/>
          <w:sz w:val="24"/>
          <w:szCs w:val="24"/>
          <w:lang w:val="sr-Latn-ME"/>
        </w:rPr>
      </w:pPr>
      <w:r w:rsidRPr="001C7892">
        <w:rPr>
          <w:rFonts w:ascii="Arial" w:hAnsi="Arial" w:cs="Arial"/>
          <w:sz w:val="24"/>
          <w:szCs w:val="24"/>
          <w:lang w:val="sr-Latn-ME"/>
        </w:rPr>
        <w:t xml:space="preserve">U slučaju kada je podnosilac zahtjeva </w:t>
      </w:r>
      <w:r w:rsidR="00CD0463" w:rsidRPr="001C7892">
        <w:rPr>
          <w:rFonts w:ascii="Arial" w:hAnsi="Arial" w:cs="Arial"/>
          <w:sz w:val="24"/>
          <w:szCs w:val="24"/>
          <w:lang w:val="sr-Latn-ME"/>
        </w:rPr>
        <w:t>grupa ponuđača (</w:t>
      </w:r>
      <w:r w:rsidR="00DD76CF" w:rsidRPr="001C7892">
        <w:rPr>
          <w:rFonts w:ascii="Arial" w:hAnsi="Arial" w:cs="Arial"/>
          <w:sz w:val="24"/>
          <w:szCs w:val="24"/>
          <w:lang w:val="sr-Latn-ME"/>
        </w:rPr>
        <w:t>konzo</w:t>
      </w:r>
      <w:r w:rsidRPr="001C7892">
        <w:rPr>
          <w:rFonts w:ascii="Arial" w:hAnsi="Arial" w:cs="Arial"/>
          <w:sz w:val="24"/>
          <w:szCs w:val="24"/>
          <w:lang w:val="sr-Latn-ME"/>
        </w:rPr>
        <w:t>rcijum</w:t>
      </w:r>
      <w:r w:rsidR="00CD0463" w:rsidRPr="001C7892">
        <w:rPr>
          <w:rFonts w:ascii="Arial" w:hAnsi="Arial" w:cs="Arial"/>
          <w:sz w:val="24"/>
          <w:szCs w:val="24"/>
          <w:lang w:val="sr-Latn-ME"/>
        </w:rPr>
        <w:t>)</w:t>
      </w:r>
      <w:r w:rsidRPr="001C7892">
        <w:rPr>
          <w:rFonts w:ascii="Arial" w:hAnsi="Arial" w:cs="Arial"/>
          <w:sz w:val="24"/>
          <w:szCs w:val="24"/>
          <w:lang w:val="sr-Latn-ME"/>
        </w:rPr>
        <w:t>, navedena akta se dostavljaju za svakog člana konzorcijuma, osim dokaza iz alineje 2 koji se dostavlja samo za člana konzorcijuma koji je preuzeo obavezu implementacije javne mobilne elektronske komunikacione mreže i pružanja javnih mobilnih elektronskih komunikacionih usluga.</w:t>
      </w:r>
    </w:p>
    <w:p w:rsidR="00F5198A" w:rsidRPr="001C7892" w:rsidRDefault="00F5198A" w:rsidP="00962C2A">
      <w:pPr>
        <w:pStyle w:val="Default"/>
        <w:jc w:val="both"/>
        <w:rPr>
          <w:rFonts w:ascii="Arial" w:hAnsi="Arial" w:cs="Arial"/>
          <w:b/>
          <w:lang w:val="sr-Latn-ME"/>
        </w:rPr>
      </w:pPr>
    </w:p>
    <w:p w:rsidR="00962C2A" w:rsidRPr="001C7892" w:rsidRDefault="00962C2A" w:rsidP="00962C2A">
      <w:pPr>
        <w:pStyle w:val="Default"/>
        <w:jc w:val="both"/>
        <w:rPr>
          <w:rFonts w:ascii="Arial" w:hAnsi="Arial" w:cs="Arial"/>
          <w:b/>
          <w:lang w:val="sr-Latn-ME"/>
        </w:rPr>
      </w:pPr>
      <w:r w:rsidRPr="001C7892">
        <w:rPr>
          <w:rFonts w:ascii="Arial" w:hAnsi="Arial" w:cs="Arial"/>
          <w:b/>
          <w:lang w:val="sr-Latn-ME"/>
        </w:rPr>
        <w:t>4.3.</w:t>
      </w:r>
      <w:r w:rsidR="00B46099" w:rsidRPr="001C7892">
        <w:rPr>
          <w:rFonts w:ascii="Arial" w:hAnsi="Arial" w:cs="Arial"/>
          <w:b/>
          <w:lang w:val="sr-Latn-ME"/>
        </w:rPr>
        <w:t>5</w:t>
      </w:r>
      <w:r w:rsidRPr="001C7892">
        <w:rPr>
          <w:rFonts w:ascii="Arial" w:hAnsi="Arial" w:cs="Arial"/>
          <w:b/>
          <w:lang w:val="sr-Latn-ME"/>
        </w:rPr>
        <w:t>. Zahtjev za pojašnjenje</w:t>
      </w:r>
    </w:p>
    <w:p w:rsidR="00962C2A" w:rsidRPr="001C7892" w:rsidRDefault="00962C2A" w:rsidP="00962C2A">
      <w:pPr>
        <w:pStyle w:val="Default"/>
        <w:jc w:val="both"/>
        <w:rPr>
          <w:rFonts w:ascii="Arial" w:hAnsi="Arial" w:cs="Arial"/>
          <w:b/>
          <w:lang w:val="sr-Latn-ME"/>
        </w:rPr>
      </w:pPr>
    </w:p>
    <w:p w:rsidR="00962C2A" w:rsidRPr="001C7892" w:rsidRDefault="00600C5C" w:rsidP="00962C2A">
      <w:pPr>
        <w:pStyle w:val="Default"/>
        <w:jc w:val="both"/>
        <w:rPr>
          <w:rFonts w:ascii="Arial" w:hAnsi="Arial" w:cs="Arial"/>
          <w:lang w:val="sr-Latn-ME"/>
        </w:rPr>
      </w:pPr>
      <w:r w:rsidRPr="001C7892">
        <w:rPr>
          <w:rFonts w:ascii="Arial" w:hAnsi="Arial" w:cs="Arial"/>
          <w:lang w:val="sr-Latn-ME"/>
        </w:rPr>
        <w:t xml:space="preserve">Subjekti koji su otkupili Dokumentaciju za javno nadmetanje </w:t>
      </w:r>
      <w:r w:rsidR="00962C2A" w:rsidRPr="001C7892">
        <w:rPr>
          <w:rFonts w:ascii="Arial" w:hAnsi="Arial" w:cs="Arial"/>
          <w:lang w:val="sr-Latn-ME"/>
        </w:rPr>
        <w:t xml:space="preserve">mogu podnijeti Agenciji zahtjev za pojašnjenje </w:t>
      </w:r>
      <w:r w:rsidRPr="001C7892">
        <w:rPr>
          <w:rFonts w:ascii="Arial" w:hAnsi="Arial" w:cs="Arial"/>
          <w:lang w:val="sr-Latn-ME"/>
        </w:rPr>
        <w:t>Dokumentacije za javno nadmetanje najkasnije 10 dana prije isteka roka za podnošenje zahtjeva za učešće na aukciji</w:t>
      </w:r>
      <w:r w:rsidR="000E62A5" w:rsidRPr="001C7892">
        <w:rPr>
          <w:rFonts w:ascii="Arial" w:hAnsi="Arial" w:cs="Arial"/>
          <w:lang w:val="sr-Latn-ME"/>
        </w:rPr>
        <w:t xml:space="preserve"> spektra</w:t>
      </w:r>
      <w:r w:rsidRPr="001C7892">
        <w:rPr>
          <w:rFonts w:ascii="Arial" w:hAnsi="Arial" w:cs="Arial"/>
          <w:lang w:val="sr-Latn-ME"/>
        </w:rPr>
        <w:t xml:space="preserve">. </w:t>
      </w:r>
    </w:p>
    <w:p w:rsidR="00962C2A" w:rsidRPr="001C7892" w:rsidRDefault="00962C2A" w:rsidP="00962C2A">
      <w:pPr>
        <w:pStyle w:val="Default"/>
        <w:jc w:val="both"/>
        <w:rPr>
          <w:rFonts w:ascii="Arial" w:hAnsi="Arial" w:cs="Arial"/>
          <w:lang w:val="sr-Latn-ME"/>
        </w:rPr>
      </w:pPr>
    </w:p>
    <w:p w:rsidR="00962C2A" w:rsidRPr="001C7892" w:rsidRDefault="00962C2A" w:rsidP="00962C2A">
      <w:pPr>
        <w:pStyle w:val="Default"/>
        <w:jc w:val="both"/>
        <w:rPr>
          <w:rFonts w:ascii="Arial" w:hAnsi="Arial" w:cs="Arial"/>
          <w:lang w:val="sr-Latn-ME"/>
        </w:rPr>
      </w:pPr>
      <w:r w:rsidRPr="001C7892">
        <w:rPr>
          <w:rFonts w:ascii="Arial" w:hAnsi="Arial" w:cs="Arial"/>
          <w:lang w:val="sr-Latn-ME"/>
        </w:rPr>
        <w:t xml:space="preserve">Zahtjev za pojašnjenje </w:t>
      </w:r>
      <w:r w:rsidR="00600C5C" w:rsidRPr="001C7892">
        <w:rPr>
          <w:rFonts w:ascii="Arial" w:hAnsi="Arial" w:cs="Arial"/>
          <w:lang w:val="sr-Latn-ME"/>
        </w:rPr>
        <w:t xml:space="preserve">Dokumentacije za javno nadmetanje dostavlja </w:t>
      </w:r>
      <w:r w:rsidRPr="001C7892">
        <w:rPr>
          <w:rFonts w:ascii="Arial" w:hAnsi="Arial" w:cs="Arial"/>
          <w:lang w:val="sr-Latn-ME"/>
        </w:rPr>
        <w:t xml:space="preserve">se </w:t>
      </w:r>
      <w:r w:rsidR="00356C68" w:rsidRPr="001C7892">
        <w:rPr>
          <w:rFonts w:ascii="Arial" w:hAnsi="Arial" w:cs="Arial"/>
          <w:lang w:val="sr-Latn-ME"/>
        </w:rPr>
        <w:t>u elektronskoj formi putem e</w:t>
      </w:r>
      <w:r w:rsidR="0071031A" w:rsidRPr="001C7892">
        <w:rPr>
          <w:rFonts w:ascii="Arial" w:hAnsi="Arial" w:cs="Arial"/>
          <w:lang w:val="sr-Latn-ME"/>
        </w:rPr>
        <w:t>-</w:t>
      </w:r>
      <w:r w:rsidR="00356C68" w:rsidRPr="001C7892">
        <w:rPr>
          <w:rFonts w:ascii="Arial" w:hAnsi="Arial" w:cs="Arial"/>
          <w:lang w:val="sr-Latn-ME"/>
        </w:rPr>
        <w:t xml:space="preserve">pošte na </w:t>
      </w:r>
      <w:r w:rsidR="00356C68" w:rsidRPr="002624F5">
        <w:rPr>
          <w:rFonts w:ascii="Arial" w:hAnsi="Arial" w:cs="Arial"/>
          <w:lang w:val="sr-Latn-ME"/>
        </w:rPr>
        <w:t xml:space="preserve">adresu </w:t>
      </w:r>
      <w:hyperlink r:id="rId24" w:history="1">
        <w:r w:rsidR="00356C68" w:rsidRPr="002624F5">
          <w:rPr>
            <w:rStyle w:val="Hyperlink"/>
            <w:rFonts w:ascii="Arial" w:hAnsi="Arial" w:cs="Arial"/>
            <w:lang w:val="sr-Latn-ME"/>
          </w:rPr>
          <w:t>aukcija2021@ekip.me</w:t>
        </w:r>
      </w:hyperlink>
      <w:r w:rsidRPr="001C7892">
        <w:rPr>
          <w:rFonts w:ascii="Arial" w:hAnsi="Arial" w:cs="Arial"/>
          <w:lang w:val="sr-Latn-ME"/>
        </w:rPr>
        <w:t xml:space="preserve">, sa </w:t>
      </w:r>
      <w:r w:rsidR="00600C5C" w:rsidRPr="001C7892">
        <w:rPr>
          <w:rFonts w:ascii="Arial" w:hAnsi="Arial" w:cs="Arial"/>
          <w:lang w:val="sr-Latn-ME"/>
        </w:rPr>
        <w:t>na</w:t>
      </w:r>
      <w:r w:rsidRPr="001C7892">
        <w:rPr>
          <w:rFonts w:ascii="Arial" w:hAnsi="Arial" w:cs="Arial"/>
          <w:lang w:val="sr-Latn-ME"/>
        </w:rPr>
        <w:t>znakom "Pojašnjenj</w:t>
      </w:r>
      <w:r w:rsidR="00356C68" w:rsidRPr="001C7892">
        <w:rPr>
          <w:rFonts w:ascii="Arial" w:hAnsi="Arial" w:cs="Arial"/>
          <w:lang w:val="sr-Latn-ME"/>
        </w:rPr>
        <w:t>e Dokumentacije za javno nadmetanje 2021</w:t>
      </w:r>
      <w:r w:rsidRPr="001C7892">
        <w:rPr>
          <w:rFonts w:ascii="Arial" w:hAnsi="Arial" w:cs="Arial"/>
          <w:lang w:val="sr-Latn-ME"/>
        </w:rPr>
        <w:t xml:space="preserve">". </w:t>
      </w:r>
    </w:p>
    <w:p w:rsidR="00962C2A" w:rsidRPr="001C7892" w:rsidRDefault="00962C2A" w:rsidP="00962C2A">
      <w:pPr>
        <w:pStyle w:val="Default"/>
        <w:jc w:val="both"/>
        <w:rPr>
          <w:rFonts w:ascii="Arial" w:hAnsi="Arial" w:cs="Arial"/>
          <w:lang w:val="sr-Latn-ME"/>
        </w:rPr>
      </w:pPr>
    </w:p>
    <w:p w:rsidR="00962C2A" w:rsidRPr="001C7892" w:rsidRDefault="00962C2A" w:rsidP="00962C2A">
      <w:pPr>
        <w:pStyle w:val="Default"/>
        <w:jc w:val="both"/>
        <w:rPr>
          <w:rFonts w:ascii="Arial" w:eastAsia="Calibri" w:hAnsi="Arial" w:cs="Arial"/>
          <w:lang w:val="sr-Latn-ME"/>
        </w:rPr>
      </w:pPr>
      <w:r w:rsidRPr="001C7892">
        <w:rPr>
          <w:rFonts w:ascii="Arial" w:hAnsi="Arial" w:cs="Arial"/>
          <w:lang w:val="sr-Latn-ME"/>
        </w:rPr>
        <w:t xml:space="preserve">Zahtjev za pojašnjenje </w:t>
      </w:r>
      <w:r w:rsidR="00600C5C" w:rsidRPr="001C7892">
        <w:rPr>
          <w:rFonts w:ascii="Arial" w:hAnsi="Arial" w:cs="Arial"/>
          <w:lang w:val="sr-Latn-ME"/>
        </w:rPr>
        <w:t xml:space="preserve">Dokumentacije za javno nadmetanje </w:t>
      </w:r>
      <w:r w:rsidR="00600C5C" w:rsidRPr="001C7892">
        <w:rPr>
          <w:rFonts w:ascii="Arial" w:eastAsia="Calibri" w:hAnsi="Arial" w:cs="Arial"/>
          <w:lang w:val="sr-Latn-ME"/>
        </w:rPr>
        <w:t>se dostavlja na crnogorskom</w:t>
      </w:r>
      <w:r w:rsidRPr="001C7892">
        <w:rPr>
          <w:rFonts w:ascii="Arial" w:eastAsia="Calibri" w:hAnsi="Arial" w:cs="Arial"/>
          <w:lang w:val="sr-Latn-ME"/>
        </w:rPr>
        <w:t xml:space="preserve"> jeziku</w:t>
      </w:r>
      <w:r w:rsidR="00600C5C" w:rsidRPr="001C7892">
        <w:rPr>
          <w:rFonts w:ascii="Arial" w:eastAsia="Calibri" w:hAnsi="Arial" w:cs="Arial"/>
          <w:lang w:val="sr-Latn-ME"/>
        </w:rPr>
        <w:t>.</w:t>
      </w:r>
    </w:p>
    <w:p w:rsidR="00746615" w:rsidRPr="001C7892" w:rsidRDefault="00746615" w:rsidP="00962C2A">
      <w:pPr>
        <w:pStyle w:val="Default"/>
        <w:jc w:val="both"/>
        <w:rPr>
          <w:rFonts w:ascii="Arial" w:eastAsia="Calibri" w:hAnsi="Arial" w:cs="Arial"/>
          <w:lang w:val="sr-Latn-ME"/>
        </w:rPr>
      </w:pPr>
    </w:p>
    <w:p w:rsidR="00962C2A" w:rsidRPr="001C7892" w:rsidRDefault="00962C2A" w:rsidP="00962C2A">
      <w:pPr>
        <w:pStyle w:val="Default"/>
        <w:jc w:val="both"/>
        <w:rPr>
          <w:rFonts w:ascii="Arial" w:hAnsi="Arial" w:cs="Arial"/>
          <w:lang w:val="sr-Latn-ME"/>
        </w:rPr>
      </w:pPr>
      <w:r w:rsidRPr="001C7892">
        <w:rPr>
          <w:rFonts w:ascii="Arial" w:hAnsi="Arial" w:cs="Arial"/>
          <w:lang w:val="sr-Latn-ME"/>
        </w:rPr>
        <w:lastRenderedPageBreak/>
        <w:t>Na zahtjeve za pojašnjenj</w:t>
      </w:r>
      <w:r w:rsidR="0095430A">
        <w:rPr>
          <w:rFonts w:ascii="Arial" w:hAnsi="Arial" w:cs="Arial"/>
          <w:lang w:val="sr-Latn-ME"/>
        </w:rPr>
        <w:t>e</w:t>
      </w:r>
      <w:r w:rsidRPr="001C7892">
        <w:rPr>
          <w:rFonts w:ascii="Arial" w:hAnsi="Arial" w:cs="Arial"/>
          <w:lang w:val="sr-Latn-ME"/>
        </w:rPr>
        <w:t xml:space="preserve"> pristigle </w:t>
      </w:r>
      <w:r w:rsidR="00600C5C" w:rsidRPr="001C7892">
        <w:rPr>
          <w:rFonts w:ascii="Arial" w:hAnsi="Arial" w:cs="Arial"/>
          <w:lang w:val="sr-Latn-ME"/>
        </w:rPr>
        <w:t xml:space="preserve">nakon isteka utvrđenog </w:t>
      </w:r>
      <w:r w:rsidRPr="001C7892">
        <w:rPr>
          <w:rFonts w:ascii="Arial" w:hAnsi="Arial" w:cs="Arial"/>
          <w:lang w:val="sr-Latn-ME"/>
        </w:rPr>
        <w:t>roka Agencija neće odgovarati.</w:t>
      </w:r>
    </w:p>
    <w:p w:rsidR="000E62A5" w:rsidRPr="001C7892" w:rsidRDefault="000E62A5" w:rsidP="00962C2A">
      <w:pPr>
        <w:pStyle w:val="Default"/>
        <w:jc w:val="both"/>
        <w:rPr>
          <w:rFonts w:ascii="Arial" w:hAnsi="Arial" w:cs="Arial"/>
          <w:lang w:val="sr-Latn-ME"/>
        </w:rPr>
      </w:pPr>
    </w:p>
    <w:p w:rsidR="00962C2A" w:rsidRPr="001C7892" w:rsidRDefault="00962C2A" w:rsidP="00962C2A">
      <w:pPr>
        <w:pStyle w:val="Default"/>
        <w:jc w:val="both"/>
        <w:rPr>
          <w:rFonts w:ascii="Arial" w:hAnsi="Arial" w:cs="Arial"/>
          <w:lang w:val="sr-Latn-ME"/>
        </w:rPr>
      </w:pPr>
      <w:r w:rsidRPr="001C7892">
        <w:rPr>
          <w:rFonts w:ascii="Arial" w:hAnsi="Arial" w:cs="Arial"/>
          <w:lang w:val="sr-Latn-ME"/>
        </w:rPr>
        <w:t xml:space="preserve">Agencija će zahtjeve za pojašnjenje i odgovore na iste objaviti u anonimnoj formi na svojoj internet </w:t>
      </w:r>
      <w:r w:rsidR="003372E3">
        <w:rPr>
          <w:rFonts w:ascii="Arial" w:hAnsi="Arial" w:cs="Arial"/>
          <w:color w:val="000000" w:themeColor="text1"/>
          <w:lang w:val="sr-Latn-ME"/>
        </w:rPr>
        <w:t xml:space="preserve">stranici </w:t>
      </w:r>
      <w:hyperlink r:id="rId25" w:history="1">
        <w:r w:rsidR="00DA4562" w:rsidRPr="00B37D69">
          <w:rPr>
            <w:rStyle w:val="Hyperlink"/>
            <w:rFonts w:ascii="Arial" w:hAnsi="Arial" w:cs="Arial"/>
          </w:rPr>
          <w:t>http://www.ekip.me</w:t>
        </w:r>
      </w:hyperlink>
      <w:r w:rsidR="00DA4562">
        <w:rPr>
          <w:rFonts w:ascii="Arial" w:hAnsi="Arial" w:cs="Arial"/>
          <w:color w:val="000000" w:themeColor="text1"/>
          <w:lang w:val="sr-Latn-ME"/>
        </w:rPr>
        <w:t xml:space="preserve">, </w:t>
      </w:r>
      <w:r w:rsidR="00600C5C" w:rsidRPr="001C7892">
        <w:rPr>
          <w:rFonts w:ascii="Arial" w:hAnsi="Arial" w:cs="Arial"/>
          <w:lang w:val="sr-Latn-ME"/>
        </w:rPr>
        <w:t xml:space="preserve">u roku od </w:t>
      </w:r>
      <w:r w:rsidR="00BF65FC" w:rsidRPr="001C7892">
        <w:rPr>
          <w:rFonts w:ascii="Arial" w:hAnsi="Arial" w:cs="Arial"/>
          <w:lang w:val="sr-Latn-ME"/>
        </w:rPr>
        <w:t>osam</w:t>
      </w:r>
      <w:r w:rsidRPr="001C7892">
        <w:rPr>
          <w:rFonts w:ascii="Arial" w:hAnsi="Arial" w:cs="Arial"/>
          <w:lang w:val="sr-Latn-ME"/>
        </w:rPr>
        <w:t xml:space="preserve"> dana </w:t>
      </w:r>
      <w:r w:rsidR="00600C5C" w:rsidRPr="001C7892">
        <w:rPr>
          <w:rFonts w:ascii="Arial" w:hAnsi="Arial" w:cs="Arial"/>
          <w:lang w:val="sr-Latn-ME"/>
        </w:rPr>
        <w:t xml:space="preserve">od dana </w:t>
      </w:r>
      <w:r w:rsidRPr="001C7892">
        <w:rPr>
          <w:rFonts w:ascii="Arial" w:hAnsi="Arial" w:cs="Arial"/>
          <w:lang w:val="sr-Latn-ME"/>
        </w:rPr>
        <w:t>prijema zahtjeva.</w:t>
      </w:r>
    </w:p>
    <w:p w:rsidR="00FD64F0" w:rsidRPr="001C7892" w:rsidRDefault="00FD64F0" w:rsidP="00962C2A">
      <w:pPr>
        <w:pStyle w:val="Default"/>
        <w:jc w:val="both"/>
        <w:rPr>
          <w:rFonts w:ascii="Arial" w:hAnsi="Arial" w:cs="Arial"/>
          <w:lang w:val="sr-Latn-ME"/>
        </w:rPr>
      </w:pPr>
    </w:p>
    <w:p w:rsidR="00B268B4" w:rsidRPr="001C7892" w:rsidRDefault="00B268B4" w:rsidP="00962C2A">
      <w:pPr>
        <w:pStyle w:val="Default"/>
        <w:jc w:val="both"/>
        <w:rPr>
          <w:rFonts w:ascii="Arial" w:hAnsi="Arial" w:cs="Arial"/>
          <w:b/>
          <w:lang w:val="sr-Latn-ME"/>
        </w:rPr>
      </w:pPr>
      <w:r w:rsidRPr="001C7892">
        <w:rPr>
          <w:rFonts w:ascii="Arial" w:hAnsi="Arial" w:cs="Arial"/>
          <w:b/>
          <w:lang w:val="sr-Latn-ME"/>
        </w:rPr>
        <w:t>4.3.6. Izmjena i/ili dopuna Dokumentacije za javno nadmetanje</w:t>
      </w:r>
    </w:p>
    <w:p w:rsidR="00B268B4" w:rsidRPr="001C7892" w:rsidRDefault="00B268B4" w:rsidP="00962C2A">
      <w:pPr>
        <w:pStyle w:val="Default"/>
        <w:jc w:val="both"/>
        <w:rPr>
          <w:rFonts w:ascii="Arial" w:hAnsi="Arial" w:cs="Arial"/>
          <w:b/>
          <w:lang w:val="sr-Latn-ME"/>
        </w:rPr>
      </w:pPr>
    </w:p>
    <w:p w:rsidR="00B268B4" w:rsidRPr="001C7892" w:rsidRDefault="00B268B4" w:rsidP="00962C2A">
      <w:pPr>
        <w:pStyle w:val="Default"/>
        <w:jc w:val="both"/>
        <w:rPr>
          <w:rFonts w:ascii="Arial" w:hAnsi="Arial" w:cs="Arial"/>
          <w:lang w:val="sr-Latn-ME"/>
        </w:rPr>
      </w:pPr>
      <w:r w:rsidRPr="001C7892">
        <w:rPr>
          <w:rFonts w:ascii="Arial" w:hAnsi="Arial" w:cs="Arial"/>
          <w:lang w:val="sr-Latn-ME"/>
        </w:rPr>
        <w:t>Agencija može u bilo kom trenutku nakon donošenja Odluke o pokretanju postupka javnog nadmetanja do isteka roka za podnošenje zahtjeva za učešće na aukciji spektra izmijeniti i/ili dopuniti Dokumentaciju za javno nadmetanje.</w:t>
      </w:r>
    </w:p>
    <w:p w:rsidR="00B268B4" w:rsidRPr="001C7892" w:rsidRDefault="00B268B4" w:rsidP="00962C2A">
      <w:pPr>
        <w:pStyle w:val="Default"/>
        <w:jc w:val="both"/>
        <w:rPr>
          <w:rFonts w:ascii="Arial" w:hAnsi="Arial" w:cs="Arial"/>
          <w:lang w:val="sr-Latn-ME"/>
        </w:rPr>
      </w:pPr>
    </w:p>
    <w:p w:rsidR="00B268B4" w:rsidRPr="001C7892" w:rsidRDefault="00B268B4" w:rsidP="00962C2A">
      <w:pPr>
        <w:pStyle w:val="Default"/>
        <w:jc w:val="both"/>
        <w:rPr>
          <w:rFonts w:ascii="Arial" w:hAnsi="Arial" w:cs="Arial"/>
          <w:lang w:val="sr-Latn-ME"/>
        </w:rPr>
      </w:pPr>
      <w:r w:rsidRPr="001C7892">
        <w:rPr>
          <w:rFonts w:ascii="Arial" w:hAnsi="Arial" w:cs="Arial"/>
          <w:lang w:val="sr-Latn-ME"/>
        </w:rPr>
        <w:t xml:space="preserve">O sadržaju izmjene i/ili dopune Dokumentacije za javno nadmetanje Agencija će obavijestiti subjekte koji su otkupili </w:t>
      </w:r>
      <w:r w:rsidR="00750442" w:rsidRPr="001C7892">
        <w:rPr>
          <w:rFonts w:ascii="Arial" w:hAnsi="Arial" w:cs="Arial"/>
          <w:lang w:val="sr-Latn-ME"/>
        </w:rPr>
        <w:t>Dokumentaciju za javno nadmetanje</w:t>
      </w:r>
      <w:r w:rsidRPr="001C7892">
        <w:rPr>
          <w:rFonts w:ascii="Arial" w:hAnsi="Arial" w:cs="Arial"/>
          <w:lang w:val="sr-Latn-ME"/>
        </w:rPr>
        <w:t xml:space="preserve"> u roku od tri dana.</w:t>
      </w:r>
    </w:p>
    <w:p w:rsidR="00B268B4" w:rsidRPr="001C7892" w:rsidRDefault="00B268B4" w:rsidP="00962C2A">
      <w:pPr>
        <w:pStyle w:val="Default"/>
        <w:jc w:val="both"/>
        <w:rPr>
          <w:rFonts w:ascii="Arial" w:hAnsi="Arial" w:cs="Arial"/>
          <w:lang w:val="sr-Latn-ME"/>
        </w:rPr>
      </w:pPr>
    </w:p>
    <w:p w:rsidR="00D87ACC" w:rsidRPr="001C7892" w:rsidRDefault="008C034C" w:rsidP="00D87ACC">
      <w:pPr>
        <w:pStyle w:val="Default"/>
        <w:jc w:val="both"/>
        <w:rPr>
          <w:rFonts w:ascii="Arial" w:hAnsi="Arial" w:cs="Arial"/>
          <w:b/>
          <w:lang w:val="sr-Latn-ME"/>
        </w:rPr>
      </w:pPr>
      <w:r w:rsidRPr="001C7892">
        <w:rPr>
          <w:rFonts w:ascii="Arial" w:hAnsi="Arial" w:cs="Arial"/>
          <w:b/>
          <w:lang w:val="sr-Latn-ME"/>
        </w:rPr>
        <w:t>4.3.</w:t>
      </w:r>
      <w:r w:rsidR="00B268B4" w:rsidRPr="001C7892">
        <w:rPr>
          <w:rFonts w:ascii="Arial" w:hAnsi="Arial" w:cs="Arial"/>
          <w:b/>
          <w:lang w:val="sr-Latn-ME"/>
        </w:rPr>
        <w:t>7</w:t>
      </w:r>
      <w:r w:rsidR="002A2E49" w:rsidRPr="001C7892">
        <w:rPr>
          <w:rFonts w:ascii="Arial" w:hAnsi="Arial" w:cs="Arial"/>
          <w:b/>
          <w:lang w:val="sr-Latn-ME"/>
        </w:rPr>
        <w:t>. Garancija ponude</w:t>
      </w:r>
    </w:p>
    <w:p w:rsidR="00D87ACC" w:rsidRPr="001C7892" w:rsidRDefault="00D87ACC" w:rsidP="00962C2A">
      <w:pPr>
        <w:pStyle w:val="Default"/>
        <w:jc w:val="both"/>
        <w:rPr>
          <w:rFonts w:ascii="Arial" w:hAnsi="Arial" w:cs="Arial"/>
          <w:lang w:val="sr-Latn-ME"/>
        </w:rPr>
      </w:pPr>
    </w:p>
    <w:p w:rsidR="00962C2A" w:rsidRPr="001C7892" w:rsidRDefault="00BA0248" w:rsidP="00704D34">
      <w:pPr>
        <w:spacing w:after="0" w:line="240" w:lineRule="auto"/>
        <w:jc w:val="both"/>
        <w:rPr>
          <w:rFonts w:ascii="Arial" w:hAnsi="Arial" w:cs="Arial"/>
          <w:sz w:val="24"/>
          <w:szCs w:val="24"/>
          <w:lang w:val="sr-Latn-ME"/>
        </w:rPr>
      </w:pPr>
      <w:r w:rsidRPr="001C7892">
        <w:rPr>
          <w:rFonts w:ascii="Arial" w:hAnsi="Arial" w:cs="Arial"/>
          <w:sz w:val="24"/>
          <w:szCs w:val="24"/>
          <w:lang w:val="sr-Latn-ME"/>
        </w:rPr>
        <w:t>Kvalifikovani ponuđač je obavezan da</w:t>
      </w:r>
      <w:r w:rsidR="003622E5" w:rsidRPr="001C7892">
        <w:rPr>
          <w:rFonts w:ascii="Arial" w:hAnsi="Arial" w:cs="Arial"/>
          <w:sz w:val="24"/>
          <w:szCs w:val="24"/>
          <w:lang w:val="sr-Latn-ME"/>
        </w:rPr>
        <w:t xml:space="preserve"> u cilju obezbjeđenja svoje ponude podnešene u bilo kojoj fazi postupka javnog nadmetanja</w:t>
      </w:r>
      <w:r w:rsidRPr="001C7892">
        <w:rPr>
          <w:rFonts w:ascii="Arial" w:hAnsi="Arial" w:cs="Arial"/>
          <w:sz w:val="24"/>
          <w:szCs w:val="24"/>
          <w:lang w:val="sr-Latn-ME"/>
        </w:rPr>
        <w:t xml:space="preserve"> Agencij</w:t>
      </w:r>
      <w:r w:rsidR="003622E5" w:rsidRPr="001C7892">
        <w:rPr>
          <w:rFonts w:ascii="Arial" w:hAnsi="Arial" w:cs="Arial"/>
          <w:sz w:val="24"/>
          <w:szCs w:val="24"/>
          <w:lang w:val="sr-Latn-ME"/>
        </w:rPr>
        <w:t>i</w:t>
      </w:r>
      <w:r w:rsidRPr="001C7892">
        <w:rPr>
          <w:rFonts w:ascii="Arial" w:hAnsi="Arial" w:cs="Arial"/>
          <w:sz w:val="24"/>
          <w:szCs w:val="24"/>
          <w:lang w:val="sr-Latn-ME"/>
        </w:rPr>
        <w:t xml:space="preserve"> dostavi garanciju ponude u </w:t>
      </w:r>
      <w:r w:rsidR="00A6061C">
        <w:rPr>
          <w:rFonts w:ascii="Arial" w:hAnsi="Arial" w:cs="Arial"/>
          <w:sz w:val="24"/>
          <w:szCs w:val="24"/>
          <w:lang w:val="sr-Latn-ME"/>
        </w:rPr>
        <w:t xml:space="preserve">vidu </w:t>
      </w:r>
      <w:r w:rsidR="003622E5" w:rsidRPr="001C7892">
        <w:rPr>
          <w:rFonts w:ascii="Arial" w:hAnsi="Arial" w:cs="Arial"/>
          <w:sz w:val="24"/>
          <w:szCs w:val="24"/>
          <w:lang w:val="sr-Latn-ME"/>
        </w:rPr>
        <w:t>bezuslovne bankarske garancije</w:t>
      </w:r>
      <w:r w:rsidR="00746615" w:rsidRPr="001C7892">
        <w:rPr>
          <w:rFonts w:ascii="Arial" w:hAnsi="Arial" w:cs="Arial"/>
          <w:sz w:val="24"/>
          <w:szCs w:val="24"/>
          <w:lang w:val="sr-Latn-ME"/>
        </w:rPr>
        <w:t xml:space="preserve"> u korist Agencije</w:t>
      </w:r>
      <w:r w:rsidR="003622E5" w:rsidRPr="001C7892">
        <w:rPr>
          <w:rFonts w:ascii="Arial" w:hAnsi="Arial" w:cs="Arial"/>
          <w:sz w:val="24"/>
          <w:szCs w:val="24"/>
          <w:lang w:val="sr-Latn-ME"/>
        </w:rPr>
        <w:t xml:space="preserve">, naplative na prvi poziv, izdate od </w:t>
      </w:r>
      <w:r w:rsidR="00746615" w:rsidRPr="001C7892">
        <w:rPr>
          <w:rFonts w:ascii="Arial" w:hAnsi="Arial" w:cs="Arial"/>
          <w:sz w:val="24"/>
          <w:szCs w:val="24"/>
          <w:lang w:val="sr-Latn-ME"/>
        </w:rPr>
        <w:t>banke registrovane u Crnoj Gori ili inostrane</w:t>
      </w:r>
      <w:r w:rsidR="003622E5" w:rsidRPr="001C7892">
        <w:rPr>
          <w:rFonts w:ascii="Arial" w:hAnsi="Arial" w:cs="Arial"/>
          <w:sz w:val="24"/>
          <w:szCs w:val="24"/>
          <w:lang w:val="sr-Latn-ME"/>
        </w:rPr>
        <w:t xml:space="preserve"> banke </w:t>
      </w:r>
      <w:r w:rsidR="00704D34" w:rsidRPr="001C7892">
        <w:rPr>
          <w:rFonts w:ascii="Arial" w:hAnsi="Arial" w:cs="Arial"/>
          <w:sz w:val="24"/>
          <w:szCs w:val="24"/>
          <w:lang w:val="sr-Latn-ME"/>
        </w:rPr>
        <w:t>kojoj je od strane podobne rejting agencije dodijeljen</w:t>
      </w:r>
      <w:r w:rsidR="003622E5" w:rsidRPr="001C7892">
        <w:rPr>
          <w:rFonts w:ascii="Arial" w:hAnsi="Arial" w:cs="Arial"/>
          <w:sz w:val="24"/>
          <w:szCs w:val="24"/>
          <w:lang w:val="sr-Latn-ME"/>
        </w:rPr>
        <w:t xml:space="preserve"> kreditni rejting</w:t>
      </w:r>
      <w:r w:rsidR="00D25BE2" w:rsidRPr="001C7892">
        <w:rPr>
          <w:rFonts w:ascii="Arial" w:hAnsi="Arial" w:cs="Arial"/>
          <w:sz w:val="24"/>
          <w:szCs w:val="24"/>
          <w:lang w:val="sr-Latn-ME"/>
        </w:rPr>
        <w:t xml:space="preserve"> </w:t>
      </w:r>
      <w:r w:rsidR="00F47E2D" w:rsidRPr="001C7892">
        <w:rPr>
          <w:rFonts w:ascii="Arial" w:hAnsi="Arial" w:cs="Arial"/>
          <w:sz w:val="24"/>
          <w:szCs w:val="24"/>
          <w:lang w:val="sr-Latn-ME"/>
        </w:rPr>
        <w:t xml:space="preserve">kome odgovara </w:t>
      </w:r>
      <w:r w:rsidR="00704D34" w:rsidRPr="001C7892">
        <w:rPr>
          <w:rFonts w:ascii="Arial" w:hAnsi="Arial" w:cs="Arial"/>
          <w:sz w:val="24"/>
          <w:szCs w:val="24"/>
          <w:lang w:val="sr-Latn-ME"/>
        </w:rPr>
        <w:t>nivo kreditnog kvaliteta (investicioni rang) 3 ili viši</w:t>
      </w:r>
      <w:r w:rsidR="00F47E2D" w:rsidRPr="001C7892">
        <w:rPr>
          <w:rFonts w:ascii="Arial" w:hAnsi="Arial" w:cs="Arial"/>
          <w:sz w:val="24"/>
          <w:szCs w:val="24"/>
          <w:lang w:val="sr-Latn-ME"/>
        </w:rPr>
        <w:t xml:space="preserve">. </w:t>
      </w:r>
      <w:r w:rsidR="00704D34" w:rsidRPr="001C7892">
        <w:rPr>
          <w:rFonts w:ascii="Arial" w:hAnsi="Arial" w:cs="Arial"/>
          <w:sz w:val="24"/>
          <w:szCs w:val="24"/>
          <w:lang w:val="sr-Latn-ME"/>
        </w:rPr>
        <w:t xml:space="preserve">Podobna rejting agencija je </w:t>
      </w:r>
      <w:r w:rsidR="00F47E2D" w:rsidRPr="001C7892">
        <w:rPr>
          <w:rFonts w:ascii="Arial" w:hAnsi="Arial" w:cs="Arial"/>
          <w:sz w:val="24"/>
          <w:szCs w:val="24"/>
          <w:lang w:val="sr-Latn-ME"/>
        </w:rPr>
        <w:t>agencija koja se nalazi na listi registrovanih i sertifikovanih rejting agencija koju je objavilo Evropsko tijelo za har</w:t>
      </w:r>
      <w:r w:rsidR="00704D34" w:rsidRPr="001C7892">
        <w:rPr>
          <w:rFonts w:ascii="Arial" w:hAnsi="Arial" w:cs="Arial"/>
          <w:sz w:val="24"/>
          <w:szCs w:val="24"/>
          <w:lang w:val="sr-Latn-ME"/>
        </w:rPr>
        <w:t>tije od vrijednosti i tržišta (</w:t>
      </w:r>
      <w:r w:rsidR="00F47E2D" w:rsidRPr="001C7892">
        <w:rPr>
          <w:rFonts w:ascii="Arial" w:hAnsi="Arial" w:cs="Arial"/>
          <w:i/>
          <w:sz w:val="24"/>
          <w:szCs w:val="24"/>
          <w:lang w:val="sr-Latn-ME"/>
        </w:rPr>
        <w:t>European Securities and Markets Authorities</w:t>
      </w:r>
      <w:r w:rsidR="00F47E2D" w:rsidRPr="001C7892">
        <w:rPr>
          <w:rFonts w:ascii="Arial" w:hAnsi="Arial" w:cs="Arial"/>
          <w:sz w:val="24"/>
          <w:szCs w:val="24"/>
          <w:lang w:val="sr-Latn-ME"/>
        </w:rPr>
        <w:t xml:space="preserve"> - ESMA)</w:t>
      </w:r>
      <w:r w:rsidR="00704D34" w:rsidRPr="001C7892">
        <w:rPr>
          <w:rFonts w:ascii="Arial" w:hAnsi="Arial" w:cs="Arial"/>
          <w:sz w:val="24"/>
          <w:szCs w:val="24"/>
          <w:lang w:val="sr-Latn-ME"/>
        </w:rPr>
        <w:t>.</w:t>
      </w:r>
    </w:p>
    <w:p w:rsidR="009F4F83" w:rsidRPr="001C7892" w:rsidRDefault="009F4F83" w:rsidP="00F47E2D">
      <w:pPr>
        <w:spacing w:after="0" w:line="240" w:lineRule="auto"/>
        <w:jc w:val="both"/>
        <w:rPr>
          <w:rFonts w:ascii="Arial" w:hAnsi="Arial" w:cs="Arial"/>
          <w:sz w:val="24"/>
          <w:szCs w:val="24"/>
          <w:lang w:val="sr-Latn-ME"/>
        </w:rPr>
      </w:pPr>
    </w:p>
    <w:p w:rsidR="00DD76CF" w:rsidRPr="001C7892" w:rsidRDefault="00DD76CF" w:rsidP="00DD76CF">
      <w:pPr>
        <w:spacing w:after="0" w:line="240" w:lineRule="auto"/>
        <w:jc w:val="both"/>
        <w:rPr>
          <w:rFonts w:ascii="Arial" w:hAnsi="Arial" w:cs="Arial"/>
          <w:color w:val="000000" w:themeColor="text1"/>
          <w:sz w:val="24"/>
          <w:szCs w:val="24"/>
          <w:lang w:val="sr-Latn-ME"/>
        </w:rPr>
      </w:pPr>
      <w:r w:rsidRPr="001C7892">
        <w:rPr>
          <w:rFonts w:ascii="Arial" w:hAnsi="Arial" w:cs="Arial"/>
          <w:color w:val="000000" w:themeColor="text1"/>
          <w:sz w:val="24"/>
          <w:szCs w:val="24"/>
          <w:lang w:val="sr-Latn-ME"/>
        </w:rPr>
        <w:t xml:space="preserve">Bankarska garancija mora biti sačinjena u skladu sa obrascem datim u Aneksu 7. </w:t>
      </w:r>
    </w:p>
    <w:p w:rsidR="00DD76CF" w:rsidRPr="001C7892" w:rsidRDefault="00DD76CF" w:rsidP="00DD76CF">
      <w:pPr>
        <w:spacing w:after="0" w:line="240" w:lineRule="auto"/>
        <w:jc w:val="both"/>
        <w:rPr>
          <w:rFonts w:ascii="Arial" w:hAnsi="Arial" w:cs="Arial"/>
          <w:color w:val="FF0000"/>
          <w:sz w:val="24"/>
          <w:szCs w:val="24"/>
          <w:lang w:val="sr-Latn-ME"/>
        </w:rPr>
      </w:pPr>
    </w:p>
    <w:p w:rsidR="00C321D0" w:rsidRPr="001C7892" w:rsidRDefault="00C321D0" w:rsidP="00C321D0">
      <w:pPr>
        <w:spacing w:after="0" w:line="240" w:lineRule="auto"/>
        <w:jc w:val="both"/>
        <w:rPr>
          <w:rFonts w:ascii="Arial" w:hAnsi="Arial" w:cs="Arial"/>
          <w:color w:val="FF0000"/>
          <w:sz w:val="24"/>
          <w:szCs w:val="24"/>
          <w:lang w:val="sr-Latn-ME"/>
        </w:rPr>
      </w:pPr>
      <w:r w:rsidRPr="001C7892">
        <w:rPr>
          <w:rFonts w:ascii="Arial" w:hAnsi="Arial" w:cs="Arial"/>
          <w:color w:val="000000" w:themeColor="text1"/>
          <w:sz w:val="24"/>
          <w:szCs w:val="24"/>
          <w:lang w:val="sr-Latn-ME"/>
        </w:rPr>
        <w:t>Bankarska garancija se dostavlja na crnogorskom jeziku ili na stranom jeziku sa prevodom na crnogorski jezik od strane ovlašćenog sudskog tumača</w:t>
      </w:r>
      <w:r w:rsidRPr="001C7892">
        <w:rPr>
          <w:rFonts w:ascii="Arial" w:hAnsi="Arial" w:cs="Arial"/>
          <w:color w:val="FF0000"/>
          <w:sz w:val="24"/>
          <w:szCs w:val="24"/>
          <w:lang w:val="sr-Latn-ME"/>
        </w:rPr>
        <w:t>.</w:t>
      </w:r>
    </w:p>
    <w:p w:rsidR="00C321D0" w:rsidRPr="001C7892" w:rsidRDefault="00C321D0" w:rsidP="00C321D0">
      <w:pPr>
        <w:spacing w:after="0" w:line="240" w:lineRule="auto"/>
        <w:jc w:val="both"/>
        <w:rPr>
          <w:rFonts w:ascii="Arial" w:hAnsi="Arial" w:cs="Arial"/>
          <w:color w:val="000000" w:themeColor="text1"/>
          <w:sz w:val="24"/>
          <w:szCs w:val="24"/>
          <w:lang w:val="sr-Latn-ME"/>
        </w:rPr>
      </w:pPr>
    </w:p>
    <w:p w:rsidR="00C321D0" w:rsidRPr="001C7892" w:rsidRDefault="00C321D0" w:rsidP="00C321D0">
      <w:pPr>
        <w:spacing w:after="0" w:line="240" w:lineRule="auto"/>
        <w:jc w:val="both"/>
        <w:rPr>
          <w:rFonts w:ascii="Arial" w:hAnsi="Arial" w:cs="Arial"/>
          <w:color w:val="000000" w:themeColor="text1"/>
          <w:sz w:val="24"/>
          <w:szCs w:val="24"/>
          <w:lang w:val="sr-Latn-ME"/>
        </w:rPr>
      </w:pPr>
      <w:r w:rsidRPr="001C7892">
        <w:rPr>
          <w:rFonts w:ascii="Arial" w:hAnsi="Arial" w:cs="Arial"/>
          <w:color w:val="000000" w:themeColor="text1"/>
          <w:sz w:val="24"/>
          <w:szCs w:val="24"/>
          <w:lang w:val="sr-Latn-ME"/>
        </w:rPr>
        <w:t xml:space="preserve">Bankarska garancija se dostavlja u originalu u neprovidnoj zapečaćenoj koverti na kojoj je naznačeno "Bankarska garancija" i naziv ponuđača. Bankarska garancija se dostavlja neposrednom predajom ovlašćenom </w:t>
      </w:r>
      <w:r w:rsidR="0039758A">
        <w:rPr>
          <w:rFonts w:ascii="Arial" w:hAnsi="Arial" w:cs="Arial"/>
          <w:color w:val="000000" w:themeColor="text1"/>
          <w:sz w:val="24"/>
          <w:szCs w:val="24"/>
          <w:lang w:val="sr-Latn-ME"/>
        </w:rPr>
        <w:t>predstavniku Agencije u sjedištu</w:t>
      </w:r>
      <w:r w:rsidRPr="001C7892">
        <w:rPr>
          <w:rFonts w:ascii="Arial" w:hAnsi="Arial" w:cs="Arial"/>
          <w:color w:val="000000" w:themeColor="text1"/>
          <w:sz w:val="24"/>
          <w:szCs w:val="24"/>
          <w:lang w:val="sr-Latn-ME"/>
        </w:rPr>
        <w:t xml:space="preserve"> Agencije. O prijemu bankarske garancije Agencija izdaje potvrdu u kojoj se navodi naziv ponuđača i datum i vrijeme prijema.</w:t>
      </w:r>
    </w:p>
    <w:p w:rsidR="00C321D0" w:rsidRPr="001C7892" w:rsidRDefault="00C321D0" w:rsidP="00F47E2D">
      <w:pPr>
        <w:spacing w:after="0" w:line="240" w:lineRule="auto"/>
        <w:jc w:val="both"/>
        <w:rPr>
          <w:rFonts w:ascii="Arial" w:hAnsi="Arial" w:cs="Arial"/>
          <w:color w:val="000000" w:themeColor="text1"/>
          <w:sz w:val="24"/>
          <w:szCs w:val="24"/>
          <w:lang w:val="sr-Latn-ME"/>
        </w:rPr>
      </w:pPr>
    </w:p>
    <w:p w:rsidR="009F4F83" w:rsidRPr="001C7892" w:rsidRDefault="009F4F83" w:rsidP="00F47E2D">
      <w:pPr>
        <w:spacing w:after="0" w:line="240" w:lineRule="auto"/>
        <w:jc w:val="both"/>
        <w:rPr>
          <w:rFonts w:ascii="Arial" w:hAnsi="Arial" w:cs="Arial"/>
          <w:color w:val="000000" w:themeColor="text1"/>
          <w:sz w:val="24"/>
          <w:szCs w:val="24"/>
          <w:lang w:val="sr-Latn-ME"/>
        </w:rPr>
      </w:pPr>
      <w:r w:rsidRPr="007D3F7D">
        <w:rPr>
          <w:rFonts w:ascii="Arial" w:hAnsi="Arial" w:cs="Arial"/>
          <w:color w:val="000000" w:themeColor="text1"/>
          <w:sz w:val="24"/>
          <w:szCs w:val="24"/>
          <w:lang w:val="sr-Latn-ME"/>
        </w:rPr>
        <w:t xml:space="preserve">Kvalifikovani ponuđač je obavezan da prije početka </w:t>
      </w:r>
      <w:r w:rsidR="0039758A" w:rsidRPr="007D3F7D">
        <w:rPr>
          <w:rFonts w:ascii="Arial" w:hAnsi="Arial" w:cs="Arial"/>
          <w:color w:val="000000" w:themeColor="text1"/>
          <w:sz w:val="24"/>
          <w:szCs w:val="24"/>
          <w:lang w:val="sr-Latn-ME"/>
        </w:rPr>
        <w:t>Nulte primarne runde faze pre-aukcije</w:t>
      </w:r>
      <w:r w:rsidR="00D874B8" w:rsidRPr="007D3F7D">
        <w:rPr>
          <w:rFonts w:ascii="Arial" w:hAnsi="Arial" w:cs="Arial"/>
          <w:color w:val="000000" w:themeColor="text1"/>
          <w:sz w:val="24"/>
          <w:szCs w:val="24"/>
          <w:lang w:val="sr-Latn-ME"/>
        </w:rPr>
        <w:t>, odnosno prije početka Prve primarne runde faze glavne aukcije</w:t>
      </w:r>
      <w:r w:rsidR="0039758A" w:rsidRPr="007D3F7D">
        <w:rPr>
          <w:rFonts w:ascii="Arial" w:hAnsi="Arial" w:cs="Arial"/>
          <w:color w:val="000000" w:themeColor="text1"/>
          <w:sz w:val="24"/>
          <w:szCs w:val="24"/>
          <w:lang w:val="sr-Latn-ME"/>
        </w:rPr>
        <w:t xml:space="preserve"> </w:t>
      </w:r>
      <w:r w:rsidRPr="007D3F7D">
        <w:rPr>
          <w:rFonts w:ascii="Arial" w:hAnsi="Arial" w:cs="Arial"/>
          <w:color w:val="000000" w:themeColor="text1"/>
          <w:sz w:val="24"/>
          <w:szCs w:val="24"/>
          <w:lang w:val="sr-Latn-ME"/>
        </w:rPr>
        <w:t xml:space="preserve">Agenciji dostavi garanciju ponude na iznos koji pokriva </w:t>
      </w:r>
      <w:r w:rsidR="00880A67" w:rsidRPr="007D3F7D">
        <w:rPr>
          <w:rFonts w:ascii="Arial" w:hAnsi="Arial" w:cs="Arial"/>
          <w:color w:val="000000" w:themeColor="text1"/>
          <w:sz w:val="24"/>
          <w:szCs w:val="24"/>
          <w:lang w:val="sr-Latn-ME"/>
        </w:rPr>
        <w:t xml:space="preserve">najmanje </w:t>
      </w:r>
      <w:r w:rsidR="00BE1F67" w:rsidRPr="007D3F7D">
        <w:rPr>
          <w:rFonts w:ascii="Arial" w:hAnsi="Arial" w:cs="Arial"/>
          <w:color w:val="000000" w:themeColor="text1"/>
          <w:sz w:val="24"/>
          <w:szCs w:val="24"/>
          <w:lang w:val="sr-Latn-ME"/>
        </w:rPr>
        <w:t>100</w:t>
      </w:r>
      <w:r w:rsidRPr="007D3F7D">
        <w:rPr>
          <w:rFonts w:ascii="Arial" w:hAnsi="Arial" w:cs="Arial"/>
          <w:color w:val="000000" w:themeColor="text1"/>
          <w:sz w:val="24"/>
          <w:szCs w:val="24"/>
          <w:lang w:val="sr-Latn-ME"/>
        </w:rPr>
        <w:t xml:space="preserve">% </w:t>
      </w:r>
      <w:r w:rsidR="0039758A" w:rsidRPr="007D3F7D">
        <w:rPr>
          <w:rFonts w:ascii="Arial" w:hAnsi="Arial" w:cs="Arial"/>
          <w:color w:val="000000" w:themeColor="text1"/>
          <w:sz w:val="24"/>
          <w:szCs w:val="24"/>
          <w:lang w:val="sr-Latn-ME"/>
        </w:rPr>
        <w:t xml:space="preserve">ukupnog </w:t>
      </w:r>
      <w:r w:rsidR="007568FD" w:rsidRPr="007D3F7D">
        <w:rPr>
          <w:rFonts w:ascii="Arial" w:hAnsi="Arial" w:cs="Arial"/>
          <w:color w:val="000000" w:themeColor="text1"/>
          <w:sz w:val="24"/>
          <w:szCs w:val="24"/>
          <w:lang w:val="sr-Latn-ME"/>
        </w:rPr>
        <w:t xml:space="preserve">iznosa </w:t>
      </w:r>
      <w:r w:rsidRPr="007D3F7D">
        <w:rPr>
          <w:rFonts w:ascii="Arial" w:hAnsi="Arial" w:cs="Arial"/>
          <w:color w:val="000000" w:themeColor="text1"/>
          <w:sz w:val="24"/>
          <w:szCs w:val="24"/>
          <w:lang w:val="sr-Latn-ME"/>
        </w:rPr>
        <w:t xml:space="preserve">ponude </w:t>
      </w:r>
      <w:r w:rsidR="0039758A" w:rsidRPr="007D3F7D">
        <w:rPr>
          <w:rFonts w:ascii="Arial" w:hAnsi="Arial" w:cs="Arial"/>
          <w:color w:val="000000" w:themeColor="text1"/>
          <w:sz w:val="24"/>
          <w:szCs w:val="24"/>
          <w:lang w:val="sr-Latn-ME"/>
        </w:rPr>
        <w:t>podneše</w:t>
      </w:r>
      <w:r w:rsidR="00D874B8" w:rsidRPr="007D3F7D">
        <w:rPr>
          <w:rFonts w:ascii="Arial" w:hAnsi="Arial" w:cs="Arial"/>
          <w:color w:val="000000" w:themeColor="text1"/>
          <w:sz w:val="24"/>
          <w:szCs w:val="24"/>
          <w:lang w:val="sr-Latn-ME"/>
        </w:rPr>
        <w:t>ne</w:t>
      </w:r>
      <w:r w:rsidR="0039758A" w:rsidRPr="007D3F7D">
        <w:rPr>
          <w:rFonts w:ascii="Arial" w:hAnsi="Arial" w:cs="Arial"/>
          <w:color w:val="000000" w:themeColor="text1"/>
          <w:sz w:val="24"/>
          <w:szCs w:val="24"/>
          <w:lang w:val="sr-Latn-ME"/>
        </w:rPr>
        <w:t xml:space="preserve"> u toj rundi</w:t>
      </w:r>
      <w:r w:rsidR="00D874B8" w:rsidRPr="007D3F7D">
        <w:rPr>
          <w:rFonts w:ascii="Arial" w:hAnsi="Arial" w:cs="Arial"/>
          <w:color w:val="000000" w:themeColor="text1"/>
          <w:sz w:val="24"/>
          <w:szCs w:val="24"/>
          <w:lang w:val="sr-Latn-ME"/>
        </w:rPr>
        <w:t xml:space="preserve">. </w:t>
      </w:r>
      <w:r w:rsidRPr="007D3F7D">
        <w:rPr>
          <w:rFonts w:ascii="Arial" w:hAnsi="Arial" w:cs="Arial"/>
          <w:color w:val="000000" w:themeColor="text1"/>
          <w:sz w:val="24"/>
          <w:szCs w:val="24"/>
          <w:lang w:val="sr-Latn-ME"/>
        </w:rPr>
        <w:t xml:space="preserve">U narednim </w:t>
      </w:r>
      <w:r w:rsidR="0039758A" w:rsidRPr="007D3F7D">
        <w:rPr>
          <w:rFonts w:ascii="Arial" w:hAnsi="Arial" w:cs="Arial"/>
          <w:color w:val="000000" w:themeColor="text1"/>
          <w:sz w:val="24"/>
          <w:szCs w:val="24"/>
          <w:lang w:val="sr-Latn-ME"/>
        </w:rPr>
        <w:t xml:space="preserve">primarnim </w:t>
      </w:r>
      <w:r w:rsidR="001B1551" w:rsidRPr="007D3F7D">
        <w:rPr>
          <w:rFonts w:ascii="Arial" w:hAnsi="Arial" w:cs="Arial"/>
          <w:color w:val="000000" w:themeColor="text1"/>
          <w:sz w:val="24"/>
          <w:szCs w:val="24"/>
          <w:lang w:val="sr-Latn-ME"/>
        </w:rPr>
        <w:t>rundama</w:t>
      </w:r>
      <w:r w:rsidRPr="007D3F7D">
        <w:rPr>
          <w:rFonts w:ascii="Arial" w:hAnsi="Arial" w:cs="Arial"/>
          <w:color w:val="000000" w:themeColor="text1"/>
          <w:sz w:val="24"/>
          <w:szCs w:val="24"/>
          <w:lang w:val="sr-Latn-ME"/>
        </w:rPr>
        <w:t xml:space="preserve"> </w:t>
      </w:r>
      <w:r w:rsidR="00D874B8" w:rsidRPr="007D3F7D">
        <w:rPr>
          <w:rFonts w:ascii="Arial" w:hAnsi="Arial" w:cs="Arial"/>
          <w:color w:val="000000" w:themeColor="text1"/>
          <w:sz w:val="24"/>
          <w:szCs w:val="24"/>
          <w:lang w:val="sr-Latn-ME"/>
        </w:rPr>
        <w:t xml:space="preserve">faze glavne aukcije </w:t>
      </w:r>
      <w:r w:rsidR="0039758A" w:rsidRPr="007D3F7D">
        <w:rPr>
          <w:rFonts w:ascii="Arial" w:hAnsi="Arial" w:cs="Arial"/>
          <w:color w:val="000000" w:themeColor="text1"/>
          <w:sz w:val="24"/>
          <w:szCs w:val="24"/>
          <w:lang w:val="sr-Latn-ME"/>
        </w:rPr>
        <w:t xml:space="preserve">i Dodatnoj rundi faze glavne aukcije dostavljenom </w:t>
      </w:r>
      <w:r w:rsidR="00D874B8" w:rsidRPr="007D3F7D">
        <w:rPr>
          <w:rFonts w:ascii="Arial" w:hAnsi="Arial" w:cs="Arial"/>
          <w:color w:val="000000" w:themeColor="text1"/>
          <w:sz w:val="24"/>
          <w:szCs w:val="24"/>
          <w:lang w:val="sr-Latn-ME"/>
        </w:rPr>
        <w:t xml:space="preserve">garancijom, koja se odnosi na ponudu u Prvoj primarnoj rundi faze glavne aukcije, </w:t>
      </w:r>
      <w:r w:rsidRPr="007D3F7D">
        <w:rPr>
          <w:rFonts w:ascii="Arial" w:hAnsi="Arial" w:cs="Arial"/>
          <w:color w:val="000000" w:themeColor="text1"/>
          <w:sz w:val="24"/>
          <w:szCs w:val="24"/>
          <w:lang w:val="sr-Latn-ME"/>
        </w:rPr>
        <w:t xml:space="preserve">mora biti pokriveno najmanje </w:t>
      </w:r>
      <w:r w:rsidR="00BE1F67" w:rsidRPr="007D3F7D">
        <w:rPr>
          <w:rFonts w:ascii="Arial" w:hAnsi="Arial" w:cs="Arial"/>
          <w:color w:val="000000" w:themeColor="text1"/>
          <w:sz w:val="24"/>
          <w:szCs w:val="24"/>
          <w:lang w:val="sr-Latn-ME"/>
        </w:rPr>
        <w:t>25</w:t>
      </w:r>
      <w:r w:rsidRPr="007D3F7D">
        <w:rPr>
          <w:rFonts w:ascii="Arial" w:hAnsi="Arial" w:cs="Arial"/>
          <w:color w:val="000000" w:themeColor="text1"/>
          <w:sz w:val="24"/>
          <w:szCs w:val="24"/>
          <w:lang w:val="sr-Latn-ME"/>
        </w:rPr>
        <w:t xml:space="preserve">% </w:t>
      </w:r>
      <w:r w:rsidR="0039758A" w:rsidRPr="007D3F7D">
        <w:rPr>
          <w:rFonts w:ascii="Arial" w:hAnsi="Arial" w:cs="Arial"/>
          <w:color w:val="000000" w:themeColor="text1"/>
          <w:sz w:val="24"/>
          <w:szCs w:val="24"/>
          <w:lang w:val="sr-Latn-ME"/>
        </w:rPr>
        <w:t xml:space="preserve">ukupnog </w:t>
      </w:r>
      <w:r w:rsidR="007568FD" w:rsidRPr="007D3F7D">
        <w:rPr>
          <w:rFonts w:ascii="Arial" w:hAnsi="Arial" w:cs="Arial"/>
          <w:color w:val="000000" w:themeColor="text1"/>
          <w:sz w:val="24"/>
          <w:szCs w:val="24"/>
          <w:lang w:val="sr-Latn-ME"/>
        </w:rPr>
        <w:t xml:space="preserve">iznosa </w:t>
      </w:r>
      <w:r w:rsidRPr="007D3F7D">
        <w:rPr>
          <w:rFonts w:ascii="Arial" w:hAnsi="Arial" w:cs="Arial"/>
          <w:color w:val="000000" w:themeColor="text1"/>
          <w:sz w:val="24"/>
          <w:szCs w:val="24"/>
          <w:lang w:val="sr-Latn-ME"/>
        </w:rPr>
        <w:t>ponude</w:t>
      </w:r>
      <w:r w:rsidR="00C321D0" w:rsidRPr="007D3F7D">
        <w:rPr>
          <w:rFonts w:ascii="Arial" w:hAnsi="Arial" w:cs="Arial"/>
          <w:color w:val="000000" w:themeColor="text1"/>
          <w:sz w:val="24"/>
          <w:szCs w:val="24"/>
          <w:lang w:val="sr-Latn-ME"/>
        </w:rPr>
        <w:t>.</w:t>
      </w:r>
    </w:p>
    <w:p w:rsidR="009F4F83" w:rsidRPr="001C7892" w:rsidRDefault="009F4F83" w:rsidP="009F4F83">
      <w:pPr>
        <w:spacing w:after="0" w:line="240" w:lineRule="auto"/>
        <w:jc w:val="both"/>
        <w:rPr>
          <w:rFonts w:ascii="Arial" w:hAnsi="Arial" w:cs="Arial"/>
          <w:color w:val="000000" w:themeColor="text1"/>
          <w:sz w:val="24"/>
          <w:szCs w:val="24"/>
          <w:lang w:val="sr-Latn-ME"/>
        </w:rPr>
      </w:pPr>
    </w:p>
    <w:p w:rsidR="009F4F83" w:rsidRPr="001C7892" w:rsidRDefault="009F4F83" w:rsidP="004444E8">
      <w:pPr>
        <w:spacing w:after="0" w:line="240" w:lineRule="auto"/>
        <w:jc w:val="both"/>
        <w:rPr>
          <w:rFonts w:ascii="Arial" w:hAnsi="Arial" w:cs="Arial"/>
          <w:color w:val="000000" w:themeColor="text1"/>
          <w:sz w:val="24"/>
          <w:szCs w:val="24"/>
          <w:lang w:val="sr-Latn-ME"/>
        </w:rPr>
      </w:pPr>
      <w:r w:rsidRPr="001C7892">
        <w:rPr>
          <w:rFonts w:ascii="Arial" w:hAnsi="Arial" w:cs="Arial"/>
          <w:color w:val="000000" w:themeColor="text1"/>
          <w:sz w:val="24"/>
          <w:szCs w:val="24"/>
          <w:lang w:val="sr-Latn-ME"/>
        </w:rPr>
        <w:t>Ukoliko dostavljena garancije ponude ne omog</w:t>
      </w:r>
      <w:r w:rsidR="00880A67" w:rsidRPr="001C7892">
        <w:rPr>
          <w:rFonts w:ascii="Arial" w:hAnsi="Arial" w:cs="Arial"/>
          <w:color w:val="000000" w:themeColor="text1"/>
          <w:sz w:val="24"/>
          <w:szCs w:val="24"/>
          <w:lang w:val="sr-Latn-ME"/>
        </w:rPr>
        <w:t>ućava podnošenje više ponude u naredno</w:t>
      </w:r>
      <w:r w:rsidR="001B1551" w:rsidRPr="001C7892">
        <w:rPr>
          <w:rFonts w:ascii="Arial" w:hAnsi="Arial" w:cs="Arial"/>
          <w:color w:val="000000" w:themeColor="text1"/>
          <w:sz w:val="24"/>
          <w:szCs w:val="24"/>
          <w:lang w:val="sr-Latn-ME"/>
        </w:rPr>
        <w:t>j</w:t>
      </w:r>
      <w:r w:rsidRPr="001C7892">
        <w:rPr>
          <w:rFonts w:ascii="Arial" w:hAnsi="Arial" w:cs="Arial"/>
          <w:color w:val="000000" w:themeColor="text1"/>
          <w:sz w:val="24"/>
          <w:szCs w:val="24"/>
          <w:lang w:val="sr-Latn-ME"/>
        </w:rPr>
        <w:t xml:space="preserve"> </w:t>
      </w:r>
      <w:r w:rsidR="001B1551" w:rsidRPr="001C7892">
        <w:rPr>
          <w:rFonts w:ascii="Arial" w:hAnsi="Arial" w:cs="Arial"/>
          <w:color w:val="000000" w:themeColor="text1"/>
          <w:sz w:val="24"/>
          <w:szCs w:val="24"/>
          <w:lang w:val="sr-Latn-ME"/>
        </w:rPr>
        <w:t>rundi</w:t>
      </w:r>
      <w:r w:rsidRPr="001C7892">
        <w:rPr>
          <w:rFonts w:ascii="Arial" w:hAnsi="Arial" w:cs="Arial"/>
          <w:color w:val="000000" w:themeColor="text1"/>
          <w:sz w:val="24"/>
          <w:szCs w:val="24"/>
          <w:lang w:val="sr-Latn-ME"/>
        </w:rPr>
        <w:t xml:space="preserve"> </w:t>
      </w:r>
      <w:r w:rsidR="00356C68" w:rsidRPr="001C7892">
        <w:rPr>
          <w:rFonts w:ascii="Arial" w:hAnsi="Arial" w:cs="Arial"/>
          <w:color w:val="000000" w:themeColor="text1"/>
          <w:sz w:val="24"/>
          <w:szCs w:val="24"/>
          <w:lang w:val="sr-Latn-ME"/>
        </w:rPr>
        <w:t xml:space="preserve">nadmetanja </w:t>
      </w:r>
      <w:r w:rsidRPr="001C7892">
        <w:rPr>
          <w:rFonts w:ascii="Arial" w:hAnsi="Arial" w:cs="Arial"/>
          <w:color w:val="000000" w:themeColor="text1"/>
          <w:sz w:val="24"/>
          <w:szCs w:val="24"/>
          <w:lang w:val="sr-Latn-ME"/>
        </w:rPr>
        <w:t xml:space="preserve">(garancija ne pokriva </w:t>
      </w:r>
      <w:r w:rsidR="00BE1F67" w:rsidRPr="001C7892">
        <w:rPr>
          <w:rFonts w:ascii="Arial" w:hAnsi="Arial" w:cs="Arial"/>
          <w:color w:val="000000" w:themeColor="text1"/>
          <w:sz w:val="24"/>
          <w:szCs w:val="24"/>
          <w:lang w:val="sr-Latn-ME"/>
        </w:rPr>
        <w:t>25</w:t>
      </w:r>
      <w:r w:rsidRPr="001C7892">
        <w:rPr>
          <w:rFonts w:ascii="Arial" w:hAnsi="Arial" w:cs="Arial"/>
          <w:color w:val="000000" w:themeColor="text1"/>
          <w:sz w:val="24"/>
          <w:szCs w:val="24"/>
          <w:lang w:val="sr-Latn-ME"/>
        </w:rPr>
        <w:t xml:space="preserve">% </w:t>
      </w:r>
      <w:r w:rsidR="0039758A">
        <w:rPr>
          <w:rFonts w:ascii="Arial" w:hAnsi="Arial" w:cs="Arial"/>
          <w:color w:val="000000" w:themeColor="text1"/>
          <w:sz w:val="24"/>
          <w:szCs w:val="24"/>
          <w:lang w:val="sr-Latn-ME"/>
        </w:rPr>
        <w:t xml:space="preserve">ukupnog iznosa </w:t>
      </w:r>
      <w:r w:rsidRPr="001C7892">
        <w:rPr>
          <w:rFonts w:ascii="Arial" w:hAnsi="Arial" w:cs="Arial"/>
          <w:color w:val="000000" w:themeColor="text1"/>
          <w:sz w:val="24"/>
          <w:szCs w:val="24"/>
          <w:lang w:val="sr-Latn-ME"/>
        </w:rPr>
        <w:t>ponude</w:t>
      </w:r>
      <w:r w:rsidR="003622E5" w:rsidRPr="001C7892">
        <w:rPr>
          <w:rFonts w:ascii="Arial" w:hAnsi="Arial" w:cs="Arial"/>
          <w:color w:val="000000" w:themeColor="text1"/>
          <w:sz w:val="24"/>
          <w:szCs w:val="24"/>
          <w:lang w:val="sr-Latn-ME"/>
        </w:rPr>
        <w:t xml:space="preserve"> koja se želi podnijeti</w:t>
      </w:r>
      <w:r w:rsidRPr="001C7892">
        <w:rPr>
          <w:rFonts w:ascii="Arial" w:hAnsi="Arial" w:cs="Arial"/>
          <w:color w:val="000000" w:themeColor="text1"/>
          <w:sz w:val="24"/>
          <w:szCs w:val="24"/>
          <w:lang w:val="sr-Latn-ME"/>
        </w:rPr>
        <w:t xml:space="preserve">), ako želi da </w:t>
      </w:r>
      <w:r w:rsidR="00880A67" w:rsidRPr="001C7892">
        <w:rPr>
          <w:rFonts w:ascii="Arial" w:hAnsi="Arial" w:cs="Arial"/>
          <w:color w:val="000000" w:themeColor="text1"/>
          <w:sz w:val="24"/>
          <w:szCs w:val="24"/>
          <w:lang w:val="sr-Latn-ME"/>
        </w:rPr>
        <w:t>u naredno</w:t>
      </w:r>
      <w:r w:rsidR="001B1551" w:rsidRPr="001C7892">
        <w:rPr>
          <w:rFonts w:ascii="Arial" w:hAnsi="Arial" w:cs="Arial"/>
          <w:color w:val="000000" w:themeColor="text1"/>
          <w:sz w:val="24"/>
          <w:szCs w:val="24"/>
          <w:lang w:val="sr-Latn-ME"/>
        </w:rPr>
        <w:t>j</w:t>
      </w:r>
      <w:r w:rsidR="00880A67" w:rsidRPr="001C7892">
        <w:rPr>
          <w:rFonts w:ascii="Arial" w:hAnsi="Arial" w:cs="Arial"/>
          <w:color w:val="000000" w:themeColor="text1"/>
          <w:sz w:val="24"/>
          <w:szCs w:val="24"/>
          <w:lang w:val="sr-Latn-ME"/>
        </w:rPr>
        <w:t xml:space="preserve"> </w:t>
      </w:r>
      <w:r w:rsidR="001B1551" w:rsidRPr="001C7892">
        <w:rPr>
          <w:rFonts w:ascii="Arial" w:hAnsi="Arial" w:cs="Arial"/>
          <w:color w:val="000000" w:themeColor="text1"/>
          <w:sz w:val="24"/>
          <w:szCs w:val="24"/>
          <w:lang w:val="sr-Latn-ME"/>
        </w:rPr>
        <w:t>rundi</w:t>
      </w:r>
      <w:r w:rsidR="00880A67" w:rsidRPr="001C7892">
        <w:rPr>
          <w:rFonts w:ascii="Arial" w:hAnsi="Arial" w:cs="Arial"/>
          <w:color w:val="000000" w:themeColor="text1"/>
          <w:sz w:val="24"/>
          <w:szCs w:val="24"/>
          <w:lang w:val="sr-Latn-ME"/>
        </w:rPr>
        <w:t xml:space="preserve"> podnese</w:t>
      </w:r>
      <w:r w:rsidRPr="001C7892">
        <w:rPr>
          <w:rFonts w:ascii="Arial" w:hAnsi="Arial" w:cs="Arial"/>
          <w:color w:val="000000" w:themeColor="text1"/>
          <w:sz w:val="24"/>
          <w:szCs w:val="24"/>
          <w:lang w:val="sr-Latn-ME"/>
        </w:rPr>
        <w:t xml:space="preserve"> </w:t>
      </w:r>
      <w:r w:rsidR="00880A67" w:rsidRPr="001C7892">
        <w:rPr>
          <w:rFonts w:ascii="Arial" w:hAnsi="Arial" w:cs="Arial"/>
          <w:color w:val="000000" w:themeColor="text1"/>
          <w:sz w:val="24"/>
          <w:szCs w:val="24"/>
          <w:lang w:val="sr-Latn-ME"/>
        </w:rPr>
        <w:t>višu ponudu</w:t>
      </w:r>
      <w:r w:rsidR="00402F8C" w:rsidRPr="001C7892">
        <w:rPr>
          <w:rFonts w:ascii="Arial" w:hAnsi="Arial" w:cs="Arial"/>
          <w:color w:val="000000" w:themeColor="text1"/>
          <w:sz w:val="24"/>
          <w:szCs w:val="24"/>
          <w:lang w:val="sr-Latn-ME"/>
        </w:rPr>
        <w:t>,</w:t>
      </w:r>
      <w:r w:rsidRPr="001C7892">
        <w:rPr>
          <w:rFonts w:ascii="Arial" w:hAnsi="Arial" w:cs="Arial"/>
          <w:color w:val="000000" w:themeColor="text1"/>
          <w:sz w:val="24"/>
          <w:szCs w:val="24"/>
          <w:lang w:val="sr-Latn-ME"/>
        </w:rPr>
        <w:t xml:space="preserve"> kvalifikovani ponuđač je obavezan da Agenciji dostavi dodatnu garanciju ponude koja će omogućiti ispunjenje navedenog uslova.</w:t>
      </w:r>
      <w:r w:rsidR="00C321D0" w:rsidRPr="001C7892">
        <w:rPr>
          <w:rFonts w:ascii="Arial" w:hAnsi="Arial" w:cs="Arial"/>
          <w:color w:val="000000" w:themeColor="text1"/>
          <w:sz w:val="24"/>
          <w:szCs w:val="24"/>
          <w:lang w:val="sr-Latn-ME"/>
        </w:rPr>
        <w:t xml:space="preserve"> Agencija će, nakon što utvrdi da je dodatna garancija ponude ispravna, ponuđaču povećati maksimalno dozvoljeni iznos ponude u sljedećoj rundi </w:t>
      </w:r>
      <w:r w:rsidR="007568FD" w:rsidRPr="001C7892">
        <w:rPr>
          <w:rFonts w:ascii="Arial" w:hAnsi="Arial" w:cs="Arial"/>
          <w:color w:val="000000" w:themeColor="text1"/>
          <w:sz w:val="24"/>
          <w:szCs w:val="24"/>
          <w:lang w:val="sr-Latn-ME"/>
        </w:rPr>
        <w:t>nadmetanja</w:t>
      </w:r>
      <w:r w:rsidR="00C321D0" w:rsidRPr="001C7892">
        <w:rPr>
          <w:rFonts w:ascii="Arial" w:hAnsi="Arial" w:cs="Arial"/>
          <w:color w:val="000000" w:themeColor="text1"/>
          <w:sz w:val="24"/>
          <w:szCs w:val="24"/>
          <w:lang w:val="sr-Latn-ME"/>
        </w:rPr>
        <w:t>.</w:t>
      </w:r>
    </w:p>
    <w:p w:rsidR="00B01A5A" w:rsidRPr="001C7892" w:rsidRDefault="00B01A5A" w:rsidP="004444E8">
      <w:pPr>
        <w:spacing w:after="0" w:line="240" w:lineRule="auto"/>
        <w:jc w:val="both"/>
        <w:rPr>
          <w:rFonts w:ascii="Arial" w:hAnsi="Arial" w:cs="Arial"/>
          <w:sz w:val="24"/>
          <w:szCs w:val="24"/>
          <w:lang w:val="sr-Latn-ME"/>
        </w:rPr>
      </w:pPr>
    </w:p>
    <w:p w:rsidR="005A25F0" w:rsidRPr="001C7892" w:rsidRDefault="00BA0248" w:rsidP="00C41D96">
      <w:pPr>
        <w:pStyle w:val="Default"/>
        <w:jc w:val="both"/>
        <w:rPr>
          <w:rFonts w:ascii="Arial" w:hAnsi="Arial" w:cs="Arial"/>
          <w:color w:val="000000" w:themeColor="text1"/>
          <w:lang w:val="sr-Latn-ME"/>
        </w:rPr>
      </w:pPr>
      <w:r w:rsidRPr="001C7892">
        <w:rPr>
          <w:rFonts w:ascii="Arial" w:hAnsi="Arial" w:cs="Arial"/>
          <w:color w:val="000000" w:themeColor="text1"/>
          <w:lang w:val="sr-Latn-ME"/>
        </w:rPr>
        <w:t xml:space="preserve">Kvalifikovani ponuđač koji </w:t>
      </w:r>
      <w:r w:rsidR="003622E5" w:rsidRPr="001C7892">
        <w:rPr>
          <w:rFonts w:ascii="Arial" w:hAnsi="Arial" w:cs="Arial"/>
          <w:color w:val="000000" w:themeColor="text1"/>
          <w:lang w:val="sr-Latn-ME"/>
        </w:rPr>
        <w:t xml:space="preserve">ne dostavi </w:t>
      </w:r>
      <w:r w:rsidR="00FF4685" w:rsidRPr="001C7892">
        <w:rPr>
          <w:rFonts w:ascii="Arial" w:hAnsi="Arial" w:cs="Arial"/>
          <w:color w:val="000000" w:themeColor="text1"/>
          <w:lang w:val="sr-Latn-ME"/>
        </w:rPr>
        <w:t xml:space="preserve">ispravnu </w:t>
      </w:r>
      <w:r w:rsidR="003622E5" w:rsidRPr="001C7892">
        <w:rPr>
          <w:rFonts w:ascii="Arial" w:hAnsi="Arial" w:cs="Arial"/>
          <w:color w:val="000000" w:themeColor="text1"/>
          <w:lang w:val="sr-Latn-ME"/>
        </w:rPr>
        <w:t xml:space="preserve">garanciju ponude </w:t>
      </w:r>
      <w:r w:rsidR="005A25F0" w:rsidRPr="001C7892">
        <w:rPr>
          <w:rFonts w:ascii="Arial" w:hAnsi="Arial" w:cs="Arial"/>
          <w:color w:val="000000" w:themeColor="text1"/>
          <w:lang w:val="sr-Latn-ME"/>
        </w:rPr>
        <w:t xml:space="preserve">prije početka </w:t>
      </w:r>
      <w:r w:rsidR="00880A67" w:rsidRPr="001C7892">
        <w:rPr>
          <w:rFonts w:ascii="Arial" w:hAnsi="Arial" w:cs="Arial"/>
          <w:color w:val="000000" w:themeColor="text1"/>
          <w:lang w:val="sr-Latn-ME"/>
        </w:rPr>
        <w:t>aukcije</w:t>
      </w:r>
      <w:r w:rsidR="005A25F0" w:rsidRPr="001C7892">
        <w:rPr>
          <w:rFonts w:ascii="Arial" w:hAnsi="Arial" w:cs="Arial"/>
          <w:color w:val="000000" w:themeColor="text1"/>
          <w:lang w:val="sr-Latn-ME"/>
        </w:rPr>
        <w:t xml:space="preserve"> </w:t>
      </w:r>
      <w:r w:rsidR="007568FD" w:rsidRPr="001C7892">
        <w:rPr>
          <w:rFonts w:ascii="Arial" w:hAnsi="Arial" w:cs="Arial"/>
          <w:color w:val="000000" w:themeColor="text1"/>
          <w:lang w:val="sr-Latn-ME"/>
        </w:rPr>
        <w:t xml:space="preserve">spektra </w:t>
      </w:r>
      <w:r w:rsidRPr="001C7892">
        <w:rPr>
          <w:rFonts w:ascii="Arial" w:hAnsi="Arial" w:cs="Arial"/>
          <w:color w:val="000000" w:themeColor="text1"/>
          <w:lang w:val="sr-Latn-ME"/>
        </w:rPr>
        <w:t>biće isključen iz dalje</w:t>
      </w:r>
      <w:r w:rsidR="009A37F6" w:rsidRPr="001C7892">
        <w:rPr>
          <w:rFonts w:ascii="Arial" w:hAnsi="Arial" w:cs="Arial"/>
          <w:color w:val="000000" w:themeColor="text1"/>
          <w:lang w:val="sr-Latn-ME"/>
        </w:rPr>
        <w:t>g</w:t>
      </w:r>
      <w:r w:rsidRPr="001C7892">
        <w:rPr>
          <w:rFonts w:ascii="Arial" w:hAnsi="Arial" w:cs="Arial"/>
          <w:color w:val="000000" w:themeColor="text1"/>
          <w:lang w:val="sr-Latn-ME"/>
        </w:rPr>
        <w:t xml:space="preserve"> po</w:t>
      </w:r>
      <w:r w:rsidR="009A37F6" w:rsidRPr="001C7892">
        <w:rPr>
          <w:rFonts w:ascii="Arial" w:hAnsi="Arial" w:cs="Arial"/>
          <w:color w:val="000000" w:themeColor="text1"/>
          <w:lang w:val="sr-Latn-ME"/>
        </w:rPr>
        <w:t>stupka</w:t>
      </w:r>
      <w:r w:rsidRPr="001C7892">
        <w:rPr>
          <w:rFonts w:ascii="Arial" w:hAnsi="Arial" w:cs="Arial"/>
          <w:color w:val="000000" w:themeColor="text1"/>
          <w:lang w:val="sr-Latn-ME"/>
        </w:rPr>
        <w:t xml:space="preserve"> javnog nadmetanja</w:t>
      </w:r>
      <w:r w:rsidR="00880A67" w:rsidRPr="001C7892">
        <w:rPr>
          <w:rFonts w:ascii="Arial" w:hAnsi="Arial" w:cs="Arial"/>
          <w:color w:val="000000" w:themeColor="text1"/>
          <w:lang w:val="sr-Latn-ME"/>
        </w:rPr>
        <w:t xml:space="preserve">, bez prava povraćaja </w:t>
      </w:r>
      <w:r w:rsidR="004444E8" w:rsidRPr="001C7892">
        <w:rPr>
          <w:rFonts w:ascii="Arial" w:hAnsi="Arial" w:cs="Arial"/>
          <w:color w:val="000000" w:themeColor="text1"/>
          <w:lang w:val="sr-Latn-ME"/>
        </w:rPr>
        <w:t xml:space="preserve">plaćene </w:t>
      </w:r>
      <w:r w:rsidR="004444E8" w:rsidRPr="001C7892">
        <w:rPr>
          <w:rFonts w:ascii="Arial" w:hAnsi="Arial" w:cs="Arial"/>
          <w:color w:val="000000" w:themeColor="text1"/>
          <w:lang w:val="sr-Latn-ME"/>
        </w:rPr>
        <w:lastRenderedPageBreak/>
        <w:t xml:space="preserve">naknade za otkup Dokumentacije za javno nadmetanje i jednokratne naknade za učešće na aukciji spektra. </w:t>
      </w:r>
    </w:p>
    <w:p w:rsidR="00FF4685" w:rsidRPr="001C7892" w:rsidRDefault="00FF4685" w:rsidP="00C41D96">
      <w:pPr>
        <w:pStyle w:val="Default"/>
        <w:jc w:val="both"/>
        <w:rPr>
          <w:rFonts w:ascii="Arial" w:hAnsi="Arial" w:cs="Arial"/>
          <w:color w:val="000000" w:themeColor="text1"/>
          <w:lang w:val="sr-Latn-ME"/>
        </w:rPr>
      </w:pPr>
    </w:p>
    <w:p w:rsidR="00FF4685" w:rsidRPr="001C7892" w:rsidRDefault="00C321D0" w:rsidP="00FF4685">
      <w:pPr>
        <w:pStyle w:val="Default"/>
        <w:jc w:val="both"/>
        <w:rPr>
          <w:rFonts w:ascii="Arial" w:hAnsi="Arial" w:cs="Arial"/>
          <w:color w:val="000000" w:themeColor="text1"/>
          <w:lang w:val="sr-Latn-ME"/>
        </w:rPr>
      </w:pPr>
      <w:r w:rsidRPr="001C7892">
        <w:rPr>
          <w:rFonts w:ascii="Arial" w:hAnsi="Arial" w:cs="Arial"/>
          <w:color w:val="000000" w:themeColor="text1"/>
          <w:lang w:val="sr-Latn-ME"/>
        </w:rPr>
        <w:t>Kvalifikovani</w:t>
      </w:r>
      <w:r w:rsidR="00FF4685" w:rsidRPr="001C7892">
        <w:rPr>
          <w:rFonts w:ascii="Arial" w:hAnsi="Arial" w:cs="Arial"/>
          <w:color w:val="000000" w:themeColor="text1"/>
          <w:lang w:val="sr-Latn-ME"/>
        </w:rPr>
        <w:t xml:space="preserve"> ponuđač koji </w:t>
      </w:r>
      <w:r w:rsidR="00A3134A" w:rsidRPr="001C7892">
        <w:rPr>
          <w:rFonts w:ascii="Arial" w:hAnsi="Arial" w:cs="Arial"/>
          <w:color w:val="000000" w:themeColor="text1"/>
          <w:lang w:val="sr-Latn-ME"/>
        </w:rPr>
        <w:t xml:space="preserve">ne dostavi ili </w:t>
      </w:r>
      <w:r w:rsidR="00FF4685" w:rsidRPr="001C7892">
        <w:rPr>
          <w:rFonts w:ascii="Arial" w:hAnsi="Arial" w:cs="Arial"/>
          <w:color w:val="000000" w:themeColor="text1"/>
          <w:lang w:val="sr-Latn-ME"/>
        </w:rPr>
        <w:t xml:space="preserve">dostavi neispravnu </w:t>
      </w:r>
      <w:r w:rsidR="00867956" w:rsidRPr="001C7892">
        <w:rPr>
          <w:rFonts w:ascii="Arial" w:hAnsi="Arial" w:cs="Arial"/>
          <w:color w:val="000000" w:themeColor="text1"/>
          <w:lang w:val="sr-Latn-ME"/>
        </w:rPr>
        <w:t xml:space="preserve">dodatnu </w:t>
      </w:r>
      <w:r w:rsidR="00FF4685" w:rsidRPr="001C7892">
        <w:rPr>
          <w:rFonts w:ascii="Arial" w:hAnsi="Arial" w:cs="Arial"/>
          <w:color w:val="000000" w:themeColor="text1"/>
          <w:lang w:val="sr-Latn-ME"/>
        </w:rPr>
        <w:t xml:space="preserve">garanciju ponude </w:t>
      </w:r>
      <w:r w:rsidR="00867956" w:rsidRPr="001C7892">
        <w:rPr>
          <w:rFonts w:ascii="Arial" w:hAnsi="Arial" w:cs="Arial"/>
          <w:color w:val="000000" w:themeColor="text1"/>
          <w:lang w:val="sr-Latn-ME"/>
        </w:rPr>
        <w:t>ne</w:t>
      </w:r>
      <w:r w:rsidR="00FF4685" w:rsidRPr="001C7892">
        <w:rPr>
          <w:rFonts w:ascii="Arial" w:hAnsi="Arial" w:cs="Arial"/>
          <w:color w:val="000000" w:themeColor="text1"/>
          <w:lang w:val="sr-Latn-ME"/>
        </w:rPr>
        <w:t xml:space="preserve">će </w:t>
      </w:r>
      <w:r w:rsidR="00867956" w:rsidRPr="001C7892">
        <w:rPr>
          <w:rFonts w:ascii="Arial" w:hAnsi="Arial" w:cs="Arial"/>
          <w:color w:val="000000" w:themeColor="text1"/>
          <w:lang w:val="sr-Latn-ME"/>
        </w:rPr>
        <w:t xml:space="preserve">biti u mogućnosti da u narednim rundama podnese ponudu </w:t>
      </w:r>
      <w:r w:rsidRPr="001C7892">
        <w:rPr>
          <w:rFonts w:ascii="Arial" w:hAnsi="Arial" w:cs="Arial"/>
          <w:color w:val="000000" w:themeColor="text1"/>
          <w:lang w:val="sr-Latn-ME"/>
        </w:rPr>
        <w:t>čiji iznos prelazi maksimalno dozvoljeni iznos ponude, određen prethodno d</w:t>
      </w:r>
      <w:r w:rsidR="00867956" w:rsidRPr="001C7892">
        <w:rPr>
          <w:rFonts w:ascii="Arial" w:hAnsi="Arial" w:cs="Arial"/>
          <w:color w:val="000000" w:themeColor="text1"/>
          <w:lang w:val="sr-Latn-ME"/>
        </w:rPr>
        <w:t>ostavljen</w:t>
      </w:r>
      <w:r w:rsidRPr="001C7892">
        <w:rPr>
          <w:rFonts w:ascii="Arial" w:hAnsi="Arial" w:cs="Arial"/>
          <w:color w:val="000000" w:themeColor="text1"/>
          <w:lang w:val="sr-Latn-ME"/>
        </w:rPr>
        <w:t>im</w:t>
      </w:r>
      <w:r w:rsidR="00867956" w:rsidRPr="001C7892">
        <w:rPr>
          <w:rFonts w:ascii="Arial" w:hAnsi="Arial" w:cs="Arial"/>
          <w:color w:val="000000" w:themeColor="text1"/>
          <w:lang w:val="sr-Latn-ME"/>
        </w:rPr>
        <w:t xml:space="preserve"> ispravn</w:t>
      </w:r>
      <w:r w:rsidRPr="001C7892">
        <w:rPr>
          <w:rFonts w:ascii="Arial" w:hAnsi="Arial" w:cs="Arial"/>
          <w:color w:val="000000" w:themeColor="text1"/>
          <w:lang w:val="sr-Latn-ME"/>
        </w:rPr>
        <w:t>im</w:t>
      </w:r>
      <w:r w:rsidR="00867956" w:rsidRPr="001C7892">
        <w:rPr>
          <w:rFonts w:ascii="Arial" w:hAnsi="Arial" w:cs="Arial"/>
          <w:color w:val="000000" w:themeColor="text1"/>
          <w:lang w:val="sr-Latn-ME"/>
        </w:rPr>
        <w:t xml:space="preserve"> garancij</w:t>
      </w:r>
      <w:r w:rsidRPr="001C7892">
        <w:rPr>
          <w:rFonts w:ascii="Arial" w:hAnsi="Arial" w:cs="Arial"/>
          <w:color w:val="000000" w:themeColor="text1"/>
          <w:lang w:val="sr-Latn-ME"/>
        </w:rPr>
        <w:t>ama</w:t>
      </w:r>
      <w:r w:rsidR="00867956" w:rsidRPr="001C7892">
        <w:rPr>
          <w:rFonts w:ascii="Arial" w:hAnsi="Arial" w:cs="Arial"/>
          <w:color w:val="000000" w:themeColor="text1"/>
          <w:lang w:val="sr-Latn-ME"/>
        </w:rPr>
        <w:t xml:space="preserve"> ponude</w:t>
      </w:r>
      <w:r w:rsidR="00FF4685" w:rsidRPr="001C7892">
        <w:rPr>
          <w:rFonts w:ascii="Arial" w:hAnsi="Arial" w:cs="Arial"/>
          <w:color w:val="000000" w:themeColor="text1"/>
          <w:lang w:val="sr-Latn-ME"/>
        </w:rPr>
        <w:t>.</w:t>
      </w:r>
      <w:r w:rsidRPr="001C7892">
        <w:rPr>
          <w:rFonts w:ascii="Arial" w:hAnsi="Arial" w:cs="Arial"/>
          <w:color w:val="000000" w:themeColor="text1"/>
          <w:lang w:val="sr-Latn-ME"/>
        </w:rPr>
        <w:t xml:space="preserve"> </w:t>
      </w:r>
      <w:r w:rsidR="00FF4685" w:rsidRPr="001C7892">
        <w:rPr>
          <w:rFonts w:ascii="Arial" w:hAnsi="Arial" w:cs="Arial"/>
          <w:color w:val="000000" w:themeColor="text1"/>
          <w:lang w:val="sr-Latn-ME"/>
        </w:rPr>
        <w:t xml:space="preserve"> </w:t>
      </w:r>
    </w:p>
    <w:p w:rsidR="00FF4685" w:rsidRPr="001C7892" w:rsidRDefault="00FF4685" w:rsidP="00C41D96">
      <w:pPr>
        <w:pStyle w:val="Default"/>
        <w:jc w:val="both"/>
        <w:rPr>
          <w:rFonts w:ascii="Arial" w:hAnsi="Arial" w:cs="Arial"/>
          <w:lang w:val="sr-Latn-ME"/>
        </w:rPr>
      </w:pPr>
    </w:p>
    <w:p w:rsidR="00962C2A" w:rsidRPr="001C7892" w:rsidRDefault="002A2E49" w:rsidP="00962C2A">
      <w:pPr>
        <w:pStyle w:val="Default"/>
        <w:jc w:val="both"/>
        <w:rPr>
          <w:rFonts w:ascii="Arial" w:hAnsi="Arial" w:cs="Arial"/>
          <w:b/>
          <w:color w:val="000000" w:themeColor="text1"/>
          <w:lang w:val="sr-Latn-ME"/>
        </w:rPr>
      </w:pPr>
      <w:r w:rsidRPr="001C7892">
        <w:rPr>
          <w:rFonts w:ascii="Arial" w:hAnsi="Arial" w:cs="Arial"/>
          <w:b/>
          <w:lang w:val="sr-Latn-ME"/>
        </w:rPr>
        <w:t>4.3.</w:t>
      </w:r>
      <w:r w:rsidR="00B268B4" w:rsidRPr="001C7892">
        <w:rPr>
          <w:rFonts w:ascii="Arial" w:hAnsi="Arial" w:cs="Arial"/>
          <w:b/>
          <w:lang w:val="sr-Latn-ME"/>
        </w:rPr>
        <w:t>8</w:t>
      </w:r>
      <w:r w:rsidRPr="001C7892">
        <w:rPr>
          <w:rFonts w:ascii="Arial" w:hAnsi="Arial" w:cs="Arial"/>
          <w:b/>
          <w:lang w:val="sr-Latn-ME"/>
        </w:rPr>
        <w:t xml:space="preserve">. </w:t>
      </w:r>
      <w:r w:rsidRPr="001C7892">
        <w:rPr>
          <w:rFonts w:ascii="Arial" w:hAnsi="Arial" w:cs="Arial"/>
          <w:b/>
          <w:color w:val="000000" w:themeColor="text1"/>
          <w:lang w:val="sr-Latn-ME"/>
        </w:rPr>
        <w:t>Poništavanje</w:t>
      </w:r>
      <w:r w:rsidR="00447D1F" w:rsidRPr="001C7892">
        <w:rPr>
          <w:rFonts w:ascii="Arial" w:hAnsi="Arial" w:cs="Arial"/>
          <w:b/>
          <w:color w:val="000000" w:themeColor="text1"/>
          <w:lang w:val="sr-Latn-ME"/>
        </w:rPr>
        <w:t xml:space="preserve"> i obustava</w:t>
      </w:r>
      <w:r w:rsidRPr="001C7892">
        <w:rPr>
          <w:rFonts w:ascii="Arial" w:hAnsi="Arial" w:cs="Arial"/>
          <w:b/>
          <w:color w:val="000000" w:themeColor="text1"/>
          <w:lang w:val="sr-Latn-ME"/>
        </w:rPr>
        <w:t xml:space="preserve"> po</w:t>
      </w:r>
      <w:r w:rsidR="00A93902" w:rsidRPr="001C7892">
        <w:rPr>
          <w:rFonts w:ascii="Arial" w:hAnsi="Arial" w:cs="Arial"/>
          <w:b/>
          <w:color w:val="000000" w:themeColor="text1"/>
          <w:lang w:val="sr-Latn-ME"/>
        </w:rPr>
        <w:t>stupka</w:t>
      </w:r>
      <w:r w:rsidRPr="001C7892">
        <w:rPr>
          <w:rFonts w:ascii="Arial" w:hAnsi="Arial" w:cs="Arial"/>
          <w:b/>
          <w:color w:val="000000" w:themeColor="text1"/>
          <w:lang w:val="sr-Latn-ME"/>
        </w:rPr>
        <w:t xml:space="preserve"> javnog nadmetanja</w:t>
      </w:r>
    </w:p>
    <w:p w:rsidR="00962C2A" w:rsidRPr="001C7892" w:rsidRDefault="00962C2A" w:rsidP="00962C2A">
      <w:pPr>
        <w:pStyle w:val="Default"/>
        <w:jc w:val="both"/>
        <w:rPr>
          <w:rFonts w:ascii="Arial" w:hAnsi="Arial" w:cs="Arial"/>
          <w:b/>
          <w:color w:val="000000" w:themeColor="text1"/>
          <w:lang w:val="sr-Latn-ME"/>
        </w:rPr>
      </w:pPr>
    </w:p>
    <w:p w:rsidR="00962C2A" w:rsidRPr="001C7892" w:rsidRDefault="00FC3DBA" w:rsidP="00962C2A">
      <w:pPr>
        <w:pStyle w:val="Default"/>
        <w:jc w:val="both"/>
        <w:rPr>
          <w:rFonts w:ascii="Arial" w:hAnsi="Arial" w:cs="Arial"/>
          <w:lang w:val="sr-Latn-ME"/>
        </w:rPr>
      </w:pPr>
      <w:r w:rsidRPr="001C7892">
        <w:rPr>
          <w:rFonts w:ascii="Arial" w:hAnsi="Arial" w:cs="Arial"/>
          <w:lang w:val="sr-Latn-ME"/>
        </w:rPr>
        <w:t>Agencija može donijeti o</w:t>
      </w:r>
      <w:r w:rsidR="00926F5C" w:rsidRPr="001C7892">
        <w:rPr>
          <w:rFonts w:ascii="Arial" w:hAnsi="Arial" w:cs="Arial"/>
          <w:lang w:val="sr-Latn-ME"/>
        </w:rPr>
        <w:t>dluku o poništavanju postupka javnog nadmetanja u bilo koj</w:t>
      </w:r>
      <w:r w:rsidR="00C41D96" w:rsidRPr="001C7892">
        <w:rPr>
          <w:rFonts w:ascii="Arial" w:hAnsi="Arial" w:cs="Arial"/>
          <w:lang w:val="sr-Latn-ME"/>
        </w:rPr>
        <w:t>oj</w:t>
      </w:r>
      <w:r w:rsidR="00926F5C" w:rsidRPr="001C7892">
        <w:rPr>
          <w:rFonts w:ascii="Arial" w:hAnsi="Arial" w:cs="Arial"/>
          <w:lang w:val="sr-Latn-ME"/>
        </w:rPr>
        <w:t xml:space="preserve"> </w:t>
      </w:r>
      <w:r w:rsidR="00C41D96" w:rsidRPr="001C7892">
        <w:rPr>
          <w:rFonts w:ascii="Arial" w:hAnsi="Arial" w:cs="Arial"/>
          <w:lang w:val="sr-Latn-ME"/>
        </w:rPr>
        <w:t xml:space="preserve">fazi postupka javnog nadmetanja, </w:t>
      </w:r>
      <w:r w:rsidR="00926F5C" w:rsidRPr="001C7892">
        <w:rPr>
          <w:rFonts w:ascii="Arial" w:hAnsi="Arial" w:cs="Arial"/>
          <w:lang w:val="sr-Latn-ME"/>
        </w:rPr>
        <w:t xml:space="preserve">prije donošenja Odluke o izboru ponuđača u postupku javnog nadmetanja. </w:t>
      </w:r>
    </w:p>
    <w:p w:rsidR="00962C2A" w:rsidRPr="001C7892" w:rsidRDefault="00962C2A" w:rsidP="00962C2A">
      <w:pPr>
        <w:pStyle w:val="Default"/>
        <w:jc w:val="both"/>
        <w:rPr>
          <w:rFonts w:ascii="Arial" w:hAnsi="Arial" w:cs="Arial"/>
          <w:lang w:val="sr-Latn-ME"/>
        </w:rPr>
      </w:pPr>
    </w:p>
    <w:p w:rsidR="00962C2A" w:rsidRPr="001C7892" w:rsidRDefault="00926F5C" w:rsidP="00962C2A">
      <w:pPr>
        <w:pStyle w:val="Default"/>
        <w:jc w:val="both"/>
        <w:rPr>
          <w:rFonts w:ascii="Arial" w:hAnsi="Arial" w:cs="Arial"/>
          <w:color w:val="000000" w:themeColor="text1"/>
          <w:lang w:val="sr-Latn-ME"/>
        </w:rPr>
      </w:pPr>
      <w:r w:rsidRPr="001C7892">
        <w:rPr>
          <w:rFonts w:ascii="Arial" w:hAnsi="Arial" w:cs="Arial"/>
          <w:color w:val="000000" w:themeColor="text1"/>
          <w:lang w:val="sr-Latn-ME"/>
        </w:rPr>
        <w:t xml:space="preserve">Agencija </w:t>
      </w:r>
      <w:r w:rsidR="00FC3DBA" w:rsidRPr="001C7892">
        <w:rPr>
          <w:rFonts w:ascii="Arial" w:hAnsi="Arial" w:cs="Arial"/>
          <w:color w:val="000000" w:themeColor="text1"/>
          <w:lang w:val="sr-Latn-ME"/>
        </w:rPr>
        <w:t xml:space="preserve">će </w:t>
      </w:r>
      <w:r w:rsidRPr="001C7892">
        <w:rPr>
          <w:rFonts w:ascii="Arial" w:hAnsi="Arial" w:cs="Arial"/>
          <w:color w:val="000000" w:themeColor="text1"/>
          <w:lang w:val="sr-Latn-ME"/>
        </w:rPr>
        <w:t xml:space="preserve">donijeti </w:t>
      </w:r>
      <w:r w:rsidR="00FC3DBA" w:rsidRPr="001C7892">
        <w:rPr>
          <w:rFonts w:ascii="Arial" w:hAnsi="Arial" w:cs="Arial"/>
          <w:color w:val="000000" w:themeColor="text1"/>
          <w:lang w:val="sr-Latn-ME"/>
        </w:rPr>
        <w:t>o</w:t>
      </w:r>
      <w:r w:rsidRPr="001C7892">
        <w:rPr>
          <w:rFonts w:ascii="Arial" w:hAnsi="Arial" w:cs="Arial"/>
          <w:color w:val="000000" w:themeColor="text1"/>
          <w:lang w:val="sr-Latn-ME"/>
        </w:rPr>
        <w:t xml:space="preserve">dluku o poništavanju </w:t>
      </w:r>
      <w:r w:rsidR="00743075" w:rsidRPr="001C7892">
        <w:rPr>
          <w:rFonts w:ascii="Arial" w:hAnsi="Arial" w:cs="Arial"/>
          <w:color w:val="000000" w:themeColor="text1"/>
          <w:lang w:val="sr-Latn-ME"/>
        </w:rPr>
        <w:t xml:space="preserve">cjelokupnog </w:t>
      </w:r>
      <w:r w:rsidRPr="001C7892">
        <w:rPr>
          <w:rFonts w:ascii="Arial" w:hAnsi="Arial" w:cs="Arial"/>
          <w:color w:val="000000" w:themeColor="text1"/>
          <w:lang w:val="sr-Latn-ME"/>
        </w:rPr>
        <w:t>postupka javnog nadmetanja u slučaj</w:t>
      </w:r>
      <w:r w:rsidR="00F7516F" w:rsidRPr="001C7892">
        <w:rPr>
          <w:rFonts w:ascii="Arial" w:hAnsi="Arial" w:cs="Arial"/>
          <w:color w:val="000000" w:themeColor="text1"/>
          <w:lang w:val="sr-Latn-ME"/>
        </w:rPr>
        <w:t>u</w:t>
      </w:r>
      <w:r w:rsidRPr="001C7892">
        <w:rPr>
          <w:rFonts w:ascii="Arial" w:hAnsi="Arial" w:cs="Arial"/>
          <w:color w:val="000000" w:themeColor="text1"/>
          <w:lang w:val="sr-Latn-ME"/>
        </w:rPr>
        <w:t xml:space="preserve"> kada bi daljim nas</w:t>
      </w:r>
      <w:r w:rsidR="00F7516F" w:rsidRPr="001C7892">
        <w:rPr>
          <w:rFonts w:ascii="Arial" w:hAnsi="Arial" w:cs="Arial"/>
          <w:color w:val="000000" w:themeColor="text1"/>
          <w:lang w:val="sr-Latn-ME"/>
        </w:rPr>
        <w:t>tavkom sprovođenja postupka bilo</w:t>
      </w:r>
      <w:r w:rsidRPr="001C7892">
        <w:rPr>
          <w:rFonts w:ascii="Arial" w:hAnsi="Arial" w:cs="Arial"/>
          <w:color w:val="000000" w:themeColor="text1"/>
          <w:lang w:val="sr-Latn-ME"/>
        </w:rPr>
        <w:t xml:space="preserve"> prekršen</w:t>
      </w:r>
      <w:r w:rsidR="00F7516F" w:rsidRPr="001C7892">
        <w:rPr>
          <w:rFonts w:ascii="Arial" w:hAnsi="Arial" w:cs="Arial"/>
          <w:color w:val="000000" w:themeColor="text1"/>
          <w:lang w:val="sr-Latn-ME"/>
        </w:rPr>
        <w:t>o</w:t>
      </w:r>
      <w:r w:rsidRPr="001C7892">
        <w:rPr>
          <w:rFonts w:ascii="Arial" w:hAnsi="Arial" w:cs="Arial"/>
          <w:color w:val="000000" w:themeColor="text1"/>
          <w:lang w:val="sr-Latn-ME"/>
        </w:rPr>
        <w:t xml:space="preserve"> </w:t>
      </w:r>
      <w:r w:rsidR="00F7516F" w:rsidRPr="001C7892">
        <w:rPr>
          <w:rFonts w:ascii="Arial" w:hAnsi="Arial" w:cs="Arial"/>
          <w:color w:val="000000" w:themeColor="text1"/>
          <w:lang w:val="sr-Latn-ME"/>
        </w:rPr>
        <w:t xml:space="preserve">neko od </w:t>
      </w:r>
      <w:r w:rsidRPr="001C7892">
        <w:rPr>
          <w:rFonts w:ascii="Arial" w:hAnsi="Arial" w:cs="Arial"/>
          <w:color w:val="000000" w:themeColor="text1"/>
          <w:lang w:val="sr-Latn-ME"/>
        </w:rPr>
        <w:t>načela u oblasti elektronskih komunikacija utvrđen</w:t>
      </w:r>
      <w:r w:rsidR="00F7516F" w:rsidRPr="001C7892">
        <w:rPr>
          <w:rFonts w:ascii="Arial" w:hAnsi="Arial" w:cs="Arial"/>
          <w:color w:val="000000" w:themeColor="text1"/>
          <w:lang w:val="sr-Latn-ME"/>
        </w:rPr>
        <w:t>ih</w:t>
      </w:r>
      <w:r w:rsidRPr="001C7892">
        <w:rPr>
          <w:rFonts w:ascii="Arial" w:hAnsi="Arial" w:cs="Arial"/>
          <w:color w:val="000000" w:themeColor="text1"/>
          <w:lang w:val="sr-Latn-ME"/>
        </w:rPr>
        <w:t xml:space="preserve"> članom 3 ZEK-a</w:t>
      </w:r>
      <w:r w:rsidR="00F7516F" w:rsidRPr="001C7892">
        <w:rPr>
          <w:rFonts w:ascii="Arial" w:hAnsi="Arial" w:cs="Arial"/>
          <w:color w:val="000000" w:themeColor="text1"/>
          <w:lang w:val="sr-Latn-ME"/>
        </w:rPr>
        <w:t>.</w:t>
      </w:r>
    </w:p>
    <w:p w:rsidR="00F7516F" w:rsidRPr="001C7892" w:rsidRDefault="00F7516F" w:rsidP="00962C2A">
      <w:pPr>
        <w:pStyle w:val="Default"/>
        <w:jc w:val="both"/>
        <w:rPr>
          <w:rFonts w:ascii="Arial" w:hAnsi="Arial" w:cs="Arial"/>
          <w:color w:val="000000" w:themeColor="text1"/>
          <w:lang w:val="sr-Latn-ME"/>
        </w:rPr>
      </w:pPr>
    </w:p>
    <w:p w:rsidR="00F7516F" w:rsidRPr="001C7892" w:rsidRDefault="00F7516F" w:rsidP="00F7516F">
      <w:pPr>
        <w:pStyle w:val="Default"/>
        <w:jc w:val="both"/>
        <w:rPr>
          <w:rFonts w:ascii="Arial" w:hAnsi="Arial" w:cs="Arial"/>
          <w:lang w:val="sr-Latn-ME"/>
        </w:rPr>
      </w:pPr>
      <w:r w:rsidRPr="001C7892">
        <w:rPr>
          <w:rFonts w:ascii="Arial" w:hAnsi="Arial" w:cs="Arial"/>
          <w:color w:val="000000" w:themeColor="text1"/>
          <w:lang w:val="sr-Latn-ME"/>
        </w:rPr>
        <w:t>Agencija će donijeti odluku o obustavi postupka javnog nadmetanja u slučaju da ne bude podne</w:t>
      </w:r>
      <w:r w:rsidR="0010636C" w:rsidRPr="001C7892">
        <w:rPr>
          <w:rFonts w:ascii="Arial" w:hAnsi="Arial" w:cs="Arial"/>
          <w:color w:val="000000" w:themeColor="text1"/>
          <w:lang w:val="sr-Latn-ME"/>
        </w:rPr>
        <w:t>šen nijedan zahtjev za učešće na</w:t>
      </w:r>
      <w:r w:rsidR="0010636C" w:rsidRPr="001C7892">
        <w:rPr>
          <w:rFonts w:ascii="Arial" w:hAnsi="Arial" w:cs="Arial"/>
          <w:lang w:val="sr-Latn-ME"/>
        </w:rPr>
        <w:t xml:space="preserve"> aukciji spektra ili u slučaju da </w:t>
      </w:r>
      <w:r w:rsidRPr="001C7892">
        <w:rPr>
          <w:rFonts w:ascii="Arial" w:hAnsi="Arial" w:cs="Arial"/>
          <w:lang w:val="sr-Latn-ME"/>
        </w:rPr>
        <w:t xml:space="preserve">nijedan </w:t>
      </w:r>
      <w:r w:rsidR="0010636C" w:rsidRPr="001C7892">
        <w:rPr>
          <w:rFonts w:ascii="Arial" w:hAnsi="Arial" w:cs="Arial"/>
          <w:lang w:val="sr-Latn-ME"/>
        </w:rPr>
        <w:t>od podnosilaca zahtjeva za učešće u aukciji spektra ne dobije status kvalifikovanog ponuđača na aukciji.</w:t>
      </w:r>
    </w:p>
    <w:p w:rsidR="00C73F5C" w:rsidRPr="001C7892" w:rsidRDefault="00C73F5C" w:rsidP="00F7516F">
      <w:pPr>
        <w:pStyle w:val="Default"/>
        <w:jc w:val="both"/>
        <w:rPr>
          <w:rFonts w:ascii="Arial" w:hAnsi="Arial" w:cs="Arial"/>
          <w:lang w:val="sr-Latn-ME"/>
        </w:rPr>
      </w:pPr>
    </w:p>
    <w:p w:rsidR="00962C2A" w:rsidRPr="001C7892" w:rsidRDefault="00926F5C" w:rsidP="00962C2A">
      <w:pPr>
        <w:pStyle w:val="Default"/>
        <w:jc w:val="both"/>
        <w:rPr>
          <w:rFonts w:ascii="Arial" w:hAnsi="Arial" w:cs="Arial"/>
          <w:lang w:val="sr-Latn-ME"/>
        </w:rPr>
      </w:pPr>
      <w:r w:rsidRPr="001C7892">
        <w:rPr>
          <w:rFonts w:ascii="Arial" w:hAnsi="Arial" w:cs="Arial"/>
          <w:lang w:val="sr-Latn-ME"/>
        </w:rPr>
        <w:t xml:space="preserve">Odluka o poništavanju </w:t>
      </w:r>
      <w:r w:rsidR="00FC3DBA" w:rsidRPr="001C7892">
        <w:rPr>
          <w:rFonts w:ascii="Arial" w:hAnsi="Arial" w:cs="Arial"/>
          <w:lang w:val="sr-Latn-ME"/>
        </w:rPr>
        <w:t xml:space="preserve">ili obustavi </w:t>
      </w:r>
      <w:r w:rsidR="000154C0" w:rsidRPr="001C7892">
        <w:rPr>
          <w:rFonts w:ascii="Arial" w:hAnsi="Arial" w:cs="Arial"/>
          <w:lang w:val="sr-Latn-ME"/>
        </w:rPr>
        <w:t xml:space="preserve">postupka javnog nadmetanja </w:t>
      </w:r>
      <w:r w:rsidRPr="001C7892">
        <w:rPr>
          <w:rFonts w:ascii="Arial" w:hAnsi="Arial" w:cs="Arial"/>
          <w:lang w:val="sr-Latn-ME"/>
        </w:rPr>
        <w:t xml:space="preserve">objavljuje se </w:t>
      </w:r>
      <w:r w:rsidR="000154C0" w:rsidRPr="001C7892">
        <w:rPr>
          <w:rFonts w:ascii="Arial" w:hAnsi="Arial" w:cs="Arial"/>
          <w:lang w:val="sr-Latn-ME"/>
        </w:rPr>
        <w:t>na isti način kao i Odluka o pokretanju postupka javnog nadmetanja.</w:t>
      </w:r>
    </w:p>
    <w:p w:rsidR="00962C2A" w:rsidRPr="001C7892" w:rsidRDefault="00962C2A" w:rsidP="00962C2A">
      <w:pPr>
        <w:pStyle w:val="Default"/>
        <w:jc w:val="both"/>
        <w:rPr>
          <w:rFonts w:ascii="Arial" w:hAnsi="Arial" w:cs="Arial"/>
          <w:lang w:val="sr-Latn-ME"/>
        </w:rPr>
      </w:pPr>
    </w:p>
    <w:p w:rsidR="009D5D98" w:rsidRPr="001C7892" w:rsidRDefault="009D5D98" w:rsidP="00962C2A">
      <w:pPr>
        <w:pStyle w:val="Default"/>
        <w:jc w:val="both"/>
        <w:rPr>
          <w:rFonts w:ascii="Arial" w:hAnsi="Arial" w:cs="Arial"/>
          <w:lang w:val="sr-Latn-ME"/>
        </w:rPr>
      </w:pPr>
      <w:r w:rsidRPr="001C7892">
        <w:rPr>
          <w:rFonts w:ascii="Arial" w:hAnsi="Arial" w:cs="Arial"/>
          <w:lang w:val="sr-Latn-ME"/>
        </w:rPr>
        <w:t xml:space="preserve">U slučaju </w:t>
      </w:r>
      <w:r w:rsidR="00541A9C" w:rsidRPr="001C7892">
        <w:rPr>
          <w:rFonts w:ascii="Arial" w:hAnsi="Arial" w:cs="Arial"/>
          <w:color w:val="000000" w:themeColor="text1"/>
          <w:lang w:val="sr-Latn-ME"/>
        </w:rPr>
        <w:t>poništenja</w:t>
      </w:r>
      <w:r w:rsidR="00447D1F" w:rsidRPr="001C7892">
        <w:rPr>
          <w:rFonts w:ascii="Arial" w:hAnsi="Arial" w:cs="Arial"/>
          <w:color w:val="000000" w:themeColor="text1"/>
          <w:lang w:val="sr-Latn-ME"/>
        </w:rPr>
        <w:t xml:space="preserve"> </w:t>
      </w:r>
      <w:r w:rsidR="00FC3DBA" w:rsidRPr="001C7892">
        <w:rPr>
          <w:rFonts w:ascii="Arial" w:hAnsi="Arial" w:cs="Arial"/>
          <w:color w:val="000000" w:themeColor="text1"/>
          <w:lang w:val="sr-Latn-ME"/>
        </w:rPr>
        <w:t xml:space="preserve">ili obustave </w:t>
      </w:r>
      <w:r w:rsidR="00541A9C" w:rsidRPr="001C7892">
        <w:rPr>
          <w:rFonts w:ascii="Arial" w:hAnsi="Arial" w:cs="Arial"/>
          <w:color w:val="000000" w:themeColor="text1"/>
          <w:lang w:val="sr-Latn-ME"/>
        </w:rPr>
        <w:t>postupka</w:t>
      </w:r>
      <w:r w:rsidR="004444E8" w:rsidRPr="001C7892">
        <w:rPr>
          <w:rFonts w:ascii="Arial" w:hAnsi="Arial" w:cs="Arial"/>
          <w:lang w:val="sr-Latn-ME"/>
        </w:rPr>
        <w:t xml:space="preserve"> javnog nadmetanja plaćena naknada</w:t>
      </w:r>
      <w:r w:rsidR="00541A9C" w:rsidRPr="001C7892">
        <w:rPr>
          <w:rFonts w:ascii="Arial" w:hAnsi="Arial" w:cs="Arial"/>
          <w:lang w:val="sr-Latn-ME"/>
        </w:rPr>
        <w:t xml:space="preserve"> za</w:t>
      </w:r>
      <w:r w:rsidR="004444E8" w:rsidRPr="001C7892">
        <w:rPr>
          <w:rFonts w:ascii="Arial" w:hAnsi="Arial" w:cs="Arial"/>
          <w:lang w:val="sr-Latn-ME"/>
        </w:rPr>
        <w:t xml:space="preserve"> otkup Dokumentacije za javno nadmetanje i jednokratna naknada za učešće na aukciji spektra se </w:t>
      </w:r>
      <w:r w:rsidR="00541A9C" w:rsidRPr="001C7892">
        <w:rPr>
          <w:rFonts w:ascii="Arial" w:hAnsi="Arial" w:cs="Arial"/>
          <w:lang w:val="sr-Latn-ME"/>
        </w:rPr>
        <w:t xml:space="preserve">ne vraćaju. </w:t>
      </w:r>
    </w:p>
    <w:p w:rsidR="004444E8" w:rsidRPr="001C7892" w:rsidRDefault="004444E8" w:rsidP="00962C2A">
      <w:pPr>
        <w:pStyle w:val="Default"/>
        <w:jc w:val="both"/>
        <w:rPr>
          <w:rFonts w:ascii="Arial" w:hAnsi="Arial" w:cs="Arial"/>
          <w:b/>
          <w:lang w:val="sr-Latn-ME"/>
        </w:rPr>
      </w:pPr>
    </w:p>
    <w:p w:rsidR="00962C2A" w:rsidRPr="001C7892" w:rsidRDefault="002A2E49" w:rsidP="00962C2A">
      <w:pPr>
        <w:pStyle w:val="Default"/>
        <w:jc w:val="both"/>
        <w:rPr>
          <w:rFonts w:ascii="Arial" w:hAnsi="Arial" w:cs="Arial"/>
          <w:b/>
          <w:lang w:val="sr-Latn-ME"/>
        </w:rPr>
      </w:pPr>
      <w:r w:rsidRPr="001C7892">
        <w:rPr>
          <w:rFonts w:ascii="Arial" w:hAnsi="Arial" w:cs="Arial"/>
          <w:b/>
          <w:lang w:val="sr-Latn-ME"/>
        </w:rPr>
        <w:t>4.3.</w:t>
      </w:r>
      <w:r w:rsidR="00B268B4" w:rsidRPr="001C7892">
        <w:rPr>
          <w:rFonts w:ascii="Arial" w:hAnsi="Arial" w:cs="Arial"/>
          <w:b/>
          <w:lang w:val="sr-Latn-ME"/>
        </w:rPr>
        <w:t>9</w:t>
      </w:r>
      <w:r w:rsidR="00C73F5C" w:rsidRPr="001C7892">
        <w:rPr>
          <w:rFonts w:ascii="Arial" w:hAnsi="Arial" w:cs="Arial"/>
          <w:b/>
          <w:lang w:val="sr-Latn-ME"/>
        </w:rPr>
        <w:t>. Neučestvovanje na</w:t>
      </w:r>
      <w:r w:rsidRPr="001C7892">
        <w:rPr>
          <w:rFonts w:ascii="Arial" w:hAnsi="Arial" w:cs="Arial"/>
          <w:b/>
          <w:lang w:val="sr-Latn-ME"/>
        </w:rPr>
        <w:t xml:space="preserve"> aukciji</w:t>
      </w:r>
    </w:p>
    <w:p w:rsidR="00962C2A" w:rsidRPr="001C7892" w:rsidRDefault="00962C2A" w:rsidP="00962C2A">
      <w:pPr>
        <w:pStyle w:val="Default"/>
        <w:jc w:val="both"/>
        <w:rPr>
          <w:rFonts w:ascii="Arial" w:hAnsi="Arial" w:cs="Arial"/>
          <w:b/>
          <w:lang w:val="sr-Latn-ME"/>
        </w:rPr>
      </w:pPr>
    </w:p>
    <w:p w:rsidR="00962C2A" w:rsidRPr="001C7892" w:rsidRDefault="00541A9C" w:rsidP="00962C2A">
      <w:pPr>
        <w:pStyle w:val="Default"/>
        <w:jc w:val="both"/>
        <w:rPr>
          <w:rFonts w:ascii="Arial" w:hAnsi="Arial" w:cs="Arial"/>
          <w:lang w:val="sr-Latn-ME"/>
        </w:rPr>
      </w:pPr>
      <w:r w:rsidRPr="001C7892">
        <w:rPr>
          <w:rFonts w:ascii="Arial" w:hAnsi="Arial" w:cs="Arial"/>
          <w:lang w:val="sr-Latn-ME"/>
        </w:rPr>
        <w:t xml:space="preserve">Kvalifikovani ponuđač koji </w:t>
      </w:r>
      <w:r w:rsidR="00EC0B3F" w:rsidRPr="001C7892">
        <w:rPr>
          <w:rFonts w:ascii="Arial" w:hAnsi="Arial" w:cs="Arial"/>
          <w:lang w:val="sr-Latn-ME"/>
        </w:rPr>
        <w:t xml:space="preserve">prije početka aukcije spektra </w:t>
      </w:r>
      <w:r w:rsidR="0056339F" w:rsidRPr="001C7892">
        <w:rPr>
          <w:rFonts w:ascii="Arial" w:hAnsi="Arial" w:cs="Arial"/>
          <w:lang w:val="sr-Latn-ME"/>
        </w:rPr>
        <w:t xml:space="preserve">odustane od učešća na aukciji spektra ili iz bilo kog razloga ne učestvuje na aukciji spektra </w:t>
      </w:r>
      <w:r w:rsidRPr="001C7892">
        <w:rPr>
          <w:rFonts w:ascii="Arial" w:hAnsi="Arial" w:cs="Arial"/>
          <w:lang w:val="sr-Latn-ME"/>
        </w:rPr>
        <w:t xml:space="preserve">nema pravo na povraćaj </w:t>
      </w:r>
      <w:r w:rsidR="0025769F" w:rsidRPr="001C7892">
        <w:rPr>
          <w:rFonts w:ascii="Arial" w:hAnsi="Arial" w:cs="Arial"/>
          <w:lang w:val="sr-Latn-ME"/>
        </w:rPr>
        <w:t>plaćene naknade za otkup Dokumentacije za javno nadmetanje i jednokratne naknade za učešće na aukciji spektra</w:t>
      </w:r>
      <w:r w:rsidR="00926F5C" w:rsidRPr="001C7892">
        <w:rPr>
          <w:rFonts w:ascii="Arial" w:hAnsi="Arial" w:cs="Arial"/>
          <w:lang w:val="sr-Latn-ME"/>
        </w:rPr>
        <w:t xml:space="preserve">. </w:t>
      </w:r>
    </w:p>
    <w:p w:rsidR="00962C2A" w:rsidRPr="001C7892" w:rsidRDefault="00962C2A" w:rsidP="00962C2A">
      <w:pPr>
        <w:pStyle w:val="Default"/>
        <w:jc w:val="both"/>
        <w:rPr>
          <w:rFonts w:ascii="Arial" w:hAnsi="Arial" w:cs="Arial"/>
          <w:lang w:val="sr-Latn-ME"/>
        </w:rPr>
      </w:pPr>
    </w:p>
    <w:p w:rsidR="00962C2A" w:rsidRPr="001C7892" w:rsidRDefault="00962C2A" w:rsidP="00962C2A">
      <w:pPr>
        <w:pStyle w:val="Default"/>
        <w:jc w:val="both"/>
        <w:rPr>
          <w:rFonts w:ascii="Arial" w:hAnsi="Arial" w:cs="Arial"/>
          <w:b/>
          <w:lang w:val="sr-Latn-ME"/>
        </w:rPr>
      </w:pPr>
      <w:r w:rsidRPr="001C7892">
        <w:rPr>
          <w:rFonts w:ascii="Arial" w:hAnsi="Arial" w:cs="Arial"/>
          <w:b/>
          <w:lang w:val="sr-Latn-ME"/>
        </w:rPr>
        <w:t>4.3.</w:t>
      </w:r>
      <w:r w:rsidR="00B268B4" w:rsidRPr="001C7892">
        <w:rPr>
          <w:rFonts w:ascii="Arial" w:hAnsi="Arial" w:cs="Arial"/>
          <w:b/>
          <w:lang w:val="sr-Latn-ME"/>
        </w:rPr>
        <w:t>10</w:t>
      </w:r>
      <w:r w:rsidRPr="001C7892">
        <w:rPr>
          <w:rFonts w:ascii="Arial" w:hAnsi="Arial" w:cs="Arial"/>
          <w:b/>
          <w:lang w:val="sr-Latn-ME"/>
        </w:rPr>
        <w:t>. Pravno sredstvo</w:t>
      </w:r>
    </w:p>
    <w:p w:rsidR="00962C2A" w:rsidRPr="001C7892" w:rsidRDefault="00962C2A" w:rsidP="00962C2A">
      <w:pPr>
        <w:pStyle w:val="Default"/>
        <w:jc w:val="both"/>
        <w:rPr>
          <w:rFonts w:ascii="Arial" w:hAnsi="Arial" w:cs="Arial"/>
          <w:b/>
          <w:lang w:val="sr-Latn-ME"/>
        </w:rPr>
      </w:pPr>
    </w:p>
    <w:p w:rsidR="00962C2A" w:rsidRPr="001C7892" w:rsidRDefault="003E4384" w:rsidP="00962C2A">
      <w:pPr>
        <w:pStyle w:val="Default"/>
        <w:jc w:val="both"/>
        <w:rPr>
          <w:rFonts w:ascii="Arial" w:hAnsi="Arial" w:cs="Arial"/>
          <w:lang w:val="sr-Latn-ME"/>
        </w:rPr>
      </w:pPr>
      <w:r w:rsidRPr="001C7892">
        <w:rPr>
          <w:rFonts w:ascii="Arial" w:hAnsi="Arial" w:cs="Arial"/>
          <w:lang w:val="sr-Latn-ME"/>
        </w:rPr>
        <w:t xml:space="preserve">Saglasno članu 32 stav 5 ZEK-a, odluke Agencije su konačne. </w:t>
      </w:r>
      <w:r w:rsidR="00962C2A" w:rsidRPr="001C7892">
        <w:rPr>
          <w:rFonts w:ascii="Arial" w:hAnsi="Arial" w:cs="Arial"/>
          <w:lang w:val="sr-Latn-ME"/>
        </w:rPr>
        <w:t xml:space="preserve">Na sve odluke Agencije donijete u postupku javnog nadmetanja može se </w:t>
      </w:r>
      <w:r w:rsidRPr="001C7892">
        <w:rPr>
          <w:rFonts w:ascii="Arial" w:hAnsi="Arial" w:cs="Arial"/>
          <w:lang w:val="sr-Latn-ME"/>
        </w:rPr>
        <w:t xml:space="preserve">u roku od 30 dana od dana donošenja </w:t>
      </w:r>
      <w:r w:rsidR="00962C2A" w:rsidRPr="001C7892">
        <w:rPr>
          <w:rFonts w:ascii="Arial" w:hAnsi="Arial" w:cs="Arial"/>
          <w:lang w:val="sr-Latn-ME"/>
        </w:rPr>
        <w:t>izjaviti žalba/pokrenuti upravni spor pred Upravnim sudom Crne Gore</w:t>
      </w:r>
      <w:r w:rsidRPr="001C7892">
        <w:rPr>
          <w:rFonts w:ascii="Arial" w:hAnsi="Arial" w:cs="Arial"/>
          <w:lang w:val="sr-Latn-ME"/>
        </w:rPr>
        <w:t>.</w:t>
      </w:r>
    </w:p>
    <w:p w:rsidR="00B268B4" w:rsidRPr="001C7892" w:rsidRDefault="00B268B4" w:rsidP="00962C2A">
      <w:pPr>
        <w:pStyle w:val="Default"/>
        <w:jc w:val="both"/>
        <w:rPr>
          <w:rFonts w:ascii="Arial" w:hAnsi="Arial" w:cs="Arial"/>
          <w:lang w:val="sr-Latn-ME"/>
        </w:rPr>
      </w:pPr>
    </w:p>
    <w:p w:rsidR="00B268B4" w:rsidRPr="001C7892" w:rsidRDefault="00B268B4" w:rsidP="00962C2A">
      <w:pPr>
        <w:pStyle w:val="Default"/>
        <w:jc w:val="both"/>
        <w:rPr>
          <w:rFonts w:ascii="Arial" w:hAnsi="Arial" w:cs="Arial"/>
          <w:lang w:val="sr-Latn-ME"/>
        </w:rPr>
      </w:pPr>
    </w:p>
    <w:p w:rsidR="00962C2A" w:rsidRPr="001C7892" w:rsidRDefault="00926F5C" w:rsidP="00EC4244">
      <w:pPr>
        <w:pStyle w:val="Default"/>
        <w:tabs>
          <w:tab w:val="left" w:pos="567"/>
        </w:tabs>
        <w:jc w:val="both"/>
        <w:rPr>
          <w:rFonts w:ascii="Arial" w:hAnsi="Arial" w:cs="Arial"/>
          <w:b/>
          <w:lang w:val="sr-Latn-ME"/>
        </w:rPr>
      </w:pPr>
      <w:r w:rsidRPr="001C7892">
        <w:rPr>
          <w:rFonts w:ascii="Arial" w:hAnsi="Arial" w:cs="Arial"/>
          <w:b/>
          <w:lang w:val="sr-Latn-ME"/>
        </w:rPr>
        <w:t xml:space="preserve">4.4. </w:t>
      </w:r>
      <w:r w:rsidR="00EC4244" w:rsidRPr="001C7892">
        <w:rPr>
          <w:rFonts w:ascii="Arial" w:hAnsi="Arial" w:cs="Arial"/>
          <w:b/>
          <w:lang w:val="sr-Latn-ME"/>
        </w:rPr>
        <w:tab/>
      </w:r>
      <w:r w:rsidRPr="001C7892">
        <w:rPr>
          <w:rFonts w:ascii="Arial" w:hAnsi="Arial" w:cs="Arial"/>
          <w:b/>
          <w:lang w:val="sr-Latn-ME"/>
        </w:rPr>
        <w:t xml:space="preserve">Podobnost za učešće u postupku javnog nadmetanja </w:t>
      </w:r>
    </w:p>
    <w:p w:rsidR="00962C2A" w:rsidRPr="001C7892" w:rsidRDefault="00962C2A" w:rsidP="00962C2A">
      <w:pPr>
        <w:pStyle w:val="Default"/>
        <w:jc w:val="both"/>
        <w:rPr>
          <w:rFonts w:ascii="Arial" w:hAnsi="Arial" w:cs="Arial"/>
          <w:b/>
          <w:lang w:val="sr-Latn-ME"/>
        </w:rPr>
      </w:pPr>
    </w:p>
    <w:p w:rsidR="00962C2A" w:rsidRPr="001C7892" w:rsidRDefault="00926F5C" w:rsidP="00962C2A">
      <w:pPr>
        <w:pStyle w:val="Default"/>
        <w:jc w:val="both"/>
        <w:rPr>
          <w:rFonts w:ascii="Arial" w:eastAsia="Calibri" w:hAnsi="Arial" w:cs="Arial"/>
          <w:lang w:val="sr-Latn-ME"/>
        </w:rPr>
      </w:pPr>
      <w:r w:rsidRPr="001C7892">
        <w:rPr>
          <w:rFonts w:ascii="Arial" w:eastAsia="Calibri" w:hAnsi="Arial" w:cs="Arial"/>
          <w:lang w:val="sr-Latn-ME"/>
        </w:rPr>
        <w:t xml:space="preserve">Pravo </w:t>
      </w:r>
      <w:r w:rsidRPr="001C7892">
        <w:rPr>
          <w:rFonts w:ascii="Arial" w:hAnsi="Arial" w:cs="Arial"/>
          <w:lang w:val="sr-Latn-ME"/>
        </w:rPr>
        <w:t>učešć</w:t>
      </w:r>
      <w:r w:rsidR="00707C10" w:rsidRPr="001C7892">
        <w:rPr>
          <w:rFonts w:ascii="Arial" w:hAnsi="Arial" w:cs="Arial"/>
          <w:lang w:val="sr-Latn-ME"/>
        </w:rPr>
        <w:t>a</w:t>
      </w:r>
      <w:r w:rsidRPr="001C7892">
        <w:rPr>
          <w:rFonts w:ascii="Arial" w:hAnsi="Arial" w:cs="Arial"/>
          <w:lang w:val="sr-Latn-ME"/>
        </w:rPr>
        <w:t xml:space="preserve"> </w:t>
      </w:r>
      <w:r w:rsidR="00707C10" w:rsidRPr="001C7892">
        <w:rPr>
          <w:rFonts w:ascii="Arial" w:hAnsi="Arial" w:cs="Arial"/>
          <w:lang w:val="sr-Latn-ME"/>
        </w:rPr>
        <w:t xml:space="preserve">u postupku javnog nadmetanja </w:t>
      </w:r>
      <w:r w:rsidRPr="001C7892">
        <w:rPr>
          <w:rFonts w:ascii="Arial" w:eastAsia="Calibri" w:hAnsi="Arial" w:cs="Arial"/>
          <w:lang w:val="sr-Latn-ME"/>
        </w:rPr>
        <w:t xml:space="preserve">ima svako zainteresovano pravno lice koje otkupi </w:t>
      </w:r>
      <w:r w:rsidR="00284B97" w:rsidRPr="001C7892">
        <w:rPr>
          <w:rFonts w:ascii="Arial" w:eastAsia="Calibri" w:hAnsi="Arial" w:cs="Arial"/>
          <w:lang w:val="sr-Latn-ME"/>
        </w:rPr>
        <w:t>D</w:t>
      </w:r>
      <w:r w:rsidRPr="001C7892">
        <w:rPr>
          <w:rFonts w:ascii="Arial" w:eastAsia="Calibri" w:hAnsi="Arial" w:cs="Arial"/>
          <w:lang w:val="sr-Latn-ME"/>
        </w:rPr>
        <w:t>okumentaciju</w:t>
      </w:r>
      <w:r w:rsidRPr="001C7892">
        <w:rPr>
          <w:rFonts w:ascii="Arial" w:hAnsi="Arial" w:cs="Arial"/>
          <w:lang w:val="sr-Latn-ME"/>
        </w:rPr>
        <w:t xml:space="preserve"> za javno nadmetanje</w:t>
      </w:r>
      <w:r w:rsidRPr="001C7892">
        <w:rPr>
          <w:rFonts w:ascii="Arial" w:eastAsia="Calibri" w:hAnsi="Arial" w:cs="Arial"/>
          <w:lang w:val="sr-Latn-ME"/>
        </w:rPr>
        <w:t xml:space="preserve">, a koje ima najmanje pet godina iskustva u </w:t>
      </w:r>
      <w:r w:rsidR="00121A7B" w:rsidRPr="001C7892">
        <w:rPr>
          <w:rFonts w:ascii="Arial" w:eastAsia="Calibri" w:hAnsi="Arial" w:cs="Arial"/>
          <w:lang w:val="sr-Latn-ME"/>
        </w:rPr>
        <w:t>implementaciji</w:t>
      </w:r>
      <w:r w:rsidRPr="001C7892">
        <w:rPr>
          <w:rFonts w:ascii="Arial" w:eastAsia="Calibri" w:hAnsi="Arial" w:cs="Arial"/>
          <w:lang w:val="sr-Latn-ME"/>
        </w:rPr>
        <w:t xml:space="preserve"> javnih</w:t>
      </w:r>
      <w:r w:rsidRPr="001C7892">
        <w:rPr>
          <w:rFonts w:ascii="Arial" w:hAnsi="Arial" w:cs="Arial"/>
          <w:lang w:val="sr-Latn-ME"/>
        </w:rPr>
        <w:t xml:space="preserve"> </w:t>
      </w:r>
      <w:r w:rsidR="00121A7B" w:rsidRPr="001C7892">
        <w:rPr>
          <w:rFonts w:ascii="Arial" w:hAnsi="Arial" w:cs="Arial"/>
          <w:lang w:val="sr-Latn-ME"/>
        </w:rPr>
        <w:t xml:space="preserve">mobilnih </w:t>
      </w:r>
      <w:r w:rsidRPr="001C7892">
        <w:rPr>
          <w:rFonts w:ascii="Arial" w:hAnsi="Arial" w:cs="Arial"/>
          <w:lang w:val="sr-Latn-ME"/>
        </w:rPr>
        <w:t>elektronskih komunikacionih</w:t>
      </w:r>
      <w:r w:rsidRPr="001C7892">
        <w:rPr>
          <w:rFonts w:ascii="Arial" w:eastAsia="Calibri" w:hAnsi="Arial" w:cs="Arial"/>
          <w:lang w:val="sr-Latn-ME"/>
        </w:rPr>
        <w:t xml:space="preserve"> mreža i pružanju </w:t>
      </w:r>
      <w:r w:rsidR="00121A7B" w:rsidRPr="001C7892">
        <w:rPr>
          <w:rFonts w:ascii="Arial" w:eastAsia="Calibri" w:hAnsi="Arial" w:cs="Arial"/>
          <w:lang w:val="sr-Latn-ME"/>
        </w:rPr>
        <w:t xml:space="preserve">javnih </w:t>
      </w:r>
      <w:r w:rsidRPr="001C7892">
        <w:rPr>
          <w:rFonts w:ascii="Arial" w:hAnsi="Arial" w:cs="Arial"/>
          <w:lang w:val="sr-Latn-ME"/>
        </w:rPr>
        <w:t>mobilnih elektronskih komunikacionih usluga</w:t>
      </w:r>
      <w:r w:rsidRPr="001C7892">
        <w:rPr>
          <w:rFonts w:ascii="Arial" w:eastAsia="Calibri" w:hAnsi="Arial" w:cs="Arial"/>
          <w:lang w:val="sr-Latn-ME"/>
        </w:rPr>
        <w:t xml:space="preserve"> (kvalifikacioni uslov).</w:t>
      </w:r>
    </w:p>
    <w:p w:rsidR="00962C2A" w:rsidRPr="001C7892" w:rsidRDefault="00962C2A" w:rsidP="00962C2A">
      <w:pPr>
        <w:pStyle w:val="Default"/>
        <w:jc w:val="both"/>
        <w:rPr>
          <w:rFonts w:ascii="Arial" w:eastAsia="Calibri" w:hAnsi="Arial" w:cs="Arial"/>
          <w:lang w:val="sr-Latn-ME"/>
        </w:rPr>
      </w:pPr>
    </w:p>
    <w:p w:rsidR="00962C2A" w:rsidRPr="001C7892" w:rsidRDefault="00926F5C" w:rsidP="00962C2A">
      <w:pPr>
        <w:pStyle w:val="Default"/>
        <w:jc w:val="both"/>
        <w:rPr>
          <w:rFonts w:ascii="Arial" w:eastAsia="Calibri" w:hAnsi="Arial" w:cs="Arial"/>
          <w:lang w:val="sr-Latn-ME"/>
        </w:rPr>
      </w:pPr>
      <w:r w:rsidRPr="001C7892">
        <w:rPr>
          <w:rFonts w:ascii="Arial" w:eastAsia="Calibri" w:hAnsi="Arial" w:cs="Arial"/>
          <w:lang w:val="sr-Latn-ME"/>
        </w:rPr>
        <w:t xml:space="preserve">Pravo </w:t>
      </w:r>
      <w:r w:rsidRPr="001C7892">
        <w:rPr>
          <w:rFonts w:ascii="Arial" w:hAnsi="Arial" w:cs="Arial"/>
          <w:lang w:val="sr-Latn-ME"/>
        </w:rPr>
        <w:t>učešć</w:t>
      </w:r>
      <w:r w:rsidR="00707C10" w:rsidRPr="001C7892">
        <w:rPr>
          <w:rFonts w:ascii="Arial" w:hAnsi="Arial" w:cs="Arial"/>
          <w:lang w:val="sr-Latn-ME"/>
        </w:rPr>
        <w:t>a</w:t>
      </w:r>
      <w:r w:rsidRPr="001C7892">
        <w:rPr>
          <w:rFonts w:ascii="Arial" w:hAnsi="Arial" w:cs="Arial"/>
          <w:lang w:val="sr-Latn-ME"/>
        </w:rPr>
        <w:t xml:space="preserve"> </w:t>
      </w:r>
      <w:r w:rsidR="00707C10" w:rsidRPr="001C7892">
        <w:rPr>
          <w:rFonts w:ascii="Arial" w:hAnsi="Arial" w:cs="Arial"/>
          <w:lang w:val="sr-Latn-ME"/>
        </w:rPr>
        <w:t>u postupku javnog nadmetanja</w:t>
      </w:r>
      <w:r w:rsidR="004D41FC" w:rsidRPr="001C7892">
        <w:rPr>
          <w:rFonts w:ascii="Arial" w:hAnsi="Arial" w:cs="Arial"/>
          <w:lang w:val="sr-Latn-ME"/>
        </w:rPr>
        <w:t xml:space="preserve"> </w:t>
      </w:r>
      <w:r w:rsidRPr="001C7892">
        <w:rPr>
          <w:rFonts w:ascii="Arial" w:eastAsia="Calibri" w:hAnsi="Arial" w:cs="Arial"/>
          <w:lang w:val="sr-Latn-ME"/>
        </w:rPr>
        <w:t xml:space="preserve">ima </w:t>
      </w:r>
      <w:r w:rsidRPr="001C7892">
        <w:rPr>
          <w:rFonts w:ascii="Arial" w:hAnsi="Arial" w:cs="Arial"/>
          <w:lang w:val="sr-Latn-ME"/>
        </w:rPr>
        <w:t xml:space="preserve">i </w:t>
      </w:r>
      <w:r w:rsidRPr="001C7892">
        <w:rPr>
          <w:rFonts w:ascii="Arial" w:eastAsia="Calibri" w:hAnsi="Arial" w:cs="Arial"/>
          <w:lang w:val="sr-Latn-ME"/>
        </w:rPr>
        <w:t>grupa ponuđača (konzorcijum).</w:t>
      </w:r>
      <w:r w:rsidR="00BE1F67" w:rsidRPr="001C7892">
        <w:rPr>
          <w:rFonts w:ascii="Arial" w:eastAsia="Calibri" w:hAnsi="Arial" w:cs="Arial"/>
          <w:lang w:val="sr-Latn-ME"/>
        </w:rPr>
        <w:t xml:space="preserve"> </w:t>
      </w:r>
      <w:r w:rsidRPr="001C7892">
        <w:rPr>
          <w:rFonts w:ascii="Arial" w:eastAsia="Calibri" w:hAnsi="Arial" w:cs="Arial"/>
          <w:lang w:val="sr-Latn-ME"/>
        </w:rPr>
        <w:t xml:space="preserve">Svako pravno lice, prije ili poslije otkupa </w:t>
      </w:r>
      <w:r w:rsidR="009D190C" w:rsidRPr="001C7892">
        <w:rPr>
          <w:rFonts w:ascii="Arial" w:eastAsia="Calibri" w:hAnsi="Arial" w:cs="Arial"/>
          <w:lang w:val="sr-Latn-ME"/>
        </w:rPr>
        <w:t>D</w:t>
      </w:r>
      <w:r w:rsidRPr="001C7892">
        <w:rPr>
          <w:rFonts w:ascii="Arial" w:eastAsia="Calibri" w:hAnsi="Arial" w:cs="Arial"/>
          <w:lang w:val="sr-Latn-ME"/>
        </w:rPr>
        <w:t>okumentacije</w:t>
      </w:r>
      <w:r w:rsidRPr="001C7892">
        <w:rPr>
          <w:rFonts w:ascii="Arial" w:hAnsi="Arial" w:cs="Arial"/>
          <w:lang w:val="sr-Latn-ME"/>
        </w:rPr>
        <w:t xml:space="preserve"> za javno nadmetanje</w:t>
      </w:r>
      <w:r w:rsidRPr="001C7892">
        <w:rPr>
          <w:rFonts w:ascii="Arial" w:eastAsia="Calibri" w:hAnsi="Arial" w:cs="Arial"/>
          <w:lang w:val="sr-Latn-ME"/>
        </w:rPr>
        <w:t xml:space="preserve">, može formirati </w:t>
      </w:r>
      <w:r w:rsidRPr="001C7892">
        <w:rPr>
          <w:rFonts w:ascii="Arial" w:eastAsia="Calibri" w:hAnsi="Arial" w:cs="Arial"/>
          <w:lang w:val="sr-Latn-ME"/>
        </w:rPr>
        <w:lastRenderedPageBreak/>
        <w:t>konzorcijum sa drugim pravnim lic</w:t>
      </w:r>
      <w:r w:rsidR="002A03E7" w:rsidRPr="001C7892">
        <w:rPr>
          <w:rFonts w:ascii="Arial" w:eastAsia="Calibri" w:hAnsi="Arial" w:cs="Arial"/>
          <w:lang w:val="sr-Latn-ME"/>
        </w:rPr>
        <w:t>em</w:t>
      </w:r>
      <w:r w:rsidRPr="001C7892">
        <w:rPr>
          <w:rFonts w:ascii="Arial" w:eastAsia="Calibri" w:hAnsi="Arial" w:cs="Arial"/>
          <w:lang w:val="sr-Latn-ME"/>
        </w:rPr>
        <w:t xml:space="preserve"> i takav konzorcijum može podnijeti </w:t>
      </w:r>
      <w:r w:rsidR="009D190C" w:rsidRPr="001C7892">
        <w:rPr>
          <w:rFonts w:ascii="Arial" w:eastAsia="Calibri" w:hAnsi="Arial" w:cs="Arial"/>
          <w:lang w:val="sr-Latn-ME"/>
        </w:rPr>
        <w:t>zahtjev za učešće na aukciji</w:t>
      </w:r>
      <w:r w:rsidR="004D41FC" w:rsidRPr="001C7892">
        <w:rPr>
          <w:rFonts w:ascii="Arial" w:eastAsia="Calibri" w:hAnsi="Arial" w:cs="Arial"/>
          <w:lang w:val="sr-Latn-ME"/>
        </w:rPr>
        <w:t xml:space="preserve"> spektra</w:t>
      </w:r>
      <w:r w:rsidR="009D190C" w:rsidRPr="001C7892">
        <w:rPr>
          <w:rFonts w:ascii="Arial" w:eastAsia="Calibri" w:hAnsi="Arial" w:cs="Arial"/>
          <w:lang w:val="sr-Latn-ME"/>
        </w:rPr>
        <w:t>.</w:t>
      </w:r>
    </w:p>
    <w:p w:rsidR="00962C2A" w:rsidRPr="001C7892" w:rsidRDefault="00962C2A" w:rsidP="00962C2A">
      <w:pPr>
        <w:pStyle w:val="Default"/>
        <w:jc w:val="both"/>
        <w:rPr>
          <w:rFonts w:ascii="Arial" w:eastAsia="Calibri" w:hAnsi="Arial" w:cs="Arial"/>
          <w:lang w:val="sr-Latn-ME"/>
        </w:rPr>
      </w:pPr>
    </w:p>
    <w:p w:rsidR="00962C2A" w:rsidRPr="001C7892" w:rsidRDefault="00926F5C" w:rsidP="00962C2A">
      <w:pPr>
        <w:pStyle w:val="Default"/>
        <w:jc w:val="both"/>
        <w:rPr>
          <w:rFonts w:ascii="Arial" w:eastAsia="Calibri" w:hAnsi="Arial" w:cs="Arial"/>
          <w:lang w:val="sr-Latn-ME"/>
        </w:rPr>
      </w:pPr>
      <w:r w:rsidRPr="001C7892">
        <w:rPr>
          <w:rFonts w:ascii="Arial" w:eastAsia="Calibri" w:hAnsi="Arial" w:cs="Arial"/>
          <w:lang w:val="sr-Latn-ME"/>
        </w:rPr>
        <w:t xml:space="preserve">Smatraće se da konzorcijum ispunjava kvalifikacioni uslov ukoliko najmanje jedan njegov član, koji je preuzeo obavezu </w:t>
      </w:r>
      <w:r w:rsidR="00121A7B" w:rsidRPr="001C7892">
        <w:rPr>
          <w:rFonts w:ascii="Arial" w:eastAsia="Calibri" w:hAnsi="Arial" w:cs="Arial"/>
          <w:lang w:val="sr-Latn-ME"/>
        </w:rPr>
        <w:t>implementacije</w:t>
      </w:r>
      <w:r w:rsidRPr="001C7892">
        <w:rPr>
          <w:rFonts w:ascii="Arial" w:eastAsia="Calibri" w:hAnsi="Arial" w:cs="Arial"/>
          <w:lang w:val="sr-Latn-ME"/>
        </w:rPr>
        <w:t xml:space="preserve"> javne </w:t>
      </w:r>
      <w:r w:rsidR="00121A7B" w:rsidRPr="001C7892">
        <w:rPr>
          <w:rFonts w:ascii="Arial" w:eastAsia="Calibri" w:hAnsi="Arial" w:cs="Arial"/>
          <w:lang w:val="sr-Latn-ME"/>
        </w:rPr>
        <w:t xml:space="preserve">mobilne </w:t>
      </w:r>
      <w:r w:rsidRPr="001C7892">
        <w:rPr>
          <w:rFonts w:ascii="Arial" w:hAnsi="Arial" w:cs="Arial"/>
          <w:lang w:val="sr-Latn-ME"/>
        </w:rPr>
        <w:t>elektronske komunikacione</w:t>
      </w:r>
      <w:r w:rsidRPr="001C7892">
        <w:rPr>
          <w:rFonts w:ascii="Arial" w:eastAsia="Calibri" w:hAnsi="Arial" w:cs="Arial"/>
          <w:lang w:val="sr-Latn-ME"/>
        </w:rPr>
        <w:t xml:space="preserve"> mreže i pružanja javnih </w:t>
      </w:r>
      <w:r w:rsidR="00121A7B" w:rsidRPr="001C7892">
        <w:rPr>
          <w:rFonts w:ascii="Arial" w:eastAsia="Calibri" w:hAnsi="Arial" w:cs="Arial"/>
          <w:lang w:val="sr-Latn-ME"/>
        </w:rPr>
        <w:t xml:space="preserve">mobilnih </w:t>
      </w:r>
      <w:r w:rsidRPr="001C7892">
        <w:rPr>
          <w:rFonts w:ascii="Arial" w:hAnsi="Arial" w:cs="Arial"/>
          <w:lang w:val="sr-Latn-ME"/>
        </w:rPr>
        <w:t>elektronskih komunikacionih usluga</w:t>
      </w:r>
      <w:r w:rsidRPr="001C7892">
        <w:rPr>
          <w:rFonts w:ascii="Arial" w:eastAsia="Calibri" w:hAnsi="Arial" w:cs="Arial"/>
          <w:lang w:val="sr-Latn-ME"/>
        </w:rPr>
        <w:t>, ima na</w:t>
      </w:r>
      <w:r w:rsidRPr="001C7892">
        <w:rPr>
          <w:rFonts w:ascii="Arial" w:hAnsi="Arial" w:cs="Arial"/>
          <w:lang w:val="sr-Latn-ME"/>
        </w:rPr>
        <w:t>j</w:t>
      </w:r>
      <w:r w:rsidRPr="001C7892">
        <w:rPr>
          <w:rFonts w:ascii="Arial" w:eastAsia="Calibri" w:hAnsi="Arial" w:cs="Arial"/>
          <w:lang w:val="sr-Latn-ME"/>
        </w:rPr>
        <w:t xml:space="preserve">manje pet godina iskustva u tim poslovima. </w:t>
      </w:r>
    </w:p>
    <w:p w:rsidR="00962C2A" w:rsidRPr="001C7892" w:rsidRDefault="00962C2A" w:rsidP="00962C2A">
      <w:pPr>
        <w:pStyle w:val="Default"/>
        <w:jc w:val="both"/>
        <w:rPr>
          <w:rFonts w:ascii="Arial" w:eastAsia="Calibri" w:hAnsi="Arial" w:cs="Arial"/>
          <w:lang w:val="sr-Latn-ME"/>
        </w:rPr>
      </w:pPr>
    </w:p>
    <w:p w:rsidR="00962C2A" w:rsidRPr="001C7892" w:rsidRDefault="002A03E7" w:rsidP="00962C2A">
      <w:pPr>
        <w:pStyle w:val="Default"/>
        <w:jc w:val="both"/>
        <w:rPr>
          <w:rFonts w:ascii="Arial" w:hAnsi="Arial" w:cs="Arial"/>
          <w:color w:val="000000" w:themeColor="text1"/>
          <w:lang w:val="sr-Latn-ME"/>
        </w:rPr>
      </w:pPr>
      <w:r w:rsidRPr="001C7892">
        <w:rPr>
          <w:rFonts w:ascii="Arial" w:hAnsi="Arial" w:cs="Arial"/>
          <w:color w:val="000000" w:themeColor="text1"/>
          <w:lang w:val="sr-Latn-ME"/>
        </w:rPr>
        <w:t>Podnosilac</w:t>
      </w:r>
      <w:r w:rsidR="00926F5C" w:rsidRPr="001C7892">
        <w:rPr>
          <w:rFonts w:ascii="Arial" w:hAnsi="Arial" w:cs="Arial"/>
          <w:color w:val="000000" w:themeColor="text1"/>
          <w:lang w:val="sr-Latn-ME"/>
        </w:rPr>
        <w:t xml:space="preserve"> zahtjeva za učešće na aukciji</w:t>
      </w:r>
      <w:r w:rsidR="004D41FC" w:rsidRPr="001C7892">
        <w:rPr>
          <w:rFonts w:ascii="Arial" w:hAnsi="Arial" w:cs="Arial"/>
          <w:color w:val="000000" w:themeColor="text1"/>
          <w:lang w:val="sr-Latn-ME"/>
        </w:rPr>
        <w:t xml:space="preserve"> spektra</w:t>
      </w:r>
      <w:r w:rsidR="00121A7B" w:rsidRPr="001C7892">
        <w:rPr>
          <w:rFonts w:ascii="Arial" w:hAnsi="Arial" w:cs="Arial"/>
          <w:color w:val="000000" w:themeColor="text1"/>
          <w:lang w:val="sr-Latn-ME"/>
        </w:rPr>
        <w:t>, bilo da nastupa samostalno, bilo kao član konzorcijuma,</w:t>
      </w:r>
      <w:r w:rsidRPr="001C7892">
        <w:rPr>
          <w:rFonts w:ascii="Arial" w:hAnsi="Arial" w:cs="Arial"/>
          <w:color w:val="000000" w:themeColor="text1"/>
          <w:lang w:val="sr-Latn-ME"/>
        </w:rPr>
        <w:t xml:space="preserve"> koji </w:t>
      </w:r>
      <w:r w:rsidR="005848DC" w:rsidRPr="001C7892">
        <w:rPr>
          <w:rFonts w:ascii="Arial" w:hAnsi="Arial" w:cs="Arial"/>
          <w:color w:val="000000" w:themeColor="text1"/>
          <w:lang w:val="sr-Latn-ME"/>
        </w:rPr>
        <w:t>na dan</w:t>
      </w:r>
      <w:r w:rsidRPr="001C7892">
        <w:rPr>
          <w:rFonts w:ascii="Arial" w:hAnsi="Arial" w:cs="Arial"/>
          <w:color w:val="000000" w:themeColor="text1"/>
          <w:lang w:val="sr-Latn-ME"/>
        </w:rPr>
        <w:t xml:space="preserve"> donošenja Odluke o pokretanju postupka javnog nadmetanja nije </w:t>
      </w:r>
      <w:r w:rsidR="002B7BF7" w:rsidRPr="001C7892">
        <w:rPr>
          <w:rFonts w:ascii="Arial" w:hAnsi="Arial" w:cs="Arial"/>
          <w:color w:val="000000" w:themeColor="text1"/>
          <w:lang w:val="sr-Latn-ME"/>
        </w:rPr>
        <w:t xml:space="preserve">bio </w:t>
      </w:r>
      <w:r w:rsidRPr="001C7892">
        <w:rPr>
          <w:rFonts w:ascii="Arial" w:hAnsi="Arial" w:cs="Arial"/>
          <w:color w:val="000000" w:themeColor="text1"/>
          <w:lang w:val="sr-Latn-ME"/>
        </w:rPr>
        <w:t xml:space="preserve">nosilac odobrenja za korišćenje radio-frekvencija iz opsega </w:t>
      </w:r>
      <w:r w:rsidR="00136732" w:rsidRPr="001C7892">
        <w:rPr>
          <w:rFonts w:ascii="Arial" w:hAnsi="Arial" w:cs="Arial"/>
          <w:color w:val="000000" w:themeColor="text1"/>
          <w:lang w:val="sr-Latn-ME"/>
        </w:rPr>
        <w:t xml:space="preserve">800 MHz, </w:t>
      </w:r>
      <w:r w:rsidRPr="001C7892">
        <w:rPr>
          <w:rFonts w:ascii="Arial" w:hAnsi="Arial" w:cs="Arial"/>
          <w:color w:val="000000" w:themeColor="text1"/>
          <w:lang w:val="sr-Latn-ME"/>
        </w:rPr>
        <w:t>900 MHz, 1800 MHz</w:t>
      </w:r>
      <w:r w:rsidR="00136732" w:rsidRPr="001C7892">
        <w:rPr>
          <w:rFonts w:ascii="Arial" w:hAnsi="Arial" w:cs="Arial"/>
          <w:color w:val="000000" w:themeColor="text1"/>
          <w:lang w:val="sr-Latn-ME"/>
        </w:rPr>
        <w:t>,</w:t>
      </w:r>
      <w:r w:rsidRPr="001C7892">
        <w:rPr>
          <w:rFonts w:ascii="Arial" w:hAnsi="Arial" w:cs="Arial"/>
          <w:color w:val="000000" w:themeColor="text1"/>
          <w:lang w:val="sr-Latn-ME"/>
        </w:rPr>
        <w:t xml:space="preserve"> 2 GHz</w:t>
      </w:r>
      <w:r w:rsidR="00136732" w:rsidRPr="001C7892">
        <w:rPr>
          <w:rFonts w:ascii="Arial" w:hAnsi="Arial" w:cs="Arial"/>
          <w:color w:val="000000" w:themeColor="text1"/>
          <w:lang w:val="sr-Latn-ME"/>
        </w:rPr>
        <w:t xml:space="preserve"> i 2,6 GHz</w:t>
      </w:r>
      <w:r w:rsidRPr="001C7892">
        <w:rPr>
          <w:rFonts w:ascii="Arial" w:hAnsi="Arial" w:cs="Arial"/>
          <w:color w:val="000000" w:themeColor="text1"/>
          <w:lang w:val="sr-Latn-ME"/>
        </w:rPr>
        <w:t xml:space="preserve"> (novi učesnik na tržištu), ne smije biti </w:t>
      </w:r>
      <w:r w:rsidR="002D0A03" w:rsidRPr="001C7892">
        <w:rPr>
          <w:rFonts w:ascii="Arial" w:hAnsi="Arial" w:cs="Arial"/>
          <w:color w:val="000000" w:themeColor="text1"/>
          <w:lang w:val="sr-Latn-ME"/>
        </w:rPr>
        <w:t>statusno ili</w:t>
      </w:r>
      <w:r w:rsidRPr="001C7892">
        <w:rPr>
          <w:rFonts w:ascii="Arial" w:hAnsi="Arial" w:cs="Arial"/>
          <w:color w:val="000000" w:themeColor="text1"/>
          <w:lang w:val="sr-Latn-ME"/>
        </w:rPr>
        <w:t xml:space="preserve"> vlasnički povezan sa postojećim </w:t>
      </w:r>
      <w:r w:rsidR="00CF0C7C" w:rsidRPr="001C7892">
        <w:rPr>
          <w:rFonts w:ascii="Arial" w:hAnsi="Arial" w:cs="Arial"/>
          <w:color w:val="000000" w:themeColor="text1"/>
          <w:lang w:val="sr-Latn-ME"/>
        </w:rPr>
        <w:t>mobilni</w:t>
      </w:r>
      <w:r w:rsidR="00136732" w:rsidRPr="001C7892">
        <w:rPr>
          <w:rFonts w:ascii="Arial" w:hAnsi="Arial" w:cs="Arial"/>
          <w:color w:val="000000" w:themeColor="text1"/>
          <w:lang w:val="sr-Latn-ME"/>
        </w:rPr>
        <w:t>m</w:t>
      </w:r>
      <w:r w:rsidR="00CF0C7C" w:rsidRPr="001C7892">
        <w:rPr>
          <w:rFonts w:ascii="Arial" w:hAnsi="Arial" w:cs="Arial"/>
          <w:color w:val="000000" w:themeColor="text1"/>
          <w:lang w:val="sr-Latn-ME"/>
        </w:rPr>
        <w:t xml:space="preserve"> </w:t>
      </w:r>
      <w:r w:rsidR="007107E5" w:rsidRPr="001C7892">
        <w:rPr>
          <w:rFonts w:ascii="Arial" w:hAnsi="Arial" w:cs="Arial"/>
          <w:color w:val="000000" w:themeColor="text1"/>
          <w:lang w:val="sr-Latn-ME"/>
        </w:rPr>
        <w:t>operatori</w:t>
      </w:r>
      <w:r w:rsidR="00136732" w:rsidRPr="001C7892">
        <w:rPr>
          <w:rFonts w:ascii="Arial" w:hAnsi="Arial" w:cs="Arial"/>
          <w:color w:val="000000" w:themeColor="text1"/>
          <w:lang w:val="sr-Latn-ME"/>
        </w:rPr>
        <w:t>ma u Crnoj Gori (</w:t>
      </w:r>
      <w:r w:rsidR="00121A7B" w:rsidRPr="001C7892">
        <w:rPr>
          <w:rFonts w:ascii="Arial" w:hAnsi="Arial" w:cs="Arial"/>
          <w:color w:val="000000" w:themeColor="text1"/>
          <w:lang w:val="sr-Latn-ME"/>
        </w:rPr>
        <w:t>"Telenor" d.o.o. Podgorica, "Crnogorski Telekom" a.d. Podgorica i "MTEL" d.o.o. Podgorica</w:t>
      </w:r>
      <w:r w:rsidRPr="001C7892">
        <w:rPr>
          <w:rFonts w:ascii="Arial" w:hAnsi="Arial" w:cs="Arial"/>
          <w:color w:val="000000" w:themeColor="text1"/>
          <w:lang w:val="sr-Latn-ME"/>
        </w:rPr>
        <w:t>)</w:t>
      </w:r>
      <w:r w:rsidR="00926F5C" w:rsidRPr="001C7892">
        <w:rPr>
          <w:rFonts w:ascii="Arial" w:hAnsi="Arial" w:cs="Arial"/>
          <w:color w:val="000000" w:themeColor="text1"/>
          <w:lang w:val="sr-Latn-ME"/>
        </w:rPr>
        <w:t>.</w:t>
      </w:r>
    </w:p>
    <w:p w:rsidR="00462C40" w:rsidRPr="001C7892" w:rsidRDefault="00462C40" w:rsidP="00962C2A">
      <w:pPr>
        <w:pStyle w:val="Default"/>
        <w:jc w:val="both"/>
        <w:rPr>
          <w:rFonts w:ascii="Arial" w:hAnsi="Arial" w:cs="Arial"/>
          <w:color w:val="FF0000"/>
          <w:lang w:val="sr-Latn-ME"/>
        </w:rPr>
      </w:pPr>
    </w:p>
    <w:p w:rsidR="00FA3F89" w:rsidRPr="001C7892" w:rsidRDefault="00FA3F89" w:rsidP="00962C2A">
      <w:pPr>
        <w:pStyle w:val="Default"/>
        <w:jc w:val="both"/>
        <w:rPr>
          <w:rFonts w:ascii="Arial" w:hAnsi="Arial" w:cs="Arial"/>
          <w:color w:val="FF0000"/>
          <w:lang w:val="sr-Latn-ME"/>
        </w:rPr>
      </w:pPr>
    </w:p>
    <w:p w:rsidR="009F4F83" w:rsidRPr="001C7892" w:rsidRDefault="009F4F83" w:rsidP="009F4F83">
      <w:pPr>
        <w:pStyle w:val="Default"/>
        <w:tabs>
          <w:tab w:val="left" w:pos="567"/>
        </w:tabs>
        <w:jc w:val="both"/>
        <w:rPr>
          <w:rFonts w:ascii="Arial" w:hAnsi="Arial" w:cs="Arial"/>
          <w:b/>
          <w:color w:val="auto"/>
          <w:lang w:val="sr-Latn-ME"/>
        </w:rPr>
      </w:pPr>
      <w:r w:rsidRPr="001C7892">
        <w:rPr>
          <w:rFonts w:ascii="Arial" w:hAnsi="Arial" w:cs="Arial"/>
          <w:b/>
          <w:color w:val="auto"/>
          <w:lang w:val="sr-Latn-ME"/>
        </w:rPr>
        <w:t xml:space="preserve">4.5. </w:t>
      </w:r>
      <w:r w:rsidRPr="001C7892">
        <w:rPr>
          <w:rFonts w:ascii="Arial" w:hAnsi="Arial" w:cs="Arial"/>
          <w:b/>
          <w:color w:val="auto"/>
          <w:lang w:val="sr-Latn-ME"/>
        </w:rPr>
        <w:tab/>
        <w:t>Početna cijena</w:t>
      </w:r>
    </w:p>
    <w:p w:rsidR="009F4F83" w:rsidRPr="001C7892" w:rsidRDefault="009F4F83" w:rsidP="009F4F83">
      <w:pPr>
        <w:pStyle w:val="Default"/>
        <w:jc w:val="both"/>
        <w:rPr>
          <w:rFonts w:ascii="Arial" w:hAnsi="Arial" w:cs="Arial"/>
          <w:color w:val="auto"/>
          <w:lang w:val="sr-Latn-ME"/>
        </w:rPr>
      </w:pPr>
    </w:p>
    <w:p w:rsidR="009F4F83" w:rsidRPr="001C7892" w:rsidRDefault="009F4F83" w:rsidP="009F4F83">
      <w:pPr>
        <w:pStyle w:val="Default"/>
        <w:jc w:val="both"/>
        <w:rPr>
          <w:rFonts w:ascii="Arial" w:hAnsi="Arial" w:cs="Arial"/>
          <w:color w:val="auto"/>
          <w:lang w:val="sr-Latn-ME"/>
        </w:rPr>
      </w:pPr>
      <w:r w:rsidRPr="001C7892">
        <w:rPr>
          <w:rFonts w:ascii="Arial" w:hAnsi="Arial" w:cs="Arial"/>
          <w:color w:val="auto"/>
          <w:lang w:val="sr-Latn-ME"/>
        </w:rPr>
        <w:t>Najniži iznos jednokratne naknade za dodjelu odobrenja za korišćenje radio-frekvencija (početna cijena) je cijena po kojoj se nudi f</w:t>
      </w:r>
      <w:r w:rsidR="00386B55">
        <w:rPr>
          <w:rFonts w:ascii="Arial" w:hAnsi="Arial" w:cs="Arial"/>
          <w:color w:val="auto"/>
          <w:lang w:val="sr-Latn-ME"/>
        </w:rPr>
        <w:t xml:space="preserve">rekvencijski blok kategorije </w:t>
      </w:r>
      <w:r w:rsidR="009606A9" w:rsidRPr="001C7892">
        <w:rPr>
          <w:rFonts w:ascii="Arial" w:hAnsi="Arial" w:cs="Arial"/>
          <w:color w:val="auto"/>
          <w:lang w:val="sr-Latn-ME"/>
        </w:rPr>
        <w:t>PA1 do</w:t>
      </w:r>
      <w:r w:rsidR="00BE1F67" w:rsidRPr="001C7892">
        <w:rPr>
          <w:rFonts w:ascii="Arial" w:hAnsi="Arial" w:cs="Arial"/>
          <w:color w:val="auto"/>
          <w:lang w:val="sr-Latn-ME"/>
        </w:rPr>
        <w:t xml:space="preserve"> </w:t>
      </w:r>
      <w:r w:rsidR="009606A9" w:rsidRPr="001C7892">
        <w:rPr>
          <w:rFonts w:ascii="Arial" w:hAnsi="Arial" w:cs="Arial"/>
          <w:color w:val="auto"/>
          <w:lang w:val="sr-Latn-ME"/>
        </w:rPr>
        <w:t>PA</w:t>
      </w:r>
      <w:r w:rsidR="00136732" w:rsidRPr="001C7892">
        <w:rPr>
          <w:rFonts w:ascii="Arial" w:hAnsi="Arial" w:cs="Arial"/>
          <w:color w:val="auto"/>
          <w:lang w:val="sr-Latn-ME"/>
        </w:rPr>
        <w:t>3</w:t>
      </w:r>
      <w:r w:rsidR="005B05F4" w:rsidRPr="001C7892">
        <w:rPr>
          <w:rFonts w:ascii="Arial" w:hAnsi="Arial" w:cs="Arial"/>
          <w:color w:val="auto"/>
          <w:lang w:val="sr-Latn-ME"/>
        </w:rPr>
        <w:t xml:space="preserve">, </w:t>
      </w:r>
      <w:r w:rsidRPr="001C7892">
        <w:rPr>
          <w:rFonts w:ascii="Arial" w:hAnsi="Arial" w:cs="Arial"/>
          <w:color w:val="auto"/>
          <w:lang w:val="sr-Latn-ME"/>
        </w:rPr>
        <w:t xml:space="preserve">u </w:t>
      </w:r>
      <w:r w:rsidR="006776A0">
        <w:rPr>
          <w:rFonts w:ascii="Arial" w:hAnsi="Arial" w:cs="Arial"/>
          <w:color w:val="auto"/>
          <w:lang w:val="sr-Latn-ME"/>
        </w:rPr>
        <w:t>Nult</w:t>
      </w:r>
      <w:r w:rsidRPr="001C7892">
        <w:rPr>
          <w:rFonts w:ascii="Arial" w:hAnsi="Arial" w:cs="Arial"/>
          <w:color w:val="auto"/>
          <w:lang w:val="sr-Latn-ME"/>
        </w:rPr>
        <w:t>o</w:t>
      </w:r>
      <w:r w:rsidR="001B1551" w:rsidRPr="001C7892">
        <w:rPr>
          <w:rFonts w:ascii="Arial" w:hAnsi="Arial" w:cs="Arial"/>
          <w:color w:val="auto"/>
          <w:lang w:val="sr-Latn-ME"/>
        </w:rPr>
        <w:t xml:space="preserve">j </w:t>
      </w:r>
      <w:r w:rsidR="006776A0">
        <w:rPr>
          <w:rFonts w:ascii="Arial" w:hAnsi="Arial" w:cs="Arial"/>
          <w:color w:val="auto"/>
          <w:lang w:val="sr-Latn-ME"/>
        </w:rPr>
        <w:t xml:space="preserve">primarnoj </w:t>
      </w:r>
      <w:r w:rsidR="001B1551" w:rsidRPr="001C7892">
        <w:rPr>
          <w:rFonts w:ascii="Arial" w:hAnsi="Arial" w:cs="Arial"/>
          <w:color w:val="auto"/>
          <w:lang w:val="sr-Latn-ME"/>
        </w:rPr>
        <w:t>rundi</w:t>
      </w:r>
      <w:r w:rsidRPr="001C7892">
        <w:rPr>
          <w:rFonts w:ascii="Arial" w:hAnsi="Arial" w:cs="Arial"/>
          <w:color w:val="auto"/>
          <w:lang w:val="sr-Latn-ME"/>
        </w:rPr>
        <w:t xml:space="preserve"> pre-aukcije, odnosno frekvencijski blok kategorij</w:t>
      </w:r>
      <w:r w:rsidR="00A70D21" w:rsidRPr="001C7892">
        <w:rPr>
          <w:rFonts w:ascii="Arial" w:hAnsi="Arial" w:cs="Arial"/>
          <w:color w:val="auto"/>
          <w:lang w:val="sr-Latn-ME"/>
        </w:rPr>
        <w:t>e</w:t>
      </w:r>
      <w:r w:rsidRPr="001C7892">
        <w:rPr>
          <w:rFonts w:ascii="Arial" w:hAnsi="Arial" w:cs="Arial"/>
          <w:color w:val="auto"/>
          <w:lang w:val="sr-Latn-ME"/>
        </w:rPr>
        <w:t xml:space="preserve"> </w:t>
      </w:r>
      <w:r w:rsidR="00386B55">
        <w:rPr>
          <w:rFonts w:ascii="Arial" w:hAnsi="Arial" w:cs="Arial"/>
          <w:color w:val="auto"/>
          <w:lang w:val="sr-Latn-ME"/>
        </w:rPr>
        <w:t>G</w:t>
      </w:r>
      <w:r w:rsidR="005B05F4" w:rsidRPr="001C7892">
        <w:rPr>
          <w:rFonts w:ascii="Arial" w:hAnsi="Arial" w:cs="Arial"/>
          <w:color w:val="auto"/>
          <w:lang w:val="sr-Latn-ME"/>
        </w:rPr>
        <w:t xml:space="preserve">A1 do </w:t>
      </w:r>
      <w:r w:rsidR="00386B55">
        <w:rPr>
          <w:rFonts w:ascii="Arial" w:hAnsi="Arial" w:cs="Arial"/>
          <w:color w:val="auto"/>
          <w:lang w:val="sr-Latn-ME"/>
        </w:rPr>
        <w:t>G</w:t>
      </w:r>
      <w:r w:rsidR="005B05F4" w:rsidRPr="001C7892">
        <w:rPr>
          <w:rFonts w:ascii="Arial" w:hAnsi="Arial" w:cs="Arial"/>
          <w:color w:val="auto"/>
          <w:lang w:val="sr-Latn-ME"/>
        </w:rPr>
        <w:t>A</w:t>
      </w:r>
      <w:r w:rsidR="00136732" w:rsidRPr="001C7892">
        <w:rPr>
          <w:rFonts w:ascii="Arial" w:hAnsi="Arial" w:cs="Arial"/>
          <w:color w:val="auto"/>
          <w:lang w:val="sr-Latn-ME"/>
        </w:rPr>
        <w:t>6</w:t>
      </w:r>
      <w:r w:rsidR="005B05F4" w:rsidRPr="001C7892">
        <w:rPr>
          <w:rFonts w:ascii="Arial" w:hAnsi="Arial" w:cs="Arial"/>
          <w:color w:val="auto"/>
          <w:lang w:val="sr-Latn-ME"/>
        </w:rPr>
        <w:t xml:space="preserve"> </w:t>
      </w:r>
      <w:r w:rsidRPr="001C7892">
        <w:rPr>
          <w:rFonts w:ascii="Arial" w:hAnsi="Arial" w:cs="Arial"/>
          <w:color w:val="auto"/>
          <w:lang w:val="sr-Latn-ME"/>
        </w:rPr>
        <w:t xml:space="preserve">u </w:t>
      </w:r>
      <w:r w:rsidR="006776A0">
        <w:rPr>
          <w:rFonts w:ascii="Arial" w:hAnsi="Arial" w:cs="Arial"/>
          <w:color w:val="auto"/>
          <w:lang w:val="sr-Latn-ME"/>
        </w:rPr>
        <w:t>P</w:t>
      </w:r>
      <w:r w:rsidRPr="001C7892">
        <w:rPr>
          <w:rFonts w:ascii="Arial" w:hAnsi="Arial" w:cs="Arial"/>
          <w:color w:val="auto"/>
          <w:lang w:val="sr-Latn-ME"/>
        </w:rPr>
        <w:t>rvo</w:t>
      </w:r>
      <w:r w:rsidR="001B1551" w:rsidRPr="001C7892">
        <w:rPr>
          <w:rFonts w:ascii="Arial" w:hAnsi="Arial" w:cs="Arial"/>
          <w:color w:val="auto"/>
          <w:lang w:val="sr-Latn-ME"/>
        </w:rPr>
        <w:t>j</w:t>
      </w:r>
      <w:r w:rsidRPr="001C7892">
        <w:rPr>
          <w:rFonts w:ascii="Arial" w:hAnsi="Arial" w:cs="Arial"/>
          <w:color w:val="auto"/>
          <w:lang w:val="sr-Latn-ME"/>
        </w:rPr>
        <w:t xml:space="preserve"> </w:t>
      </w:r>
      <w:r w:rsidR="006776A0">
        <w:rPr>
          <w:rFonts w:ascii="Arial" w:hAnsi="Arial" w:cs="Arial"/>
          <w:color w:val="auto"/>
          <w:lang w:val="sr-Latn-ME"/>
        </w:rPr>
        <w:t xml:space="preserve">primarnoj </w:t>
      </w:r>
      <w:r w:rsidR="001B1551" w:rsidRPr="001C7892">
        <w:rPr>
          <w:rFonts w:ascii="Arial" w:hAnsi="Arial" w:cs="Arial"/>
          <w:color w:val="auto"/>
          <w:lang w:val="sr-Latn-ME"/>
        </w:rPr>
        <w:t>rundi</w:t>
      </w:r>
      <w:r w:rsidRPr="001C7892">
        <w:rPr>
          <w:rFonts w:ascii="Arial" w:hAnsi="Arial" w:cs="Arial"/>
          <w:color w:val="auto"/>
          <w:lang w:val="sr-Latn-ME"/>
        </w:rPr>
        <w:t xml:space="preserve"> glavne</w:t>
      </w:r>
      <w:r w:rsidR="00AC58E2" w:rsidRPr="001C7892">
        <w:rPr>
          <w:rFonts w:ascii="Arial" w:hAnsi="Arial" w:cs="Arial"/>
          <w:color w:val="auto"/>
          <w:lang w:val="sr-Latn-ME"/>
        </w:rPr>
        <w:t xml:space="preserve"> </w:t>
      </w:r>
      <w:r w:rsidRPr="001C7892">
        <w:rPr>
          <w:rFonts w:ascii="Arial" w:hAnsi="Arial" w:cs="Arial"/>
          <w:color w:val="auto"/>
          <w:lang w:val="sr-Latn-ME"/>
        </w:rPr>
        <w:t xml:space="preserve">aukcije. Postignuta cijena u postupku aukcije spektra za frekvencijski blok </w:t>
      </w:r>
      <w:r w:rsidR="0041561C" w:rsidRPr="001C7892">
        <w:rPr>
          <w:rFonts w:ascii="Arial" w:hAnsi="Arial" w:cs="Arial"/>
          <w:color w:val="auto"/>
          <w:lang w:val="sr-Latn-ME"/>
        </w:rPr>
        <w:t xml:space="preserve">bilo koje kategorije </w:t>
      </w:r>
      <w:r w:rsidRPr="001C7892">
        <w:rPr>
          <w:rFonts w:ascii="Arial" w:hAnsi="Arial" w:cs="Arial"/>
          <w:color w:val="auto"/>
          <w:lang w:val="sr-Latn-ME"/>
        </w:rPr>
        <w:t>ne mož</w:t>
      </w:r>
      <w:r w:rsidR="0041561C" w:rsidRPr="001C7892">
        <w:rPr>
          <w:rFonts w:ascii="Arial" w:hAnsi="Arial" w:cs="Arial"/>
          <w:color w:val="auto"/>
          <w:lang w:val="sr-Latn-ME"/>
        </w:rPr>
        <w:t>e biti manja od početne cijene.</w:t>
      </w:r>
    </w:p>
    <w:p w:rsidR="009F4F83" w:rsidRPr="001C7892" w:rsidRDefault="009F4F83" w:rsidP="009F4F83">
      <w:pPr>
        <w:pStyle w:val="Default"/>
        <w:jc w:val="both"/>
        <w:rPr>
          <w:rFonts w:ascii="Arial" w:hAnsi="Arial" w:cs="Arial"/>
          <w:color w:val="auto"/>
          <w:lang w:val="sr-Latn-ME"/>
        </w:rPr>
      </w:pPr>
    </w:p>
    <w:p w:rsidR="005F24DD" w:rsidRPr="001C7892" w:rsidRDefault="009F4F83" w:rsidP="0041561C">
      <w:pPr>
        <w:pStyle w:val="Default"/>
        <w:jc w:val="both"/>
        <w:rPr>
          <w:rFonts w:ascii="Arial" w:hAnsi="Arial" w:cs="Arial"/>
          <w:color w:val="auto"/>
          <w:lang w:val="sr-Latn-ME"/>
        </w:rPr>
      </w:pPr>
      <w:r w:rsidRPr="001C7892">
        <w:rPr>
          <w:rFonts w:ascii="Arial" w:hAnsi="Arial" w:cs="Arial"/>
          <w:color w:val="auto"/>
          <w:lang w:val="sr-Latn-ME"/>
        </w:rPr>
        <w:t xml:space="preserve">Najniži iznos jednokratne naknade za dodjelu odobrenja za korišćenje radio-frekvencija (početna cijena) za svaku kategoriju frekvencijskih blokova koji su predmet </w:t>
      </w:r>
      <w:r w:rsidR="0041561C" w:rsidRPr="001C7892">
        <w:rPr>
          <w:rFonts w:ascii="Arial" w:hAnsi="Arial" w:cs="Arial"/>
          <w:color w:val="auto"/>
          <w:lang w:val="sr-Latn-ME"/>
        </w:rPr>
        <w:t>osnovnog stepena aukcije</w:t>
      </w:r>
      <w:r w:rsidR="002971EA" w:rsidRPr="001C7892">
        <w:rPr>
          <w:rFonts w:ascii="Arial" w:hAnsi="Arial" w:cs="Arial"/>
          <w:color w:val="auto"/>
          <w:lang w:val="sr-Latn-ME"/>
        </w:rPr>
        <w:t xml:space="preserve"> dat je u Tabeli 4.2</w:t>
      </w:r>
      <w:r w:rsidRPr="001C7892">
        <w:rPr>
          <w:rFonts w:ascii="Arial" w:hAnsi="Arial" w:cs="Arial"/>
          <w:color w:val="auto"/>
          <w:lang w:val="sr-Latn-ME"/>
        </w:rPr>
        <w:t>.</w:t>
      </w:r>
    </w:p>
    <w:p w:rsidR="0041561C" w:rsidRPr="001C7892" w:rsidRDefault="0041561C" w:rsidP="0041561C">
      <w:pPr>
        <w:pStyle w:val="Default"/>
        <w:jc w:val="both"/>
        <w:rPr>
          <w:rFonts w:ascii="Arial" w:hAnsi="Arial" w:cs="Arial"/>
          <w:color w:val="auto"/>
          <w:lang w:val="sr-Latn-ME"/>
        </w:rPr>
        <w:sectPr w:rsidR="0041561C" w:rsidRPr="001C7892" w:rsidSect="00FE4E71">
          <w:pgSz w:w="11909" w:h="16834" w:code="9"/>
          <w:pgMar w:top="1134" w:right="1134" w:bottom="1134" w:left="1134" w:header="454" w:footer="454" w:gutter="0"/>
          <w:cols w:space="720"/>
          <w:docGrid w:linePitch="360"/>
        </w:sectPr>
      </w:pPr>
    </w:p>
    <w:p w:rsidR="009F4F83" w:rsidRPr="001C7892" w:rsidRDefault="002971EA" w:rsidP="009F4F83">
      <w:pPr>
        <w:spacing w:after="120" w:line="240" w:lineRule="auto"/>
        <w:rPr>
          <w:rFonts w:ascii="Arial" w:hAnsi="Arial" w:cs="Arial"/>
          <w:i/>
          <w:color w:val="000000" w:themeColor="text1"/>
          <w:lang w:val="sr-Latn-ME"/>
        </w:rPr>
      </w:pPr>
      <w:r w:rsidRPr="001C7892">
        <w:rPr>
          <w:rFonts w:ascii="Arial" w:hAnsi="Arial" w:cs="Arial"/>
          <w:color w:val="000000" w:themeColor="text1"/>
          <w:lang w:val="sr-Latn-ME"/>
        </w:rPr>
        <w:lastRenderedPageBreak/>
        <w:t>Tabela 4.2</w:t>
      </w:r>
      <w:r w:rsidR="009F4F83" w:rsidRPr="001C7892">
        <w:rPr>
          <w:rFonts w:ascii="Arial" w:hAnsi="Arial" w:cs="Arial"/>
          <w:color w:val="000000" w:themeColor="text1"/>
          <w:lang w:val="sr-Latn-ME"/>
        </w:rPr>
        <w:t xml:space="preserve"> </w:t>
      </w:r>
      <w:r w:rsidR="009F4F83" w:rsidRPr="001C7892">
        <w:rPr>
          <w:rFonts w:ascii="Arial" w:hAnsi="Arial" w:cs="Arial"/>
          <w:i/>
          <w:color w:val="000000" w:themeColor="text1"/>
          <w:lang w:val="sr-Latn-ME"/>
        </w:rPr>
        <w:t>Početna cijena za pojedine kategorije frekvencijskih blokova</w:t>
      </w:r>
    </w:p>
    <w:tbl>
      <w:tblPr>
        <w:tblStyle w:val="TableGrid"/>
        <w:tblW w:w="14459" w:type="dxa"/>
        <w:tblInd w:w="108" w:type="dxa"/>
        <w:tblLayout w:type="fixed"/>
        <w:tblLook w:val="04A0" w:firstRow="1" w:lastRow="0" w:firstColumn="1" w:lastColumn="0" w:noHBand="0" w:noVBand="1"/>
      </w:tblPr>
      <w:tblGrid>
        <w:gridCol w:w="993"/>
        <w:gridCol w:w="1134"/>
        <w:gridCol w:w="850"/>
        <w:gridCol w:w="3006"/>
        <w:gridCol w:w="2268"/>
        <w:gridCol w:w="4365"/>
        <w:gridCol w:w="1843"/>
      </w:tblGrid>
      <w:tr w:rsidR="005F24DD" w:rsidRPr="001C7892" w:rsidTr="00FA3F89">
        <w:tc>
          <w:tcPr>
            <w:tcW w:w="993" w:type="dxa"/>
            <w:shd w:val="clear" w:color="auto" w:fill="BFBFBF" w:themeFill="background1" w:themeFillShade="BF"/>
            <w:vAlign w:val="center"/>
          </w:tcPr>
          <w:p w:rsidR="005F24DD" w:rsidRPr="001C7892" w:rsidRDefault="005F24DD" w:rsidP="009F4F83">
            <w:pPr>
              <w:jc w:val="center"/>
              <w:rPr>
                <w:rFonts w:ascii="Arial" w:hAnsi="Arial" w:cs="Arial"/>
                <w:b/>
                <w:color w:val="000000" w:themeColor="text1"/>
                <w:lang w:val="sr-Latn-ME"/>
              </w:rPr>
            </w:pPr>
            <w:r w:rsidRPr="001C7892">
              <w:rPr>
                <w:rFonts w:ascii="Arial" w:hAnsi="Arial" w:cs="Arial"/>
                <w:b/>
                <w:color w:val="000000" w:themeColor="text1"/>
                <w:lang w:val="sr-Latn-ME"/>
              </w:rPr>
              <w:t>Opseg</w:t>
            </w:r>
          </w:p>
        </w:tc>
        <w:tc>
          <w:tcPr>
            <w:tcW w:w="1134" w:type="dxa"/>
            <w:shd w:val="clear" w:color="auto" w:fill="BFBFBF" w:themeFill="background1" w:themeFillShade="BF"/>
            <w:vAlign w:val="center"/>
          </w:tcPr>
          <w:p w:rsidR="005F24DD" w:rsidRPr="001C7892" w:rsidRDefault="005F24DD" w:rsidP="009F4F83">
            <w:pPr>
              <w:jc w:val="center"/>
              <w:rPr>
                <w:rFonts w:ascii="Arial" w:hAnsi="Arial" w:cs="Arial"/>
                <w:b/>
                <w:lang w:val="sr-Latn-ME"/>
              </w:rPr>
            </w:pPr>
            <w:r w:rsidRPr="001C7892">
              <w:rPr>
                <w:rFonts w:ascii="Arial" w:hAnsi="Arial" w:cs="Arial"/>
                <w:b/>
                <w:lang w:val="sr-Latn-ME"/>
              </w:rPr>
              <w:t>Kate-gorija</w:t>
            </w:r>
          </w:p>
        </w:tc>
        <w:tc>
          <w:tcPr>
            <w:tcW w:w="850" w:type="dxa"/>
            <w:shd w:val="clear" w:color="auto" w:fill="BFBFBF" w:themeFill="background1" w:themeFillShade="BF"/>
            <w:vAlign w:val="center"/>
          </w:tcPr>
          <w:p w:rsidR="005F24DD" w:rsidRPr="001C7892" w:rsidRDefault="005F24DD" w:rsidP="003D78C5">
            <w:pPr>
              <w:jc w:val="center"/>
              <w:rPr>
                <w:rFonts w:ascii="Arial" w:hAnsi="Arial" w:cs="Arial"/>
                <w:b/>
                <w:lang w:val="sr-Latn-ME"/>
              </w:rPr>
            </w:pPr>
            <w:r w:rsidRPr="001C7892">
              <w:rPr>
                <w:rFonts w:ascii="Arial" w:hAnsi="Arial" w:cs="Arial"/>
                <w:b/>
                <w:lang w:val="sr-Latn-ME"/>
              </w:rPr>
              <w:t>Širina</w:t>
            </w:r>
          </w:p>
          <w:p w:rsidR="005F24DD" w:rsidRPr="001C7892" w:rsidRDefault="005F24DD" w:rsidP="003D78C5">
            <w:pPr>
              <w:jc w:val="center"/>
              <w:rPr>
                <w:rFonts w:ascii="Arial" w:hAnsi="Arial" w:cs="Arial"/>
                <w:b/>
                <w:lang w:val="sr-Latn-ME"/>
              </w:rPr>
            </w:pPr>
            <w:r w:rsidRPr="001C7892">
              <w:rPr>
                <w:rFonts w:ascii="Arial" w:hAnsi="Arial" w:cs="Arial"/>
                <w:b/>
                <w:lang w:val="sr-Latn-ME"/>
              </w:rPr>
              <w:t>bloka</w:t>
            </w:r>
          </w:p>
        </w:tc>
        <w:tc>
          <w:tcPr>
            <w:tcW w:w="3006" w:type="dxa"/>
            <w:shd w:val="clear" w:color="auto" w:fill="BFBFBF" w:themeFill="background1" w:themeFillShade="BF"/>
            <w:vAlign w:val="center"/>
          </w:tcPr>
          <w:p w:rsidR="005F24DD" w:rsidRPr="001C7892" w:rsidRDefault="005F24DD" w:rsidP="00557111">
            <w:pPr>
              <w:rPr>
                <w:rFonts w:ascii="Arial" w:hAnsi="Arial" w:cs="Arial"/>
                <w:b/>
                <w:lang w:val="sr-Latn-ME"/>
              </w:rPr>
            </w:pPr>
            <w:r w:rsidRPr="001C7892">
              <w:rPr>
                <w:rFonts w:ascii="Arial" w:hAnsi="Arial" w:cs="Arial"/>
                <w:b/>
                <w:lang w:val="sr-Latn-ME"/>
              </w:rPr>
              <w:t>Broj blokova</w:t>
            </w:r>
          </w:p>
          <w:p w:rsidR="005F24DD" w:rsidRPr="001C7892" w:rsidRDefault="005F24DD" w:rsidP="00557111">
            <w:pPr>
              <w:rPr>
                <w:rFonts w:ascii="Arial" w:hAnsi="Arial" w:cs="Arial"/>
                <w:b/>
                <w:lang w:val="sr-Latn-ME"/>
              </w:rPr>
            </w:pPr>
            <w:r w:rsidRPr="001C7892">
              <w:rPr>
                <w:rFonts w:ascii="Arial" w:hAnsi="Arial" w:cs="Arial"/>
                <w:b/>
                <w:lang w:val="sr-Latn-ME"/>
              </w:rPr>
              <w:t>za dodjelu</w:t>
            </w:r>
          </w:p>
        </w:tc>
        <w:tc>
          <w:tcPr>
            <w:tcW w:w="2268" w:type="dxa"/>
            <w:shd w:val="clear" w:color="auto" w:fill="BFBFBF" w:themeFill="background1" w:themeFillShade="BF"/>
            <w:vAlign w:val="center"/>
          </w:tcPr>
          <w:p w:rsidR="007107E5" w:rsidRPr="001C7892" w:rsidRDefault="005F24DD" w:rsidP="007107E5">
            <w:pPr>
              <w:rPr>
                <w:rFonts w:ascii="Arial" w:hAnsi="Arial" w:cs="Arial"/>
                <w:b/>
                <w:lang w:val="sr-Latn-ME"/>
              </w:rPr>
            </w:pPr>
            <w:r w:rsidRPr="001C7892">
              <w:rPr>
                <w:rFonts w:ascii="Arial" w:hAnsi="Arial" w:cs="Arial"/>
                <w:b/>
                <w:lang w:val="sr-Latn-ME"/>
              </w:rPr>
              <w:t xml:space="preserve">Period važenja </w:t>
            </w:r>
          </w:p>
          <w:p w:rsidR="005F24DD" w:rsidRPr="001C7892" w:rsidRDefault="005F24DD" w:rsidP="007107E5">
            <w:pPr>
              <w:rPr>
                <w:rFonts w:ascii="Arial" w:hAnsi="Arial" w:cs="Arial"/>
                <w:b/>
                <w:lang w:val="sr-Latn-ME"/>
              </w:rPr>
            </w:pPr>
            <w:r w:rsidRPr="001C7892">
              <w:rPr>
                <w:rFonts w:ascii="Arial" w:hAnsi="Arial" w:cs="Arial"/>
                <w:b/>
                <w:lang w:val="sr-Latn-ME"/>
              </w:rPr>
              <w:t>odobrenja</w:t>
            </w:r>
          </w:p>
        </w:tc>
        <w:tc>
          <w:tcPr>
            <w:tcW w:w="4365" w:type="dxa"/>
            <w:shd w:val="clear" w:color="auto" w:fill="BFBFBF" w:themeFill="background1" w:themeFillShade="BF"/>
            <w:vAlign w:val="center"/>
          </w:tcPr>
          <w:p w:rsidR="005F24DD" w:rsidRPr="001C7892" w:rsidRDefault="005F24DD" w:rsidP="00F37640">
            <w:pPr>
              <w:rPr>
                <w:rFonts w:ascii="Arial" w:hAnsi="Arial" w:cs="Arial"/>
                <w:b/>
                <w:color w:val="000000" w:themeColor="text1"/>
                <w:lang w:val="sr-Latn-ME"/>
              </w:rPr>
            </w:pPr>
            <w:r w:rsidRPr="001C7892">
              <w:rPr>
                <w:rFonts w:ascii="Arial" w:hAnsi="Arial" w:cs="Arial"/>
                <w:b/>
                <w:color w:val="000000" w:themeColor="text1"/>
                <w:lang w:val="sr-Latn-ME"/>
              </w:rPr>
              <w:t>Opis</w:t>
            </w:r>
          </w:p>
        </w:tc>
        <w:tc>
          <w:tcPr>
            <w:tcW w:w="1843" w:type="dxa"/>
            <w:shd w:val="clear" w:color="auto" w:fill="BFBFBF" w:themeFill="background1" w:themeFillShade="BF"/>
            <w:vAlign w:val="center"/>
          </w:tcPr>
          <w:p w:rsidR="00557111" w:rsidRDefault="005F24DD" w:rsidP="00557111">
            <w:pPr>
              <w:jc w:val="center"/>
              <w:rPr>
                <w:rFonts w:ascii="Arial" w:hAnsi="Arial" w:cs="Arial"/>
                <w:b/>
                <w:color w:val="000000" w:themeColor="text1"/>
                <w:lang w:val="sr-Latn-ME"/>
              </w:rPr>
            </w:pPr>
            <w:r w:rsidRPr="001C7892">
              <w:rPr>
                <w:rFonts w:ascii="Arial" w:hAnsi="Arial" w:cs="Arial"/>
                <w:b/>
                <w:color w:val="000000" w:themeColor="text1"/>
                <w:lang w:val="sr-Latn-ME"/>
              </w:rPr>
              <w:t xml:space="preserve">Početna cijena </w:t>
            </w:r>
            <w:r w:rsidR="002F6077" w:rsidRPr="001C7892">
              <w:rPr>
                <w:rFonts w:ascii="Arial" w:hAnsi="Arial" w:cs="Arial"/>
                <w:b/>
                <w:color w:val="000000" w:themeColor="text1"/>
                <w:lang w:val="sr-Latn-ME"/>
              </w:rPr>
              <w:t>po bloku</w:t>
            </w:r>
          </w:p>
          <w:p w:rsidR="005F24DD" w:rsidRPr="001C7892" w:rsidRDefault="005F24DD" w:rsidP="00557111">
            <w:pPr>
              <w:jc w:val="center"/>
              <w:rPr>
                <w:rFonts w:ascii="Arial" w:hAnsi="Arial" w:cs="Arial"/>
                <w:b/>
                <w:color w:val="000000" w:themeColor="text1"/>
                <w:lang w:val="sr-Latn-ME"/>
              </w:rPr>
            </w:pPr>
            <w:r w:rsidRPr="001C7892">
              <w:rPr>
                <w:rFonts w:ascii="Arial" w:hAnsi="Arial" w:cs="Arial"/>
                <w:b/>
                <w:color w:val="000000" w:themeColor="text1"/>
                <w:lang w:val="sr-Latn-ME"/>
              </w:rPr>
              <w:t>[E</w:t>
            </w:r>
            <w:r w:rsidR="009565E6" w:rsidRPr="001C7892">
              <w:rPr>
                <w:rFonts w:ascii="Arial" w:hAnsi="Arial" w:cs="Arial"/>
                <w:b/>
                <w:color w:val="000000" w:themeColor="text1"/>
                <w:lang w:val="sr-Latn-ME"/>
              </w:rPr>
              <w:t>ura</w:t>
            </w:r>
            <w:r w:rsidRPr="001C7892">
              <w:rPr>
                <w:rFonts w:ascii="Arial" w:hAnsi="Arial" w:cs="Arial"/>
                <w:b/>
                <w:color w:val="000000" w:themeColor="text1"/>
                <w:lang w:val="sr-Latn-ME"/>
              </w:rPr>
              <w:t>]</w:t>
            </w:r>
          </w:p>
        </w:tc>
      </w:tr>
      <w:tr w:rsidR="00F37640" w:rsidRPr="001C7892" w:rsidTr="00FA3F89">
        <w:trPr>
          <w:trHeight w:val="402"/>
        </w:trPr>
        <w:tc>
          <w:tcPr>
            <w:tcW w:w="993" w:type="dxa"/>
            <w:vMerge w:val="restart"/>
            <w:vAlign w:val="center"/>
          </w:tcPr>
          <w:p w:rsidR="00F37640" w:rsidRPr="001C7892" w:rsidRDefault="00F37640" w:rsidP="00F37640">
            <w:pPr>
              <w:rPr>
                <w:rFonts w:ascii="Arial" w:hAnsi="Arial" w:cs="Arial"/>
                <w:color w:val="000000" w:themeColor="text1"/>
                <w:lang w:val="sr-Latn-ME"/>
              </w:rPr>
            </w:pPr>
            <w:r w:rsidRPr="001C7892">
              <w:rPr>
                <w:rFonts w:ascii="Arial" w:hAnsi="Arial" w:cs="Arial"/>
                <w:color w:val="000000" w:themeColor="text1"/>
                <w:lang w:val="sr-Latn-ME"/>
              </w:rPr>
              <w:t>900 MHz</w:t>
            </w:r>
          </w:p>
        </w:tc>
        <w:tc>
          <w:tcPr>
            <w:tcW w:w="1134" w:type="dxa"/>
            <w:vAlign w:val="center"/>
          </w:tcPr>
          <w:p w:rsidR="00F37640" w:rsidRPr="001C7892" w:rsidRDefault="00F37640" w:rsidP="00557111">
            <w:pPr>
              <w:jc w:val="center"/>
              <w:rPr>
                <w:rFonts w:ascii="Arial" w:hAnsi="Arial" w:cs="Arial"/>
                <w:lang w:val="sr-Latn-ME"/>
              </w:rPr>
            </w:pPr>
            <w:r w:rsidRPr="001C7892">
              <w:rPr>
                <w:rFonts w:ascii="Arial" w:hAnsi="Arial" w:cs="Arial"/>
                <w:lang w:val="sr-Latn-ME"/>
              </w:rPr>
              <w:t>PA1</w:t>
            </w:r>
          </w:p>
        </w:tc>
        <w:tc>
          <w:tcPr>
            <w:tcW w:w="850" w:type="dxa"/>
            <w:vAlign w:val="center"/>
          </w:tcPr>
          <w:p w:rsidR="00F37640" w:rsidRPr="001C7892" w:rsidRDefault="00F37640" w:rsidP="00F37640">
            <w:pPr>
              <w:jc w:val="center"/>
              <w:rPr>
                <w:rFonts w:ascii="Arial" w:hAnsi="Arial" w:cs="Arial"/>
                <w:lang w:val="sr-Latn-ME"/>
              </w:rPr>
            </w:pPr>
            <w:r w:rsidRPr="001C7892">
              <w:rPr>
                <w:rFonts w:ascii="Arial" w:hAnsi="Arial" w:cs="Arial"/>
                <w:lang w:val="sr-Latn-ME"/>
              </w:rPr>
              <w:t>2x5 MHz</w:t>
            </w:r>
          </w:p>
        </w:tc>
        <w:tc>
          <w:tcPr>
            <w:tcW w:w="3006" w:type="dxa"/>
            <w:vAlign w:val="center"/>
          </w:tcPr>
          <w:p w:rsidR="00F37640" w:rsidRPr="001C7892" w:rsidRDefault="00F37640" w:rsidP="00F37640">
            <w:pPr>
              <w:rPr>
                <w:rFonts w:ascii="Arial" w:hAnsi="Arial" w:cs="Arial"/>
                <w:lang w:val="sr-Latn-ME"/>
              </w:rPr>
            </w:pPr>
            <w:r w:rsidRPr="001C7892">
              <w:rPr>
                <w:rFonts w:ascii="Arial" w:hAnsi="Arial" w:cs="Arial"/>
                <w:lang w:val="sr-Latn-ME"/>
              </w:rPr>
              <w:t>2</w:t>
            </w:r>
          </w:p>
        </w:tc>
        <w:tc>
          <w:tcPr>
            <w:tcW w:w="2268" w:type="dxa"/>
            <w:vAlign w:val="center"/>
          </w:tcPr>
          <w:p w:rsidR="00F37640" w:rsidRPr="001C7892" w:rsidRDefault="00F37640" w:rsidP="00F37640">
            <w:pPr>
              <w:rPr>
                <w:rFonts w:ascii="Arial" w:hAnsi="Arial" w:cs="Arial"/>
                <w:lang w:val="sr-Latn-ME"/>
              </w:rPr>
            </w:pPr>
            <w:r w:rsidRPr="001C7892">
              <w:rPr>
                <w:rFonts w:ascii="Arial" w:hAnsi="Arial" w:cs="Arial"/>
                <w:lang w:val="sr-Latn-ME"/>
              </w:rPr>
              <w:t>od 21.04.2022. do 01.09.2031. godine</w:t>
            </w:r>
          </w:p>
        </w:tc>
        <w:tc>
          <w:tcPr>
            <w:tcW w:w="4365" w:type="dxa"/>
            <w:vAlign w:val="center"/>
          </w:tcPr>
          <w:p w:rsidR="00F37640" w:rsidRPr="001C7892" w:rsidRDefault="00F37640" w:rsidP="00F37640">
            <w:pPr>
              <w:rPr>
                <w:rFonts w:ascii="Arial" w:hAnsi="Arial" w:cs="Arial"/>
                <w:lang w:val="sr-Latn-ME"/>
              </w:rPr>
            </w:pPr>
            <w:r w:rsidRPr="001C7892">
              <w:rPr>
                <w:rFonts w:ascii="Arial" w:hAnsi="Arial" w:cs="Arial"/>
                <w:lang w:val="sr-Latn-ME"/>
              </w:rPr>
              <w:t>Blokovi B1 i B2 (rezervisani spektar za postojeće mobilne operatore, predmet dodjele u fazi pre-aukcije)</w:t>
            </w:r>
          </w:p>
        </w:tc>
        <w:tc>
          <w:tcPr>
            <w:tcW w:w="1843" w:type="dxa"/>
            <w:vAlign w:val="center"/>
          </w:tcPr>
          <w:p w:rsidR="00F37640" w:rsidRPr="001C7892" w:rsidRDefault="00F37640" w:rsidP="00557111">
            <w:pPr>
              <w:jc w:val="center"/>
              <w:rPr>
                <w:rFonts w:ascii="Arial" w:hAnsi="Arial" w:cs="Arial"/>
                <w:lang w:val="sr-Latn-ME"/>
              </w:rPr>
            </w:pPr>
            <w:r w:rsidRPr="001C7892">
              <w:rPr>
                <w:rFonts w:ascii="Arial" w:hAnsi="Arial" w:cs="Arial"/>
                <w:lang w:val="sr-Latn-ME"/>
              </w:rPr>
              <w:t>946.000,00</w:t>
            </w:r>
          </w:p>
        </w:tc>
      </w:tr>
      <w:tr w:rsidR="00F37640" w:rsidRPr="001C7892" w:rsidTr="00FA3F89">
        <w:trPr>
          <w:trHeight w:val="767"/>
        </w:trPr>
        <w:tc>
          <w:tcPr>
            <w:tcW w:w="993" w:type="dxa"/>
            <w:vMerge/>
            <w:vAlign w:val="center"/>
          </w:tcPr>
          <w:p w:rsidR="00F37640" w:rsidRPr="001C7892" w:rsidRDefault="00F37640" w:rsidP="00F37640">
            <w:pPr>
              <w:rPr>
                <w:rFonts w:ascii="Arial" w:hAnsi="Arial" w:cs="Arial"/>
                <w:color w:val="000000" w:themeColor="text1"/>
                <w:lang w:val="sr-Latn-ME"/>
              </w:rPr>
            </w:pPr>
          </w:p>
        </w:tc>
        <w:tc>
          <w:tcPr>
            <w:tcW w:w="1134" w:type="dxa"/>
            <w:vAlign w:val="center"/>
          </w:tcPr>
          <w:p w:rsidR="00F37640" w:rsidRPr="001C7892" w:rsidRDefault="00F65A79" w:rsidP="00557111">
            <w:pPr>
              <w:jc w:val="center"/>
              <w:rPr>
                <w:rFonts w:ascii="Arial" w:hAnsi="Arial" w:cs="Arial"/>
                <w:lang w:val="sr-Latn-ME"/>
              </w:rPr>
            </w:pPr>
            <w:r>
              <w:rPr>
                <w:rFonts w:ascii="Arial" w:hAnsi="Arial" w:cs="Arial"/>
                <w:lang w:val="sr-Latn-ME"/>
              </w:rPr>
              <w:t>G</w:t>
            </w:r>
            <w:r w:rsidR="00F37640" w:rsidRPr="001C7892">
              <w:rPr>
                <w:rFonts w:ascii="Arial" w:hAnsi="Arial" w:cs="Arial"/>
                <w:lang w:val="sr-Latn-ME"/>
              </w:rPr>
              <w:t>A1</w:t>
            </w:r>
          </w:p>
        </w:tc>
        <w:tc>
          <w:tcPr>
            <w:tcW w:w="850" w:type="dxa"/>
            <w:vAlign w:val="center"/>
          </w:tcPr>
          <w:p w:rsidR="00F37640" w:rsidRPr="001C7892" w:rsidRDefault="00F37640" w:rsidP="00F37640">
            <w:pPr>
              <w:jc w:val="center"/>
              <w:rPr>
                <w:rFonts w:ascii="Arial" w:hAnsi="Arial" w:cs="Arial"/>
                <w:lang w:val="sr-Latn-ME"/>
              </w:rPr>
            </w:pPr>
            <w:r w:rsidRPr="001C7892">
              <w:rPr>
                <w:rFonts w:ascii="Arial" w:hAnsi="Arial" w:cs="Arial"/>
                <w:lang w:val="sr-Latn-ME"/>
              </w:rPr>
              <w:t>2x5 MHz</w:t>
            </w:r>
          </w:p>
        </w:tc>
        <w:tc>
          <w:tcPr>
            <w:tcW w:w="3006" w:type="dxa"/>
            <w:vAlign w:val="center"/>
          </w:tcPr>
          <w:p w:rsidR="00F37640" w:rsidRPr="001C7892" w:rsidRDefault="00F37640" w:rsidP="006776A0">
            <w:pPr>
              <w:rPr>
                <w:rFonts w:ascii="Arial" w:hAnsi="Arial" w:cs="Arial"/>
                <w:lang w:val="sr-Latn-ME"/>
              </w:rPr>
            </w:pPr>
            <w:r w:rsidRPr="001C7892">
              <w:rPr>
                <w:rFonts w:ascii="Arial" w:hAnsi="Arial" w:cs="Arial"/>
                <w:lang w:val="sr-Latn-ME"/>
              </w:rPr>
              <w:t>0 (1 ili 2 ukoliko jeda</w:t>
            </w:r>
            <w:r w:rsidR="00F65A79">
              <w:rPr>
                <w:rFonts w:ascii="Arial" w:hAnsi="Arial" w:cs="Arial"/>
                <w:lang w:val="sr-Latn-ME"/>
              </w:rPr>
              <w:t xml:space="preserve">n ili </w:t>
            </w:r>
            <w:r w:rsidR="006776A0">
              <w:rPr>
                <w:rFonts w:ascii="Arial" w:hAnsi="Arial" w:cs="Arial"/>
                <w:lang w:val="sr-Latn-ME"/>
              </w:rPr>
              <w:t>oba</w:t>
            </w:r>
            <w:r w:rsidR="00F65A79">
              <w:rPr>
                <w:rFonts w:ascii="Arial" w:hAnsi="Arial" w:cs="Arial"/>
                <w:lang w:val="sr-Latn-ME"/>
              </w:rPr>
              <w:t xml:space="preserve"> bloka kategorije </w:t>
            </w:r>
            <w:r w:rsidR="006776A0">
              <w:rPr>
                <w:rFonts w:ascii="Arial" w:hAnsi="Arial" w:cs="Arial"/>
                <w:lang w:val="sr-Latn-ME"/>
              </w:rPr>
              <w:t>PA1 ne budu</w:t>
            </w:r>
            <w:r w:rsidRPr="001C7892">
              <w:rPr>
                <w:rFonts w:ascii="Arial" w:hAnsi="Arial" w:cs="Arial"/>
                <w:lang w:val="sr-Latn-ME"/>
              </w:rPr>
              <w:t xml:space="preserve"> dodjeljen</w:t>
            </w:r>
            <w:r w:rsidR="006776A0">
              <w:rPr>
                <w:rFonts w:ascii="Arial" w:hAnsi="Arial" w:cs="Arial"/>
                <w:lang w:val="sr-Latn-ME"/>
              </w:rPr>
              <w:t>a</w:t>
            </w:r>
            <w:r w:rsidRPr="001C7892">
              <w:rPr>
                <w:rFonts w:ascii="Arial" w:hAnsi="Arial" w:cs="Arial"/>
                <w:lang w:val="sr-Latn-ME"/>
              </w:rPr>
              <w:t xml:space="preserve"> u fazi pre-aukcije)</w:t>
            </w:r>
          </w:p>
        </w:tc>
        <w:tc>
          <w:tcPr>
            <w:tcW w:w="2268" w:type="dxa"/>
            <w:vAlign w:val="center"/>
          </w:tcPr>
          <w:p w:rsidR="00F37640" w:rsidRPr="001C7892" w:rsidRDefault="00F37640" w:rsidP="00F37640">
            <w:pPr>
              <w:rPr>
                <w:rFonts w:ascii="Arial" w:hAnsi="Arial" w:cs="Arial"/>
                <w:lang w:val="sr-Latn-ME"/>
              </w:rPr>
            </w:pPr>
            <w:r w:rsidRPr="001C7892">
              <w:rPr>
                <w:rFonts w:ascii="Arial" w:hAnsi="Arial" w:cs="Arial"/>
                <w:lang w:val="sr-Latn-ME"/>
              </w:rPr>
              <w:t>od 21.04.2022. do 01.09.2031. godine</w:t>
            </w:r>
          </w:p>
        </w:tc>
        <w:tc>
          <w:tcPr>
            <w:tcW w:w="4365" w:type="dxa"/>
            <w:vAlign w:val="center"/>
          </w:tcPr>
          <w:p w:rsidR="00F37640" w:rsidRPr="001C7892" w:rsidRDefault="00F37640" w:rsidP="00F37640">
            <w:pPr>
              <w:rPr>
                <w:rFonts w:ascii="Arial" w:hAnsi="Arial" w:cs="Arial"/>
                <w:lang w:val="sr-Latn-ME"/>
              </w:rPr>
            </w:pPr>
            <w:r w:rsidRPr="001C7892">
              <w:rPr>
                <w:rFonts w:ascii="Arial" w:hAnsi="Arial" w:cs="Arial"/>
                <w:lang w:val="sr-Latn-ME"/>
              </w:rPr>
              <w:t xml:space="preserve">Frekvencijski generički blokovi iz opsega </w:t>
            </w:r>
          </w:p>
          <w:p w:rsidR="00F37640" w:rsidRPr="001C7892" w:rsidRDefault="00F37640" w:rsidP="00F37640">
            <w:pPr>
              <w:rPr>
                <w:rFonts w:ascii="Arial" w:hAnsi="Arial" w:cs="Arial"/>
                <w:lang w:val="sr-Latn-ME"/>
              </w:rPr>
            </w:pPr>
            <w:r w:rsidRPr="001C7892">
              <w:rPr>
                <w:rFonts w:ascii="Arial" w:hAnsi="Arial" w:cs="Arial"/>
                <w:lang w:val="sr-Latn-ME"/>
              </w:rPr>
              <w:t>B1 do B2 (predmet dodjele u fazi glavne aukcije)</w:t>
            </w:r>
          </w:p>
        </w:tc>
        <w:tc>
          <w:tcPr>
            <w:tcW w:w="1843" w:type="dxa"/>
            <w:vAlign w:val="center"/>
          </w:tcPr>
          <w:p w:rsidR="00F37640" w:rsidRPr="001C7892" w:rsidRDefault="00F37640" w:rsidP="00557111">
            <w:pPr>
              <w:jc w:val="center"/>
              <w:rPr>
                <w:rFonts w:ascii="Arial" w:hAnsi="Arial" w:cs="Arial"/>
                <w:lang w:val="sr-Latn-ME"/>
              </w:rPr>
            </w:pPr>
            <w:r w:rsidRPr="001C7892">
              <w:rPr>
                <w:rFonts w:ascii="Arial" w:hAnsi="Arial" w:cs="Arial"/>
                <w:lang w:val="sr-Latn-ME"/>
              </w:rPr>
              <w:t>946.000,00</w:t>
            </w:r>
          </w:p>
        </w:tc>
      </w:tr>
      <w:tr w:rsidR="00F37640" w:rsidRPr="001C7892" w:rsidTr="00FA3F89">
        <w:tc>
          <w:tcPr>
            <w:tcW w:w="993" w:type="dxa"/>
            <w:vMerge w:val="restart"/>
            <w:vAlign w:val="center"/>
          </w:tcPr>
          <w:p w:rsidR="00F37640" w:rsidRPr="001C7892" w:rsidRDefault="00F37640" w:rsidP="00F37640">
            <w:pPr>
              <w:rPr>
                <w:rFonts w:ascii="Arial" w:hAnsi="Arial" w:cs="Arial"/>
                <w:color w:val="000000" w:themeColor="text1"/>
                <w:lang w:val="sr-Latn-ME"/>
              </w:rPr>
            </w:pPr>
            <w:r w:rsidRPr="001C7892">
              <w:rPr>
                <w:rFonts w:ascii="Arial" w:hAnsi="Arial" w:cs="Arial"/>
                <w:color w:val="000000" w:themeColor="text1"/>
                <w:lang w:val="sr-Latn-ME"/>
              </w:rPr>
              <w:t>1800 MHz</w:t>
            </w:r>
          </w:p>
        </w:tc>
        <w:tc>
          <w:tcPr>
            <w:tcW w:w="1134" w:type="dxa"/>
            <w:vAlign w:val="center"/>
          </w:tcPr>
          <w:p w:rsidR="00F37640" w:rsidRPr="001C7892" w:rsidRDefault="00F37640" w:rsidP="00557111">
            <w:pPr>
              <w:jc w:val="center"/>
              <w:rPr>
                <w:rFonts w:ascii="Arial" w:hAnsi="Arial" w:cs="Arial"/>
                <w:lang w:val="sr-Latn-ME"/>
              </w:rPr>
            </w:pPr>
            <w:r w:rsidRPr="001C7892">
              <w:rPr>
                <w:rFonts w:ascii="Arial" w:hAnsi="Arial" w:cs="Arial"/>
                <w:lang w:val="sr-Latn-ME"/>
              </w:rPr>
              <w:t>PA2</w:t>
            </w:r>
          </w:p>
        </w:tc>
        <w:tc>
          <w:tcPr>
            <w:tcW w:w="850" w:type="dxa"/>
            <w:vAlign w:val="center"/>
          </w:tcPr>
          <w:p w:rsidR="00F37640" w:rsidRPr="001C7892" w:rsidRDefault="00F37640" w:rsidP="00F37640">
            <w:pPr>
              <w:jc w:val="center"/>
              <w:rPr>
                <w:rFonts w:ascii="Arial" w:hAnsi="Arial" w:cs="Arial"/>
                <w:lang w:val="sr-Latn-ME"/>
              </w:rPr>
            </w:pPr>
            <w:r w:rsidRPr="001C7892">
              <w:rPr>
                <w:rFonts w:ascii="Arial" w:hAnsi="Arial" w:cs="Arial"/>
                <w:lang w:val="sr-Latn-ME"/>
              </w:rPr>
              <w:t>2x5 MHz</w:t>
            </w:r>
          </w:p>
        </w:tc>
        <w:tc>
          <w:tcPr>
            <w:tcW w:w="3006" w:type="dxa"/>
            <w:vAlign w:val="center"/>
          </w:tcPr>
          <w:p w:rsidR="00F37640" w:rsidRPr="001C7892" w:rsidRDefault="00F37640" w:rsidP="00F37640">
            <w:pPr>
              <w:rPr>
                <w:rFonts w:ascii="Arial" w:hAnsi="Arial" w:cs="Arial"/>
                <w:lang w:val="sr-Latn-ME"/>
              </w:rPr>
            </w:pPr>
            <w:r w:rsidRPr="001C7892">
              <w:rPr>
                <w:rFonts w:ascii="Arial" w:hAnsi="Arial" w:cs="Arial"/>
                <w:lang w:val="sr-Latn-ME"/>
              </w:rPr>
              <w:t>4</w:t>
            </w:r>
          </w:p>
        </w:tc>
        <w:tc>
          <w:tcPr>
            <w:tcW w:w="2268" w:type="dxa"/>
            <w:vAlign w:val="center"/>
          </w:tcPr>
          <w:p w:rsidR="00F37640" w:rsidRPr="001C7892" w:rsidRDefault="00F37640" w:rsidP="00F37640">
            <w:pPr>
              <w:rPr>
                <w:rFonts w:ascii="Arial" w:hAnsi="Arial" w:cs="Arial"/>
                <w:lang w:val="sr-Latn-ME"/>
              </w:rPr>
            </w:pPr>
            <w:r w:rsidRPr="001C7892">
              <w:rPr>
                <w:rFonts w:ascii="Arial" w:hAnsi="Arial" w:cs="Arial"/>
                <w:lang w:val="sr-Latn-ME"/>
              </w:rPr>
              <w:t>od 21.04.2022. do 01.09.2031. godine</w:t>
            </w:r>
          </w:p>
        </w:tc>
        <w:tc>
          <w:tcPr>
            <w:tcW w:w="4365" w:type="dxa"/>
            <w:vAlign w:val="center"/>
          </w:tcPr>
          <w:p w:rsidR="00F37640" w:rsidRPr="001C7892" w:rsidRDefault="00F37640" w:rsidP="00F37640">
            <w:pPr>
              <w:rPr>
                <w:rFonts w:ascii="Arial" w:hAnsi="Arial" w:cs="Arial"/>
                <w:lang w:val="sr-Latn-ME"/>
              </w:rPr>
            </w:pPr>
            <w:r w:rsidRPr="001C7892">
              <w:rPr>
                <w:rFonts w:ascii="Arial" w:hAnsi="Arial" w:cs="Arial"/>
                <w:lang w:val="sr-Latn-ME"/>
              </w:rPr>
              <w:t>Frekvencijski generički blokovi iz opsega C12 do C15 (rezervisani spektar za postojeće mobilne operatore, predmet dodjele u fazi pre-aukcije)</w:t>
            </w:r>
          </w:p>
        </w:tc>
        <w:tc>
          <w:tcPr>
            <w:tcW w:w="1843" w:type="dxa"/>
            <w:vAlign w:val="center"/>
          </w:tcPr>
          <w:p w:rsidR="00F37640" w:rsidRPr="001C7892" w:rsidRDefault="00F37640" w:rsidP="00557111">
            <w:pPr>
              <w:jc w:val="center"/>
              <w:rPr>
                <w:rFonts w:ascii="Arial" w:hAnsi="Arial" w:cs="Arial"/>
                <w:color w:val="000000" w:themeColor="text1"/>
                <w:lang w:val="sr-Latn-ME"/>
              </w:rPr>
            </w:pPr>
            <w:r w:rsidRPr="001C7892">
              <w:rPr>
                <w:rFonts w:ascii="Arial" w:hAnsi="Arial" w:cs="Arial"/>
                <w:color w:val="000000" w:themeColor="text1"/>
                <w:lang w:val="sr-Latn-ME"/>
              </w:rPr>
              <w:t>440.000,00</w:t>
            </w:r>
          </w:p>
        </w:tc>
      </w:tr>
      <w:tr w:rsidR="00F37640" w:rsidRPr="001C7892" w:rsidTr="00FA3F89">
        <w:tc>
          <w:tcPr>
            <w:tcW w:w="993" w:type="dxa"/>
            <w:vMerge/>
            <w:vAlign w:val="center"/>
          </w:tcPr>
          <w:p w:rsidR="00F37640" w:rsidRPr="001C7892" w:rsidRDefault="00F37640" w:rsidP="00F37640">
            <w:pPr>
              <w:rPr>
                <w:rFonts w:ascii="Arial" w:hAnsi="Arial" w:cs="Arial"/>
                <w:color w:val="000000" w:themeColor="text1"/>
                <w:lang w:val="sr-Latn-ME"/>
              </w:rPr>
            </w:pPr>
          </w:p>
        </w:tc>
        <w:tc>
          <w:tcPr>
            <w:tcW w:w="1134" w:type="dxa"/>
            <w:vAlign w:val="center"/>
          </w:tcPr>
          <w:p w:rsidR="00F37640" w:rsidRPr="001C7892" w:rsidRDefault="00F65A79" w:rsidP="00557111">
            <w:pPr>
              <w:jc w:val="center"/>
              <w:rPr>
                <w:rFonts w:ascii="Arial" w:hAnsi="Arial" w:cs="Arial"/>
                <w:lang w:val="sr-Latn-ME"/>
              </w:rPr>
            </w:pPr>
            <w:r>
              <w:rPr>
                <w:rFonts w:ascii="Arial" w:hAnsi="Arial" w:cs="Arial"/>
                <w:lang w:val="sr-Latn-ME"/>
              </w:rPr>
              <w:t>G</w:t>
            </w:r>
            <w:r w:rsidR="00F37640" w:rsidRPr="001C7892">
              <w:rPr>
                <w:rFonts w:ascii="Arial" w:hAnsi="Arial" w:cs="Arial"/>
                <w:lang w:val="sr-Latn-ME"/>
              </w:rPr>
              <w:t>A2</w:t>
            </w:r>
          </w:p>
        </w:tc>
        <w:tc>
          <w:tcPr>
            <w:tcW w:w="850" w:type="dxa"/>
            <w:vAlign w:val="center"/>
          </w:tcPr>
          <w:p w:rsidR="00F37640" w:rsidRPr="001C7892" w:rsidRDefault="00F37640" w:rsidP="00F37640">
            <w:pPr>
              <w:jc w:val="center"/>
              <w:rPr>
                <w:rFonts w:ascii="Arial" w:hAnsi="Arial" w:cs="Arial"/>
                <w:lang w:val="sr-Latn-ME"/>
              </w:rPr>
            </w:pPr>
            <w:r w:rsidRPr="001C7892">
              <w:rPr>
                <w:rFonts w:ascii="Arial" w:hAnsi="Arial" w:cs="Arial"/>
                <w:lang w:val="sr-Latn-ME"/>
              </w:rPr>
              <w:t>2x5 MHz</w:t>
            </w:r>
          </w:p>
        </w:tc>
        <w:tc>
          <w:tcPr>
            <w:tcW w:w="3006" w:type="dxa"/>
            <w:vAlign w:val="center"/>
          </w:tcPr>
          <w:p w:rsidR="00F37640" w:rsidRPr="001C7892" w:rsidRDefault="00F37640" w:rsidP="00F37640">
            <w:pPr>
              <w:rPr>
                <w:rFonts w:ascii="Arial" w:hAnsi="Arial" w:cs="Arial"/>
                <w:lang w:val="sr-Latn-ME"/>
              </w:rPr>
            </w:pPr>
            <w:r w:rsidRPr="001C7892">
              <w:rPr>
                <w:rFonts w:ascii="Arial" w:hAnsi="Arial" w:cs="Arial"/>
                <w:lang w:val="sr-Latn-ME"/>
              </w:rPr>
              <w:t>0 (1 do 4 ukoliko jedan</w:t>
            </w:r>
            <w:r w:rsidR="00F65A79">
              <w:rPr>
                <w:rFonts w:ascii="Arial" w:hAnsi="Arial" w:cs="Arial"/>
                <w:lang w:val="sr-Latn-ME"/>
              </w:rPr>
              <w:t xml:space="preserve"> ili više blokova kategorije </w:t>
            </w:r>
            <w:r w:rsidRPr="001C7892">
              <w:rPr>
                <w:rFonts w:ascii="Arial" w:hAnsi="Arial" w:cs="Arial"/>
                <w:lang w:val="sr-Latn-ME"/>
              </w:rPr>
              <w:t>PA2 ne bude dodjeljeno u fazi pre-aukcije)</w:t>
            </w:r>
          </w:p>
        </w:tc>
        <w:tc>
          <w:tcPr>
            <w:tcW w:w="2268" w:type="dxa"/>
            <w:vAlign w:val="center"/>
          </w:tcPr>
          <w:p w:rsidR="00F37640" w:rsidRPr="001C7892" w:rsidRDefault="00F37640" w:rsidP="00F37640">
            <w:pPr>
              <w:rPr>
                <w:rFonts w:ascii="Arial" w:hAnsi="Arial" w:cs="Arial"/>
                <w:lang w:val="sr-Latn-ME"/>
              </w:rPr>
            </w:pPr>
            <w:r w:rsidRPr="001C7892">
              <w:rPr>
                <w:rFonts w:ascii="Arial" w:hAnsi="Arial" w:cs="Arial"/>
                <w:lang w:val="sr-Latn-ME"/>
              </w:rPr>
              <w:t>od 21.04.2022. do 01.09.2031. godine</w:t>
            </w:r>
          </w:p>
        </w:tc>
        <w:tc>
          <w:tcPr>
            <w:tcW w:w="4365" w:type="dxa"/>
            <w:vAlign w:val="center"/>
          </w:tcPr>
          <w:p w:rsidR="00F37640" w:rsidRPr="001C7892" w:rsidRDefault="00F37640" w:rsidP="00F37640">
            <w:pPr>
              <w:rPr>
                <w:rFonts w:ascii="Arial" w:hAnsi="Arial" w:cs="Arial"/>
                <w:lang w:val="sr-Latn-ME"/>
              </w:rPr>
            </w:pPr>
            <w:r w:rsidRPr="001C7892">
              <w:rPr>
                <w:rFonts w:ascii="Arial" w:hAnsi="Arial" w:cs="Arial"/>
                <w:lang w:val="sr-Latn-ME"/>
              </w:rPr>
              <w:t>Frekvencijski generički blokovi iz opsega C12 do C15 (predmet dodjele u fazi glavne aukcije)</w:t>
            </w:r>
          </w:p>
        </w:tc>
        <w:tc>
          <w:tcPr>
            <w:tcW w:w="1843" w:type="dxa"/>
            <w:vAlign w:val="center"/>
          </w:tcPr>
          <w:p w:rsidR="00F37640" w:rsidRPr="001C7892" w:rsidRDefault="00F37640" w:rsidP="00557111">
            <w:pPr>
              <w:jc w:val="center"/>
              <w:rPr>
                <w:rFonts w:ascii="Arial" w:hAnsi="Arial" w:cs="Arial"/>
                <w:color w:val="000000" w:themeColor="text1"/>
                <w:lang w:val="sr-Latn-ME"/>
              </w:rPr>
            </w:pPr>
            <w:r w:rsidRPr="001C7892">
              <w:rPr>
                <w:rFonts w:ascii="Arial" w:hAnsi="Arial" w:cs="Arial"/>
                <w:color w:val="000000" w:themeColor="text1"/>
                <w:lang w:val="sr-Latn-ME"/>
              </w:rPr>
              <w:t>440.000,00</w:t>
            </w:r>
          </w:p>
        </w:tc>
      </w:tr>
      <w:tr w:rsidR="00FA3F89" w:rsidRPr="001C7892" w:rsidTr="00FA3F89">
        <w:trPr>
          <w:trHeight w:val="691"/>
        </w:trPr>
        <w:tc>
          <w:tcPr>
            <w:tcW w:w="993" w:type="dxa"/>
            <w:vMerge w:val="restart"/>
            <w:vAlign w:val="center"/>
          </w:tcPr>
          <w:p w:rsidR="00FA3F89" w:rsidRPr="001C7892" w:rsidRDefault="00FA3F89" w:rsidP="00FA3F89">
            <w:pPr>
              <w:rPr>
                <w:rFonts w:ascii="Arial" w:hAnsi="Arial" w:cs="Arial"/>
                <w:color w:val="000000" w:themeColor="text1"/>
                <w:lang w:val="sr-Latn-ME"/>
              </w:rPr>
            </w:pPr>
            <w:r w:rsidRPr="001C7892">
              <w:rPr>
                <w:rFonts w:ascii="Arial" w:hAnsi="Arial" w:cs="Arial"/>
                <w:color w:val="000000" w:themeColor="text1"/>
                <w:lang w:val="sr-Latn-ME"/>
              </w:rPr>
              <w:t>2 GHz</w:t>
            </w:r>
          </w:p>
        </w:tc>
        <w:tc>
          <w:tcPr>
            <w:tcW w:w="1134" w:type="dxa"/>
            <w:vAlign w:val="center"/>
          </w:tcPr>
          <w:p w:rsidR="00FA3F89" w:rsidRPr="001C7892" w:rsidRDefault="00FA3F89" w:rsidP="00557111">
            <w:pPr>
              <w:jc w:val="center"/>
              <w:rPr>
                <w:rFonts w:ascii="Arial" w:hAnsi="Arial" w:cs="Arial"/>
                <w:lang w:val="sr-Latn-ME"/>
              </w:rPr>
            </w:pPr>
            <w:r w:rsidRPr="001C7892">
              <w:rPr>
                <w:rFonts w:ascii="Arial" w:hAnsi="Arial" w:cs="Arial"/>
                <w:lang w:val="sr-Latn-ME"/>
              </w:rPr>
              <w:t>PA3</w:t>
            </w:r>
          </w:p>
        </w:tc>
        <w:tc>
          <w:tcPr>
            <w:tcW w:w="850" w:type="dxa"/>
            <w:vAlign w:val="center"/>
          </w:tcPr>
          <w:p w:rsidR="00FA3F89" w:rsidRPr="001C7892" w:rsidRDefault="00FA3F89" w:rsidP="00FA3F89">
            <w:pPr>
              <w:jc w:val="center"/>
              <w:rPr>
                <w:rFonts w:ascii="Arial" w:hAnsi="Arial" w:cs="Arial"/>
                <w:lang w:val="sr-Latn-ME"/>
              </w:rPr>
            </w:pPr>
            <w:r w:rsidRPr="001C7892">
              <w:rPr>
                <w:rFonts w:ascii="Arial" w:hAnsi="Arial" w:cs="Arial"/>
                <w:lang w:val="sr-Latn-ME"/>
              </w:rPr>
              <w:t>2x5 MHz</w:t>
            </w:r>
          </w:p>
        </w:tc>
        <w:tc>
          <w:tcPr>
            <w:tcW w:w="3006" w:type="dxa"/>
            <w:vAlign w:val="center"/>
          </w:tcPr>
          <w:p w:rsidR="00FA3F89" w:rsidRPr="001C7892" w:rsidRDefault="00FA3F89" w:rsidP="00FA3F89">
            <w:pPr>
              <w:rPr>
                <w:rFonts w:ascii="Arial" w:hAnsi="Arial" w:cs="Arial"/>
                <w:lang w:val="sr-Latn-ME"/>
              </w:rPr>
            </w:pPr>
            <w:r w:rsidRPr="001C7892">
              <w:rPr>
                <w:rFonts w:ascii="Arial" w:hAnsi="Arial" w:cs="Arial"/>
                <w:lang w:val="sr-Latn-ME"/>
              </w:rPr>
              <w:t>3</w:t>
            </w:r>
          </w:p>
        </w:tc>
        <w:tc>
          <w:tcPr>
            <w:tcW w:w="2268" w:type="dxa"/>
            <w:vAlign w:val="center"/>
          </w:tcPr>
          <w:p w:rsidR="00FA3F89" w:rsidRPr="001C7892" w:rsidRDefault="00FA3F89" w:rsidP="00FA3F89">
            <w:pPr>
              <w:rPr>
                <w:rFonts w:ascii="Arial" w:hAnsi="Arial" w:cs="Arial"/>
                <w:lang w:val="sr-Latn-ME"/>
              </w:rPr>
            </w:pPr>
            <w:r w:rsidRPr="001C7892">
              <w:rPr>
                <w:rFonts w:ascii="Arial" w:hAnsi="Arial" w:cs="Arial"/>
                <w:lang w:val="sr-Latn-ME"/>
              </w:rPr>
              <w:t>od 21.04.2022. do 01.09.2031. godine</w:t>
            </w:r>
          </w:p>
        </w:tc>
        <w:tc>
          <w:tcPr>
            <w:tcW w:w="4365" w:type="dxa"/>
            <w:vAlign w:val="center"/>
          </w:tcPr>
          <w:p w:rsidR="00FA3F89" w:rsidRPr="001C7892" w:rsidRDefault="00FA3F89" w:rsidP="002709F7">
            <w:pPr>
              <w:rPr>
                <w:rFonts w:ascii="Arial" w:hAnsi="Arial" w:cs="Arial"/>
                <w:lang w:val="sr-Latn-ME"/>
              </w:rPr>
            </w:pPr>
            <w:r w:rsidRPr="001C7892">
              <w:rPr>
                <w:rFonts w:ascii="Arial" w:hAnsi="Arial" w:cs="Arial"/>
                <w:lang w:val="sr-Latn-ME"/>
              </w:rPr>
              <w:t xml:space="preserve">Frekvencijski generički blokovi iz opsega D2 do D4 (rezervisani </w:t>
            </w:r>
            <w:r w:rsidR="002709F7" w:rsidRPr="001C7892">
              <w:rPr>
                <w:rFonts w:ascii="Arial" w:hAnsi="Arial" w:cs="Arial"/>
                <w:lang w:val="sr-Latn-ME"/>
              </w:rPr>
              <w:t>s</w:t>
            </w:r>
            <w:r w:rsidRPr="001C7892">
              <w:rPr>
                <w:rFonts w:ascii="Arial" w:hAnsi="Arial" w:cs="Arial"/>
                <w:lang w:val="sr-Latn-ME"/>
              </w:rPr>
              <w:t>pektar za postojeće mobilne operatore, predmet dodjele u fazi pre-aukcije)</w:t>
            </w:r>
          </w:p>
        </w:tc>
        <w:tc>
          <w:tcPr>
            <w:tcW w:w="1843" w:type="dxa"/>
            <w:vAlign w:val="center"/>
          </w:tcPr>
          <w:p w:rsidR="00FA3F89" w:rsidRPr="001C7892" w:rsidRDefault="00FA3F89" w:rsidP="00557111">
            <w:pPr>
              <w:jc w:val="center"/>
              <w:rPr>
                <w:rFonts w:ascii="Arial" w:hAnsi="Arial" w:cs="Arial"/>
                <w:color w:val="000000" w:themeColor="text1"/>
                <w:lang w:val="sr-Latn-ME"/>
              </w:rPr>
            </w:pPr>
            <w:r w:rsidRPr="001C7892">
              <w:rPr>
                <w:rFonts w:ascii="Arial" w:hAnsi="Arial" w:cs="Arial"/>
                <w:color w:val="000000" w:themeColor="text1"/>
                <w:lang w:val="sr-Latn-ME"/>
              </w:rPr>
              <w:t>406.000,00</w:t>
            </w:r>
          </w:p>
        </w:tc>
      </w:tr>
      <w:tr w:rsidR="00FA3F89" w:rsidRPr="001C7892" w:rsidTr="00FA3F89">
        <w:trPr>
          <w:trHeight w:val="499"/>
        </w:trPr>
        <w:tc>
          <w:tcPr>
            <w:tcW w:w="993" w:type="dxa"/>
            <w:vMerge/>
            <w:vAlign w:val="center"/>
          </w:tcPr>
          <w:p w:rsidR="00FA3F89" w:rsidRPr="001C7892" w:rsidRDefault="00FA3F89" w:rsidP="00FA3F89">
            <w:pPr>
              <w:rPr>
                <w:rFonts w:ascii="Arial" w:hAnsi="Arial" w:cs="Arial"/>
                <w:color w:val="000000" w:themeColor="text1"/>
                <w:lang w:val="sr-Latn-ME"/>
              </w:rPr>
            </w:pPr>
          </w:p>
        </w:tc>
        <w:tc>
          <w:tcPr>
            <w:tcW w:w="1134" w:type="dxa"/>
            <w:vAlign w:val="center"/>
          </w:tcPr>
          <w:p w:rsidR="00FA3F89" w:rsidRPr="001C7892" w:rsidRDefault="00F65A79" w:rsidP="00557111">
            <w:pPr>
              <w:jc w:val="center"/>
              <w:rPr>
                <w:rFonts w:ascii="Arial" w:hAnsi="Arial" w:cs="Arial"/>
                <w:lang w:val="sr-Latn-ME"/>
              </w:rPr>
            </w:pPr>
            <w:r>
              <w:rPr>
                <w:rFonts w:ascii="Arial" w:hAnsi="Arial" w:cs="Arial"/>
                <w:lang w:val="sr-Latn-ME"/>
              </w:rPr>
              <w:t>G</w:t>
            </w:r>
            <w:r w:rsidR="00FA3F89" w:rsidRPr="001C7892">
              <w:rPr>
                <w:rFonts w:ascii="Arial" w:hAnsi="Arial" w:cs="Arial"/>
                <w:lang w:val="sr-Latn-ME"/>
              </w:rPr>
              <w:t>A3</w:t>
            </w:r>
          </w:p>
        </w:tc>
        <w:tc>
          <w:tcPr>
            <w:tcW w:w="850" w:type="dxa"/>
            <w:vAlign w:val="center"/>
          </w:tcPr>
          <w:p w:rsidR="00FA3F89" w:rsidRPr="001C7892" w:rsidRDefault="00FA3F89" w:rsidP="00FA3F89">
            <w:pPr>
              <w:jc w:val="center"/>
              <w:rPr>
                <w:rFonts w:ascii="Arial" w:hAnsi="Arial" w:cs="Arial"/>
                <w:lang w:val="sr-Latn-ME"/>
              </w:rPr>
            </w:pPr>
            <w:r w:rsidRPr="001C7892">
              <w:rPr>
                <w:rFonts w:ascii="Arial" w:hAnsi="Arial" w:cs="Arial"/>
                <w:lang w:val="sr-Latn-ME"/>
              </w:rPr>
              <w:t>2x5 MHz</w:t>
            </w:r>
          </w:p>
        </w:tc>
        <w:tc>
          <w:tcPr>
            <w:tcW w:w="3006" w:type="dxa"/>
            <w:vAlign w:val="center"/>
          </w:tcPr>
          <w:p w:rsidR="00FA3F89" w:rsidRPr="001C7892" w:rsidRDefault="00FA3F89" w:rsidP="00FA3F89">
            <w:pPr>
              <w:rPr>
                <w:rFonts w:ascii="Arial" w:hAnsi="Arial" w:cs="Arial"/>
                <w:lang w:val="sr-Latn-ME"/>
              </w:rPr>
            </w:pPr>
            <w:r w:rsidRPr="001C7892">
              <w:rPr>
                <w:rFonts w:ascii="Arial" w:hAnsi="Arial" w:cs="Arial"/>
                <w:lang w:val="sr-Latn-ME"/>
              </w:rPr>
              <w:t>0 (1 do 3 ukoliko jedan</w:t>
            </w:r>
            <w:r w:rsidR="00F65A79">
              <w:rPr>
                <w:rFonts w:ascii="Arial" w:hAnsi="Arial" w:cs="Arial"/>
                <w:lang w:val="sr-Latn-ME"/>
              </w:rPr>
              <w:t xml:space="preserve"> ili više blokova kategorije </w:t>
            </w:r>
            <w:r w:rsidRPr="001C7892">
              <w:rPr>
                <w:rFonts w:ascii="Arial" w:hAnsi="Arial" w:cs="Arial"/>
                <w:lang w:val="sr-Latn-ME"/>
              </w:rPr>
              <w:t>PA3 ne bude dodijeljeno u fazi pre-aukcije)</w:t>
            </w:r>
          </w:p>
        </w:tc>
        <w:tc>
          <w:tcPr>
            <w:tcW w:w="2268" w:type="dxa"/>
            <w:vAlign w:val="center"/>
          </w:tcPr>
          <w:p w:rsidR="00FA3F89" w:rsidRPr="001C7892" w:rsidRDefault="00FA3F89" w:rsidP="00FA3F89">
            <w:pPr>
              <w:rPr>
                <w:rFonts w:ascii="Arial" w:hAnsi="Arial" w:cs="Arial"/>
                <w:lang w:val="sr-Latn-ME"/>
              </w:rPr>
            </w:pPr>
            <w:r w:rsidRPr="001C7892">
              <w:rPr>
                <w:rFonts w:ascii="Arial" w:hAnsi="Arial" w:cs="Arial"/>
                <w:lang w:val="sr-Latn-ME"/>
              </w:rPr>
              <w:t>od 21.04.2022. do 01.09.2031. godine</w:t>
            </w:r>
          </w:p>
        </w:tc>
        <w:tc>
          <w:tcPr>
            <w:tcW w:w="4365" w:type="dxa"/>
            <w:vAlign w:val="center"/>
          </w:tcPr>
          <w:p w:rsidR="00FA3F89" w:rsidRPr="001C7892" w:rsidRDefault="00FA3F89" w:rsidP="00FA3F89">
            <w:pPr>
              <w:rPr>
                <w:rFonts w:ascii="Arial" w:hAnsi="Arial" w:cs="Arial"/>
                <w:lang w:val="sr-Latn-ME"/>
              </w:rPr>
            </w:pPr>
            <w:r w:rsidRPr="001C7892">
              <w:rPr>
                <w:rFonts w:ascii="Arial" w:hAnsi="Arial" w:cs="Arial"/>
                <w:lang w:val="sr-Latn-ME"/>
              </w:rPr>
              <w:t>Frekvencijski generički blokovi iz opsega D2 do D4 (predmet dodjele u fazi glavne aukcije)</w:t>
            </w:r>
          </w:p>
        </w:tc>
        <w:tc>
          <w:tcPr>
            <w:tcW w:w="1843" w:type="dxa"/>
            <w:vAlign w:val="center"/>
          </w:tcPr>
          <w:p w:rsidR="00FA3F89" w:rsidRPr="001C7892" w:rsidRDefault="00FA3F89" w:rsidP="00557111">
            <w:pPr>
              <w:jc w:val="center"/>
              <w:rPr>
                <w:rFonts w:ascii="Arial" w:hAnsi="Arial" w:cs="Arial"/>
                <w:lang w:val="sr-Latn-ME"/>
              </w:rPr>
            </w:pPr>
            <w:r w:rsidRPr="001C7892">
              <w:rPr>
                <w:rFonts w:ascii="Arial" w:hAnsi="Arial" w:cs="Arial"/>
                <w:color w:val="000000" w:themeColor="text1"/>
                <w:lang w:val="sr-Latn-ME"/>
              </w:rPr>
              <w:t>406.000,00</w:t>
            </w:r>
          </w:p>
        </w:tc>
      </w:tr>
      <w:tr w:rsidR="00FA3F89" w:rsidRPr="001C7892" w:rsidTr="00FA3F89">
        <w:trPr>
          <w:trHeight w:val="58"/>
        </w:trPr>
        <w:tc>
          <w:tcPr>
            <w:tcW w:w="993" w:type="dxa"/>
            <w:vMerge/>
            <w:vAlign w:val="center"/>
          </w:tcPr>
          <w:p w:rsidR="00FA3F89" w:rsidRPr="001C7892" w:rsidRDefault="00FA3F89" w:rsidP="00FA3F89">
            <w:pPr>
              <w:rPr>
                <w:rFonts w:ascii="Arial" w:hAnsi="Arial" w:cs="Arial"/>
                <w:color w:val="000000" w:themeColor="text1"/>
                <w:lang w:val="sr-Latn-ME"/>
              </w:rPr>
            </w:pPr>
          </w:p>
        </w:tc>
        <w:tc>
          <w:tcPr>
            <w:tcW w:w="1134" w:type="dxa"/>
            <w:vAlign w:val="center"/>
          </w:tcPr>
          <w:p w:rsidR="00FA3F89" w:rsidRPr="001C7892" w:rsidRDefault="00F65A79" w:rsidP="00557111">
            <w:pPr>
              <w:jc w:val="center"/>
              <w:rPr>
                <w:rFonts w:ascii="Arial" w:hAnsi="Arial" w:cs="Arial"/>
                <w:lang w:val="sr-Latn-ME"/>
              </w:rPr>
            </w:pPr>
            <w:r>
              <w:rPr>
                <w:rFonts w:ascii="Arial" w:hAnsi="Arial" w:cs="Arial"/>
                <w:lang w:val="sr-Latn-ME"/>
              </w:rPr>
              <w:t>G</w:t>
            </w:r>
            <w:r w:rsidR="00FA3F89" w:rsidRPr="001C7892">
              <w:rPr>
                <w:rFonts w:ascii="Arial" w:hAnsi="Arial" w:cs="Arial"/>
                <w:lang w:val="sr-Latn-ME"/>
              </w:rPr>
              <w:t>A4</w:t>
            </w:r>
          </w:p>
        </w:tc>
        <w:tc>
          <w:tcPr>
            <w:tcW w:w="850" w:type="dxa"/>
            <w:vAlign w:val="center"/>
          </w:tcPr>
          <w:p w:rsidR="00FA3F89" w:rsidRPr="001C7892" w:rsidRDefault="00FA3F89" w:rsidP="00FA3F89">
            <w:pPr>
              <w:jc w:val="center"/>
              <w:rPr>
                <w:rFonts w:ascii="Arial" w:hAnsi="Arial" w:cs="Arial"/>
                <w:lang w:val="sr-Latn-ME"/>
              </w:rPr>
            </w:pPr>
            <w:r w:rsidRPr="001C7892">
              <w:rPr>
                <w:rFonts w:ascii="Arial" w:hAnsi="Arial" w:cs="Arial"/>
                <w:lang w:val="sr-Latn-ME"/>
              </w:rPr>
              <w:t>2x5 MHz</w:t>
            </w:r>
          </w:p>
        </w:tc>
        <w:tc>
          <w:tcPr>
            <w:tcW w:w="3006" w:type="dxa"/>
            <w:vAlign w:val="center"/>
          </w:tcPr>
          <w:p w:rsidR="00FA3F89" w:rsidRPr="001C7892" w:rsidRDefault="00FA3F89" w:rsidP="00FA3F89">
            <w:pPr>
              <w:rPr>
                <w:rFonts w:ascii="Arial" w:hAnsi="Arial" w:cs="Arial"/>
                <w:lang w:val="sr-Latn-ME"/>
              </w:rPr>
            </w:pPr>
            <w:r w:rsidRPr="001C7892">
              <w:rPr>
                <w:rFonts w:ascii="Arial" w:hAnsi="Arial" w:cs="Arial"/>
                <w:lang w:val="sr-Latn-ME"/>
              </w:rPr>
              <w:t>1</w:t>
            </w:r>
          </w:p>
        </w:tc>
        <w:tc>
          <w:tcPr>
            <w:tcW w:w="2268" w:type="dxa"/>
            <w:vAlign w:val="center"/>
          </w:tcPr>
          <w:p w:rsidR="00FA3F89" w:rsidRPr="001C7892" w:rsidRDefault="00FA3F89" w:rsidP="00FA3F89">
            <w:pPr>
              <w:rPr>
                <w:rFonts w:ascii="Arial" w:hAnsi="Arial" w:cs="Arial"/>
                <w:lang w:val="sr-Latn-ME"/>
              </w:rPr>
            </w:pPr>
            <w:r w:rsidRPr="001C7892">
              <w:rPr>
                <w:rFonts w:ascii="Arial" w:hAnsi="Arial" w:cs="Arial"/>
                <w:lang w:val="sr-Latn-ME"/>
              </w:rPr>
              <w:t>od dana izdavanja odobrenja do 01.09.2031. godine</w:t>
            </w:r>
          </w:p>
        </w:tc>
        <w:tc>
          <w:tcPr>
            <w:tcW w:w="4365" w:type="dxa"/>
            <w:vAlign w:val="center"/>
          </w:tcPr>
          <w:p w:rsidR="00FA3F89" w:rsidRPr="001C7892" w:rsidRDefault="00FA3F89" w:rsidP="00FA3F89">
            <w:pPr>
              <w:rPr>
                <w:rFonts w:ascii="Arial" w:hAnsi="Arial" w:cs="Arial"/>
                <w:lang w:val="sr-Latn-ME"/>
              </w:rPr>
            </w:pPr>
            <w:r w:rsidRPr="001C7892">
              <w:rPr>
                <w:rFonts w:ascii="Arial" w:hAnsi="Arial" w:cs="Arial"/>
                <w:lang w:val="sr-Latn-ME"/>
              </w:rPr>
              <w:t>Blok D1 (predmet dodjele u fazi glavne aukcije)</w:t>
            </w:r>
          </w:p>
        </w:tc>
        <w:tc>
          <w:tcPr>
            <w:tcW w:w="1843" w:type="dxa"/>
            <w:vAlign w:val="center"/>
          </w:tcPr>
          <w:p w:rsidR="00FA3F89" w:rsidRPr="001C7892" w:rsidRDefault="00FA3F89" w:rsidP="00557111">
            <w:pPr>
              <w:jc w:val="center"/>
              <w:rPr>
                <w:rFonts w:ascii="Arial" w:hAnsi="Arial" w:cs="Arial"/>
                <w:lang w:val="sr-Latn-ME"/>
              </w:rPr>
            </w:pPr>
            <w:r w:rsidRPr="001C7892">
              <w:rPr>
                <w:rFonts w:ascii="Arial" w:hAnsi="Arial" w:cs="Arial"/>
                <w:color w:val="000000" w:themeColor="text1"/>
                <w:lang w:val="sr-Latn-ME"/>
              </w:rPr>
              <w:t>406.000,00</w:t>
            </w:r>
          </w:p>
        </w:tc>
      </w:tr>
      <w:tr w:rsidR="00FA3F89" w:rsidRPr="001C7892" w:rsidTr="00FA3F89">
        <w:tc>
          <w:tcPr>
            <w:tcW w:w="993" w:type="dxa"/>
            <w:vMerge w:val="restart"/>
            <w:vAlign w:val="center"/>
          </w:tcPr>
          <w:p w:rsidR="00FA3F89" w:rsidRPr="001C7892" w:rsidRDefault="00FA3F89" w:rsidP="00FA3F89">
            <w:pPr>
              <w:rPr>
                <w:rFonts w:ascii="Arial" w:hAnsi="Arial" w:cs="Arial"/>
                <w:color w:val="000000" w:themeColor="text1"/>
                <w:lang w:val="sr-Latn-ME"/>
              </w:rPr>
            </w:pPr>
            <w:r w:rsidRPr="001C7892">
              <w:rPr>
                <w:rFonts w:ascii="Arial" w:hAnsi="Arial" w:cs="Arial"/>
                <w:color w:val="000000" w:themeColor="text1"/>
                <w:lang w:val="sr-Latn-ME"/>
              </w:rPr>
              <w:t>2,6 GHz</w:t>
            </w:r>
          </w:p>
        </w:tc>
        <w:tc>
          <w:tcPr>
            <w:tcW w:w="1134" w:type="dxa"/>
            <w:vAlign w:val="center"/>
          </w:tcPr>
          <w:p w:rsidR="00FA3F89" w:rsidRPr="001C7892" w:rsidRDefault="00F65A79" w:rsidP="00557111">
            <w:pPr>
              <w:jc w:val="center"/>
              <w:rPr>
                <w:rFonts w:ascii="Arial" w:hAnsi="Arial" w:cs="Arial"/>
                <w:lang w:val="sr-Latn-ME"/>
              </w:rPr>
            </w:pPr>
            <w:r>
              <w:rPr>
                <w:rFonts w:ascii="Arial" w:hAnsi="Arial" w:cs="Arial"/>
                <w:lang w:val="sr-Latn-ME"/>
              </w:rPr>
              <w:t>G</w:t>
            </w:r>
            <w:r w:rsidR="00FA3F89" w:rsidRPr="001C7892">
              <w:rPr>
                <w:rFonts w:ascii="Arial" w:hAnsi="Arial" w:cs="Arial"/>
                <w:lang w:val="sr-Latn-ME"/>
              </w:rPr>
              <w:t>A5</w:t>
            </w:r>
          </w:p>
        </w:tc>
        <w:tc>
          <w:tcPr>
            <w:tcW w:w="850" w:type="dxa"/>
            <w:vAlign w:val="center"/>
          </w:tcPr>
          <w:p w:rsidR="00FA3F89" w:rsidRPr="001C7892" w:rsidRDefault="00FA3F89" w:rsidP="00FA3F89">
            <w:pPr>
              <w:jc w:val="center"/>
              <w:rPr>
                <w:rFonts w:ascii="Arial" w:hAnsi="Arial" w:cs="Arial"/>
                <w:lang w:val="sr-Latn-ME"/>
              </w:rPr>
            </w:pPr>
            <w:r w:rsidRPr="001C7892">
              <w:rPr>
                <w:rFonts w:ascii="Arial" w:hAnsi="Arial" w:cs="Arial"/>
                <w:lang w:val="sr-Latn-ME"/>
              </w:rPr>
              <w:t>2x5 MHz</w:t>
            </w:r>
          </w:p>
        </w:tc>
        <w:tc>
          <w:tcPr>
            <w:tcW w:w="3006" w:type="dxa"/>
            <w:vAlign w:val="center"/>
          </w:tcPr>
          <w:p w:rsidR="00FA3F89" w:rsidRPr="001C7892" w:rsidRDefault="00FA3F89" w:rsidP="00FA3F89">
            <w:pPr>
              <w:rPr>
                <w:rFonts w:ascii="Arial" w:hAnsi="Arial" w:cs="Arial"/>
                <w:lang w:val="sr-Latn-ME"/>
              </w:rPr>
            </w:pPr>
            <w:r w:rsidRPr="001C7892">
              <w:rPr>
                <w:rFonts w:ascii="Arial" w:hAnsi="Arial" w:cs="Arial"/>
                <w:lang w:val="sr-Latn-ME"/>
              </w:rPr>
              <w:t>8</w:t>
            </w:r>
          </w:p>
        </w:tc>
        <w:tc>
          <w:tcPr>
            <w:tcW w:w="2268" w:type="dxa"/>
            <w:vAlign w:val="center"/>
          </w:tcPr>
          <w:p w:rsidR="00FA3F89" w:rsidRPr="001C7892" w:rsidRDefault="00FA3F89" w:rsidP="00FA3F89">
            <w:pPr>
              <w:rPr>
                <w:rFonts w:ascii="Arial" w:hAnsi="Arial" w:cs="Arial"/>
                <w:lang w:val="sr-Latn-ME"/>
              </w:rPr>
            </w:pPr>
            <w:r w:rsidRPr="001C7892">
              <w:rPr>
                <w:rFonts w:ascii="Arial" w:hAnsi="Arial" w:cs="Arial"/>
                <w:lang w:val="sr-Latn-ME"/>
              </w:rPr>
              <w:t>od dana izdavanja odobrenja do 01.09.2031. godine</w:t>
            </w:r>
          </w:p>
        </w:tc>
        <w:tc>
          <w:tcPr>
            <w:tcW w:w="4365" w:type="dxa"/>
            <w:vAlign w:val="center"/>
          </w:tcPr>
          <w:p w:rsidR="00FA3F89" w:rsidRPr="001C7892" w:rsidRDefault="00FA3F89" w:rsidP="00FA3F89">
            <w:pPr>
              <w:rPr>
                <w:rFonts w:ascii="Arial" w:hAnsi="Arial" w:cs="Arial"/>
                <w:lang w:val="sr-Latn-ME"/>
              </w:rPr>
            </w:pPr>
            <w:r w:rsidRPr="001C7892">
              <w:rPr>
                <w:rFonts w:ascii="Arial" w:hAnsi="Arial" w:cs="Arial"/>
                <w:lang w:val="sr-Latn-ME"/>
              </w:rPr>
              <w:t>Frekvencijski generički upareni blokovi iz opsega F7 do F14 (predmet dodjele u fazi glavne aukcije)</w:t>
            </w:r>
          </w:p>
        </w:tc>
        <w:tc>
          <w:tcPr>
            <w:tcW w:w="1843" w:type="dxa"/>
            <w:vAlign w:val="center"/>
          </w:tcPr>
          <w:p w:rsidR="00FA3F89" w:rsidRPr="001C7892" w:rsidRDefault="00FA3F89" w:rsidP="00557111">
            <w:pPr>
              <w:jc w:val="center"/>
              <w:rPr>
                <w:rFonts w:ascii="Arial" w:hAnsi="Arial" w:cs="Arial"/>
                <w:color w:val="000000" w:themeColor="text1"/>
                <w:lang w:val="sr-Latn-ME"/>
              </w:rPr>
            </w:pPr>
            <w:r w:rsidRPr="001C7892">
              <w:rPr>
                <w:rFonts w:ascii="Arial" w:hAnsi="Arial" w:cs="Arial"/>
                <w:color w:val="000000" w:themeColor="text1"/>
                <w:lang w:val="sr-Latn-ME"/>
              </w:rPr>
              <w:t>200.000,00</w:t>
            </w:r>
          </w:p>
        </w:tc>
      </w:tr>
      <w:tr w:rsidR="00FA3F89" w:rsidRPr="001C7892" w:rsidTr="00FA3F89">
        <w:tc>
          <w:tcPr>
            <w:tcW w:w="993" w:type="dxa"/>
            <w:vMerge/>
            <w:vAlign w:val="center"/>
          </w:tcPr>
          <w:p w:rsidR="00FA3F89" w:rsidRPr="001C7892" w:rsidRDefault="00FA3F89" w:rsidP="00FA3F89">
            <w:pPr>
              <w:rPr>
                <w:rFonts w:ascii="Arial" w:hAnsi="Arial" w:cs="Arial"/>
                <w:color w:val="000000" w:themeColor="text1"/>
                <w:lang w:val="sr-Latn-ME"/>
              </w:rPr>
            </w:pPr>
          </w:p>
        </w:tc>
        <w:tc>
          <w:tcPr>
            <w:tcW w:w="1134" w:type="dxa"/>
            <w:vAlign w:val="center"/>
          </w:tcPr>
          <w:p w:rsidR="00FA3F89" w:rsidRPr="001C7892" w:rsidRDefault="00F65A79" w:rsidP="00557111">
            <w:pPr>
              <w:jc w:val="center"/>
              <w:rPr>
                <w:rFonts w:ascii="Arial" w:hAnsi="Arial" w:cs="Arial"/>
                <w:lang w:val="sr-Latn-ME"/>
              </w:rPr>
            </w:pPr>
            <w:r>
              <w:rPr>
                <w:rFonts w:ascii="Arial" w:hAnsi="Arial" w:cs="Arial"/>
                <w:lang w:val="sr-Latn-ME"/>
              </w:rPr>
              <w:t>G</w:t>
            </w:r>
            <w:r w:rsidR="00FA3F89" w:rsidRPr="001C7892">
              <w:rPr>
                <w:rFonts w:ascii="Arial" w:hAnsi="Arial" w:cs="Arial"/>
                <w:lang w:val="sr-Latn-ME"/>
              </w:rPr>
              <w:t>A6</w:t>
            </w:r>
          </w:p>
        </w:tc>
        <w:tc>
          <w:tcPr>
            <w:tcW w:w="850" w:type="dxa"/>
            <w:vAlign w:val="center"/>
          </w:tcPr>
          <w:p w:rsidR="00FA3F89" w:rsidRPr="001C7892" w:rsidRDefault="00FA3F89" w:rsidP="00FA3F89">
            <w:pPr>
              <w:jc w:val="center"/>
              <w:rPr>
                <w:rFonts w:ascii="Arial" w:hAnsi="Arial" w:cs="Arial"/>
                <w:lang w:val="sr-Latn-ME"/>
              </w:rPr>
            </w:pPr>
            <w:r w:rsidRPr="001C7892">
              <w:rPr>
                <w:rFonts w:ascii="Arial" w:hAnsi="Arial" w:cs="Arial"/>
                <w:lang w:val="sr-Latn-ME"/>
              </w:rPr>
              <w:t>5 MHz</w:t>
            </w:r>
          </w:p>
        </w:tc>
        <w:tc>
          <w:tcPr>
            <w:tcW w:w="3006" w:type="dxa"/>
            <w:vAlign w:val="center"/>
          </w:tcPr>
          <w:p w:rsidR="00FA3F89" w:rsidRPr="001C7892" w:rsidRDefault="00FA3F89" w:rsidP="00FA3F89">
            <w:pPr>
              <w:rPr>
                <w:rFonts w:ascii="Arial" w:hAnsi="Arial" w:cs="Arial"/>
                <w:lang w:val="sr-Latn-ME"/>
              </w:rPr>
            </w:pPr>
            <w:r w:rsidRPr="001C7892">
              <w:rPr>
                <w:rFonts w:ascii="Arial" w:hAnsi="Arial" w:cs="Arial"/>
                <w:lang w:val="sr-Latn-ME"/>
              </w:rPr>
              <w:t>8</w:t>
            </w:r>
          </w:p>
        </w:tc>
        <w:tc>
          <w:tcPr>
            <w:tcW w:w="2268" w:type="dxa"/>
            <w:vAlign w:val="center"/>
          </w:tcPr>
          <w:p w:rsidR="00FA3F89" w:rsidRPr="001C7892" w:rsidRDefault="00FA3F89" w:rsidP="00FA3F89">
            <w:pPr>
              <w:rPr>
                <w:rFonts w:ascii="Arial" w:hAnsi="Arial" w:cs="Arial"/>
                <w:lang w:val="sr-Latn-ME"/>
              </w:rPr>
            </w:pPr>
            <w:r w:rsidRPr="001C7892">
              <w:rPr>
                <w:rFonts w:ascii="Arial" w:hAnsi="Arial" w:cs="Arial"/>
                <w:lang w:val="sr-Latn-ME"/>
              </w:rPr>
              <w:t>od dana izdavanja odobrenja do 01.09.2031. godine</w:t>
            </w:r>
          </w:p>
        </w:tc>
        <w:tc>
          <w:tcPr>
            <w:tcW w:w="4365" w:type="dxa"/>
            <w:vAlign w:val="center"/>
          </w:tcPr>
          <w:p w:rsidR="00FA3F89" w:rsidRPr="001C7892" w:rsidRDefault="00FA3F89" w:rsidP="00FA3F89">
            <w:pPr>
              <w:rPr>
                <w:rFonts w:ascii="Arial" w:hAnsi="Arial" w:cs="Arial"/>
                <w:lang w:val="sr-Latn-ME"/>
              </w:rPr>
            </w:pPr>
            <w:r w:rsidRPr="001C7892">
              <w:rPr>
                <w:rFonts w:ascii="Arial" w:hAnsi="Arial" w:cs="Arial"/>
                <w:lang w:val="sr-Latn-ME"/>
              </w:rPr>
              <w:t>Frekvencijski generički neupareni blokovi iz opsega G1 do G8 (predmet dodjele u fazi glavne aukcije)</w:t>
            </w:r>
          </w:p>
        </w:tc>
        <w:tc>
          <w:tcPr>
            <w:tcW w:w="1843" w:type="dxa"/>
            <w:vAlign w:val="center"/>
          </w:tcPr>
          <w:p w:rsidR="00FA3F89" w:rsidRPr="001C7892" w:rsidRDefault="00FA3F89" w:rsidP="00557111">
            <w:pPr>
              <w:jc w:val="center"/>
              <w:rPr>
                <w:rFonts w:ascii="Arial" w:hAnsi="Arial" w:cs="Arial"/>
                <w:color w:val="000000" w:themeColor="text1"/>
                <w:lang w:val="sr-Latn-ME"/>
              </w:rPr>
            </w:pPr>
            <w:r w:rsidRPr="001C7892">
              <w:rPr>
                <w:rFonts w:ascii="Arial" w:hAnsi="Arial" w:cs="Arial"/>
                <w:color w:val="000000" w:themeColor="text1"/>
                <w:lang w:val="sr-Latn-ME"/>
              </w:rPr>
              <w:t>55.000,00</w:t>
            </w:r>
          </w:p>
        </w:tc>
      </w:tr>
    </w:tbl>
    <w:p w:rsidR="00B46099" w:rsidRPr="001C7892" w:rsidRDefault="00B46099" w:rsidP="000F3BC5">
      <w:pPr>
        <w:spacing w:after="0" w:line="240" w:lineRule="auto"/>
        <w:rPr>
          <w:rFonts w:ascii="Arial" w:hAnsi="Arial" w:cs="Arial"/>
          <w:sz w:val="24"/>
          <w:szCs w:val="24"/>
          <w:lang w:val="sr-Latn-ME"/>
        </w:rPr>
      </w:pPr>
    </w:p>
    <w:p w:rsidR="00244523" w:rsidRPr="001C7892" w:rsidRDefault="00244523" w:rsidP="000F3BC5">
      <w:pPr>
        <w:spacing w:after="0" w:line="240" w:lineRule="auto"/>
        <w:rPr>
          <w:rFonts w:ascii="Arial" w:hAnsi="Arial" w:cs="Arial"/>
          <w:sz w:val="24"/>
          <w:szCs w:val="24"/>
          <w:lang w:val="sr-Latn-ME"/>
        </w:rPr>
        <w:sectPr w:rsidR="00244523" w:rsidRPr="001C7892" w:rsidSect="00F02931">
          <w:pgSz w:w="16834" w:h="11909" w:orient="landscape" w:code="9"/>
          <w:pgMar w:top="1134" w:right="1134" w:bottom="1134" w:left="1134" w:header="720" w:footer="284" w:gutter="0"/>
          <w:cols w:space="720"/>
          <w:titlePg/>
          <w:docGrid w:linePitch="360"/>
        </w:sectPr>
      </w:pPr>
    </w:p>
    <w:p w:rsidR="00244523" w:rsidRPr="001C7892" w:rsidRDefault="00244523" w:rsidP="00244523">
      <w:pPr>
        <w:tabs>
          <w:tab w:val="left" w:pos="567"/>
        </w:tabs>
        <w:spacing w:after="0" w:line="240" w:lineRule="auto"/>
        <w:rPr>
          <w:rFonts w:ascii="Arial" w:hAnsi="Arial" w:cs="Arial"/>
          <w:b/>
          <w:color w:val="000000" w:themeColor="text1"/>
          <w:sz w:val="24"/>
          <w:szCs w:val="24"/>
          <w:lang w:val="sr-Latn-ME"/>
        </w:rPr>
      </w:pPr>
      <w:r w:rsidRPr="001C7892">
        <w:rPr>
          <w:rFonts w:ascii="Arial" w:hAnsi="Arial" w:cs="Arial"/>
          <w:b/>
          <w:color w:val="000000" w:themeColor="text1"/>
          <w:sz w:val="24"/>
          <w:szCs w:val="24"/>
          <w:lang w:val="sr-Latn-ME"/>
        </w:rPr>
        <w:lastRenderedPageBreak/>
        <w:t xml:space="preserve">4.6. </w:t>
      </w:r>
      <w:r w:rsidRPr="001C7892">
        <w:rPr>
          <w:rFonts w:ascii="Arial" w:hAnsi="Arial" w:cs="Arial"/>
          <w:b/>
          <w:color w:val="000000" w:themeColor="text1"/>
          <w:sz w:val="24"/>
          <w:szCs w:val="24"/>
          <w:lang w:val="sr-Latn-ME"/>
        </w:rPr>
        <w:tab/>
        <w:t>Format aukcije spektra</w:t>
      </w:r>
    </w:p>
    <w:p w:rsidR="00244523" w:rsidRPr="001C7892" w:rsidRDefault="00244523" w:rsidP="00244523">
      <w:pPr>
        <w:pStyle w:val="Default"/>
        <w:jc w:val="both"/>
        <w:rPr>
          <w:rFonts w:ascii="Arial" w:hAnsi="Arial" w:cs="Arial"/>
          <w:color w:val="auto"/>
          <w:lang w:val="sr-Latn-ME"/>
        </w:rPr>
      </w:pPr>
    </w:p>
    <w:p w:rsidR="00244523" w:rsidRPr="001C7892" w:rsidRDefault="00244523" w:rsidP="00244523">
      <w:pPr>
        <w:pStyle w:val="Default"/>
        <w:jc w:val="both"/>
        <w:rPr>
          <w:rFonts w:ascii="Arial" w:hAnsi="Arial" w:cs="Arial"/>
          <w:color w:val="auto"/>
          <w:lang w:val="sr-Latn-ME"/>
        </w:rPr>
      </w:pPr>
      <w:r w:rsidRPr="001C7892">
        <w:rPr>
          <w:rFonts w:ascii="Arial" w:hAnsi="Arial" w:cs="Arial"/>
          <w:color w:val="auto"/>
          <w:lang w:val="sr-Latn-ME"/>
        </w:rPr>
        <w:t>Postupak javnog nadmetanja za dodjelu odobrenja za korišćenje radio</w:t>
      </w:r>
      <w:r w:rsidRPr="001C7892">
        <w:rPr>
          <w:rFonts w:ascii="Arial" w:hAnsi="Arial" w:cs="Arial"/>
          <w:lang w:val="sr-Latn-ME"/>
        </w:rPr>
        <w:t>-frekvencija iz opsega 900 MHz, 1800 MHz, 2 GHz i 2,6 GHz za realizaciju javnih mobilnih elektronskih komunikacionih mreža sprov</w:t>
      </w:r>
      <w:r w:rsidR="00FF637A" w:rsidRPr="001C7892">
        <w:rPr>
          <w:rFonts w:ascii="Arial" w:hAnsi="Arial" w:cs="Arial"/>
          <w:lang w:val="sr-Latn-ME"/>
        </w:rPr>
        <w:t xml:space="preserve">odi se </w:t>
      </w:r>
      <w:r w:rsidRPr="001C7892">
        <w:rPr>
          <w:rFonts w:ascii="Arial" w:hAnsi="Arial" w:cs="Arial"/>
          <w:lang w:val="sr-Latn-ME"/>
        </w:rPr>
        <w:t xml:space="preserve">metodom aukcije spektra u </w:t>
      </w:r>
      <w:r w:rsidR="008F104B" w:rsidRPr="001C7892">
        <w:rPr>
          <w:rFonts w:ascii="Arial" w:hAnsi="Arial" w:cs="Arial"/>
          <w:lang w:val="sr-Latn-ME"/>
        </w:rPr>
        <w:t xml:space="preserve">kombinovanom </w:t>
      </w:r>
      <w:r w:rsidRPr="001C7892">
        <w:rPr>
          <w:rFonts w:ascii="Arial" w:hAnsi="Arial" w:cs="Arial"/>
          <w:lang w:val="sr-Latn-ME"/>
        </w:rPr>
        <w:t>formatu</w:t>
      </w:r>
      <w:r w:rsidR="00FF637A" w:rsidRPr="001C7892">
        <w:rPr>
          <w:rFonts w:ascii="Arial" w:hAnsi="Arial" w:cs="Arial"/>
          <w:lang w:val="sr-Latn-ME"/>
        </w:rPr>
        <w:t xml:space="preserve"> </w:t>
      </w:r>
      <w:r w:rsidR="000725CF" w:rsidRPr="001C7892">
        <w:rPr>
          <w:rFonts w:ascii="Arial" w:hAnsi="Arial" w:cs="Arial"/>
          <w:lang w:val="sr-Latn-ME"/>
        </w:rPr>
        <w:t xml:space="preserve">prilagođenog </w:t>
      </w:r>
      <w:r w:rsidR="00FF637A" w:rsidRPr="001C7892">
        <w:rPr>
          <w:rFonts w:ascii="Arial" w:hAnsi="Arial" w:cs="Arial"/>
          <w:lang w:val="sr-Latn-ME"/>
        </w:rPr>
        <w:t xml:space="preserve">višekružnog </w:t>
      </w:r>
      <w:r w:rsidR="009E24DF" w:rsidRPr="001C7892">
        <w:rPr>
          <w:rFonts w:ascii="Arial" w:hAnsi="Arial" w:cs="Arial"/>
          <w:lang w:val="sr-Latn-ME"/>
        </w:rPr>
        <w:t>"</w:t>
      </w:r>
      <w:r w:rsidR="009E24DF" w:rsidRPr="008D6DC8">
        <w:rPr>
          <w:rFonts w:ascii="Arial" w:hAnsi="Arial" w:cs="Arial"/>
          <w:i/>
          <w:lang w:val="sr-Latn-ME"/>
        </w:rPr>
        <w:t>clock</w:t>
      </w:r>
      <w:r w:rsidR="009E24DF" w:rsidRPr="001C7892">
        <w:rPr>
          <w:rFonts w:ascii="Arial" w:hAnsi="Arial" w:cs="Arial"/>
          <w:lang w:val="sr-Latn-ME"/>
        </w:rPr>
        <w:t>"</w:t>
      </w:r>
      <w:r w:rsidR="00FF637A" w:rsidRPr="001C7892">
        <w:rPr>
          <w:rFonts w:ascii="Arial" w:hAnsi="Arial" w:cs="Arial"/>
          <w:lang w:val="sr-Latn-ME"/>
        </w:rPr>
        <w:t xml:space="preserve"> nadmetanja (</w:t>
      </w:r>
      <w:r w:rsidR="00FF637A" w:rsidRPr="001C7892">
        <w:rPr>
          <w:rFonts w:ascii="Arial" w:hAnsi="Arial" w:cs="Arial"/>
          <w:i/>
          <w:lang w:val="sr-Latn-ME"/>
        </w:rPr>
        <w:t>clock auction</w:t>
      </w:r>
      <w:r w:rsidR="00FF637A" w:rsidRPr="001C7892">
        <w:rPr>
          <w:rFonts w:ascii="Arial" w:hAnsi="Arial" w:cs="Arial"/>
          <w:lang w:val="sr-Latn-ME"/>
        </w:rPr>
        <w:t>)</w:t>
      </w:r>
      <w:r w:rsidR="008F104B" w:rsidRPr="001C7892">
        <w:rPr>
          <w:rFonts w:ascii="Arial" w:hAnsi="Arial" w:cs="Arial"/>
          <w:lang w:val="sr-Latn-ME"/>
        </w:rPr>
        <w:t xml:space="preserve"> i prilagođenog jednokružnog nadmetanja putem zapečaćenih ponuda (</w:t>
      </w:r>
      <w:r w:rsidR="008F104B" w:rsidRPr="001C7892">
        <w:rPr>
          <w:rFonts w:ascii="Arial" w:hAnsi="Arial" w:cs="Arial"/>
          <w:i/>
          <w:lang w:val="sr-Latn-ME"/>
        </w:rPr>
        <w:t>sealed-bid auction</w:t>
      </w:r>
      <w:r w:rsidR="008F104B" w:rsidRPr="001C7892">
        <w:rPr>
          <w:rFonts w:ascii="Arial" w:hAnsi="Arial" w:cs="Arial"/>
          <w:lang w:val="sr-Latn-ME"/>
        </w:rPr>
        <w:t>)</w:t>
      </w:r>
      <w:r w:rsidRPr="001C7892">
        <w:rPr>
          <w:rFonts w:ascii="Arial" w:hAnsi="Arial" w:cs="Arial"/>
          <w:lang w:val="sr-Latn-ME"/>
        </w:rPr>
        <w:t>. Dijagram postupka aukcije spektra prikazan je na Slici 4.1.</w:t>
      </w:r>
    </w:p>
    <w:p w:rsidR="00244523" w:rsidRPr="001C7892" w:rsidRDefault="00244523" w:rsidP="00244523">
      <w:pPr>
        <w:spacing w:after="0" w:line="240" w:lineRule="auto"/>
        <w:rPr>
          <w:rFonts w:ascii="Arial" w:hAnsi="Arial" w:cs="Arial"/>
          <w:b/>
          <w:color w:val="000000" w:themeColor="text1"/>
          <w:sz w:val="24"/>
          <w:szCs w:val="24"/>
          <w:lang w:val="sr-Latn-ME"/>
        </w:rPr>
      </w:pPr>
    </w:p>
    <w:p w:rsidR="00244523" w:rsidRPr="001C7892" w:rsidRDefault="00244523" w:rsidP="00244523">
      <w:pPr>
        <w:pStyle w:val="Default"/>
        <w:tabs>
          <w:tab w:val="left" w:pos="851"/>
        </w:tabs>
        <w:rPr>
          <w:rFonts w:ascii="Arial" w:hAnsi="Arial" w:cs="Arial"/>
          <w:color w:val="000000" w:themeColor="text1"/>
          <w:lang w:val="sr-Latn-ME"/>
        </w:rPr>
      </w:pPr>
      <w:r w:rsidRPr="001C7892">
        <w:rPr>
          <w:rFonts w:ascii="Arial" w:hAnsi="Arial" w:cs="Arial"/>
          <w:color w:val="000000" w:themeColor="text1"/>
          <w:lang w:val="sr-Latn-ME"/>
        </w:rPr>
        <w:t>Aukcija spektra se sprovodi u dv</w:t>
      </w:r>
      <w:r w:rsidR="00B1016C" w:rsidRPr="001C7892">
        <w:rPr>
          <w:rFonts w:ascii="Arial" w:hAnsi="Arial" w:cs="Arial"/>
          <w:color w:val="000000" w:themeColor="text1"/>
          <w:lang w:val="sr-Latn-ME"/>
        </w:rPr>
        <w:t>ije faze</w:t>
      </w:r>
      <w:r w:rsidRPr="001C7892">
        <w:rPr>
          <w:rFonts w:ascii="Arial" w:hAnsi="Arial" w:cs="Arial"/>
          <w:color w:val="000000" w:themeColor="text1"/>
          <w:lang w:val="sr-Latn-ME"/>
        </w:rPr>
        <w:t xml:space="preserve">: </w:t>
      </w:r>
    </w:p>
    <w:p w:rsidR="00244523" w:rsidRPr="001C7892" w:rsidRDefault="00244523" w:rsidP="00244523">
      <w:pPr>
        <w:pStyle w:val="ListParagraph"/>
        <w:tabs>
          <w:tab w:val="left" w:pos="426"/>
          <w:tab w:val="left" w:pos="851"/>
        </w:tabs>
        <w:spacing w:after="0" w:line="240" w:lineRule="auto"/>
        <w:ind w:left="851" w:hanging="425"/>
        <w:jc w:val="both"/>
        <w:rPr>
          <w:rFonts w:ascii="Arial" w:hAnsi="Arial" w:cs="Arial"/>
          <w:color w:val="000000" w:themeColor="text1"/>
          <w:sz w:val="24"/>
          <w:szCs w:val="24"/>
          <w:lang w:val="sr-Latn-ME"/>
        </w:rPr>
      </w:pPr>
      <w:r w:rsidRPr="001C7892">
        <w:rPr>
          <w:rFonts w:ascii="Arial" w:hAnsi="Arial" w:cs="Arial"/>
          <w:color w:val="000000" w:themeColor="text1"/>
          <w:sz w:val="24"/>
          <w:szCs w:val="24"/>
          <w:lang w:val="sr-Latn-ME"/>
        </w:rPr>
        <w:t>-</w:t>
      </w:r>
      <w:r w:rsidRPr="001C7892">
        <w:rPr>
          <w:rFonts w:ascii="Arial" w:hAnsi="Arial" w:cs="Arial"/>
          <w:color w:val="000000" w:themeColor="text1"/>
          <w:sz w:val="24"/>
          <w:szCs w:val="24"/>
          <w:lang w:val="sr-Latn-ME"/>
        </w:rPr>
        <w:tab/>
      </w:r>
      <w:r w:rsidR="00A0157B" w:rsidRPr="001C7892">
        <w:rPr>
          <w:rFonts w:ascii="Arial" w:hAnsi="Arial" w:cs="Arial"/>
          <w:b/>
          <w:color w:val="000000" w:themeColor="text1"/>
          <w:sz w:val="24"/>
          <w:szCs w:val="24"/>
          <w:lang w:val="sr-Latn-ME"/>
        </w:rPr>
        <w:t>Faza pre-aukcije</w:t>
      </w:r>
      <w:r w:rsidRPr="001C7892">
        <w:rPr>
          <w:rFonts w:ascii="Arial" w:hAnsi="Arial" w:cs="Arial"/>
          <w:color w:val="000000" w:themeColor="text1"/>
          <w:sz w:val="24"/>
          <w:szCs w:val="24"/>
          <w:lang w:val="sr-Latn-ME"/>
        </w:rPr>
        <w:t xml:space="preserve"> (nadmetanje za rezervisani spektar),</w:t>
      </w:r>
      <w:r w:rsidR="005E28CE" w:rsidRPr="001C7892">
        <w:rPr>
          <w:rFonts w:ascii="Arial" w:hAnsi="Arial" w:cs="Arial"/>
          <w:color w:val="000000" w:themeColor="text1"/>
          <w:sz w:val="24"/>
          <w:szCs w:val="24"/>
          <w:lang w:val="sr-Latn-ME"/>
        </w:rPr>
        <w:t xml:space="preserve"> u kojoj su</w:t>
      </w:r>
      <w:r w:rsidRPr="001C7892">
        <w:rPr>
          <w:rFonts w:ascii="Arial" w:hAnsi="Arial" w:cs="Arial"/>
          <w:color w:val="000000" w:themeColor="text1"/>
          <w:sz w:val="24"/>
          <w:szCs w:val="24"/>
          <w:lang w:val="sr-Latn-ME"/>
        </w:rPr>
        <w:t xml:space="preserve"> predmet dodjele </w:t>
      </w:r>
      <w:r w:rsidR="005E28CE" w:rsidRPr="001C7892">
        <w:rPr>
          <w:rFonts w:ascii="Arial" w:hAnsi="Arial" w:cs="Arial"/>
          <w:color w:val="000000" w:themeColor="text1"/>
          <w:sz w:val="24"/>
          <w:szCs w:val="24"/>
          <w:lang w:val="sr-Latn-ME"/>
        </w:rPr>
        <w:t>frek</w:t>
      </w:r>
      <w:r w:rsidR="00F65A79">
        <w:rPr>
          <w:rFonts w:ascii="Arial" w:hAnsi="Arial" w:cs="Arial"/>
          <w:color w:val="000000" w:themeColor="text1"/>
          <w:sz w:val="24"/>
          <w:szCs w:val="24"/>
          <w:lang w:val="sr-Latn-ME"/>
        </w:rPr>
        <w:t xml:space="preserve">vencijski blokovi kategorije PA1 do </w:t>
      </w:r>
      <w:r w:rsidR="005E28CE" w:rsidRPr="001C7892">
        <w:rPr>
          <w:rFonts w:ascii="Arial" w:hAnsi="Arial" w:cs="Arial"/>
          <w:color w:val="000000" w:themeColor="text1"/>
          <w:sz w:val="24"/>
          <w:szCs w:val="24"/>
          <w:lang w:val="sr-Latn-ME"/>
        </w:rPr>
        <w:t>PA3 (</w:t>
      </w:r>
      <w:r w:rsidRPr="001C7892">
        <w:rPr>
          <w:rFonts w:ascii="Arial" w:hAnsi="Arial" w:cs="Arial"/>
          <w:color w:val="000000" w:themeColor="text1"/>
          <w:sz w:val="24"/>
          <w:szCs w:val="24"/>
          <w:lang w:val="sr-Latn-ME"/>
        </w:rPr>
        <w:t xml:space="preserve">rezervisani spektar </w:t>
      </w:r>
      <w:r w:rsidR="00A0157B" w:rsidRPr="001C7892">
        <w:rPr>
          <w:rFonts w:ascii="Arial" w:hAnsi="Arial" w:cs="Arial"/>
          <w:color w:val="000000" w:themeColor="text1"/>
          <w:sz w:val="24"/>
          <w:szCs w:val="24"/>
          <w:lang w:val="sr-Latn-ME"/>
        </w:rPr>
        <w:t xml:space="preserve">za postojeće </w:t>
      </w:r>
      <w:r w:rsidR="005E28CE" w:rsidRPr="001C7892">
        <w:rPr>
          <w:rFonts w:ascii="Arial" w:hAnsi="Arial" w:cs="Arial"/>
          <w:color w:val="000000" w:themeColor="text1"/>
          <w:sz w:val="24"/>
          <w:szCs w:val="24"/>
          <w:lang w:val="sr-Latn-ME"/>
        </w:rPr>
        <w:t xml:space="preserve">mobilne </w:t>
      </w:r>
      <w:r w:rsidR="00A0157B" w:rsidRPr="001C7892">
        <w:rPr>
          <w:rFonts w:ascii="Arial" w:hAnsi="Arial" w:cs="Arial"/>
          <w:color w:val="000000" w:themeColor="text1"/>
          <w:sz w:val="24"/>
          <w:szCs w:val="24"/>
          <w:lang w:val="sr-Latn-ME"/>
        </w:rPr>
        <w:t>operatore)</w:t>
      </w:r>
      <w:r w:rsidR="005E28CE" w:rsidRPr="001C7892">
        <w:rPr>
          <w:rFonts w:ascii="Arial" w:hAnsi="Arial" w:cs="Arial"/>
          <w:color w:val="000000" w:themeColor="text1"/>
          <w:sz w:val="24"/>
          <w:szCs w:val="24"/>
          <w:lang w:val="sr-Latn-ME"/>
        </w:rPr>
        <w:t>,</w:t>
      </w:r>
      <w:r w:rsidR="00A0157B" w:rsidRPr="001C7892">
        <w:rPr>
          <w:rFonts w:ascii="Arial" w:hAnsi="Arial" w:cs="Arial"/>
          <w:color w:val="000000" w:themeColor="text1"/>
          <w:sz w:val="24"/>
          <w:szCs w:val="24"/>
          <w:lang w:val="sr-Latn-ME"/>
        </w:rPr>
        <w:t xml:space="preserve"> za koji</w:t>
      </w:r>
      <w:r w:rsidR="005E28CE" w:rsidRPr="001C7892">
        <w:rPr>
          <w:rFonts w:ascii="Arial" w:hAnsi="Arial" w:cs="Arial"/>
          <w:color w:val="000000" w:themeColor="text1"/>
          <w:sz w:val="24"/>
          <w:szCs w:val="24"/>
          <w:lang w:val="sr-Latn-ME"/>
        </w:rPr>
        <w:t xml:space="preserve">e </w:t>
      </w:r>
      <w:r w:rsidRPr="001C7892">
        <w:rPr>
          <w:rFonts w:ascii="Arial" w:hAnsi="Arial" w:cs="Arial"/>
          <w:color w:val="000000" w:themeColor="text1"/>
          <w:sz w:val="24"/>
          <w:szCs w:val="24"/>
          <w:lang w:val="sr-Latn-ME"/>
        </w:rPr>
        <w:t>mogu ko</w:t>
      </w:r>
      <w:r w:rsidR="00A71122" w:rsidRPr="001C7892">
        <w:rPr>
          <w:rFonts w:ascii="Arial" w:hAnsi="Arial" w:cs="Arial"/>
          <w:color w:val="000000" w:themeColor="text1"/>
          <w:sz w:val="24"/>
          <w:szCs w:val="24"/>
          <w:lang w:val="sr-Latn-ME"/>
        </w:rPr>
        <w:t>n</w:t>
      </w:r>
      <w:r w:rsidRPr="001C7892">
        <w:rPr>
          <w:rFonts w:ascii="Arial" w:hAnsi="Arial" w:cs="Arial"/>
          <w:color w:val="000000" w:themeColor="text1"/>
          <w:sz w:val="24"/>
          <w:szCs w:val="24"/>
          <w:lang w:val="sr-Latn-ME"/>
        </w:rPr>
        <w:t xml:space="preserve">kurisati samo </w:t>
      </w:r>
      <w:r w:rsidR="00A0157B" w:rsidRPr="001C7892">
        <w:rPr>
          <w:rFonts w:ascii="Arial" w:hAnsi="Arial" w:cs="Arial"/>
          <w:color w:val="000000" w:themeColor="text1"/>
          <w:sz w:val="24"/>
          <w:szCs w:val="24"/>
          <w:lang w:val="sr-Latn-ME"/>
        </w:rPr>
        <w:t>kvalifikovani ponuđači koji su na dan donošenja Odluke o pokretanju postupka javnog nadmetanja bili nosioci odobrenja za korišćenje radio-frekvencija iz opsega 900 MHz, 1800 MHz i 2 GHz</w:t>
      </w:r>
      <w:r w:rsidR="005E28CE" w:rsidRPr="001C7892">
        <w:rPr>
          <w:rFonts w:ascii="Arial" w:hAnsi="Arial" w:cs="Arial"/>
          <w:color w:val="000000" w:themeColor="text1"/>
          <w:sz w:val="24"/>
          <w:szCs w:val="24"/>
          <w:lang w:val="sr-Latn-ME"/>
        </w:rPr>
        <w:t xml:space="preserve"> (postojeći mobilni operatori)</w:t>
      </w:r>
      <w:r w:rsidRPr="001C7892">
        <w:rPr>
          <w:rFonts w:ascii="Arial" w:hAnsi="Arial" w:cs="Arial"/>
          <w:color w:val="000000" w:themeColor="text1"/>
          <w:sz w:val="24"/>
          <w:szCs w:val="24"/>
          <w:lang w:val="sr-Latn-ME"/>
        </w:rPr>
        <w:t xml:space="preserve">; </w:t>
      </w:r>
    </w:p>
    <w:p w:rsidR="00244523" w:rsidRPr="001C7892" w:rsidRDefault="00244523" w:rsidP="00244523">
      <w:pPr>
        <w:pStyle w:val="ListParagraph"/>
        <w:tabs>
          <w:tab w:val="left" w:pos="426"/>
          <w:tab w:val="left" w:pos="851"/>
        </w:tabs>
        <w:spacing w:after="0" w:line="240" w:lineRule="auto"/>
        <w:ind w:left="851" w:hanging="425"/>
        <w:jc w:val="both"/>
        <w:rPr>
          <w:rFonts w:ascii="Arial" w:hAnsi="Arial" w:cs="Arial"/>
          <w:color w:val="000000" w:themeColor="text1"/>
          <w:sz w:val="24"/>
          <w:szCs w:val="24"/>
          <w:lang w:val="sr-Latn-ME"/>
        </w:rPr>
      </w:pPr>
      <w:r w:rsidRPr="001C7892">
        <w:rPr>
          <w:rFonts w:ascii="Arial" w:hAnsi="Arial" w:cs="Arial"/>
          <w:color w:val="000000" w:themeColor="text1"/>
          <w:sz w:val="24"/>
          <w:szCs w:val="24"/>
          <w:lang w:val="sr-Latn-ME"/>
        </w:rPr>
        <w:t>-</w:t>
      </w:r>
      <w:r w:rsidRPr="001C7892">
        <w:rPr>
          <w:rFonts w:ascii="Arial" w:hAnsi="Arial" w:cs="Arial"/>
          <w:color w:val="000000" w:themeColor="text1"/>
          <w:sz w:val="24"/>
          <w:szCs w:val="24"/>
          <w:lang w:val="sr-Latn-ME"/>
        </w:rPr>
        <w:tab/>
      </w:r>
      <w:r w:rsidR="00A0157B" w:rsidRPr="001C7892">
        <w:rPr>
          <w:rFonts w:ascii="Arial" w:hAnsi="Arial" w:cs="Arial"/>
          <w:b/>
          <w:color w:val="000000" w:themeColor="text1"/>
          <w:sz w:val="24"/>
          <w:szCs w:val="24"/>
          <w:lang w:val="sr-Latn-ME"/>
        </w:rPr>
        <w:t>Faza g</w:t>
      </w:r>
      <w:r w:rsidRPr="001C7892">
        <w:rPr>
          <w:rFonts w:ascii="Arial" w:hAnsi="Arial" w:cs="Arial"/>
          <w:b/>
          <w:color w:val="000000" w:themeColor="text1"/>
          <w:sz w:val="24"/>
          <w:szCs w:val="24"/>
          <w:lang w:val="sr-Latn-ME"/>
        </w:rPr>
        <w:t>lavn</w:t>
      </w:r>
      <w:r w:rsidR="00A0157B" w:rsidRPr="001C7892">
        <w:rPr>
          <w:rFonts w:ascii="Arial" w:hAnsi="Arial" w:cs="Arial"/>
          <w:b/>
          <w:color w:val="000000" w:themeColor="text1"/>
          <w:sz w:val="24"/>
          <w:szCs w:val="24"/>
          <w:lang w:val="sr-Latn-ME"/>
        </w:rPr>
        <w:t>e</w:t>
      </w:r>
      <w:r w:rsidRPr="001C7892">
        <w:rPr>
          <w:rFonts w:ascii="Arial" w:hAnsi="Arial" w:cs="Arial"/>
          <w:b/>
          <w:color w:val="000000" w:themeColor="text1"/>
          <w:sz w:val="24"/>
          <w:szCs w:val="24"/>
          <w:lang w:val="sr-Latn-ME"/>
        </w:rPr>
        <w:t xml:space="preserve"> aukcija</w:t>
      </w:r>
      <w:r w:rsidRPr="001C7892">
        <w:rPr>
          <w:rFonts w:ascii="Arial" w:hAnsi="Arial" w:cs="Arial"/>
          <w:color w:val="000000" w:themeColor="text1"/>
          <w:sz w:val="24"/>
          <w:szCs w:val="24"/>
          <w:lang w:val="sr-Latn-ME"/>
        </w:rPr>
        <w:t xml:space="preserve"> (nadmetanje za nerezervisani spektar), u kojoj su predmet dodjele frekv</w:t>
      </w:r>
      <w:r w:rsidR="00F65A79">
        <w:rPr>
          <w:rFonts w:ascii="Arial" w:hAnsi="Arial" w:cs="Arial"/>
          <w:color w:val="000000" w:themeColor="text1"/>
          <w:sz w:val="24"/>
          <w:szCs w:val="24"/>
          <w:lang w:val="sr-Latn-ME"/>
        </w:rPr>
        <w:t>encijski blokovi kategorije GA1 do G</w:t>
      </w:r>
      <w:r w:rsidRPr="001C7892">
        <w:rPr>
          <w:rFonts w:ascii="Arial" w:hAnsi="Arial" w:cs="Arial"/>
          <w:color w:val="000000" w:themeColor="text1"/>
          <w:sz w:val="24"/>
          <w:szCs w:val="24"/>
          <w:lang w:val="sr-Latn-ME"/>
        </w:rPr>
        <w:t>A</w:t>
      </w:r>
      <w:r w:rsidR="00A0157B" w:rsidRPr="001C7892">
        <w:rPr>
          <w:rFonts w:ascii="Arial" w:hAnsi="Arial" w:cs="Arial"/>
          <w:color w:val="000000" w:themeColor="text1"/>
          <w:sz w:val="24"/>
          <w:szCs w:val="24"/>
          <w:lang w:val="sr-Latn-ME"/>
        </w:rPr>
        <w:t>6</w:t>
      </w:r>
      <w:r w:rsidR="000C5562" w:rsidRPr="001C7892">
        <w:rPr>
          <w:rFonts w:ascii="Arial" w:hAnsi="Arial" w:cs="Arial"/>
          <w:color w:val="000000" w:themeColor="text1"/>
          <w:sz w:val="24"/>
          <w:szCs w:val="24"/>
          <w:lang w:val="sr-Latn-ME"/>
        </w:rPr>
        <w:t>,</w:t>
      </w:r>
      <w:r w:rsidRPr="001C7892">
        <w:rPr>
          <w:rFonts w:ascii="Arial" w:hAnsi="Arial" w:cs="Arial"/>
          <w:color w:val="000000" w:themeColor="text1"/>
          <w:sz w:val="24"/>
          <w:szCs w:val="24"/>
          <w:lang w:val="sr-Latn-ME"/>
        </w:rPr>
        <w:t xml:space="preserve"> za koje mogu ra</w:t>
      </w:r>
      <w:r w:rsidR="000C5562" w:rsidRPr="001C7892">
        <w:rPr>
          <w:rFonts w:ascii="Arial" w:hAnsi="Arial" w:cs="Arial"/>
          <w:color w:val="000000" w:themeColor="text1"/>
          <w:sz w:val="24"/>
          <w:szCs w:val="24"/>
          <w:lang w:val="sr-Latn-ME"/>
        </w:rPr>
        <w:t>v</w:t>
      </w:r>
      <w:r w:rsidRPr="001C7892">
        <w:rPr>
          <w:rFonts w:ascii="Arial" w:hAnsi="Arial" w:cs="Arial"/>
          <w:color w:val="000000" w:themeColor="text1"/>
          <w:sz w:val="24"/>
          <w:szCs w:val="24"/>
          <w:lang w:val="sr-Latn-ME"/>
        </w:rPr>
        <w:t>nopravno konkurisati svi kvalifikovani ponuđači.</w:t>
      </w:r>
    </w:p>
    <w:p w:rsidR="00244523" w:rsidRPr="001C7892" w:rsidRDefault="00244523" w:rsidP="00244523">
      <w:pPr>
        <w:pStyle w:val="ListParagraph"/>
        <w:tabs>
          <w:tab w:val="left" w:pos="426"/>
          <w:tab w:val="left" w:pos="851"/>
        </w:tabs>
        <w:spacing w:after="0" w:line="240" w:lineRule="auto"/>
        <w:ind w:left="851" w:hanging="425"/>
        <w:jc w:val="both"/>
        <w:rPr>
          <w:rFonts w:ascii="Arial" w:hAnsi="Arial" w:cs="Arial"/>
          <w:color w:val="FF0000"/>
          <w:sz w:val="24"/>
          <w:szCs w:val="24"/>
          <w:lang w:val="sr-Latn-ME"/>
        </w:rPr>
      </w:pPr>
    </w:p>
    <w:p w:rsidR="000725CF" w:rsidRPr="001C7892" w:rsidRDefault="00A0157B" w:rsidP="00244523">
      <w:pPr>
        <w:pStyle w:val="Default"/>
        <w:jc w:val="both"/>
        <w:rPr>
          <w:rFonts w:ascii="Arial" w:hAnsi="Arial" w:cs="Arial"/>
          <w:color w:val="000000" w:themeColor="text1"/>
          <w:lang w:val="sr-Latn-ME"/>
        </w:rPr>
      </w:pPr>
      <w:r w:rsidRPr="001C7892">
        <w:rPr>
          <w:rFonts w:ascii="Arial" w:hAnsi="Arial" w:cs="Arial"/>
          <w:color w:val="000000" w:themeColor="text1"/>
          <w:lang w:val="sr-Latn-ME"/>
        </w:rPr>
        <w:t>Faza p</w:t>
      </w:r>
      <w:r w:rsidR="00244523" w:rsidRPr="001C7892">
        <w:rPr>
          <w:rFonts w:ascii="Arial" w:hAnsi="Arial" w:cs="Arial"/>
          <w:color w:val="000000" w:themeColor="text1"/>
          <w:lang w:val="sr-Latn-ME"/>
        </w:rPr>
        <w:t>re-aukcij</w:t>
      </w:r>
      <w:r w:rsidRPr="001C7892">
        <w:rPr>
          <w:rFonts w:ascii="Arial" w:hAnsi="Arial" w:cs="Arial"/>
          <w:color w:val="000000" w:themeColor="text1"/>
          <w:lang w:val="sr-Latn-ME"/>
        </w:rPr>
        <w:t xml:space="preserve">e </w:t>
      </w:r>
      <w:r w:rsidR="000725CF" w:rsidRPr="001C7892">
        <w:rPr>
          <w:rFonts w:ascii="Arial" w:hAnsi="Arial" w:cs="Arial"/>
          <w:color w:val="000000" w:themeColor="text1"/>
          <w:lang w:val="sr-Latn-ME"/>
        </w:rPr>
        <w:t xml:space="preserve">se </w:t>
      </w:r>
      <w:r w:rsidR="004A4767" w:rsidRPr="001C7892">
        <w:rPr>
          <w:rFonts w:ascii="Arial" w:hAnsi="Arial" w:cs="Arial"/>
          <w:color w:val="000000" w:themeColor="text1"/>
          <w:lang w:val="sr-Latn-ME"/>
        </w:rPr>
        <w:t xml:space="preserve">sprovodi u formi jednokružnog nadmetanja koje se </w:t>
      </w:r>
      <w:r w:rsidR="000725CF" w:rsidRPr="001C7892">
        <w:rPr>
          <w:rFonts w:ascii="Arial" w:hAnsi="Arial" w:cs="Arial"/>
          <w:color w:val="000000" w:themeColor="text1"/>
          <w:lang w:val="sr-Latn-ME"/>
        </w:rPr>
        <w:t xml:space="preserve">sastoji od jedne primarne runde nadmetanja (Nulta primarna runda) u kojoj podobni ponuđači </w:t>
      </w:r>
      <w:r w:rsidR="005E28CE" w:rsidRPr="001C7892">
        <w:rPr>
          <w:rFonts w:ascii="Arial" w:hAnsi="Arial" w:cs="Arial"/>
          <w:color w:val="000000" w:themeColor="text1"/>
          <w:lang w:val="sr-Latn-ME"/>
        </w:rPr>
        <w:t xml:space="preserve">(postojeći mobilni opearatori) </w:t>
      </w:r>
      <w:r w:rsidR="000725CF" w:rsidRPr="001C7892">
        <w:rPr>
          <w:rFonts w:ascii="Arial" w:hAnsi="Arial" w:cs="Arial"/>
          <w:color w:val="000000" w:themeColor="text1"/>
          <w:lang w:val="sr-Latn-ME"/>
        </w:rPr>
        <w:t xml:space="preserve">podnose inicijalne ponude (zahtjeve) za </w:t>
      </w:r>
      <w:r w:rsidR="00E450A1" w:rsidRPr="001C7892">
        <w:rPr>
          <w:rFonts w:ascii="Arial" w:hAnsi="Arial" w:cs="Arial"/>
          <w:color w:val="000000" w:themeColor="text1"/>
          <w:lang w:val="sr-Latn-ME"/>
        </w:rPr>
        <w:t xml:space="preserve">frekvencijske </w:t>
      </w:r>
      <w:r w:rsidR="00F65A79">
        <w:rPr>
          <w:rFonts w:ascii="Arial" w:hAnsi="Arial" w:cs="Arial"/>
          <w:color w:val="000000" w:themeColor="text1"/>
          <w:lang w:val="sr-Latn-ME"/>
        </w:rPr>
        <w:t xml:space="preserve">blokove kategorije PA1 do </w:t>
      </w:r>
      <w:r w:rsidR="000725CF" w:rsidRPr="001C7892">
        <w:rPr>
          <w:rFonts w:ascii="Arial" w:hAnsi="Arial" w:cs="Arial"/>
          <w:color w:val="000000" w:themeColor="text1"/>
          <w:lang w:val="sr-Latn-ME"/>
        </w:rPr>
        <w:t>PA3 po početnoj cijeni</w:t>
      </w:r>
      <w:r w:rsidR="00E450A1" w:rsidRPr="001C7892">
        <w:rPr>
          <w:rFonts w:ascii="Arial" w:hAnsi="Arial" w:cs="Arial"/>
          <w:color w:val="000000" w:themeColor="text1"/>
          <w:lang w:val="sr-Latn-ME"/>
        </w:rPr>
        <w:t>. S obzirom na</w:t>
      </w:r>
      <w:r w:rsidR="000725CF" w:rsidRPr="001C7892">
        <w:rPr>
          <w:rFonts w:ascii="Arial" w:hAnsi="Arial" w:cs="Arial"/>
          <w:color w:val="000000" w:themeColor="text1"/>
          <w:lang w:val="sr-Latn-ME"/>
        </w:rPr>
        <w:t xml:space="preserve"> pravila u vezi sa </w:t>
      </w:r>
      <w:r w:rsidR="000725CF" w:rsidRPr="001C7892">
        <w:rPr>
          <w:rFonts w:ascii="Arial" w:hAnsi="Arial" w:cs="Arial"/>
          <w:i/>
          <w:color w:val="000000" w:themeColor="text1"/>
          <w:lang w:val="sr-Latn-ME"/>
        </w:rPr>
        <w:t>spectrum cap</w:t>
      </w:r>
      <w:r w:rsidR="000725CF" w:rsidRPr="001C7892">
        <w:rPr>
          <w:rFonts w:ascii="Arial" w:hAnsi="Arial" w:cs="Arial"/>
          <w:color w:val="000000" w:themeColor="text1"/>
          <w:lang w:val="sr-Latn-ME"/>
        </w:rPr>
        <w:t>-ovima</w:t>
      </w:r>
      <w:r w:rsidR="00E450A1" w:rsidRPr="001C7892">
        <w:rPr>
          <w:rFonts w:ascii="Arial" w:hAnsi="Arial" w:cs="Arial"/>
          <w:color w:val="000000" w:themeColor="text1"/>
          <w:lang w:val="sr-Latn-ME"/>
        </w:rPr>
        <w:t>, u Nultoj rundi nadmetanja nije moguće da se desi višak tražnje u bilo kojoj kategoriji blokova</w:t>
      </w:r>
      <w:r w:rsidR="00516A3C" w:rsidRPr="001C7892">
        <w:rPr>
          <w:rFonts w:ascii="Arial" w:hAnsi="Arial" w:cs="Arial"/>
          <w:color w:val="000000" w:themeColor="text1"/>
          <w:lang w:val="sr-Latn-ME"/>
        </w:rPr>
        <w:t xml:space="preserve"> (da je ukupan broj zahtijevanih blokova veći od ukupnog broja blokova koji su predmet dodjele)</w:t>
      </w:r>
      <w:r w:rsidR="000725CF" w:rsidRPr="001C7892">
        <w:rPr>
          <w:rFonts w:ascii="Arial" w:hAnsi="Arial" w:cs="Arial"/>
          <w:color w:val="000000" w:themeColor="text1"/>
          <w:lang w:val="sr-Latn-ME"/>
        </w:rPr>
        <w:t xml:space="preserve">. Pobjednici faze pre-aukcije </w:t>
      </w:r>
      <w:r w:rsidR="007426B7" w:rsidRPr="001C7892">
        <w:rPr>
          <w:rFonts w:ascii="Arial" w:hAnsi="Arial" w:cs="Arial"/>
          <w:color w:val="000000" w:themeColor="text1"/>
          <w:lang w:val="sr-Latn-ME"/>
        </w:rPr>
        <w:t>su ponuđači koji su podnijeli ispravnu ponudu u Nultoj primarnoj rundi (pobjednička ponuda u fazi pre-aukcije)</w:t>
      </w:r>
      <w:r w:rsidR="00C07217" w:rsidRPr="001C7892">
        <w:rPr>
          <w:rFonts w:ascii="Arial" w:hAnsi="Arial" w:cs="Arial"/>
          <w:color w:val="000000" w:themeColor="text1"/>
          <w:lang w:val="sr-Latn-ME"/>
        </w:rPr>
        <w:t xml:space="preserve">. Svakom pobjedniku faze pre-aukcije </w:t>
      </w:r>
      <w:r w:rsidR="000725CF" w:rsidRPr="001C7892">
        <w:rPr>
          <w:rFonts w:ascii="Arial" w:hAnsi="Arial" w:cs="Arial"/>
          <w:color w:val="000000" w:themeColor="text1"/>
          <w:lang w:val="sr-Latn-ME"/>
        </w:rPr>
        <w:t xml:space="preserve">se dodjeljuje onoliki broj blokova svake kategorije </w:t>
      </w:r>
      <w:r w:rsidR="00C07217" w:rsidRPr="001C7892">
        <w:rPr>
          <w:rFonts w:ascii="Arial" w:hAnsi="Arial" w:cs="Arial"/>
          <w:color w:val="000000" w:themeColor="text1"/>
          <w:lang w:val="sr-Latn-ME"/>
        </w:rPr>
        <w:t>koliko</w:t>
      </w:r>
      <w:r w:rsidR="006D15BD" w:rsidRPr="001C7892">
        <w:rPr>
          <w:rFonts w:ascii="Arial" w:hAnsi="Arial" w:cs="Arial"/>
          <w:color w:val="000000" w:themeColor="text1"/>
          <w:lang w:val="sr-Latn-ME"/>
        </w:rPr>
        <w:t xml:space="preserve"> je </w:t>
      </w:r>
      <w:r w:rsidR="00C07217" w:rsidRPr="001C7892">
        <w:rPr>
          <w:rFonts w:ascii="Arial" w:hAnsi="Arial" w:cs="Arial"/>
          <w:color w:val="000000" w:themeColor="text1"/>
          <w:lang w:val="sr-Latn-ME"/>
        </w:rPr>
        <w:t xml:space="preserve">navedeno u njegovoj </w:t>
      </w:r>
      <w:r w:rsidR="007426B7" w:rsidRPr="001C7892">
        <w:rPr>
          <w:rFonts w:ascii="Arial" w:hAnsi="Arial" w:cs="Arial"/>
          <w:color w:val="000000" w:themeColor="text1"/>
          <w:lang w:val="sr-Latn-ME"/>
        </w:rPr>
        <w:t>pobjedničko</w:t>
      </w:r>
      <w:r w:rsidR="00C07217" w:rsidRPr="001C7892">
        <w:rPr>
          <w:rFonts w:ascii="Arial" w:hAnsi="Arial" w:cs="Arial"/>
          <w:color w:val="000000" w:themeColor="text1"/>
          <w:lang w:val="sr-Latn-ME"/>
        </w:rPr>
        <w:t>j</w:t>
      </w:r>
      <w:r w:rsidR="007426B7" w:rsidRPr="001C7892">
        <w:rPr>
          <w:rFonts w:ascii="Arial" w:hAnsi="Arial" w:cs="Arial"/>
          <w:color w:val="000000" w:themeColor="text1"/>
          <w:lang w:val="sr-Latn-ME"/>
        </w:rPr>
        <w:t xml:space="preserve"> </w:t>
      </w:r>
      <w:r w:rsidR="00C07217" w:rsidRPr="001C7892">
        <w:rPr>
          <w:rFonts w:ascii="Arial" w:hAnsi="Arial" w:cs="Arial"/>
          <w:color w:val="000000" w:themeColor="text1"/>
          <w:lang w:val="sr-Latn-ME"/>
        </w:rPr>
        <w:t>ponudi</w:t>
      </w:r>
      <w:r w:rsidR="006D15BD" w:rsidRPr="001C7892">
        <w:rPr>
          <w:rFonts w:ascii="Arial" w:hAnsi="Arial" w:cs="Arial"/>
          <w:color w:val="000000" w:themeColor="text1"/>
          <w:lang w:val="sr-Latn-ME"/>
        </w:rPr>
        <w:t xml:space="preserve"> </w:t>
      </w:r>
      <w:r w:rsidR="00C07217" w:rsidRPr="001C7892">
        <w:rPr>
          <w:rFonts w:ascii="Arial" w:hAnsi="Arial" w:cs="Arial"/>
          <w:color w:val="000000" w:themeColor="text1"/>
          <w:lang w:val="sr-Latn-ME"/>
        </w:rPr>
        <w:t xml:space="preserve">u fazi pre-aukcije </w:t>
      </w:r>
      <w:r w:rsidR="000725CF" w:rsidRPr="001C7892">
        <w:rPr>
          <w:rFonts w:ascii="Arial" w:hAnsi="Arial" w:cs="Arial"/>
          <w:color w:val="000000" w:themeColor="text1"/>
          <w:lang w:val="sr-Latn-ME"/>
        </w:rPr>
        <w:t xml:space="preserve">za iznos naknade koji odgovara </w:t>
      </w:r>
      <w:r w:rsidR="00FB3805">
        <w:rPr>
          <w:rFonts w:ascii="Arial" w:hAnsi="Arial" w:cs="Arial"/>
          <w:color w:val="000000" w:themeColor="text1"/>
          <w:lang w:val="sr-Latn-ME"/>
        </w:rPr>
        <w:t xml:space="preserve">ukupnom </w:t>
      </w:r>
      <w:r w:rsidR="000725CF" w:rsidRPr="001C7892">
        <w:rPr>
          <w:rFonts w:ascii="Arial" w:hAnsi="Arial" w:cs="Arial"/>
          <w:color w:val="000000" w:themeColor="text1"/>
          <w:lang w:val="sr-Latn-ME"/>
        </w:rPr>
        <w:t>iznosu ponude.</w:t>
      </w:r>
    </w:p>
    <w:p w:rsidR="000725CF" w:rsidRPr="001C7892" w:rsidRDefault="000725CF" w:rsidP="00244523">
      <w:pPr>
        <w:pStyle w:val="Default"/>
        <w:jc w:val="both"/>
        <w:rPr>
          <w:rFonts w:ascii="Arial" w:hAnsi="Arial" w:cs="Arial"/>
          <w:color w:val="FF0000"/>
          <w:lang w:val="sr-Latn-ME"/>
        </w:rPr>
      </w:pPr>
    </w:p>
    <w:p w:rsidR="006D15BD" w:rsidRPr="001C7892" w:rsidRDefault="006D15BD" w:rsidP="00244523">
      <w:pPr>
        <w:pStyle w:val="Default"/>
        <w:jc w:val="both"/>
        <w:rPr>
          <w:rFonts w:ascii="Arial" w:hAnsi="Arial" w:cs="Arial"/>
          <w:color w:val="000000" w:themeColor="text1"/>
          <w:lang w:val="sr-Latn-ME"/>
        </w:rPr>
      </w:pPr>
      <w:r w:rsidRPr="001C7892">
        <w:rPr>
          <w:rFonts w:ascii="Arial" w:hAnsi="Arial" w:cs="Arial"/>
          <w:color w:val="000000" w:themeColor="text1"/>
          <w:lang w:val="sr-Latn-ME"/>
        </w:rPr>
        <w:t>Na osnovu ishoda faze pre-aukcije određuje</w:t>
      </w:r>
      <w:r w:rsidR="00F65A79">
        <w:rPr>
          <w:rFonts w:ascii="Arial" w:hAnsi="Arial" w:cs="Arial"/>
          <w:color w:val="000000" w:themeColor="text1"/>
          <w:lang w:val="sr-Latn-ME"/>
        </w:rPr>
        <w:t xml:space="preserve"> se broj blokova kategorije GA1 do G</w:t>
      </w:r>
      <w:r w:rsidRPr="001C7892">
        <w:rPr>
          <w:rFonts w:ascii="Arial" w:hAnsi="Arial" w:cs="Arial"/>
          <w:color w:val="000000" w:themeColor="text1"/>
          <w:lang w:val="sr-Latn-ME"/>
        </w:rPr>
        <w:t>A6</w:t>
      </w:r>
      <w:r w:rsidR="007426B7" w:rsidRPr="001C7892">
        <w:rPr>
          <w:rFonts w:ascii="Arial" w:hAnsi="Arial" w:cs="Arial"/>
          <w:color w:val="000000" w:themeColor="text1"/>
          <w:lang w:val="sr-Latn-ME"/>
        </w:rPr>
        <w:t>,</w:t>
      </w:r>
      <w:r w:rsidRPr="001C7892">
        <w:rPr>
          <w:rFonts w:ascii="Arial" w:hAnsi="Arial" w:cs="Arial"/>
          <w:color w:val="000000" w:themeColor="text1"/>
          <w:lang w:val="sr-Latn-ME"/>
        </w:rPr>
        <w:t xml:space="preserve"> koji su predmet nadmetanja u fazi glavne aukcije.</w:t>
      </w:r>
    </w:p>
    <w:p w:rsidR="006D15BD" w:rsidRPr="001C7892" w:rsidRDefault="006D15BD" w:rsidP="00244523">
      <w:pPr>
        <w:pStyle w:val="Default"/>
        <w:jc w:val="both"/>
        <w:rPr>
          <w:rFonts w:ascii="Arial" w:hAnsi="Arial" w:cs="Arial"/>
          <w:color w:val="FF0000"/>
          <w:lang w:val="sr-Latn-ME"/>
        </w:rPr>
      </w:pPr>
    </w:p>
    <w:p w:rsidR="00EC25CD" w:rsidRPr="001C7892" w:rsidRDefault="004A4767" w:rsidP="00244523">
      <w:pPr>
        <w:pStyle w:val="Default"/>
        <w:jc w:val="both"/>
        <w:rPr>
          <w:rFonts w:ascii="Arial" w:hAnsi="Arial" w:cs="Arial"/>
          <w:color w:val="000000" w:themeColor="text1"/>
          <w:lang w:val="sr-Latn-ME"/>
        </w:rPr>
      </w:pPr>
      <w:r w:rsidRPr="001C7892">
        <w:rPr>
          <w:rFonts w:ascii="Arial" w:hAnsi="Arial" w:cs="Arial"/>
          <w:color w:val="000000" w:themeColor="text1"/>
          <w:lang w:val="sr-Latn-ME"/>
        </w:rPr>
        <w:t>Faza glavne</w:t>
      </w:r>
      <w:r w:rsidR="006D15BD" w:rsidRPr="001C7892">
        <w:rPr>
          <w:rFonts w:ascii="Arial" w:hAnsi="Arial" w:cs="Arial"/>
          <w:color w:val="000000" w:themeColor="text1"/>
          <w:lang w:val="sr-Latn-ME"/>
        </w:rPr>
        <w:t xml:space="preserve"> </w:t>
      </w:r>
      <w:r w:rsidR="00244523" w:rsidRPr="001C7892">
        <w:rPr>
          <w:rFonts w:ascii="Arial" w:hAnsi="Arial" w:cs="Arial"/>
          <w:color w:val="000000" w:themeColor="text1"/>
          <w:lang w:val="sr-Latn-ME"/>
        </w:rPr>
        <w:t xml:space="preserve">aukcija </w:t>
      </w:r>
      <w:r w:rsidR="006D15BD" w:rsidRPr="001C7892">
        <w:rPr>
          <w:rFonts w:ascii="Arial" w:hAnsi="Arial" w:cs="Arial"/>
          <w:color w:val="000000" w:themeColor="text1"/>
          <w:lang w:val="sr-Latn-ME"/>
        </w:rPr>
        <w:t>se sprovodi</w:t>
      </w:r>
      <w:r w:rsidR="00244523" w:rsidRPr="001C7892">
        <w:rPr>
          <w:rFonts w:ascii="Arial" w:hAnsi="Arial" w:cs="Arial"/>
          <w:color w:val="000000" w:themeColor="text1"/>
          <w:lang w:val="sr-Latn-ME"/>
        </w:rPr>
        <w:t xml:space="preserve"> u formi </w:t>
      </w:r>
      <w:r w:rsidR="00E450A1" w:rsidRPr="001C7892">
        <w:rPr>
          <w:rFonts w:ascii="Arial" w:hAnsi="Arial" w:cs="Arial"/>
          <w:color w:val="000000" w:themeColor="text1"/>
          <w:lang w:val="sr-Latn-ME"/>
        </w:rPr>
        <w:t xml:space="preserve">višekružnog </w:t>
      </w:r>
      <w:r w:rsidR="00244523" w:rsidRPr="001C7892">
        <w:rPr>
          <w:rFonts w:ascii="Arial" w:hAnsi="Arial" w:cs="Arial"/>
          <w:color w:val="000000" w:themeColor="text1"/>
          <w:lang w:val="sr-Latn-ME"/>
        </w:rPr>
        <w:t xml:space="preserve">nadmetanja </w:t>
      </w:r>
      <w:r w:rsidR="00E450A1" w:rsidRPr="001C7892">
        <w:rPr>
          <w:rFonts w:ascii="Arial" w:hAnsi="Arial" w:cs="Arial"/>
          <w:color w:val="000000" w:themeColor="text1"/>
          <w:lang w:val="sr-Latn-ME"/>
        </w:rPr>
        <w:t xml:space="preserve">koje se sastoji od </w:t>
      </w:r>
      <w:r w:rsidR="006D15BD" w:rsidRPr="001C7892">
        <w:rPr>
          <w:rFonts w:ascii="Arial" w:hAnsi="Arial" w:cs="Arial"/>
          <w:color w:val="000000" w:themeColor="text1"/>
          <w:lang w:val="sr-Latn-ME"/>
        </w:rPr>
        <w:t>jedn</w:t>
      </w:r>
      <w:r w:rsidR="00E450A1" w:rsidRPr="001C7892">
        <w:rPr>
          <w:rFonts w:ascii="Arial" w:hAnsi="Arial" w:cs="Arial"/>
          <w:color w:val="000000" w:themeColor="text1"/>
          <w:lang w:val="sr-Latn-ME"/>
        </w:rPr>
        <w:t>e</w:t>
      </w:r>
      <w:r w:rsidR="006D15BD" w:rsidRPr="001C7892">
        <w:rPr>
          <w:rFonts w:ascii="Arial" w:hAnsi="Arial" w:cs="Arial"/>
          <w:color w:val="000000" w:themeColor="text1"/>
          <w:lang w:val="sr-Latn-ME"/>
        </w:rPr>
        <w:t xml:space="preserve"> ili </w:t>
      </w:r>
      <w:r w:rsidR="00244523" w:rsidRPr="001C7892">
        <w:rPr>
          <w:rFonts w:ascii="Arial" w:hAnsi="Arial" w:cs="Arial"/>
          <w:color w:val="000000" w:themeColor="text1"/>
          <w:lang w:val="sr-Latn-ME"/>
        </w:rPr>
        <w:t xml:space="preserve">više </w:t>
      </w:r>
      <w:r w:rsidR="006D15BD" w:rsidRPr="001C7892">
        <w:rPr>
          <w:rFonts w:ascii="Arial" w:hAnsi="Arial" w:cs="Arial"/>
          <w:color w:val="000000" w:themeColor="text1"/>
          <w:lang w:val="sr-Latn-ME"/>
        </w:rPr>
        <w:t xml:space="preserve">primarnih </w:t>
      </w:r>
      <w:r w:rsidR="00244523" w:rsidRPr="001C7892">
        <w:rPr>
          <w:rFonts w:ascii="Arial" w:hAnsi="Arial" w:cs="Arial"/>
          <w:color w:val="000000" w:themeColor="text1"/>
          <w:lang w:val="sr-Latn-ME"/>
        </w:rPr>
        <w:t xml:space="preserve">rundi </w:t>
      </w:r>
      <w:r w:rsidR="006D15BD" w:rsidRPr="001C7892">
        <w:rPr>
          <w:rFonts w:ascii="Arial" w:hAnsi="Arial" w:cs="Arial"/>
          <w:color w:val="000000" w:themeColor="text1"/>
          <w:lang w:val="sr-Latn-ME"/>
        </w:rPr>
        <w:t>i eventualn</w:t>
      </w:r>
      <w:r w:rsidR="008F104B" w:rsidRPr="001C7892">
        <w:rPr>
          <w:rFonts w:ascii="Arial" w:hAnsi="Arial" w:cs="Arial"/>
          <w:color w:val="000000" w:themeColor="text1"/>
          <w:lang w:val="sr-Latn-ME"/>
        </w:rPr>
        <w:t>o</w:t>
      </w:r>
      <w:r w:rsidR="00E450A1" w:rsidRPr="001C7892">
        <w:rPr>
          <w:rFonts w:ascii="Arial" w:hAnsi="Arial" w:cs="Arial"/>
          <w:color w:val="000000" w:themeColor="text1"/>
          <w:lang w:val="sr-Latn-ME"/>
        </w:rPr>
        <w:t xml:space="preserve"> jedne</w:t>
      </w:r>
      <w:r w:rsidR="006D15BD" w:rsidRPr="001C7892">
        <w:rPr>
          <w:rFonts w:ascii="Arial" w:hAnsi="Arial" w:cs="Arial"/>
          <w:color w:val="000000" w:themeColor="text1"/>
          <w:lang w:val="sr-Latn-ME"/>
        </w:rPr>
        <w:t xml:space="preserve"> dodatn</w:t>
      </w:r>
      <w:r w:rsidR="00E450A1" w:rsidRPr="001C7892">
        <w:rPr>
          <w:rFonts w:ascii="Arial" w:hAnsi="Arial" w:cs="Arial"/>
          <w:color w:val="000000" w:themeColor="text1"/>
          <w:lang w:val="sr-Latn-ME"/>
        </w:rPr>
        <w:t>e runde.</w:t>
      </w:r>
      <w:r w:rsidR="006D15BD" w:rsidRPr="001C7892">
        <w:rPr>
          <w:rFonts w:ascii="Arial" w:hAnsi="Arial" w:cs="Arial"/>
          <w:color w:val="000000" w:themeColor="text1"/>
          <w:lang w:val="sr-Latn-ME"/>
        </w:rPr>
        <w:t xml:space="preserve"> </w:t>
      </w:r>
    </w:p>
    <w:p w:rsidR="00EC25CD" w:rsidRPr="001C7892" w:rsidRDefault="00EC25CD" w:rsidP="00244523">
      <w:pPr>
        <w:pStyle w:val="Default"/>
        <w:jc w:val="both"/>
        <w:rPr>
          <w:rFonts w:ascii="Arial" w:hAnsi="Arial" w:cs="Arial"/>
          <w:color w:val="000000" w:themeColor="text1"/>
          <w:lang w:val="sr-Latn-ME"/>
        </w:rPr>
      </w:pPr>
    </w:p>
    <w:p w:rsidR="00E450A1" w:rsidRPr="001C7892" w:rsidRDefault="006F4654" w:rsidP="00244523">
      <w:pPr>
        <w:pStyle w:val="Default"/>
        <w:jc w:val="both"/>
        <w:rPr>
          <w:rFonts w:ascii="Arial" w:hAnsi="Arial" w:cs="Arial"/>
          <w:color w:val="000000" w:themeColor="text1"/>
          <w:lang w:val="sr-Latn-ME"/>
        </w:rPr>
      </w:pPr>
      <w:r w:rsidRPr="001C7892">
        <w:rPr>
          <w:rFonts w:ascii="Arial" w:hAnsi="Arial" w:cs="Arial"/>
          <w:color w:val="000000" w:themeColor="text1"/>
          <w:lang w:val="sr-Latn-ME"/>
        </w:rPr>
        <w:t xml:space="preserve">Primarne runde </w:t>
      </w:r>
      <w:r w:rsidR="004A4767" w:rsidRPr="001C7892">
        <w:rPr>
          <w:rFonts w:ascii="Arial" w:hAnsi="Arial" w:cs="Arial"/>
          <w:color w:val="000000" w:themeColor="text1"/>
          <w:lang w:val="sr-Latn-ME"/>
        </w:rPr>
        <w:t xml:space="preserve">faze glavne aukcije </w:t>
      </w:r>
      <w:r w:rsidRPr="001C7892">
        <w:rPr>
          <w:rFonts w:ascii="Arial" w:hAnsi="Arial" w:cs="Arial"/>
          <w:color w:val="000000" w:themeColor="text1"/>
          <w:lang w:val="sr-Latn-ME"/>
        </w:rPr>
        <w:t>slijede "</w:t>
      </w:r>
      <w:r w:rsidRPr="001C7892">
        <w:rPr>
          <w:rFonts w:ascii="Arial" w:hAnsi="Arial" w:cs="Arial"/>
          <w:i/>
          <w:color w:val="000000" w:themeColor="text1"/>
          <w:lang w:val="sr-Latn-ME"/>
        </w:rPr>
        <w:t>clock</w:t>
      </w:r>
      <w:r w:rsidRPr="001C7892">
        <w:rPr>
          <w:rFonts w:ascii="Arial" w:hAnsi="Arial" w:cs="Arial"/>
          <w:color w:val="000000" w:themeColor="text1"/>
          <w:lang w:val="sr-Latn-ME"/>
        </w:rPr>
        <w:t xml:space="preserve">" format nadmetanja. </w:t>
      </w:r>
      <w:r w:rsidR="00E450A1" w:rsidRPr="001C7892">
        <w:rPr>
          <w:rFonts w:ascii="Arial" w:hAnsi="Arial" w:cs="Arial"/>
          <w:color w:val="000000" w:themeColor="text1"/>
          <w:lang w:val="sr-Latn-ME"/>
        </w:rPr>
        <w:t>U Prvoj primarnoj rundi kvalifikovani ponuđači podnose inicijalne ponude (zahtjeve) za frekv</w:t>
      </w:r>
      <w:r w:rsidR="00F65A79">
        <w:rPr>
          <w:rFonts w:ascii="Arial" w:hAnsi="Arial" w:cs="Arial"/>
          <w:color w:val="000000" w:themeColor="text1"/>
          <w:lang w:val="sr-Latn-ME"/>
        </w:rPr>
        <w:t>encijske blokove kategorije GA1 do G</w:t>
      </w:r>
      <w:r w:rsidR="00E450A1" w:rsidRPr="001C7892">
        <w:rPr>
          <w:rFonts w:ascii="Arial" w:hAnsi="Arial" w:cs="Arial"/>
          <w:color w:val="000000" w:themeColor="text1"/>
          <w:lang w:val="sr-Latn-ME"/>
        </w:rPr>
        <w:t xml:space="preserve">A6 po početnoj cijeni. </w:t>
      </w:r>
      <w:r w:rsidR="00047B1B" w:rsidRPr="001C7892">
        <w:rPr>
          <w:rFonts w:ascii="Arial" w:hAnsi="Arial" w:cs="Arial"/>
          <w:color w:val="000000" w:themeColor="text1"/>
          <w:lang w:val="sr-Latn-ME"/>
        </w:rPr>
        <w:t xml:space="preserve">U slučaju da u Prvoj primarnoj rundi ne postoji višak tražnje ni u jednoj kategoriji blokova, aukcija se završava. </w:t>
      </w:r>
      <w:r w:rsidR="00E450A1" w:rsidRPr="001C7892">
        <w:rPr>
          <w:rFonts w:ascii="Arial" w:hAnsi="Arial" w:cs="Arial"/>
          <w:color w:val="000000" w:themeColor="text1"/>
          <w:lang w:val="sr-Latn-ME"/>
        </w:rPr>
        <w:t xml:space="preserve">U slučaju da postoji višak tražnje u bilo kojoj kategoriji blokova, nadmetanje se nastavlja Drugom primarnom rundom u kojoj </w:t>
      </w:r>
      <w:r w:rsidR="00047B1B" w:rsidRPr="001C7892">
        <w:rPr>
          <w:rFonts w:ascii="Arial" w:hAnsi="Arial" w:cs="Arial"/>
          <w:color w:val="000000" w:themeColor="text1"/>
          <w:lang w:val="sr-Latn-ME"/>
        </w:rPr>
        <w:t xml:space="preserve">ponuđači podnose ponude (zahtjeve) za blokove </w:t>
      </w:r>
      <w:r w:rsidR="00037460" w:rsidRPr="001C7892">
        <w:rPr>
          <w:rFonts w:ascii="Arial" w:hAnsi="Arial" w:cs="Arial"/>
          <w:color w:val="000000" w:themeColor="text1"/>
          <w:lang w:val="sr-Latn-ME"/>
        </w:rPr>
        <w:t xml:space="preserve">po uvećanoj cijeni </w:t>
      </w:r>
      <w:r w:rsidR="00886FB4" w:rsidRPr="001C7892">
        <w:rPr>
          <w:rFonts w:ascii="Arial" w:hAnsi="Arial" w:cs="Arial"/>
          <w:color w:val="000000" w:themeColor="text1"/>
          <w:lang w:val="sr-Latn-ME"/>
        </w:rPr>
        <w:t>(</w:t>
      </w:r>
      <w:r w:rsidR="00886FB4">
        <w:rPr>
          <w:rFonts w:ascii="Arial" w:hAnsi="Arial" w:cs="Arial"/>
          <w:color w:val="000000" w:themeColor="text1"/>
          <w:lang w:val="sr-Latn-ME"/>
        </w:rPr>
        <w:t>"</w:t>
      </w:r>
      <w:r w:rsidR="00886FB4" w:rsidRPr="001C7892">
        <w:rPr>
          <w:rFonts w:ascii="Arial" w:hAnsi="Arial" w:cs="Arial"/>
          <w:i/>
          <w:color w:val="000000" w:themeColor="text1"/>
          <w:lang w:val="sr-Latn-ME"/>
        </w:rPr>
        <w:t>clock</w:t>
      </w:r>
      <w:r w:rsidR="00886FB4" w:rsidRPr="00886FB4">
        <w:rPr>
          <w:rFonts w:ascii="Arial" w:hAnsi="Arial" w:cs="Arial"/>
          <w:color w:val="000000" w:themeColor="text1"/>
          <w:lang w:val="sr-Latn-ME"/>
        </w:rPr>
        <w:t>"</w:t>
      </w:r>
      <w:r w:rsidR="00886FB4">
        <w:rPr>
          <w:rFonts w:ascii="Arial" w:hAnsi="Arial" w:cs="Arial"/>
          <w:color w:val="000000" w:themeColor="text1"/>
          <w:lang w:val="sr-Latn-ME"/>
        </w:rPr>
        <w:t xml:space="preserve"> cijena</w:t>
      </w:r>
      <w:r w:rsidR="00886FB4" w:rsidRPr="001C7892">
        <w:rPr>
          <w:rFonts w:ascii="Arial" w:hAnsi="Arial" w:cs="Arial"/>
          <w:color w:val="000000" w:themeColor="text1"/>
          <w:lang w:val="sr-Latn-ME"/>
        </w:rPr>
        <w:t xml:space="preserve">) </w:t>
      </w:r>
      <w:r w:rsidR="00EC25CD" w:rsidRPr="001C7892">
        <w:rPr>
          <w:rFonts w:ascii="Arial" w:hAnsi="Arial" w:cs="Arial"/>
          <w:color w:val="000000" w:themeColor="text1"/>
          <w:lang w:val="sr-Latn-ME"/>
        </w:rPr>
        <w:t>u kategorijama u kojima je evidentiran višak tražnje. U slučaju da u Drugoj primarnoj rundi ne postoji višak tražnje ni u jednoj kategoriji blokova i da su svi blokovi u svakoj kategoriji dodijeljeni</w:t>
      </w:r>
      <w:r w:rsidR="00516A3C" w:rsidRPr="001C7892">
        <w:rPr>
          <w:rFonts w:ascii="Arial" w:hAnsi="Arial" w:cs="Arial"/>
          <w:color w:val="000000" w:themeColor="text1"/>
          <w:lang w:val="sr-Latn-ME"/>
        </w:rPr>
        <w:t xml:space="preserve"> (da je broj zahtijevanih blokova u svakoj kategoriji jednak broju blokova koji su predmet dodjele)</w:t>
      </w:r>
      <w:r w:rsidR="00EC25CD" w:rsidRPr="001C7892">
        <w:rPr>
          <w:rFonts w:ascii="Arial" w:hAnsi="Arial" w:cs="Arial"/>
          <w:color w:val="000000" w:themeColor="text1"/>
          <w:lang w:val="sr-Latn-ME"/>
        </w:rPr>
        <w:t xml:space="preserve">, aukcija se završava. </w:t>
      </w:r>
      <w:r w:rsidR="006521D7" w:rsidRPr="001C7892">
        <w:rPr>
          <w:rFonts w:ascii="Arial" w:hAnsi="Arial" w:cs="Arial"/>
          <w:color w:val="000000" w:themeColor="text1"/>
          <w:lang w:val="sr-Latn-ME"/>
        </w:rPr>
        <w:t>U slučaju da u Drugoj primarnoj rundi ne postoji višak tražnje ni u jednoj kategoriji blokova i ak</w:t>
      </w:r>
      <w:r w:rsidR="00AE5F29" w:rsidRPr="001C7892">
        <w:rPr>
          <w:rFonts w:ascii="Arial" w:hAnsi="Arial" w:cs="Arial"/>
          <w:color w:val="000000" w:themeColor="text1"/>
          <w:lang w:val="sr-Latn-ME"/>
        </w:rPr>
        <w:t>o postoje nedodijeljeni blokovi</w:t>
      </w:r>
      <w:r w:rsidR="006521D7" w:rsidRPr="001C7892">
        <w:rPr>
          <w:rFonts w:ascii="Arial" w:hAnsi="Arial" w:cs="Arial"/>
          <w:color w:val="000000" w:themeColor="text1"/>
          <w:lang w:val="sr-Latn-ME"/>
        </w:rPr>
        <w:t>,</w:t>
      </w:r>
      <w:r w:rsidR="00AE5F29" w:rsidRPr="001C7892">
        <w:rPr>
          <w:rFonts w:ascii="Arial" w:hAnsi="Arial" w:cs="Arial"/>
          <w:color w:val="000000" w:themeColor="text1"/>
          <w:lang w:val="sr-Latn-ME"/>
        </w:rPr>
        <w:t xml:space="preserve"> nadmetanje se nastavlja Dodatnom rundom. U slučaju da u Drugoj primarnoj rundi postoji višak tražnje </w:t>
      </w:r>
      <w:r w:rsidR="00D855E8" w:rsidRPr="001C7892">
        <w:rPr>
          <w:rFonts w:ascii="Arial" w:hAnsi="Arial" w:cs="Arial"/>
          <w:color w:val="000000" w:themeColor="text1"/>
          <w:lang w:val="sr-Latn-ME"/>
        </w:rPr>
        <w:t xml:space="preserve">u bilo kojoj </w:t>
      </w:r>
      <w:r w:rsidR="00AE5F29" w:rsidRPr="001C7892">
        <w:rPr>
          <w:rFonts w:ascii="Arial" w:hAnsi="Arial" w:cs="Arial"/>
          <w:color w:val="000000" w:themeColor="text1"/>
          <w:lang w:val="sr-Latn-ME"/>
        </w:rPr>
        <w:t>kategoriji blokova</w:t>
      </w:r>
      <w:r w:rsidR="00D855E8" w:rsidRPr="001C7892">
        <w:rPr>
          <w:rFonts w:ascii="Arial" w:hAnsi="Arial" w:cs="Arial"/>
          <w:color w:val="000000" w:themeColor="text1"/>
          <w:lang w:val="sr-Latn-ME"/>
        </w:rPr>
        <w:t>, nadmetanje se nastavlja sljedećom primarnom rundom i tako dalje.</w:t>
      </w:r>
    </w:p>
    <w:p w:rsidR="00E450A1" w:rsidRPr="001C7892" w:rsidRDefault="00E450A1" w:rsidP="00244523">
      <w:pPr>
        <w:pStyle w:val="Default"/>
        <w:jc w:val="both"/>
        <w:rPr>
          <w:rFonts w:ascii="Arial" w:hAnsi="Arial" w:cs="Arial"/>
          <w:color w:val="000000" w:themeColor="text1"/>
          <w:lang w:val="sr-Latn-ME"/>
        </w:rPr>
      </w:pPr>
    </w:p>
    <w:p w:rsidR="001F3639" w:rsidRPr="007D3F7D" w:rsidRDefault="00516A3C" w:rsidP="00244523">
      <w:pPr>
        <w:pStyle w:val="Default"/>
        <w:jc w:val="both"/>
        <w:rPr>
          <w:rFonts w:ascii="Arial" w:hAnsi="Arial" w:cs="Arial"/>
          <w:color w:val="000000" w:themeColor="text1"/>
          <w:lang w:val="sr-Latn-ME"/>
        </w:rPr>
      </w:pPr>
      <w:r w:rsidRPr="001C7892">
        <w:rPr>
          <w:rFonts w:ascii="Arial" w:hAnsi="Arial" w:cs="Arial"/>
          <w:color w:val="000000" w:themeColor="text1"/>
          <w:lang w:val="sr-Latn-ME"/>
        </w:rPr>
        <w:lastRenderedPageBreak/>
        <w:t>D</w:t>
      </w:r>
      <w:r w:rsidR="00345F2F" w:rsidRPr="001C7892">
        <w:rPr>
          <w:rFonts w:ascii="Arial" w:hAnsi="Arial" w:cs="Arial"/>
          <w:color w:val="000000" w:themeColor="text1"/>
          <w:lang w:val="sr-Latn-ME"/>
        </w:rPr>
        <w:t xml:space="preserve">odatna runda </w:t>
      </w:r>
      <w:r w:rsidR="004A4767" w:rsidRPr="001C7892">
        <w:rPr>
          <w:rFonts w:ascii="Arial" w:hAnsi="Arial" w:cs="Arial"/>
          <w:color w:val="000000" w:themeColor="text1"/>
          <w:lang w:val="sr-Latn-ME"/>
        </w:rPr>
        <w:t xml:space="preserve">faze glavne aukcije </w:t>
      </w:r>
      <w:r w:rsidR="00345F2F" w:rsidRPr="001C7892">
        <w:rPr>
          <w:rFonts w:ascii="Arial" w:hAnsi="Arial" w:cs="Arial"/>
          <w:color w:val="000000" w:themeColor="text1"/>
          <w:lang w:val="sr-Latn-ME"/>
        </w:rPr>
        <w:t xml:space="preserve">slijedi format </w:t>
      </w:r>
      <w:r w:rsidR="009740BF" w:rsidRPr="001C7892">
        <w:rPr>
          <w:rFonts w:ascii="Arial" w:hAnsi="Arial" w:cs="Arial"/>
          <w:color w:val="000000" w:themeColor="text1"/>
          <w:lang w:val="sr-Latn-ME"/>
        </w:rPr>
        <w:t xml:space="preserve">nadmetanja putem </w:t>
      </w:r>
      <w:r w:rsidR="00345F2F" w:rsidRPr="001C7892">
        <w:rPr>
          <w:rFonts w:ascii="Arial" w:hAnsi="Arial" w:cs="Arial"/>
          <w:color w:val="000000" w:themeColor="text1"/>
          <w:lang w:val="sr-Latn-ME"/>
        </w:rPr>
        <w:t>za</w:t>
      </w:r>
      <w:r w:rsidR="008F104B" w:rsidRPr="001C7892">
        <w:rPr>
          <w:rFonts w:ascii="Arial" w:hAnsi="Arial" w:cs="Arial"/>
          <w:color w:val="000000" w:themeColor="text1"/>
          <w:lang w:val="sr-Latn-ME"/>
        </w:rPr>
        <w:t>pečaćenih p</w:t>
      </w:r>
      <w:r w:rsidR="006D15BD" w:rsidRPr="001C7892">
        <w:rPr>
          <w:rFonts w:ascii="Arial" w:hAnsi="Arial" w:cs="Arial"/>
          <w:color w:val="000000" w:themeColor="text1"/>
          <w:lang w:val="sr-Latn-ME"/>
        </w:rPr>
        <w:t>onuda</w:t>
      </w:r>
      <w:r w:rsidR="00D855E8" w:rsidRPr="001C7892">
        <w:rPr>
          <w:rFonts w:ascii="Arial" w:hAnsi="Arial" w:cs="Arial"/>
          <w:color w:val="000000" w:themeColor="text1"/>
          <w:lang w:val="sr-Latn-ME"/>
        </w:rPr>
        <w:t xml:space="preserve">. U Dodatnoj rundi ponuđači podnose </w:t>
      </w:r>
      <w:r w:rsidR="00E13434">
        <w:rPr>
          <w:rFonts w:ascii="Arial" w:hAnsi="Arial" w:cs="Arial"/>
          <w:color w:val="000000" w:themeColor="text1"/>
          <w:lang w:val="sr-Latn-ME"/>
        </w:rPr>
        <w:t xml:space="preserve">jednu ili više </w:t>
      </w:r>
      <w:r w:rsidR="00D855E8" w:rsidRPr="001C7892">
        <w:rPr>
          <w:rFonts w:ascii="Arial" w:hAnsi="Arial" w:cs="Arial"/>
          <w:color w:val="000000" w:themeColor="text1"/>
          <w:lang w:val="sr-Latn-ME"/>
        </w:rPr>
        <w:t>dodatn</w:t>
      </w:r>
      <w:r w:rsidR="00E13434">
        <w:rPr>
          <w:rFonts w:ascii="Arial" w:hAnsi="Arial" w:cs="Arial"/>
          <w:color w:val="000000" w:themeColor="text1"/>
          <w:lang w:val="sr-Latn-ME"/>
        </w:rPr>
        <w:t>ih ponuda</w:t>
      </w:r>
      <w:r w:rsidR="00D855E8" w:rsidRPr="001C7892">
        <w:rPr>
          <w:rFonts w:ascii="Arial" w:hAnsi="Arial" w:cs="Arial"/>
          <w:color w:val="000000" w:themeColor="text1"/>
          <w:lang w:val="sr-Latn-ME"/>
        </w:rPr>
        <w:t xml:space="preserve"> (</w:t>
      </w:r>
      <w:r w:rsidR="007426B7" w:rsidRPr="001C7892">
        <w:rPr>
          <w:rFonts w:ascii="Arial" w:hAnsi="Arial" w:cs="Arial"/>
          <w:color w:val="000000" w:themeColor="text1"/>
          <w:lang w:val="sr-Latn-ME"/>
        </w:rPr>
        <w:t xml:space="preserve">broj blokova i </w:t>
      </w:r>
      <w:r w:rsidR="00FB3805">
        <w:rPr>
          <w:rFonts w:ascii="Arial" w:hAnsi="Arial" w:cs="Arial"/>
          <w:color w:val="000000" w:themeColor="text1"/>
          <w:lang w:val="sr-Latn-ME"/>
        </w:rPr>
        <w:t xml:space="preserve">ukupni </w:t>
      </w:r>
      <w:r w:rsidR="00D855E8" w:rsidRPr="001C7892">
        <w:rPr>
          <w:rFonts w:ascii="Arial" w:hAnsi="Arial" w:cs="Arial"/>
          <w:color w:val="000000" w:themeColor="text1"/>
          <w:lang w:val="sr-Latn-ME"/>
        </w:rPr>
        <w:t xml:space="preserve">iznos </w:t>
      </w:r>
      <w:r w:rsidR="009E1666">
        <w:rPr>
          <w:rFonts w:ascii="Arial" w:hAnsi="Arial" w:cs="Arial"/>
          <w:color w:val="000000" w:themeColor="text1"/>
          <w:lang w:val="sr-Latn-ME"/>
        </w:rPr>
        <w:t>ponude</w:t>
      </w:r>
      <w:r w:rsidR="00D855E8" w:rsidRPr="001C7892">
        <w:rPr>
          <w:rFonts w:ascii="Arial" w:hAnsi="Arial" w:cs="Arial"/>
          <w:color w:val="000000" w:themeColor="text1"/>
          <w:lang w:val="sr-Latn-ME"/>
        </w:rPr>
        <w:t xml:space="preserve">) za </w:t>
      </w:r>
      <w:r w:rsidR="009E1666">
        <w:rPr>
          <w:rFonts w:ascii="Arial" w:hAnsi="Arial" w:cs="Arial"/>
          <w:color w:val="000000" w:themeColor="text1"/>
          <w:lang w:val="sr-Latn-ME"/>
        </w:rPr>
        <w:t>set</w:t>
      </w:r>
      <w:r w:rsidR="00060363">
        <w:rPr>
          <w:rFonts w:ascii="Arial" w:hAnsi="Arial" w:cs="Arial"/>
          <w:color w:val="000000" w:themeColor="text1"/>
          <w:lang w:val="sr-Latn-ME"/>
        </w:rPr>
        <w:t>ove</w:t>
      </w:r>
      <w:r w:rsidR="009E1666">
        <w:rPr>
          <w:rFonts w:ascii="Arial" w:hAnsi="Arial" w:cs="Arial"/>
          <w:color w:val="000000" w:themeColor="text1"/>
          <w:lang w:val="sr-Latn-ME"/>
        </w:rPr>
        <w:t xml:space="preserve"> </w:t>
      </w:r>
      <w:r w:rsidR="009E1666" w:rsidRPr="007D3F7D">
        <w:rPr>
          <w:rFonts w:ascii="Arial" w:hAnsi="Arial" w:cs="Arial"/>
          <w:color w:val="000000" w:themeColor="text1"/>
          <w:lang w:val="sr-Latn-ME"/>
        </w:rPr>
        <w:t>blokova</w:t>
      </w:r>
      <w:r w:rsidR="00D855E8" w:rsidRPr="007D3F7D">
        <w:rPr>
          <w:rFonts w:ascii="Arial" w:hAnsi="Arial" w:cs="Arial"/>
          <w:color w:val="000000" w:themeColor="text1"/>
          <w:lang w:val="sr-Latn-ME"/>
        </w:rPr>
        <w:t xml:space="preserve"> </w:t>
      </w:r>
      <w:r w:rsidR="009E1666" w:rsidRPr="007D3F7D">
        <w:rPr>
          <w:rFonts w:ascii="Arial" w:hAnsi="Arial" w:cs="Arial"/>
          <w:color w:val="000000" w:themeColor="text1"/>
          <w:lang w:val="sr-Latn-ME"/>
        </w:rPr>
        <w:t>različite</w:t>
      </w:r>
      <w:r w:rsidR="004153A1" w:rsidRPr="007D3F7D">
        <w:rPr>
          <w:rFonts w:ascii="Arial" w:hAnsi="Arial" w:cs="Arial"/>
          <w:color w:val="000000" w:themeColor="text1"/>
          <w:lang w:val="sr-Latn-ME"/>
        </w:rPr>
        <w:t xml:space="preserve"> kategorij</w:t>
      </w:r>
      <w:r w:rsidR="009E1666" w:rsidRPr="007D3F7D">
        <w:rPr>
          <w:rFonts w:ascii="Arial" w:hAnsi="Arial" w:cs="Arial"/>
          <w:color w:val="000000" w:themeColor="text1"/>
          <w:lang w:val="sr-Latn-ME"/>
        </w:rPr>
        <w:t>e</w:t>
      </w:r>
      <w:r w:rsidR="004153A1" w:rsidRPr="007D3F7D">
        <w:rPr>
          <w:rFonts w:ascii="Arial" w:hAnsi="Arial" w:cs="Arial"/>
          <w:color w:val="000000" w:themeColor="text1"/>
          <w:lang w:val="sr-Latn-ME"/>
        </w:rPr>
        <w:t xml:space="preserve"> </w:t>
      </w:r>
      <w:r w:rsidR="00D855E8" w:rsidRPr="007D3F7D">
        <w:rPr>
          <w:rFonts w:ascii="Arial" w:hAnsi="Arial" w:cs="Arial"/>
          <w:color w:val="000000" w:themeColor="text1"/>
          <w:lang w:val="sr-Latn-ME"/>
        </w:rPr>
        <w:t>koji su ostali nedodijeljeni</w:t>
      </w:r>
      <w:r w:rsidR="007426B7" w:rsidRPr="007D3F7D">
        <w:rPr>
          <w:rFonts w:ascii="Arial" w:hAnsi="Arial" w:cs="Arial"/>
          <w:color w:val="000000" w:themeColor="text1"/>
          <w:lang w:val="sr-Latn-ME"/>
        </w:rPr>
        <w:t xml:space="preserve"> u posljednjoj primarnoj rundi</w:t>
      </w:r>
      <w:r w:rsidR="005F2C3B" w:rsidRPr="007D3F7D">
        <w:rPr>
          <w:rFonts w:ascii="Arial" w:hAnsi="Arial" w:cs="Arial"/>
          <w:color w:val="000000" w:themeColor="text1"/>
          <w:lang w:val="sr-Latn-ME"/>
        </w:rPr>
        <w:t xml:space="preserve"> </w:t>
      </w:r>
      <w:r w:rsidR="009E1666" w:rsidRPr="007D3F7D">
        <w:rPr>
          <w:rFonts w:ascii="Arial" w:hAnsi="Arial" w:cs="Arial"/>
          <w:color w:val="000000" w:themeColor="text1"/>
          <w:lang w:val="sr-Latn-ME"/>
        </w:rPr>
        <w:t xml:space="preserve">faze glavne </w:t>
      </w:r>
      <w:r w:rsidR="005F2C3B" w:rsidRPr="007D3F7D">
        <w:rPr>
          <w:rFonts w:ascii="Arial" w:hAnsi="Arial" w:cs="Arial"/>
          <w:color w:val="000000" w:themeColor="text1"/>
          <w:lang w:val="sr-Latn-ME"/>
        </w:rPr>
        <w:t>aukcije</w:t>
      </w:r>
      <w:r w:rsidR="007426B7" w:rsidRPr="007D3F7D">
        <w:rPr>
          <w:rFonts w:ascii="Arial" w:hAnsi="Arial" w:cs="Arial"/>
          <w:color w:val="000000" w:themeColor="text1"/>
          <w:lang w:val="sr-Latn-ME"/>
        </w:rPr>
        <w:t>,</w:t>
      </w:r>
      <w:r w:rsidR="00D855E8" w:rsidRPr="007D3F7D">
        <w:rPr>
          <w:rFonts w:ascii="Arial" w:hAnsi="Arial" w:cs="Arial"/>
          <w:color w:val="000000" w:themeColor="text1"/>
          <w:lang w:val="sr-Latn-ME"/>
        </w:rPr>
        <w:t xml:space="preserve"> </w:t>
      </w:r>
      <w:r w:rsidR="00267123" w:rsidRPr="007D3F7D">
        <w:rPr>
          <w:rFonts w:ascii="Arial" w:hAnsi="Arial" w:cs="Arial"/>
          <w:color w:val="000000" w:themeColor="text1"/>
          <w:lang w:val="sr-Latn-ME"/>
        </w:rPr>
        <w:t xml:space="preserve">pri čemu </w:t>
      </w:r>
      <w:r w:rsidR="002E0D7C" w:rsidRPr="007D3F7D">
        <w:rPr>
          <w:rFonts w:ascii="Arial" w:hAnsi="Arial" w:cs="Arial"/>
          <w:color w:val="000000" w:themeColor="text1"/>
          <w:lang w:val="sr-Latn-ME"/>
        </w:rPr>
        <w:t>ukup</w:t>
      </w:r>
      <w:r w:rsidR="00FB3805" w:rsidRPr="007D3F7D">
        <w:rPr>
          <w:rFonts w:ascii="Arial" w:hAnsi="Arial" w:cs="Arial"/>
          <w:color w:val="000000" w:themeColor="text1"/>
          <w:lang w:val="sr-Latn-ME"/>
        </w:rPr>
        <w:t xml:space="preserve">ni </w:t>
      </w:r>
      <w:r w:rsidR="00267123" w:rsidRPr="007D3F7D">
        <w:rPr>
          <w:rFonts w:ascii="Arial" w:hAnsi="Arial" w:cs="Arial"/>
          <w:color w:val="000000" w:themeColor="text1"/>
          <w:lang w:val="sr-Latn-ME"/>
        </w:rPr>
        <w:t xml:space="preserve">iznos </w:t>
      </w:r>
      <w:r w:rsidR="009E1666" w:rsidRPr="007D3F7D">
        <w:rPr>
          <w:rFonts w:ascii="Arial" w:hAnsi="Arial" w:cs="Arial"/>
          <w:color w:val="000000" w:themeColor="text1"/>
          <w:lang w:val="sr-Latn-ME"/>
        </w:rPr>
        <w:t>ponude</w:t>
      </w:r>
      <w:r w:rsidR="00267123" w:rsidRPr="007D3F7D">
        <w:rPr>
          <w:rFonts w:ascii="Arial" w:hAnsi="Arial" w:cs="Arial"/>
          <w:color w:val="000000" w:themeColor="text1"/>
          <w:lang w:val="sr-Latn-ME"/>
        </w:rPr>
        <w:t xml:space="preserve"> ne može biti niži od</w:t>
      </w:r>
      <w:r w:rsidR="009E1666" w:rsidRPr="007D3F7D">
        <w:rPr>
          <w:rFonts w:ascii="Arial" w:hAnsi="Arial" w:cs="Arial"/>
          <w:color w:val="000000" w:themeColor="text1"/>
          <w:lang w:val="sr-Latn-ME"/>
        </w:rPr>
        <w:t xml:space="preserve"> zbira</w:t>
      </w:r>
      <w:r w:rsidR="00267123" w:rsidRPr="007D3F7D">
        <w:rPr>
          <w:rFonts w:ascii="Arial" w:hAnsi="Arial" w:cs="Arial"/>
          <w:color w:val="000000" w:themeColor="text1"/>
          <w:lang w:val="sr-Latn-ME"/>
        </w:rPr>
        <w:t xml:space="preserve"> </w:t>
      </w:r>
      <w:r w:rsidR="002E0D7C" w:rsidRPr="007D3F7D">
        <w:rPr>
          <w:rFonts w:ascii="Arial" w:hAnsi="Arial" w:cs="Arial"/>
          <w:color w:val="000000" w:themeColor="text1"/>
          <w:lang w:val="sr-Latn-ME"/>
        </w:rPr>
        <w:t xml:space="preserve">naknada po bloku </w:t>
      </w:r>
      <w:r w:rsidR="00060363" w:rsidRPr="007D3F7D">
        <w:rPr>
          <w:rFonts w:ascii="Arial" w:hAnsi="Arial" w:cs="Arial"/>
          <w:color w:val="000000" w:themeColor="text1"/>
          <w:lang w:val="sr-Latn-ME"/>
        </w:rPr>
        <w:t>za</w:t>
      </w:r>
      <w:r w:rsidR="009E1666" w:rsidRPr="007D3F7D">
        <w:rPr>
          <w:rFonts w:ascii="Arial" w:hAnsi="Arial" w:cs="Arial"/>
          <w:color w:val="000000" w:themeColor="text1"/>
          <w:lang w:val="sr-Latn-ME"/>
        </w:rPr>
        <w:t xml:space="preserve"> kategorij</w:t>
      </w:r>
      <w:r w:rsidR="00060363" w:rsidRPr="007D3F7D">
        <w:rPr>
          <w:rFonts w:ascii="Arial" w:hAnsi="Arial" w:cs="Arial"/>
          <w:color w:val="000000" w:themeColor="text1"/>
          <w:lang w:val="sr-Latn-ME"/>
        </w:rPr>
        <w:t>e</w:t>
      </w:r>
      <w:r w:rsidR="009E1666" w:rsidRPr="007D3F7D">
        <w:rPr>
          <w:rFonts w:ascii="Arial" w:hAnsi="Arial" w:cs="Arial"/>
          <w:color w:val="000000" w:themeColor="text1"/>
          <w:lang w:val="sr-Latn-ME"/>
        </w:rPr>
        <w:t xml:space="preserve"> obuhvaćenih blokova </w:t>
      </w:r>
      <w:r w:rsidR="00AE43A1" w:rsidRPr="007D3F7D">
        <w:rPr>
          <w:rFonts w:ascii="Arial" w:hAnsi="Arial" w:cs="Arial"/>
          <w:color w:val="000000" w:themeColor="text1"/>
          <w:lang w:val="sr-Latn-ME"/>
        </w:rPr>
        <w:t xml:space="preserve">u posljednjoj primarnoj rundi u kojoj </w:t>
      </w:r>
      <w:r w:rsidR="00074B68" w:rsidRPr="007D3F7D">
        <w:rPr>
          <w:rFonts w:ascii="Arial" w:hAnsi="Arial" w:cs="Arial"/>
          <w:color w:val="000000" w:themeColor="text1"/>
          <w:lang w:val="sr-Latn-ME"/>
        </w:rPr>
        <w:t>je postojao višak tražnje</w:t>
      </w:r>
      <w:r w:rsidR="002E0D7C" w:rsidRPr="007D3F7D">
        <w:rPr>
          <w:rFonts w:ascii="Arial" w:hAnsi="Arial" w:cs="Arial"/>
          <w:color w:val="000000" w:themeColor="text1"/>
          <w:lang w:val="sr-Latn-ME"/>
        </w:rPr>
        <w:t>,</w:t>
      </w:r>
      <w:r w:rsidR="00074B68" w:rsidRPr="007D3F7D">
        <w:rPr>
          <w:rFonts w:ascii="Arial" w:hAnsi="Arial" w:cs="Arial"/>
          <w:color w:val="000000" w:themeColor="text1"/>
          <w:lang w:val="sr-Latn-ME"/>
        </w:rPr>
        <w:t xml:space="preserve"> </w:t>
      </w:r>
      <w:r w:rsidR="00267123" w:rsidRPr="007D3F7D">
        <w:rPr>
          <w:rFonts w:ascii="Arial" w:hAnsi="Arial" w:cs="Arial"/>
          <w:color w:val="000000" w:themeColor="text1"/>
          <w:lang w:val="sr-Latn-ME"/>
        </w:rPr>
        <w:t xml:space="preserve">niti viši od </w:t>
      </w:r>
      <w:r w:rsidR="002E0D7C" w:rsidRPr="007D3F7D">
        <w:rPr>
          <w:rFonts w:ascii="Arial" w:hAnsi="Arial" w:cs="Arial"/>
          <w:color w:val="000000" w:themeColor="text1"/>
          <w:lang w:val="sr-Latn-ME"/>
        </w:rPr>
        <w:t>zbira naknada po bloku za kategorije obuhvaćenih blokova u posljednjoj primarnoj rundi</w:t>
      </w:r>
      <w:r w:rsidR="00345F2F" w:rsidRPr="007D3F7D">
        <w:rPr>
          <w:rFonts w:ascii="Arial" w:hAnsi="Arial" w:cs="Arial"/>
          <w:color w:val="000000" w:themeColor="text1"/>
          <w:lang w:val="sr-Latn-ME"/>
        </w:rPr>
        <w:t>.</w:t>
      </w:r>
      <w:r w:rsidR="007426B7" w:rsidRPr="007D3F7D">
        <w:rPr>
          <w:rFonts w:ascii="Arial" w:hAnsi="Arial" w:cs="Arial"/>
          <w:color w:val="000000" w:themeColor="text1"/>
          <w:lang w:val="sr-Latn-ME"/>
        </w:rPr>
        <w:t xml:space="preserve"> Dodatnom rundom se aukcija završava.</w:t>
      </w:r>
    </w:p>
    <w:p w:rsidR="00885B9B" w:rsidRPr="007D3F7D" w:rsidRDefault="00885B9B" w:rsidP="00244523">
      <w:pPr>
        <w:pStyle w:val="Default"/>
        <w:jc w:val="both"/>
        <w:rPr>
          <w:rFonts w:ascii="Arial" w:hAnsi="Arial" w:cs="Arial"/>
          <w:color w:val="000000" w:themeColor="text1"/>
          <w:lang w:val="sr-Latn-ME"/>
        </w:rPr>
      </w:pPr>
    </w:p>
    <w:p w:rsidR="00516A3C" w:rsidRPr="001C7892" w:rsidRDefault="007426B7" w:rsidP="00244523">
      <w:pPr>
        <w:pStyle w:val="Default"/>
        <w:jc w:val="both"/>
        <w:rPr>
          <w:rFonts w:ascii="Arial" w:hAnsi="Arial" w:cs="Arial"/>
          <w:color w:val="FF0000"/>
          <w:lang w:val="sr-Latn-ME"/>
        </w:rPr>
      </w:pPr>
      <w:r w:rsidRPr="007D3F7D">
        <w:rPr>
          <w:rFonts w:ascii="Arial" w:hAnsi="Arial" w:cs="Arial"/>
          <w:color w:val="000000" w:themeColor="text1"/>
          <w:lang w:val="sr-Latn-ME"/>
        </w:rPr>
        <w:t>Pobjednici faze glavne aukcije</w:t>
      </w:r>
      <w:r w:rsidRPr="001C7892">
        <w:rPr>
          <w:rFonts w:ascii="Arial" w:hAnsi="Arial" w:cs="Arial"/>
          <w:color w:val="000000" w:themeColor="text1"/>
          <w:lang w:val="sr-Latn-ME"/>
        </w:rPr>
        <w:t xml:space="preserve"> su ponuđači koji su podnijeli </w:t>
      </w:r>
      <w:r w:rsidR="000B6F9D" w:rsidRPr="001C7892">
        <w:rPr>
          <w:rFonts w:ascii="Arial" w:hAnsi="Arial" w:cs="Arial"/>
          <w:color w:val="000000" w:themeColor="text1"/>
          <w:lang w:val="sr-Latn-ME"/>
        </w:rPr>
        <w:t xml:space="preserve">ispravnu </w:t>
      </w:r>
      <w:r w:rsidRPr="001C7892">
        <w:rPr>
          <w:rFonts w:ascii="Arial" w:hAnsi="Arial" w:cs="Arial"/>
          <w:color w:val="000000" w:themeColor="text1"/>
          <w:lang w:val="sr-Latn-ME"/>
        </w:rPr>
        <w:t>ponudu u posljednjoj primarnoj rundi</w:t>
      </w:r>
      <w:r w:rsidR="000B6F9D" w:rsidRPr="001C7892">
        <w:rPr>
          <w:rFonts w:ascii="Arial" w:hAnsi="Arial" w:cs="Arial"/>
          <w:color w:val="000000" w:themeColor="text1"/>
          <w:lang w:val="sr-Latn-ME"/>
        </w:rPr>
        <w:t xml:space="preserve"> </w:t>
      </w:r>
      <w:r w:rsidR="00F92FE8" w:rsidRPr="001C7892">
        <w:rPr>
          <w:rFonts w:ascii="Arial" w:hAnsi="Arial" w:cs="Arial"/>
          <w:color w:val="000000" w:themeColor="text1"/>
          <w:lang w:val="sr-Latn-ME"/>
        </w:rPr>
        <w:t xml:space="preserve">(pobjednička ponuda u posljednjoj primarnoj rundi faze glavne aukcije) </w:t>
      </w:r>
      <w:r w:rsidRPr="001C7892">
        <w:rPr>
          <w:rFonts w:ascii="Arial" w:hAnsi="Arial" w:cs="Arial"/>
          <w:color w:val="000000" w:themeColor="text1"/>
          <w:lang w:val="sr-Latn-ME"/>
        </w:rPr>
        <w:t>i</w:t>
      </w:r>
      <w:r w:rsidR="00C11667" w:rsidRPr="001C7892">
        <w:rPr>
          <w:rFonts w:ascii="Arial" w:hAnsi="Arial" w:cs="Arial"/>
          <w:color w:val="000000" w:themeColor="text1"/>
          <w:lang w:val="sr-Latn-ME"/>
        </w:rPr>
        <w:t xml:space="preserve">, ako je sprovedena </w:t>
      </w:r>
      <w:r w:rsidR="00FB3805">
        <w:rPr>
          <w:rFonts w:ascii="Arial" w:hAnsi="Arial" w:cs="Arial"/>
          <w:color w:val="000000" w:themeColor="text1"/>
          <w:lang w:val="sr-Latn-ME"/>
        </w:rPr>
        <w:t>D</w:t>
      </w:r>
      <w:r w:rsidR="00C11667" w:rsidRPr="001C7892">
        <w:rPr>
          <w:rFonts w:ascii="Arial" w:hAnsi="Arial" w:cs="Arial"/>
          <w:color w:val="000000" w:themeColor="text1"/>
          <w:lang w:val="sr-Latn-ME"/>
        </w:rPr>
        <w:t>odatna runda nadmetanja,</w:t>
      </w:r>
      <w:r w:rsidRPr="001C7892">
        <w:rPr>
          <w:rFonts w:ascii="Arial" w:hAnsi="Arial" w:cs="Arial"/>
          <w:color w:val="000000" w:themeColor="text1"/>
          <w:lang w:val="sr-Latn-ME"/>
        </w:rPr>
        <w:t xml:space="preserve"> </w:t>
      </w:r>
      <w:r w:rsidR="000B6F9D" w:rsidRPr="002624F5">
        <w:rPr>
          <w:rFonts w:ascii="Arial" w:hAnsi="Arial" w:cs="Arial"/>
          <w:color w:val="000000" w:themeColor="text1"/>
          <w:lang w:val="sr-Latn-ME"/>
        </w:rPr>
        <w:t>ponuđa</w:t>
      </w:r>
      <w:r w:rsidR="00C11667" w:rsidRPr="002624F5">
        <w:rPr>
          <w:rFonts w:ascii="Arial" w:hAnsi="Arial" w:cs="Arial"/>
          <w:color w:val="000000" w:themeColor="text1"/>
          <w:lang w:val="sr-Latn-ME"/>
        </w:rPr>
        <w:t>č</w:t>
      </w:r>
      <w:r w:rsidR="000B6F9D" w:rsidRPr="002624F5">
        <w:rPr>
          <w:rFonts w:ascii="Arial" w:hAnsi="Arial" w:cs="Arial"/>
          <w:color w:val="000000" w:themeColor="text1"/>
          <w:lang w:val="sr-Latn-ME"/>
        </w:rPr>
        <w:t xml:space="preserve">i čije su ponude u dodatnoj rundi dio kombinacije </w:t>
      </w:r>
      <w:r w:rsidR="00A63D7B" w:rsidRPr="002624F5">
        <w:rPr>
          <w:rFonts w:ascii="Arial" w:hAnsi="Arial" w:cs="Arial"/>
          <w:color w:val="000000" w:themeColor="text1"/>
          <w:lang w:val="sr-Latn-ME"/>
        </w:rPr>
        <w:t xml:space="preserve">ponuda sa najvišim </w:t>
      </w:r>
      <w:r w:rsidR="00FB3805" w:rsidRPr="002624F5">
        <w:rPr>
          <w:rFonts w:ascii="Arial" w:hAnsi="Arial" w:cs="Arial"/>
          <w:color w:val="000000" w:themeColor="text1"/>
          <w:lang w:val="sr-Latn-ME"/>
        </w:rPr>
        <w:t xml:space="preserve">zbirom </w:t>
      </w:r>
      <w:r w:rsidR="00B22CB2" w:rsidRPr="002624F5">
        <w:rPr>
          <w:rFonts w:ascii="Arial" w:hAnsi="Arial" w:cs="Arial"/>
          <w:color w:val="000000" w:themeColor="text1"/>
          <w:lang w:val="sr-Latn-ME"/>
        </w:rPr>
        <w:t xml:space="preserve">ponuđenih </w:t>
      </w:r>
      <w:r w:rsidR="00A63D7B" w:rsidRPr="002624F5">
        <w:rPr>
          <w:rFonts w:ascii="Arial" w:hAnsi="Arial" w:cs="Arial"/>
          <w:color w:val="000000" w:themeColor="text1"/>
          <w:lang w:val="sr-Latn-ME"/>
        </w:rPr>
        <w:t>ukupni</w:t>
      </w:r>
      <w:r w:rsidR="00FB3805" w:rsidRPr="002624F5">
        <w:rPr>
          <w:rFonts w:ascii="Arial" w:hAnsi="Arial" w:cs="Arial"/>
          <w:color w:val="000000" w:themeColor="text1"/>
          <w:lang w:val="sr-Latn-ME"/>
        </w:rPr>
        <w:t>h</w:t>
      </w:r>
      <w:r w:rsidR="00A63D7B" w:rsidRPr="002624F5">
        <w:rPr>
          <w:rFonts w:ascii="Arial" w:hAnsi="Arial" w:cs="Arial"/>
          <w:color w:val="000000" w:themeColor="text1"/>
          <w:lang w:val="sr-Latn-ME"/>
        </w:rPr>
        <w:t xml:space="preserve"> iznos</w:t>
      </w:r>
      <w:r w:rsidR="00FB3805" w:rsidRPr="002624F5">
        <w:rPr>
          <w:rFonts w:ascii="Arial" w:hAnsi="Arial" w:cs="Arial"/>
          <w:color w:val="000000" w:themeColor="text1"/>
          <w:lang w:val="sr-Latn-ME"/>
        </w:rPr>
        <w:t>a</w:t>
      </w:r>
      <w:r w:rsidR="00A63D7B" w:rsidRPr="002624F5">
        <w:rPr>
          <w:rFonts w:ascii="Arial" w:hAnsi="Arial" w:cs="Arial"/>
          <w:color w:val="000000" w:themeColor="text1"/>
          <w:lang w:val="sr-Latn-ME"/>
        </w:rPr>
        <w:t xml:space="preserve"> ponude </w:t>
      </w:r>
      <w:r w:rsidR="000B6F9D" w:rsidRPr="002624F5">
        <w:rPr>
          <w:rFonts w:ascii="Arial" w:hAnsi="Arial" w:cs="Arial"/>
          <w:color w:val="000000" w:themeColor="text1"/>
          <w:lang w:val="sr-Latn-ME"/>
        </w:rPr>
        <w:t>(</w:t>
      </w:r>
      <w:r w:rsidR="00F92FE8" w:rsidRPr="001C7892">
        <w:rPr>
          <w:rFonts w:ascii="Arial" w:hAnsi="Arial" w:cs="Arial"/>
          <w:color w:val="000000" w:themeColor="text1"/>
          <w:lang w:val="sr-Latn-ME"/>
        </w:rPr>
        <w:t xml:space="preserve">pobjednička ponuda u </w:t>
      </w:r>
      <w:r w:rsidR="00E13434">
        <w:rPr>
          <w:rFonts w:ascii="Arial" w:hAnsi="Arial" w:cs="Arial"/>
          <w:color w:val="000000" w:themeColor="text1"/>
          <w:lang w:val="sr-Latn-ME"/>
        </w:rPr>
        <w:t>D</w:t>
      </w:r>
      <w:r w:rsidR="00F92FE8" w:rsidRPr="001C7892">
        <w:rPr>
          <w:rFonts w:ascii="Arial" w:hAnsi="Arial" w:cs="Arial"/>
          <w:color w:val="000000" w:themeColor="text1"/>
          <w:lang w:val="sr-Latn-ME"/>
        </w:rPr>
        <w:t>odatnoj rundi faze glavne aukcije</w:t>
      </w:r>
      <w:r w:rsidR="000B6F9D" w:rsidRPr="001C7892">
        <w:rPr>
          <w:rFonts w:ascii="Arial" w:hAnsi="Arial" w:cs="Arial"/>
          <w:color w:val="000000" w:themeColor="text1"/>
          <w:lang w:val="sr-Latn-ME"/>
        </w:rPr>
        <w:t>)</w:t>
      </w:r>
      <w:r w:rsidR="00C11667" w:rsidRPr="001C7892">
        <w:rPr>
          <w:rFonts w:ascii="Arial" w:hAnsi="Arial" w:cs="Arial"/>
          <w:color w:val="000000" w:themeColor="text1"/>
          <w:lang w:val="sr-Latn-ME"/>
        </w:rPr>
        <w:t xml:space="preserve">. </w:t>
      </w:r>
      <w:r w:rsidR="00F92FE8" w:rsidRPr="001C7892">
        <w:rPr>
          <w:rFonts w:ascii="Arial" w:hAnsi="Arial" w:cs="Arial"/>
          <w:color w:val="000000" w:themeColor="text1"/>
          <w:lang w:val="sr-Latn-ME"/>
        </w:rPr>
        <w:t xml:space="preserve">Isti ponuđač može biti pobjednik i u posljednjoj primarnoj rundi i u </w:t>
      </w:r>
      <w:r w:rsidR="00E13434">
        <w:rPr>
          <w:rFonts w:ascii="Arial" w:hAnsi="Arial" w:cs="Arial"/>
          <w:color w:val="000000" w:themeColor="text1"/>
          <w:lang w:val="sr-Latn-ME"/>
        </w:rPr>
        <w:t>D</w:t>
      </w:r>
      <w:r w:rsidR="00F92FE8" w:rsidRPr="001C7892">
        <w:rPr>
          <w:rFonts w:ascii="Arial" w:hAnsi="Arial" w:cs="Arial"/>
          <w:color w:val="000000" w:themeColor="text1"/>
          <w:lang w:val="sr-Latn-ME"/>
        </w:rPr>
        <w:t>odatnoj rundi</w:t>
      </w:r>
      <w:r w:rsidR="00FB3805">
        <w:rPr>
          <w:rFonts w:ascii="Arial" w:hAnsi="Arial" w:cs="Arial"/>
          <w:color w:val="000000" w:themeColor="text1"/>
          <w:lang w:val="sr-Latn-ME"/>
        </w:rPr>
        <w:t xml:space="preserve"> faze glavne aukcije</w:t>
      </w:r>
      <w:r w:rsidR="00F92FE8" w:rsidRPr="001C7892">
        <w:rPr>
          <w:rFonts w:ascii="Arial" w:hAnsi="Arial" w:cs="Arial"/>
          <w:color w:val="000000" w:themeColor="text1"/>
          <w:lang w:val="sr-Latn-ME"/>
        </w:rPr>
        <w:t>. Svakom p</w:t>
      </w:r>
      <w:r w:rsidR="00C11667" w:rsidRPr="001C7892">
        <w:rPr>
          <w:rFonts w:ascii="Arial" w:hAnsi="Arial" w:cs="Arial"/>
          <w:color w:val="000000" w:themeColor="text1"/>
          <w:lang w:val="sr-Latn-ME"/>
        </w:rPr>
        <w:t>objedn</w:t>
      </w:r>
      <w:r w:rsidR="00F92FE8" w:rsidRPr="001C7892">
        <w:rPr>
          <w:rFonts w:ascii="Arial" w:hAnsi="Arial" w:cs="Arial"/>
          <w:color w:val="000000" w:themeColor="text1"/>
          <w:lang w:val="sr-Latn-ME"/>
        </w:rPr>
        <w:t>iku</w:t>
      </w:r>
      <w:r w:rsidR="00C11667" w:rsidRPr="001C7892">
        <w:rPr>
          <w:rFonts w:ascii="Arial" w:hAnsi="Arial" w:cs="Arial"/>
          <w:color w:val="000000" w:themeColor="text1"/>
          <w:lang w:val="sr-Latn-ME"/>
        </w:rPr>
        <w:t xml:space="preserve"> </w:t>
      </w:r>
      <w:r w:rsidR="00F92FE8" w:rsidRPr="001C7892">
        <w:rPr>
          <w:rFonts w:ascii="Arial" w:hAnsi="Arial" w:cs="Arial"/>
          <w:color w:val="000000" w:themeColor="text1"/>
          <w:lang w:val="sr-Latn-ME"/>
        </w:rPr>
        <w:t xml:space="preserve">faze glavne </w:t>
      </w:r>
      <w:r w:rsidR="00C11667" w:rsidRPr="001C7892">
        <w:rPr>
          <w:rFonts w:ascii="Arial" w:hAnsi="Arial" w:cs="Arial"/>
          <w:color w:val="000000" w:themeColor="text1"/>
          <w:lang w:val="sr-Latn-ME"/>
        </w:rPr>
        <w:t>aukcije s</w:t>
      </w:r>
      <w:r w:rsidRPr="001C7892">
        <w:rPr>
          <w:rFonts w:ascii="Arial" w:hAnsi="Arial" w:cs="Arial"/>
          <w:color w:val="000000" w:themeColor="text1"/>
          <w:lang w:val="sr-Latn-ME"/>
        </w:rPr>
        <w:t>e dodjeljuje onoliki br</w:t>
      </w:r>
      <w:r w:rsidR="00C07217" w:rsidRPr="001C7892">
        <w:rPr>
          <w:rFonts w:ascii="Arial" w:hAnsi="Arial" w:cs="Arial"/>
          <w:color w:val="000000" w:themeColor="text1"/>
          <w:lang w:val="sr-Latn-ME"/>
        </w:rPr>
        <w:t>oj blokova svake kategorije kojliko</w:t>
      </w:r>
      <w:r w:rsidRPr="001C7892">
        <w:rPr>
          <w:rFonts w:ascii="Arial" w:hAnsi="Arial" w:cs="Arial"/>
          <w:color w:val="000000" w:themeColor="text1"/>
          <w:lang w:val="sr-Latn-ME"/>
        </w:rPr>
        <w:t xml:space="preserve"> je </w:t>
      </w:r>
      <w:r w:rsidR="00C07217" w:rsidRPr="001C7892">
        <w:rPr>
          <w:rFonts w:ascii="Arial" w:hAnsi="Arial" w:cs="Arial"/>
          <w:color w:val="000000" w:themeColor="text1"/>
          <w:lang w:val="sr-Latn-ME"/>
        </w:rPr>
        <w:t xml:space="preserve">ukupno navedeno u </w:t>
      </w:r>
      <w:r w:rsidR="00F92FE8" w:rsidRPr="001C7892">
        <w:rPr>
          <w:rFonts w:ascii="Arial" w:hAnsi="Arial" w:cs="Arial"/>
          <w:color w:val="000000" w:themeColor="text1"/>
          <w:lang w:val="sr-Latn-ME"/>
        </w:rPr>
        <w:t>njegov</w:t>
      </w:r>
      <w:r w:rsidR="005B1541" w:rsidRPr="001C7892">
        <w:rPr>
          <w:rFonts w:ascii="Arial" w:hAnsi="Arial" w:cs="Arial"/>
          <w:color w:val="000000" w:themeColor="text1"/>
          <w:lang w:val="sr-Latn-ME"/>
        </w:rPr>
        <w:t>o</w:t>
      </w:r>
      <w:r w:rsidR="00C07217" w:rsidRPr="001C7892">
        <w:rPr>
          <w:rFonts w:ascii="Arial" w:hAnsi="Arial" w:cs="Arial"/>
          <w:color w:val="000000" w:themeColor="text1"/>
          <w:lang w:val="sr-Latn-ME"/>
        </w:rPr>
        <w:t>j</w:t>
      </w:r>
      <w:r w:rsidR="00F92FE8" w:rsidRPr="001C7892">
        <w:rPr>
          <w:rFonts w:ascii="Arial" w:hAnsi="Arial" w:cs="Arial"/>
          <w:color w:val="000000" w:themeColor="text1"/>
          <w:lang w:val="sr-Latn-ME"/>
        </w:rPr>
        <w:t xml:space="preserve"> </w:t>
      </w:r>
      <w:r w:rsidR="00C11667" w:rsidRPr="001C7892">
        <w:rPr>
          <w:rFonts w:ascii="Arial" w:hAnsi="Arial" w:cs="Arial"/>
          <w:color w:val="000000" w:themeColor="text1"/>
          <w:lang w:val="sr-Latn-ME"/>
        </w:rPr>
        <w:t>pobjedničk</w:t>
      </w:r>
      <w:r w:rsidR="005B1541" w:rsidRPr="001C7892">
        <w:rPr>
          <w:rFonts w:ascii="Arial" w:hAnsi="Arial" w:cs="Arial"/>
          <w:color w:val="000000" w:themeColor="text1"/>
          <w:lang w:val="sr-Latn-ME"/>
        </w:rPr>
        <w:t>o</w:t>
      </w:r>
      <w:r w:rsidR="00C07217" w:rsidRPr="001C7892">
        <w:rPr>
          <w:rFonts w:ascii="Arial" w:hAnsi="Arial" w:cs="Arial"/>
          <w:color w:val="000000" w:themeColor="text1"/>
          <w:lang w:val="sr-Latn-ME"/>
        </w:rPr>
        <w:t>j</w:t>
      </w:r>
      <w:r w:rsidRPr="001C7892">
        <w:rPr>
          <w:rFonts w:ascii="Arial" w:hAnsi="Arial" w:cs="Arial"/>
          <w:color w:val="000000" w:themeColor="text1"/>
          <w:lang w:val="sr-Latn-ME"/>
        </w:rPr>
        <w:t xml:space="preserve"> ponud</w:t>
      </w:r>
      <w:r w:rsidR="00C07217" w:rsidRPr="001C7892">
        <w:rPr>
          <w:rFonts w:ascii="Arial" w:hAnsi="Arial" w:cs="Arial"/>
          <w:color w:val="000000" w:themeColor="text1"/>
          <w:lang w:val="sr-Latn-ME"/>
        </w:rPr>
        <w:t>i</w:t>
      </w:r>
      <w:r w:rsidR="005B1541" w:rsidRPr="001C7892">
        <w:rPr>
          <w:rFonts w:ascii="Arial" w:hAnsi="Arial" w:cs="Arial"/>
          <w:color w:val="000000" w:themeColor="text1"/>
          <w:lang w:val="sr-Latn-ME"/>
        </w:rPr>
        <w:t xml:space="preserve"> u posljednjoj primarnoj rundi i </w:t>
      </w:r>
      <w:r w:rsidR="00E13434">
        <w:rPr>
          <w:rFonts w:ascii="Arial" w:hAnsi="Arial" w:cs="Arial"/>
          <w:color w:val="000000" w:themeColor="text1"/>
          <w:lang w:val="sr-Latn-ME"/>
        </w:rPr>
        <w:t>D</w:t>
      </w:r>
      <w:r w:rsidR="005B1541" w:rsidRPr="001C7892">
        <w:rPr>
          <w:rFonts w:ascii="Arial" w:hAnsi="Arial" w:cs="Arial"/>
          <w:color w:val="000000" w:themeColor="text1"/>
          <w:lang w:val="sr-Latn-ME"/>
        </w:rPr>
        <w:t>odatnoj rundi faze glavne aukcije,</w:t>
      </w:r>
      <w:r w:rsidR="00C11667" w:rsidRPr="001C7892">
        <w:rPr>
          <w:rFonts w:ascii="Arial" w:hAnsi="Arial" w:cs="Arial"/>
          <w:color w:val="000000" w:themeColor="text1"/>
          <w:lang w:val="sr-Latn-ME"/>
        </w:rPr>
        <w:t xml:space="preserve"> </w:t>
      </w:r>
      <w:r w:rsidRPr="001C7892">
        <w:rPr>
          <w:rFonts w:ascii="Arial" w:hAnsi="Arial" w:cs="Arial"/>
          <w:color w:val="000000" w:themeColor="text1"/>
          <w:lang w:val="sr-Latn-ME"/>
        </w:rPr>
        <w:t xml:space="preserve">za iznos naknade koji odgovara </w:t>
      </w:r>
      <w:r w:rsidR="00C11667" w:rsidRPr="001C7892">
        <w:rPr>
          <w:rFonts w:ascii="Arial" w:hAnsi="Arial" w:cs="Arial"/>
          <w:color w:val="000000" w:themeColor="text1"/>
          <w:lang w:val="sr-Latn-ME"/>
        </w:rPr>
        <w:t xml:space="preserve">zbiru </w:t>
      </w:r>
      <w:r w:rsidR="00FB3805">
        <w:rPr>
          <w:rFonts w:ascii="Arial" w:hAnsi="Arial" w:cs="Arial"/>
          <w:color w:val="000000" w:themeColor="text1"/>
          <w:lang w:val="sr-Latn-ME"/>
        </w:rPr>
        <w:t xml:space="preserve">ukupnih </w:t>
      </w:r>
      <w:r w:rsidR="00C11667" w:rsidRPr="001C7892">
        <w:rPr>
          <w:rFonts w:ascii="Arial" w:hAnsi="Arial" w:cs="Arial"/>
          <w:color w:val="000000" w:themeColor="text1"/>
          <w:lang w:val="sr-Latn-ME"/>
        </w:rPr>
        <w:t>iznosa</w:t>
      </w:r>
      <w:r w:rsidRPr="001C7892">
        <w:rPr>
          <w:rFonts w:ascii="Arial" w:hAnsi="Arial" w:cs="Arial"/>
          <w:color w:val="000000" w:themeColor="text1"/>
          <w:lang w:val="sr-Latn-ME"/>
        </w:rPr>
        <w:t xml:space="preserve"> </w:t>
      </w:r>
      <w:r w:rsidR="00C11667" w:rsidRPr="001C7892">
        <w:rPr>
          <w:rFonts w:ascii="Arial" w:hAnsi="Arial" w:cs="Arial"/>
          <w:color w:val="000000" w:themeColor="text1"/>
          <w:lang w:val="sr-Latn-ME"/>
        </w:rPr>
        <w:t xml:space="preserve">tih </w:t>
      </w:r>
      <w:r w:rsidRPr="001C7892">
        <w:rPr>
          <w:rFonts w:ascii="Arial" w:hAnsi="Arial" w:cs="Arial"/>
          <w:color w:val="000000" w:themeColor="text1"/>
          <w:lang w:val="sr-Latn-ME"/>
        </w:rPr>
        <w:t>ponud</w:t>
      </w:r>
      <w:r w:rsidR="00C11667" w:rsidRPr="001C7892">
        <w:rPr>
          <w:rFonts w:ascii="Arial" w:hAnsi="Arial" w:cs="Arial"/>
          <w:color w:val="000000" w:themeColor="text1"/>
          <w:lang w:val="sr-Latn-ME"/>
        </w:rPr>
        <w:t>a.</w:t>
      </w:r>
    </w:p>
    <w:p w:rsidR="007426B7" w:rsidRPr="001C7892" w:rsidRDefault="007426B7" w:rsidP="00244523">
      <w:pPr>
        <w:pStyle w:val="Default"/>
        <w:jc w:val="both"/>
        <w:rPr>
          <w:rFonts w:ascii="Arial" w:hAnsi="Arial" w:cs="Arial"/>
          <w:color w:val="FF0000"/>
          <w:lang w:val="sr-Latn-ME"/>
        </w:rPr>
      </w:pPr>
    </w:p>
    <w:p w:rsidR="00C11667" w:rsidRPr="001C7892" w:rsidRDefault="00C11667" w:rsidP="00244523">
      <w:pPr>
        <w:pStyle w:val="Default"/>
        <w:jc w:val="both"/>
        <w:rPr>
          <w:rFonts w:ascii="Arial" w:hAnsi="Arial" w:cs="Arial"/>
          <w:color w:val="000000" w:themeColor="text1"/>
          <w:lang w:val="sr-Latn-ME"/>
        </w:rPr>
      </w:pPr>
      <w:r w:rsidRPr="001C7892">
        <w:rPr>
          <w:rFonts w:ascii="Arial" w:hAnsi="Arial" w:cs="Arial"/>
          <w:color w:val="000000" w:themeColor="text1"/>
          <w:lang w:val="sr-Latn-ME"/>
        </w:rPr>
        <w:t>Nakon završetka aukcije spektra, Agencija određuje fizičke granice frekvencijskih blokova koje se dodjeljuju svakom pobjedniku aukcije</w:t>
      </w:r>
      <w:r w:rsidR="005B1541" w:rsidRPr="001C7892">
        <w:rPr>
          <w:rFonts w:ascii="Arial" w:hAnsi="Arial" w:cs="Arial"/>
          <w:color w:val="000000" w:themeColor="text1"/>
          <w:lang w:val="sr-Latn-ME"/>
        </w:rPr>
        <w:t xml:space="preserve"> u svakom opsegu</w:t>
      </w:r>
      <w:r w:rsidRPr="001C7892">
        <w:rPr>
          <w:rFonts w:ascii="Arial" w:hAnsi="Arial" w:cs="Arial"/>
          <w:color w:val="000000" w:themeColor="text1"/>
          <w:lang w:val="sr-Latn-ME"/>
        </w:rPr>
        <w:t xml:space="preserve">, saglasno postojećim dodjelama i ishodu aukcije, prema </w:t>
      </w:r>
      <w:r w:rsidR="008E7028" w:rsidRPr="001C7892">
        <w:rPr>
          <w:rFonts w:ascii="Arial" w:hAnsi="Arial" w:cs="Arial"/>
          <w:color w:val="000000" w:themeColor="text1"/>
          <w:lang w:val="sr-Latn-ME"/>
        </w:rPr>
        <w:t>kriterijumima datim u Odjeljku 4.8</w:t>
      </w:r>
      <w:r w:rsidRPr="001C7892">
        <w:rPr>
          <w:rFonts w:ascii="Arial" w:hAnsi="Arial" w:cs="Arial"/>
          <w:color w:val="000000" w:themeColor="text1"/>
          <w:lang w:val="sr-Latn-ME"/>
        </w:rPr>
        <w:t>.</w:t>
      </w:r>
    </w:p>
    <w:p w:rsidR="006B65C8" w:rsidRPr="001C7892" w:rsidRDefault="006B65C8" w:rsidP="00244523">
      <w:pPr>
        <w:pStyle w:val="Default"/>
        <w:jc w:val="both"/>
        <w:rPr>
          <w:rFonts w:ascii="Arial" w:hAnsi="Arial" w:cs="Arial"/>
          <w:color w:val="000000" w:themeColor="text1"/>
          <w:lang w:val="sr-Latn-ME"/>
        </w:rPr>
      </w:pPr>
    </w:p>
    <w:p w:rsidR="008E7028" w:rsidRPr="001C7892" w:rsidRDefault="008E7028" w:rsidP="00244523">
      <w:pPr>
        <w:pStyle w:val="Default"/>
        <w:jc w:val="both"/>
        <w:rPr>
          <w:rFonts w:ascii="Arial" w:hAnsi="Arial" w:cs="Arial"/>
          <w:color w:val="000000" w:themeColor="text1"/>
          <w:lang w:val="sr-Latn-ME"/>
        </w:rPr>
      </w:pPr>
    </w:p>
    <w:p w:rsidR="00244523" w:rsidRPr="001C7892" w:rsidRDefault="009449BC" w:rsidP="00244523">
      <w:pPr>
        <w:spacing w:after="0" w:line="240" w:lineRule="auto"/>
        <w:jc w:val="center"/>
        <w:rPr>
          <w:rFonts w:ascii="Arial" w:hAnsi="Arial" w:cs="Arial"/>
          <w:b/>
          <w:color w:val="000000" w:themeColor="text1"/>
          <w:sz w:val="28"/>
          <w:szCs w:val="28"/>
          <w:highlight w:val="yellow"/>
          <w:lang w:val="sr-Latn-ME"/>
        </w:rPr>
      </w:pPr>
      <w:r>
        <w:rPr>
          <w:noProof/>
          <w:lang w:val="en-GB" w:eastAsia="en-GB"/>
        </w:rPr>
        <w:lastRenderedPageBreak/>
        <w:drawing>
          <wp:inline distT="0" distB="0" distL="0" distR="0" wp14:anchorId="00C44A26" wp14:editId="0AC5F7F9">
            <wp:extent cx="4450080" cy="8963961"/>
            <wp:effectExtent l="0" t="0" r="762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455489" cy="8974857"/>
                    </a:xfrm>
                    <a:prstGeom prst="rect">
                      <a:avLst/>
                    </a:prstGeom>
                  </pic:spPr>
                </pic:pic>
              </a:graphicData>
            </a:graphic>
          </wp:inline>
        </w:drawing>
      </w:r>
    </w:p>
    <w:p w:rsidR="009B4F02" w:rsidRPr="001C7892" w:rsidRDefault="00244523" w:rsidP="004F21B1">
      <w:pPr>
        <w:spacing w:before="120" w:after="0" w:line="240" w:lineRule="auto"/>
        <w:jc w:val="center"/>
        <w:rPr>
          <w:rFonts w:ascii="Arial" w:hAnsi="Arial" w:cs="Arial"/>
          <w:i/>
          <w:color w:val="000000" w:themeColor="text1"/>
          <w:lang w:val="sr-Latn-ME"/>
        </w:rPr>
      </w:pPr>
      <w:r w:rsidRPr="001C7892">
        <w:rPr>
          <w:rFonts w:ascii="Arial" w:hAnsi="Arial" w:cs="Arial"/>
          <w:color w:val="000000" w:themeColor="text1"/>
          <w:lang w:val="sr-Latn-ME"/>
        </w:rPr>
        <w:t xml:space="preserve">Slika 4.1 </w:t>
      </w:r>
      <w:r w:rsidRPr="001C7892">
        <w:rPr>
          <w:rFonts w:ascii="Arial" w:hAnsi="Arial" w:cs="Arial"/>
          <w:i/>
          <w:color w:val="000000" w:themeColor="text1"/>
          <w:lang w:val="sr-Latn-ME"/>
        </w:rPr>
        <w:t>Dijagram postupka aukcije spektra</w:t>
      </w:r>
    </w:p>
    <w:p w:rsidR="008E7028" w:rsidRPr="001C7892" w:rsidRDefault="008E7028" w:rsidP="008E7028">
      <w:pPr>
        <w:tabs>
          <w:tab w:val="left" w:pos="567"/>
        </w:tabs>
        <w:spacing w:after="0" w:line="240" w:lineRule="auto"/>
        <w:rPr>
          <w:rFonts w:ascii="Arial" w:hAnsi="Arial" w:cs="Arial"/>
          <w:b/>
          <w:color w:val="000000" w:themeColor="text1"/>
          <w:sz w:val="24"/>
          <w:szCs w:val="24"/>
          <w:lang w:val="sr-Latn-ME"/>
        </w:rPr>
      </w:pPr>
      <w:r w:rsidRPr="001C7892">
        <w:rPr>
          <w:rFonts w:ascii="Arial" w:hAnsi="Arial" w:cs="Arial"/>
          <w:b/>
          <w:color w:val="000000" w:themeColor="text1"/>
          <w:sz w:val="24"/>
          <w:szCs w:val="24"/>
          <w:lang w:val="sr-Latn-ME"/>
        </w:rPr>
        <w:lastRenderedPageBreak/>
        <w:t xml:space="preserve">4.7. </w:t>
      </w:r>
      <w:r w:rsidRPr="001C7892">
        <w:rPr>
          <w:rFonts w:ascii="Arial" w:hAnsi="Arial" w:cs="Arial"/>
          <w:b/>
          <w:color w:val="000000" w:themeColor="text1"/>
          <w:sz w:val="24"/>
          <w:szCs w:val="24"/>
          <w:lang w:val="sr-Latn-ME"/>
        </w:rPr>
        <w:tab/>
        <w:t>Jednokratna naknada za dodjelu odobrenja za korišćenje radio-frekvencija</w:t>
      </w:r>
    </w:p>
    <w:p w:rsidR="008E7028" w:rsidRPr="001C7892" w:rsidRDefault="008E7028" w:rsidP="008E7028">
      <w:pPr>
        <w:pStyle w:val="Default"/>
        <w:jc w:val="both"/>
        <w:rPr>
          <w:rFonts w:ascii="Arial" w:hAnsi="Arial" w:cs="Arial"/>
          <w:color w:val="000000" w:themeColor="text1"/>
          <w:lang w:val="sr-Latn-ME"/>
        </w:rPr>
      </w:pPr>
    </w:p>
    <w:p w:rsidR="008E7028" w:rsidRPr="001C7892" w:rsidRDefault="00FB3805" w:rsidP="008E7028">
      <w:pPr>
        <w:pStyle w:val="Default"/>
        <w:jc w:val="both"/>
        <w:rPr>
          <w:rFonts w:ascii="Arial" w:hAnsi="Arial" w:cs="Arial"/>
          <w:color w:val="000000" w:themeColor="text1"/>
          <w:lang w:val="sr-Latn-ME"/>
        </w:rPr>
      </w:pPr>
      <w:r>
        <w:rPr>
          <w:rFonts w:ascii="Arial" w:hAnsi="Arial" w:cs="Arial"/>
          <w:color w:val="000000" w:themeColor="text1"/>
          <w:lang w:val="sr-Latn-ME"/>
        </w:rPr>
        <w:t>I</w:t>
      </w:r>
      <w:r w:rsidR="008E7028" w:rsidRPr="001C7892">
        <w:rPr>
          <w:rFonts w:ascii="Arial" w:hAnsi="Arial" w:cs="Arial"/>
          <w:color w:val="000000" w:themeColor="text1"/>
          <w:lang w:val="sr-Latn-ME"/>
        </w:rPr>
        <w:t>znos jednokratne naknade za dodjelu odobrenja za korišćenje radio-frekvencija u postupku javnog nadmetanja, koju nakon završetka aukcije svaki pobjednik aukcije treba da plati, predstavlja zbir:</w:t>
      </w:r>
    </w:p>
    <w:p w:rsidR="008E7028" w:rsidRPr="001C7892" w:rsidRDefault="00FB3805" w:rsidP="008E7028">
      <w:pPr>
        <w:pStyle w:val="Default"/>
        <w:numPr>
          <w:ilvl w:val="0"/>
          <w:numId w:val="3"/>
        </w:numPr>
        <w:jc w:val="both"/>
        <w:rPr>
          <w:rFonts w:ascii="Arial" w:hAnsi="Arial" w:cs="Arial"/>
          <w:color w:val="000000" w:themeColor="text1"/>
          <w:lang w:val="sr-Latn-ME"/>
        </w:rPr>
      </w:pPr>
      <w:r>
        <w:rPr>
          <w:rFonts w:ascii="Arial" w:hAnsi="Arial" w:cs="Arial"/>
          <w:color w:val="000000" w:themeColor="text1"/>
          <w:lang w:val="sr-Latn-ME"/>
        </w:rPr>
        <w:t xml:space="preserve">ukupnog </w:t>
      </w:r>
      <w:r w:rsidR="008E7028" w:rsidRPr="001C7892">
        <w:rPr>
          <w:rFonts w:ascii="Arial" w:hAnsi="Arial" w:cs="Arial"/>
          <w:color w:val="000000" w:themeColor="text1"/>
          <w:lang w:val="sr-Latn-ME"/>
        </w:rPr>
        <w:t>iznosa njegove pobjedničke ponude u fazi pre-aukcije;</w:t>
      </w:r>
    </w:p>
    <w:p w:rsidR="008E7028" w:rsidRPr="001C7892" w:rsidRDefault="00FB3805" w:rsidP="008E7028">
      <w:pPr>
        <w:pStyle w:val="Default"/>
        <w:numPr>
          <w:ilvl w:val="0"/>
          <w:numId w:val="3"/>
        </w:numPr>
        <w:jc w:val="both"/>
        <w:rPr>
          <w:rFonts w:ascii="Arial" w:hAnsi="Arial" w:cs="Arial"/>
          <w:color w:val="000000" w:themeColor="text1"/>
          <w:lang w:val="sr-Latn-ME"/>
        </w:rPr>
      </w:pPr>
      <w:r>
        <w:rPr>
          <w:rFonts w:ascii="Arial" w:hAnsi="Arial" w:cs="Arial"/>
          <w:color w:val="000000" w:themeColor="text1"/>
          <w:lang w:val="sr-Latn-ME"/>
        </w:rPr>
        <w:t>ukupnog</w:t>
      </w:r>
      <w:r w:rsidRPr="001C7892">
        <w:rPr>
          <w:rFonts w:ascii="Arial" w:hAnsi="Arial" w:cs="Arial"/>
          <w:color w:val="000000" w:themeColor="text1"/>
          <w:lang w:val="sr-Latn-ME"/>
        </w:rPr>
        <w:t xml:space="preserve"> </w:t>
      </w:r>
      <w:r w:rsidR="008E7028" w:rsidRPr="001C7892">
        <w:rPr>
          <w:rFonts w:ascii="Arial" w:hAnsi="Arial" w:cs="Arial"/>
          <w:color w:val="000000" w:themeColor="text1"/>
          <w:lang w:val="sr-Latn-ME"/>
        </w:rPr>
        <w:t>iznosa njegove pobjedničke ponude u posljednjoj primarnoj rundi faze glavne aukcije;</w:t>
      </w:r>
    </w:p>
    <w:p w:rsidR="008E7028" w:rsidRPr="001C7892" w:rsidRDefault="00FB3805" w:rsidP="008E7028">
      <w:pPr>
        <w:pStyle w:val="Default"/>
        <w:numPr>
          <w:ilvl w:val="0"/>
          <w:numId w:val="3"/>
        </w:numPr>
        <w:jc w:val="both"/>
        <w:rPr>
          <w:rFonts w:ascii="Arial" w:hAnsi="Arial" w:cs="Arial"/>
          <w:color w:val="000000" w:themeColor="text1"/>
          <w:lang w:val="sr-Latn-ME"/>
        </w:rPr>
      </w:pPr>
      <w:r>
        <w:rPr>
          <w:rFonts w:ascii="Arial" w:hAnsi="Arial" w:cs="Arial"/>
          <w:color w:val="000000" w:themeColor="text1"/>
          <w:lang w:val="sr-Latn-ME"/>
        </w:rPr>
        <w:t>ukupnog</w:t>
      </w:r>
      <w:r w:rsidRPr="001C7892">
        <w:rPr>
          <w:rFonts w:ascii="Arial" w:hAnsi="Arial" w:cs="Arial"/>
          <w:color w:val="000000" w:themeColor="text1"/>
          <w:lang w:val="sr-Latn-ME"/>
        </w:rPr>
        <w:t xml:space="preserve"> </w:t>
      </w:r>
      <w:r w:rsidR="008E7028" w:rsidRPr="001C7892">
        <w:rPr>
          <w:rFonts w:ascii="Arial" w:hAnsi="Arial" w:cs="Arial"/>
          <w:color w:val="000000" w:themeColor="text1"/>
          <w:lang w:val="sr-Latn-ME"/>
        </w:rPr>
        <w:t>iznos</w:t>
      </w:r>
      <w:r>
        <w:rPr>
          <w:rFonts w:ascii="Arial" w:hAnsi="Arial" w:cs="Arial"/>
          <w:color w:val="000000" w:themeColor="text1"/>
          <w:lang w:val="sr-Latn-ME"/>
        </w:rPr>
        <w:t>a njegove pobjedničke ponude u D</w:t>
      </w:r>
      <w:r w:rsidR="008E7028" w:rsidRPr="001C7892">
        <w:rPr>
          <w:rFonts w:ascii="Arial" w:hAnsi="Arial" w:cs="Arial"/>
          <w:color w:val="000000" w:themeColor="text1"/>
          <w:lang w:val="sr-Latn-ME"/>
        </w:rPr>
        <w:t>odatnoj rundi faze glavne aukcije.</w:t>
      </w:r>
    </w:p>
    <w:p w:rsidR="008E7028" w:rsidRPr="001C7892" w:rsidRDefault="008E7028" w:rsidP="008E7028">
      <w:pPr>
        <w:pStyle w:val="Default"/>
        <w:jc w:val="both"/>
        <w:rPr>
          <w:rFonts w:ascii="Arial" w:hAnsi="Arial" w:cs="Arial"/>
          <w:lang w:val="sr-Latn-ME"/>
        </w:rPr>
      </w:pPr>
    </w:p>
    <w:p w:rsidR="008E7028" w:rsidRPr="001C7892" w:rsidRDefault="008E7028" w:rsidP="008E7028">
      <w:pPr>
        <w:pStyle w:val="Default"/>
        <w:jc w:val="both"/>
        <w:rPr>
          <w:rFonts w:ascii="Arial" w:hAnsi="Arial" w:cs="Arial"/>
          <w:lang w:val="sr-Latn-ME"/>
        </w:rPr>
      </w:pPr>
      <w:r w:rsidRPr="001C7892">
        <w:rPr>
          <w:rFonts w:ascii="Arial" w:hAnsi="Arial" w:cs="Arial"/>
          <w:lang w:val="sr-Latn-ME"/>
        </w:rPr>
        <w:t xml:space="preserve">Iznos jednokratne naknade za dodjelu odobrenja za korišćenje radio-frekvencija, ostvaren u postupku javnog nadmetanja, uplaćuje se u budžet Crne Gore, u roku od 15 dana od dana donošenja Odluke </w:t>
      </w:r>
      <w:r w:rsidRPr="001C7892">
        <w:rPr>
          <w:rFonts w:ascii="Arial" w:hAnsi="Arial" w:cs="Arial"/>
          <w:color w:val="000000" w:themeColor="text1"/>
          <w:lang w:val="sr-Latn-ME"/>
        </w:rPr>
        <w:t>o izboru ponuđača u postupku javnog nadmetanja</w:t>
      </w:r>
      <w:r w:rsidRPr="001C7892">
        <w:rPr>
          <w:rFonts w:ascii="Arial" w:hAnsi="Arial" w:cs="Arial"/>
          <w:lang w:val="sr-Latn-ME"/>
        </w:rPr>
        <w:t>.</w:t>
      </w:r>
    </w:p>
    <w:p w:rsidR="008E7028" w:rsidRPr="001C7892" w:rsidRDefault="008E7028" w:rsidP="008E7028">
      <w:pPr>
        <w:pStyle w:val="Default"/>
        <w:jc w:val="both"/>
        <w:rPr>
          <w:rFonts w:ascii="Arial" w:hAnsi="Arial" w:cs="Arial"/>
          <w:lang w:val="sr-Latn-ME"/>
        </w:rPr>
      </w:pPr>
    </w:p>
    <w:p w:rsidR="008E7028" w:rsidRPr="001C7892" w:rsidRDefault="008E7028" w:rsidP="008E7028">
      <w:pPr>
        <w:pStyle w:val="Default"/>
        <w:jc w:val="both"/>
        <w:rPr>
          <w:rFonts w:ascii="Arial" w:hAnsi="Arial" w:cs="Arial"/>
          <w:lang w:val="sr-Latn-ME"/>
        </w:rPr>
      </w:pPr>
    </w:p>
    <w:p w:rsidR="008E7028" w:rsidRPr="001C7892" w:rsidRDefault="008E7028" w:rsidP="008E7028">
      <w:pPr>
        <w:tabs>
          <w:tab w:val="left" w:pos="567"/>
        </w:tabs>
        <w:spacing w:after="0" w:line="240" w:lineRule="auto"/>
        <w:jc w:val="both"/>
        <w:rPr>
          <w:rFonts w:ascii="Arial" w:hAnsi="Arial" w:cs="Arial"/>
          <w:b/>
          <w:color w:val="000000" w:themeColor="text1"/>
          <w:sz w:val="24"/>
          <w:szCs w:val="24"/>
          <w:lang w:val="sr-Latn-ME"/>
        </w:rPr>
      </w:pPr>
      <w:r w:rsidRPr="001C7892">
        <w:rPr>
          <w:rFonts w:ascii="Arial" w:hAnsi="Arial" w:cs="Arial"/>
          <w:b/>
          <w:color w:val="000000" w:themeColor="text1"/>
          <w:sz w:val="24"/>
          <w:szCs w:val="24"/>
          <w:lang w:val="sr-Latn-ME"/>
        </w:rPr>
        <w:t xml:space="preserve">4.8. </w:t>
      </w:r>
      <w:r w:rsidRPr="001C7892">
        <w:rPr>
          <w:rFonts w:ascii="Arial" w:hAnsi="Arial" w:cs="Arial"/>
          <w:b/>
          <w:color w:val="000000" w:themeColor="text1"/>
          <w:sz w:val="24"/>
          <w:szCs w:val="24"/>
          <w:lang w:val="sr-Latn-ME"/>
        </w:rPr>
        <w:tab/>
        <w:t>Određivanje fizičkih granica dodijeljenih frekvencijskih blokova</w:t>
      </w:r>
    </w:p>
    <w:p w:rsidR="008E7028" w:rsidRPr="001C7892" w:rsidRDefault="008E7028" w:rsidP="008E7028">
      <w:pPr>
        <w:spacing w:after="0" w:line="240" w:lineRule="auto"/>
        <w:jc w:val="both"/>
        <w:rPr>
          <w:rFonts w:ascii="Arial" w:hAnsi="Arial" w:cs="Arial"/>
          <w:b/>
          <w:color w:val="000000" w:themeColor="text1"/>
          <w:sz w:val="24"/>
          <w:szCs w:val="24"/>
          <w:lang w:val="sr-Latn-ME"/>
        </w:rPr>
      </w:pPr>
    </w:p>
    <w:p w:rsidR="008E7028" w:rsidRPr="001C7892" w:rsidRDefault="008E7028" w:rsidP="008E7028">
      <w:pPr>
        <w:pStyle w:val="Default"/>
        <w:jc w:val="both"/>
        <w:rPr>
          <w:rFonts w:ascii="Arial" w:hAnsi="Arial" w:cs="Arial"/>
          <w:color w:val="000000" w:themeColor="text1"/>
          <w:lang w:val="sr-Latn-ME"/>
        </w:rPr>
      </w:pPr>
      <w:r w:rsidRPr="001C7892">
        <w:rPr>
          <w:rFonts w:ascii="Arial" w:hAnsi="Arial" w:cs="Arial"/>
          <w:color w:val="000000" w:themeColor="text1"/>
          <w:lang w:val="sr-Latn-ME"/>
        </w:rPr>
        <w:t>Shodno rezultatima aukcije spektra, u smislu broja blokova koji se dodijeljuju svakom pobjedniku, Agencija će odrediti fizičke granice dodijeljenih blokova u svakom od opsega, uzimajući u obzir i postojeće dodjele koje važe nakon 20. aprila 2022. godine, p</w:t>
      </w:r>
      <w:r w:rsidR="001C3FE3" w:rsidRPr="001C7892">
        <w:rPr>
          <w:rFonts w:ascii="Arial" w:hAnsi="Arial" w:cs="Arial"/>
          <w:color w:val="000000" w:themeColor="text1"/>
          <w:lang w:val="sr-Latn-ME"/>
        </w:rPr>
        <w:t>rimjenom sljedećih kriterijuma:</w:t>
      </w:r>
    </w:p>
    <w:p w:rsidR="008E7028" w:rsidRPr="001C7892" w:rsidRDefault="008E7028" w:rsidP="008E7028">
      <w:pPr>
        <w:pStyle w:val="Default"/>
        <w:numPr>
          <w:ilvl w:val="0"/>
          <w:numId w:val="3"/>
        </w:numPr>
        <w:jc w:val="both"/>
        <w:rPr>
          <w:rFonts w:ascii="Arial" w:hAnsi="Arial" w:cs="Arial"/>
          <w:color w:val="000000" w:themeColor="text1"/>
          <w:lang w:val="sr-Latn-ME"/>
        </w:rPr>
      </w:pPr>
      <w:r w:rsidRPr="001C7892">
        <w:rPr>
          <w:rFonts w:ascii="Arial" w:hAnsi="Arial" w:cs="Arial"/>
          <w:color w:val="000000" w:themeColor="text1"/>
          <w:lang w:val="sr-Latn-ME"/>
        </w:rPr>
        <w:t>sve dodjele u opsezima 900 MHz i 1800 MHz, dijelu opsega 2 GHz koji čine frekvencijski blokovi D3 do D12 i u opsegu 2,6 GHz moraju biti kontinualne, tj. svaki nosilac odobrenja može raspolagati samo jednim frekvencijskim blokom, koji je neprekidan;</w:t>
      </w:r>
    </w:p>
    <w:p w:rsidR="008E7028" w:rsidRPr="001C7892" w:rsidRDefault="008E7028" w:rsidP="008E7028">
      <w:pPr>
        <w:pStyle w:val="Default"/>
        <w:numPr>
          <w:ilvl w:val="0"/>
          <w:numId w:val="3"/>
        </w:numPr>
        <w:jc w:val="both"/>
        <w:rPr>
          <w:rFonts w:ascii="Arial" w:hAnsi="Arial" w:cs="Arial"/>
          <w:color w:val="000000" w:themeColor="text1"/>
          <w:lang w:val="sr-Latn-ME"/>
        </w:rPr>
      </w:pPr>
      <w:r w:rsidRPr="001C7892">
        <w:rPr>
          <w:rFonts w:ascii="Arial" w:hAnsi="Arial" w:cs="Arial"/>
          <w:color w:val="000000" w:themeColor="text1"/>
          <w:lang w:val="sr-Latn-ME"/>
        </w:rPr>
        <w:t>u slučaju potrebe, granice frekvencijskih blokova za koje postojeće dodjele važe nakon 20. aprila 2022. godine, mogu biti pomjerene za minimalno rastojanje na frekvencijskoj osi koje omogućava kontinualnost ukupnih dodjela u opsegu;</w:t>
      </w:r>
    </w:p>
    <w:p w:rsidR="008E7028" w:rsidRPr="001C7892" w:rsidRDefault="008E7028" w:rsidP="008E7028">
      <w:pPr>
        <w:pStyle w:val="Default"/>
        <w:numPr>
          <w:ilvl w:val="0"/>
          <w:numId w:val="3"/>
        </w:numPr>
        <w:jc w:val="both"/>
        <w:rPr>
          <w:rFonts w:ascii="Arial" w:hAnsi="Arial" w:cs="Arial"/>
          <w:color w:val="000000" w:themeColor="text1"/>
          <w:lang w:val="sr-Latn-ME"/>
        </w:rPr>
      </w:pPr>
      <w:r w:rsidRPr="001C7892">
        <w:rPr>
          <w:rFonts w:ascii="Arial" w:hAnsi="Arial" w:cs="Arial"/>
          <w:color w:val="000000" w:themeColor="text1"/>
          <w:lang w:val="sr-Latn-ME"/>
        </w:rPr>
        <w:t>u slučaju da je, u cilju obezbjeđivanja kontinualne dodjele jednog nosioca, neophodno pomjeranje granica frekvencijskog bloka za koji postojeća dodjela drugom nosiocu odobrenja važi nakon 20. aprila 2022. godine, takvo pomjeranje može biti isključivo naniže;</w:t>
      </w:r>
    </w:p>
    <w:p w:rsidR="008E7028" w:rsidRPr="001C7892" w:rsidRDefault="008E7028" w:rsidP="008E7028">
      <w:pPr>
        <w:pStyle w:val="Default"/>
        <w:numPr>
          <w:ilvl w:val="0"/>
          <w:numId w:val="3"/>
        </w:numPr>
        <w:jc w:val="both"/>
        <w:rPr>
          <w:rFonts w:ascii="Arial" w:hAnsi="Arial" w:cs="Arial"/>
          <w:color w:val="000000" w:themeColor="text1"/>
          <w:lang w:val="sr-Latn-ME"/>
        </w:rPr>
      </w:pPr>
      <w:r w:rsidRPr="001C7892">
        <w:rPr>
          <w:rFonts w:ascii="Arial" w:hAnsi="Arial" w:cs="Arial"/>
          <w:color w:val="000000" w:themeColor="text1"/>
          <w:lang w:val="sr-Latn-ME"/>
        </w:rPr>
        <w:t>frekvencijski blok D1 iz opsega 2 GHz se dodjeljuje kao konkretan i može biti odvojen od ostalog dijela dodjele istom nosiocu;</w:t>
      </w:r>
    </w:p>
    <w:p w:rsidR="008E7028" w:rsidRPr="001C7892" w:rsidRDefault="008E7028" w:rsidP="008E7028">
      <w:pPr>
        <w:pStyle w:val="Default"/>
        <w:numPr>
          <w:ilvl w:val="0"/>
          <w:numId w:val="3"/>
        </w:numPr>
        <w:jc w:val="both"/>
        <w:rPr>
          <w:rFonts w:ascii="Arial" w:hAnsi="Arial" w:cs="Arial"/>
          <w:color w:val="000000" w:themeColor="text1"/>
          <w:lang w:val="sr-Latn-ME"/>
        </w:rPr>
      </w:pPr>
      <w:r w:rsidRPr="001C7892">
        <w:rPr>
          <w:rFonts w:ascii="Arial" w:hAnsi="Arial" w:cs="Arial"/>
          <w:color w:val="000000" w:themeColor="text1"/>
          <w:lang w:val="sr-Latn-ME"/>
        </w:rPr>
        <w:t>pobjedniku aukcije kome se dodjeljuju frekvencijski blokovi iz opsega 2 GHz, a koji nema postojeće dodjele u tom opsegu koje važe nakon 20. aprila 2022. godine, dodijeliće se frekvencijski blokovi D3, odnosno D4;</w:t>
      </w:r>
    </w:p>
    <w:p w:rsidR="008E7028" w:rsidRPr="001C7892" w:rsidRDefault="008E7028" w:rsidP="008E7028">
      <w:pPr>
        <w:pStyle w:val="Default"/>
        <w:numPr>
          <w:ilvl w:val="0"/>
          <w:numId w:val="3"/>
        </w:numPr>
        <w:jc w:val="both"/>
        <w:rPr>
          <w:rFonts w:ascii="Arial" w:hAnsi="Arial" w:cs="Arial"/>
          <w:color w:val="000000" w:themeColor="text1"/>
          <w:lang w:val="sr-Latn-ME"/>
        </w:rPr>
      </w:pPr>
      <w:r w:rsidRPr="001C7892">
        <w:rPr>
          <w:rFonts w:ascii="Arial" w:hAnsi="Arial" w:cs="Arial"/>
          <w:color w:val="000000" w:themeColor="text1"/>
          <w:lang w:val="sr-Latn-ME"/>
        </w:rPr>
        <w:t>u slučaju kada se primjenom prethodnih kriterijuma ne mogu odrediti fizičke granice dodijeljenih frekvencijskih blokova, pobjedniku aukcije koji je u nekom opsegu osvojio manji broj blokova dodijeliće se niža pozicija na frekvencijskoj osi.</w:t>
      </w:r>
    </w:p>
    <w:p w:rsidR="00C11667" w:rsidRPr="001C7892" w:rsidRDefault="00C11667" w:rsidP="00C11667">
      <w:pPr>
        <w:pStyle w:val="Default"/>
        <w:jc w:val="both"/>
        <w:rPr>
          <w:rFonts w:ascii="Arial" w:hAnsi="Arial" w:cs="Arial"/>
          <w:lang w:val="sr-Latn-ME"/>
        </w:rPr>
      </w:pPr>
    </w:p>
    <w:p w:rsidR="00C11667" w:rsidRPr="001C7892" w:rsidRDefault="00C11667" w:rsidP="00C11667">
      <w:pPr>
        <w:pStyle w:val="Default"/>
        <w:jc w:val="both"/>
        <w:rPr>
          <w:rFonts w:ascii="Arial" w:hAnsi="Arial" w:cs="Arial"/>
          <w:lang w:val="sr-Latn-ME"/>
        </w:rPr>
      </w:pPr>
    </w:p>
    <w:p w:rsidR="00C11667" w:rsidRPr="001C7892" w:rsidRDefault="00C11667" w:rsidP="00C11667">
      <w:pPr>
        <w:pStyle w:val="Default"/>
        <w:jc w:val="both"/>
        <w:rPr>
          <w:rFonts w:ascii="Arial" w:hAnsi="Arial" w:cs="Arial"/>
          <w:lang w:val="sr-Latn-ME"/>
        </w:rPr>
      </w:pPr>
    </w:p>
    <w:p w:rsidR="00C11667" w:rsidRPr="001C7892" w:rsidRDefault="00C11667" w:rsidP="00C11667">
      <w:pPr>
        <w:pStyle w:val="Default"/>
        <w:jc w:val="both"/>
        <w:rPr>
          <w:rFonts w:ascii="Arial" w:hAnsi="Arial" w:cs="Arial"/>
          <w:lang w:val="sr-Latn-ME"/>
        </w:rPr>
      </w:pPr>
    </w:p>
    <w:p w:rsidR="00C11667" w:rsidRPr="001C7892" w:rsidRDefault="00C11667" w:rsidP="00C11667">
      <w:pPr>
        <w:pStyle w:val="Default"/>
        <w:jc w:val="both"/>
        <w:rPr>
          <w:rFonts w:ascii="Arial" w:hAnsi="Arial" w:cs="Arial"/>
          <w:lang w:val="sr-Latn-ME"/>
        </w:rPr>
      </w:pPr>
    </w:p>
    <w:p w:rsidR="00C11667" w:rsidRPr="001C7892" w:rsidRDefault="00C11667" w:rsidP="00C11667">
      <w:pPr>
        <w:pStyle w:val="Default"/>
        <w:jc w:val="both"/>
        <w:rPr>
          <w:rFonts w:ascii="Arial" w:hAnsi="Arial" w:cs="Arial"/>
          <w:lang w:val="sr-Latn-ME"/>
        </w:rPr>
      </w:pPr>
    </w:p>
    <w:p w:rsidR="00C11667" w:rsidRPr="001C7892" w:rsidRDefault="00C11667" w:rsidP="00C11667">
      <w:pPr>
        <w:pStyle w:val="Default"/>
        <w:jc w:val="both"/>
        <w:rPr>
          <w:rFonts w:ascii="Arial" w:hAnsi="Arial" w:cs="Arial"/>
          <w:lang w:val="sr-Latn-ME"/>
        </w:rPr>
      </w:pPr>
    </w:p>
    <w:p w:rsidR="00C11667" w:rsidRPr="001C7892" w:rsidRDefault="00C11667" w:rsidP="00C11667">
      <w:pPr>
        <w:pStyle w:val="Default"/>
        <w:jc w:val="both"/>
        <w:rPr>
          <w:rFonts w:ascii="Arial" w:hAnsi="Arial" w:cs="Arial"/>
          <w:lang w:val="sr-Latn-ME"/>
        </w:rPr>
      </w:pPr>
    </w:p>
    <w:p w:rsidR="00C11667" w:rsidRPr="001C7892" w:rsidRDefault="00C11667" w:rsidP="00C11667">
      <w:pPr>
        <w:pStyle w:val="Default"/>
        <w:jc w:val="both"/>
        <w:rPr>
          <w:rFonts w:ascii="Arial" w:hAnsi="Arial" w:cs="Arial"/>
          <w:lang w:val="sr-Latn-ME"/>
        </w:rPr>
      </w:pPr>
    </w:p>
    <w:p w:rsidR="00C11667" w:rsidRPr="001C7892" w:rsidRDefault="00C11667" w:rsidP="00C11667">
      <w:pPr>
        <w:pStyle w:val="Default"/>
        <w:jc w:val="both"/>
        <w:rPr>
          <w:rFonts w:ascii="Arial" w:hAnsi="Arial" w:cs="Arial"/>
          <w:lang w:val="sr-Latn-ME"/>
        </w:rPr>
      </w:pPr>
    </w:p>
    <w:p w:rsidR="001C3FE3" w:rsidRPr="001C7892" w:rsidRDefault="001C3FE3" w:rsidP="00C11667">
      <w:pPr>
        <w:pStyle w:val="Default"/>
        <w:jc w:val="both"/>
        <w:rPr>
          <w:rFonts w:ascii="Arial" w:hAnsi="Arial" w:cs="Arial"/>
          <w:lang w:val="sr-Latn-ME"/>
        </w:rPr>
      </w:pPr>
    </w:p>
    <w:p w:rsidR="00C11667" w:rsidRPr="001C7892" w:rsidRDefault="00C11667" w:rsidP="00C11667">
      <w:pPr>
        <w:pStyle w:val="Default"/>
        <w:jc w:val="both"/>
        <w:rPr>
          <w:rFonts w:ascii="Arial" w:hAnsi="Arial" w:cs="Arial"/>
          <w:lang w:val="sr-Latn-ME"/>
        </w:rPr>
      </w:pPr>
    </w:p>
    <w:p w:rsidR="0010193B" w:rsidRPr="001C7892" w:rsidRDefault="0010193B" w:rsidP="00143A09">
      <w:pPr>
        <w:pStyle w:val="Heading1"/>
        <w:numPr>
          <w:ilvl w:val="0"/>
          <w:numId w:val="6"/>
        </w:numPr>
        <w:spacing w:before="0" w:after="0"/>
        <w:ind w:left="567" w:hanging="567"/>
        <w:contextualSpacing w:val="0"/>
        <w:rPr>
          <w:rFonts w:ascii="Arial" w:eastAsiaTheme="minorHAnsi" w:hAnsi="Arial" w:cs="Arial"/>
          <w:b/>
          <w:smallCaps w:val="0"/>
          <w:color w:val="000000"/>
          <w:spacing w:val="0"/>
          <w:sz w:val="28"/>
          <w:szCs w:val="28"/>
          <w:lang w:val="sr-Latn-ME" w:bidi="ar-SA"/>
        </w:rPr>
      </w:pPr>
      <w:r w:rsidRPr="001C7892">
        <w:rPr>
          <w:rFonts w:ascii="Arial" w:eastAsiaTheme="minorHAnsi" w:hAnsi="Arial" w:cs="Arial"/>
          <w:b/>
          <w:smallCaps w:val="0"/>
          <w:color w:val="000000"/>
          <w:spacing w:val="0"/>
          <w:sz w:val="28"/>
          <w:szCs w:val="28"/>
          <w:lang w:val="sr-Latn-ME" w:bidi="ar-SA"/>
        </w:rPr>
        <w:lastRenderedPageBreak/>
        <w:t xml:space="preserve">POSEBNI USLOVI I OBAVEZE </w:t>
      </w:r>
    </w:p>
    <w:p w:rsidR="002652FF" w:rsidRPr="001C7892" w:rsidRDefault="002652FF" w:rsidP="00C1218C">
      <w:pPr>
        <w:spacing w:after="0" w:line="240" w:lineRule="auto"/>
        <w:rPr>
          <w:rFonts w:ascii="Arial" w:hAnsi="Arial" w:cs="Arial"/>
          <w:b/>
          <w:color w:val="000000"/>
          <w:sz w:val="24"/>
          <w:szCs w:val="24"/>
          <w:lang w:val="sr-Latn-ME"/>
        </w:rPr>
      </w:pPr>
    </w:p>
    <w:p w:rsidR="00C1218C" w:rsidRPr="001C7892" w:rsidRDefault="00C1218C" w:rsidP="00C1218C">
      <w:pPr>
        <w:spacing w:after="0" w:line="240" w:lineRule="auto"/>
        <w:rPr>
          <w:rFonts w:ascii="Arial" w:hAnsi="Arial" w:cs="Arial"/>
          <w:b/>
          <w:color w:val="000000"/>
          <w:sz w:val="24"/>
          <w:szCs w:val="24"/>
          <w:lang w:val="sr-Latn-ME"/>
        </w:rPr>
      </w:pPr>
    </w:p>
    <w:p w:rsidR="0010193B" w:rsidRPr="001C7892" w:rsidRDefault="0010193B" w:rsidP="00143A09">
      <w:pPr>
        <w:pStyle w:val="Heading2"/>
        <w:numPr>
          <w:ilvl w:val="1"/>
          <w:numId w:val="6"/>
        </w:numPr>
        <w:spacing w:before="0" w:after="0"/>
        <w:ind w:left="567" w:hanging="567"/>
        <w:contextualSpacing w:val="0"/>
        <w:rPr>
          <w:rFonts w:ascii="Arial" w:eastAsiaTheme="minorHAnsi" w:hAnsi="Arial" w:cs="Arial"/>
          <w:b/>
          <w:smallCaps w:val="0"/>
          <w:color w:val="000000"/>
          <w:spacing w:val="0"/>
          <w:sz w:val="24"/>
          <w:szCs w:val="24"/>
          <w:lang w:val="sr-Latn-ME" w:bidi="ar-SA"/>
        </w:rPr>
      </w:pPr>
      <w:r w:rsidRPr="001C7892">
        <w:rPr>
          <w:rFonts w:ascii="Arial" w:eastAsiaTheme="minorHAnsi" w:hAnsi="Arial" w:cs="Arial"/>
          <w:b/>
          <w:smallCaps w:val="0"/>
          <w:color w:val="000000"/>
          <w:spacing w:val="0"/>
          <w:sz w:val="24"/>
          <w:szCs w:val="24"/>
          <w:lang w:val="sr-Latn-ME" w:bidi="ar-SA"/>
        </w:rPr>
        <w:t>Rezervisani radio-frekvencijski spektar</w:t>
      </w:r>
    </w:p>
    <w:p w:rsidR="0010193B" w:rsidRPr="001C7892" w:rsidRDefault="0010193B" w:rsidP="00BC3E26">
      <w:pPr>
        <w:spacing w:after="0" w:line="240" w:lineRule="auto"/>
        <w:rPr>
          <w:rFonts w:ascii="Arial" w:hAnsi="Arial" w:cs="Arial"/>
          <w:sz w:val="24"/>
          <w:szCs w:val="24"/>
          <w:lang w:val="sr-Latn-ME"/>
        </w:rPr>
      </w:pPr>
    </w:p>
    <w:p w:rsidR="00732CFA" w:rsidRPr="001C7892" w:rsidRDefault="00732CFA" w:rsidP="00732CFA">
      <w:pPr>
        <w:pStyle w:val="Default"/>
        <w:jc w:val="both"/>
        <w:rPr>
          <w:rFonts w:ascii="Arial" w:hAnsi="Arial" w:cs="Arial"/>
          <w:color w:val="000000" w:themeColor="text1"/>
          <w:lang w:val="sr-Latn-ME"/>
        </w:rPr>
      </w:pPr>
      <w:r w:rsidRPr="001C7892">
        <w:rPr>
          <w:rFonts w:ascii="Arial" w:hAnsi="Arial" w:cs="Arial"/>
          <w:color w:val="000000" w:themeColor="text1"/>
          <w:lang w:val="sr-Latn-ME"/>
        </w:rPr>
        <w:t xml:space="preserve">Rezervisani radio-frekvencijski spektar za postojeće </w:t>
      </w:r>
      <w:r w:rsidR="00477A8F" w:rsidRPr="001C7892">
        <w:rPr>
          <w:rFonts w:ascii="Arial" w:hAnsi="Arial" w:cs="Arial"/>
          <w:color w:val="000000" w:themeColor="text1"/>
          <w:lang w:val="sr-Latn-ME"/>
        </w:rPr>
        <w:t xml:space="preserve">mobilne </w:t>
      </w:r>
      <w:r w:rsidRPr="001C7892">
        <w:rPr>
          <w:rFonts w:ascii="Arial" w:hAnsi="Arial" w:cs="Arial"/>
          <w:color w:val="000000" w:themeColor="text1"/>
          <w:lang w:val="sr-Latn-ME"/>
        </w:rPr>
        <w:t>operatore čine:</w:t>
      </w:r>
    </w:p>
    <w:p w:rsidR="00732CFA" w:rsidRPr="001C7892" w:rsidRDefault="00732CFA" w:rsidP="00AA3696">
      <w:pPr>
        <w:pStyle w:val="Default"/>
        <w:ind w:left="851" w:hanging="425"/>
        <w:jc w:val="both"/>
        <w:rPr>
          <w:rFonts w:ascii="Arial" w:hAnsi="Arial" w:cs="Arial"/>
          <w:color w:val="000000" w:themeColor="text1"/>
          <w:lang w:val="sr-Latn-ME"/>
        </w:rPr>
      </w:pPr>
      <w:r w:rsidRPr="001C7892">
        <w:rPr>
          <w:rFonts w:ascii="Arial" w:hAnsi="Arial" w:cs="Arial"/>
          <w:color w:val="000000" w:themeColor="text1"/>
          <w:lang w:val="sr-Latn-ME"/>
        </w:rPr>
        <w:t>-</w:t>
      </w:r>
      <w:r w:rsidR="00AD4D3A" w:rsidRPr="001C7892">
        <w:rPr>
          <w:rFonts w:ascii="Arial" w:hAnsi="Arial" w:cs="Arial"/>
          <w:color w:val="000000" w:themeColor="text1"/>
          <w:lang w:val="sr-Latn-ME"/>
        </w:rPr>
        <w:t xml:space="preserve"> </w:t>
      </w:r>
      <w:r w:rsidRPr="001C7892">
        <w:rPr>
          <w:rFonts w:ascii="Arial" w:hAnsi="Arial" w:cs="Arial"/>
          <w:color w:val="000000" w:themeColor="text1"/>
          <w:lang w:val="sr-Latn-ME"/>
        </w:rPr>
        <w:tab/>
      </w:r>
      <w:r w:rsidR="00AD4D3A" w:rsidRPr="001C7892">
        <w:rPr>
          <w:rFonts w:ascii="Arial" w:hAnsi="Arial" w:cs="Arial"/>
          <w:color w:val="000000" w:themeColor="text1"/>
          <w:lang w:val="sr-Latn-ME"/>
        </w:rPr>
        <w:t xml:space="preserve">dva frekvencijska bloka </w:t>
      </w:r>
      <w:r w:rsidRPr="001C7892">
        <w:rPr>
          <w:rFonts w:ascii="Arial" w:hAnsi="Arial" w:cs="Arial"/>
          <w:color w:val="000000" w:themeColor="text1"/>
          <w:lang w:val="sr-Latn-ME"/>
        </w:rPr>
        <w:t xml:space="preserve">širine 2x5 MHz </w:t>
      </w:r>
      <w:r w:rsidR="00F65A79">
        <w:rPr>
          <w:rFonts w:ascii="Arial" w:hAnsi="Arial" w:cs="Arial"/>
          <w:color w:val="000000" w:themeColor="text1"/>
          <w:lang w:val="sr-Latn-ME"/>
        </w:rPr>
        <w:t xml:space="preserve">kategorije </w:t>
      </w:r>
      <w:r w:rsidR="00AD4D3A" w:rsidRPr="001C7892">
        <w:rPr>
          <w:rFonts w:ascii="Arial" w:hAnsi="Arial" w:cs="Arial"/>
          <w:color w:val="000000" w:themeColor="text1"/>
          <w:lang w:val="sr-Latn-ME"/>
        </w:rPr>
        <w:t>PA</w:t>
      </w:r>
      <w:r w:rsidR="00136732" w:rsidRPr="001C7892">
        <w:rPr>
          <w:rFonts w:ascii="Arial" w:hAnsi="Arial" w:cs="Arial"/>
          <w:color w:val="000000" w:themeColor="text1"/>
          <w:lang w:val="sr-Latn-ME"/>
        </w:rPr>
        <w:t>1</w:t>
      </w:r>
      <w:r w:rsidRPr="001C7892">
        <w:rPr>
          <w:rFonts w:ascii="Arial" w:hAnsi="Arial" w:cs="Arial"/>
          <w:color w:val="000000" w:themeColor="text1"/>
          <w:lang w:val="sr-Latn-ME"/>
        </w:rPr>
        <w:t xml:space="preserve"> iz opsega 900 MHz;</w:t>
      </w:r>
    </w:p>
    <w:p w:rsidR="00AD4D3A" w:rsidRPr="001C7892" w:rsidRDefault="00732CFA" w:rsidP="00AA3696">
      <w:pPr>
        <w:pStyle w:val="Default"/>
        <w:ind w:left="851" w:hanging="425"/>
        <w:jc w:val="both"/>
        <w:rPr>
          <w:rFonts w:ascii="Arial" w:hAnsi="Arial" w:cs="Arial"/>
          <w:color w:val="000000" w:themeColor="text1"/>
          <w:lang w:val="sr-Latn-ME"/>
        </w:rPr>
      </w:pPr>
      <w:r w:rsidRPr="001C7892">
        <w:rPr>
          <w:rFonts w:ascii="Arial" w:hAnsi="Arial" w:cs="Arial"/>
          <w:color w:val="000000" w:themeColor="text1"/>
          <w:lang w:val="sr-Latn-ME"/>
        </w:rPr>
        <w:t>-</w:t>
      </w:r>
      <w:r w:rsidRPr="001C7892">
        <w:rPr>
          <w:rFonts w:ascii="Arial" w:hAnsi="Arial" w:cs="Arial"/>
          <w:color w:val="000000" w:themeColor="text1"/>
          <w:lang w:val="sr-Latn-ME"/>
        </w:rPr>
        <w:tab/>
      </w:r>
      <w:r w:rsidR="00AD4D3A" w:rsidRPr="001C7892">
        <w:rPr>
          <w:rFonts w:ascii="Arial" w:hAnsi="Arial" w:cs="Arial"/>
          <w:color w:val="000000" w:themeColor="text1"/>
          <w:lang w:val="sr-Latn-ME"/>
        </w:rPr>
        <w:t xml:space="preserve">četiri frekvencijska bloka </w:t>
      </w:r>
      <w:r w:rsidRPr="001C7892">
        <w:rPr>
          <w:rFonts w:ascii="Arial" w:hAnsi="Arial" w:cs="Arial"/>
          <w:color w:val="000000" w:themeColor="text1"/>
          <w:lang w:val="sr-Latn-ME"/>
        </w:rPr>
        <w:t xml:space="preserve">širine 2x5 MHz </w:t>
      </w:r>
      <w:r w:rsidR="00AD4D3A" w:rsidRPr="001C7892">
        <w:rPr>
          <w:rFonts w:ascii="Arial" w:hAnsi="Arial" w:cs="Arial"/>
          <w:color w:val="000000" w:themeColor="text1"/>
          <w:lang w:val="sr-Latn-ME"/>
        </w:rPr>
        <w:t xml:space="preserve">kategorije </w:t>
      </w:r>
      <w:r w:rsidRPr="001C7892">
        <w:rPr>
          <w:rFonts w:ascii="Arial" w:hAnsi="Arial" w:cs="Arial"/>
          <w:color w:val="000000" w:themeColor="text1"/>
          <w:lang w:val="sr-Latn-ME"/>
        </w:rPr>
        <w:t>PA</w:t>
      </w:r>
      <w:r w:rsidR="00136732" w:rsidRPr="001C7892">
        <w:rPr>
          <w:rFonts w:ascii="Arial" w:hAnsi="Arial" w:cs="Arial"/>
          <w:color w:val="000000" w:themeColor="text1"/>
          <w:lang w:val="sr-Latn-ME"/>
        </w:rPr>
        <w:t>2 iz opsega 18</w:t>
      </w:r>
      <w:r w:rsidRPr="001C7892">
        <w:rPr>
          <w:rFonts w:ascii="Arial" w:hAnsi="Arial" w:cs="Arial"/>
          <w:color w:val="000000" w:themeColor="text1"/>
          <w:lang w:val="sr-Latn-ME"/>
        </w:rPr>
        <w:t>00 MHz;</w:t>
      </w:r>
    </w:p>
    <w:p w:rsidR="00732CFA" w:rsidRPr="001C7892" w:rsidRDefault="00732CFA" w:rsidP="00AA3696">
      <w:pPr>
        <w:pStyle w:val="Default"/>
        <w:ind w:left="851" w:hanging="425"/>
        <w:jc w:val="both"/>
        <w:rPr>
          <w:rFonts w:ascii="Arial" w:hAnsi="Arial" w:cs="Arial"/>
          <w:color w:val="000000" w:themeColor="text1"/>
          <w:lang w:val="sr-Latn-ME"/>
        </w:rPr>
      </w:pPr>
      <w:r w:rsidRPr="001C7892">
        <w:rPr>
          <w:rFonts w:ascii="Arial" w:hAnsi="Arial" w:cs="Arial"/>
          <w:color w:val="000000" w:themeColor="text1"/>
          <w:lang w:val="sr-Latn-ME"/>
        </w:rPr>
        <w:t>-</w:t>
      </w:r>
      <w:r w:rsidRPr="001C7892">
        <w:rPr>
          <w:rFonts w:ascii="Arial" w:hAnsi="Arial" w:cs="Arial"/>
          <w:color w:val="000000" w:themeColor="text1"/>
          <w:lang w:val="sr-Latn-ME"/>
        </w:rPr>
        <w:tab/>
        <w:t xml:space="preserve">tri frekvencijska bloka širine </w:t>
      </w:r>
      <w:r w:rsidR="00136732" w:rsidRPr="001C7892">
        <w:rPr>
          <w:rFonts w:ascii="Arial" w:hAnsi="Arial" w:cs="Arial"/>
          <w:color w:val="000000" w:themeColor="text1"/>
          <w:lang w:val="sr-Latn-ME"/>
        </w:rPr>
        <w:t>2x</w:t>
      </w:r>
      <w:r w:rsidRPr="001C7892">
        <w:rPr>
          <w:rFonts w:ascii="Arial" w:hAnsi="Arial" w:cs="Arial"/>
          <w:color w:val="000000" w:themeColor="text1"/>
          <w:lang w:val="sr-Latn-ME"/>
        </w:rPr>
        <w:t>5 MHz kategorije PA</w:t>
      </w:r>
      <w:r w:rsidR="00136732" w:rsidRPr="001C7892">
        <w:rPr>
          <w:rFonts w:ascii="Arial" w:hAnsi="Arial" w:cs="Arial"/>
          <w:color w:val="000000" w:themeColor="text1"/>
          <w:lang w:val="sr-Latn-ME"/>
        </w:rPr>
        <w:t>3</w:t>
      </w:r>
      <w:r w:rsidRPr="001C7892">
        <w:rPr>
          <w:rFonts w:ascii="Arial" w:hAnsi="Arial" w:cs="Arial"/>
          <w:color w:val="000000" w:themeColor="text1"/>
          <w:lang w:val="sr-Latn-ME"/>
        </w:rPr>
        <w:t xml:space="preserve"> iz opsega 2 GHz.</w:t>
      </w:r>
    </w:p>
    <w:p w:rsidR="00732CFA" w:rsidRPr="001C7892" w:rsidRDefault="00732CFA" w:rsidP="00732CFA">
      <w:pPr>
        <w:pStyle w:val="Default"/>
        <w:ind w:left="709" w:hanging="283"/>
        <w:jc w:val="both"/>
        <w:rPr>
          <w:rFonts w:ascii="Arial" w:hAnsi="Arial" w:cs="Arial"/>
          <w:color w:val="000000" w:themeColor="text1"/>
          <w:lang w:val="sr-Latn-ME"/>
        </w:rPr>
      </w:pPr>
    </w:p>
    <w:p w:rsidR="00174D53" w:rsidRPr="001C7892" w:rsidRDefault="00174D53" w:rsidP="003D7616">
      <w:pPr>
        <w:pStyle w:val="Default"/>
        <w:tabs>
          <w:tab w:val="left" w:pos="567"/>
        </w:tabs>
        <w:jc w:val="both"/>
        <w:rPr>
          <w:rFonts w:ascii="Arial" w:hAnsi="Arial" w:cs="Arial"/>
          <w:color w:val="000000" w:themeColor="text1"/>
          <w:lang w:val="sr-Latn-ME"/>
        </w:rPr>
      </w:pPr>
      <w:bookmarkStart w:id="7" w:name="OLE_LINK6"/>
      <w:bookmarkStart w:id="8" w:name="OLE_LINK7"/>
      <w:r w:rsidRPr="001C7892">
        <w:rPr>
          <w:rFonts w:ascii="Arial" w:hAnsi="Arial" w:cs="Arial"/>
          <w:color w:val="000000" w:themeColor="text1"/>
          <w:lang w:val="sr-Latn-ME"/>
        </w:rPr>
        <w:t xml:space="preserve">Rezervisani spektar će biti predmet </w:t>
      </w:r>
      <w:r w:rsidR="00630719" w:rsidRPr="001C7892">
        <w:rPr>
          <w:rFonts w:ascii="Arial" w:hAnsi="Arial" w:cs="Arial"/>
          <w:color w:val="000000" w:themeColor="text1"/>
          <w:lang w:val="sr-Latn-ME"/>
        </w:rPr>
        <w:t xml:space="preserve">dodjele u </w:t>
      </w:r>
      <w:r w:rsidR="00B158A5" w:rsidRPr="001C7892">
        <w:rPr>
          <w:rFonts w:ascii="Arial" w:hAnsi="Arial" w:cs="Arial"/>
          <w:color w:val="000000" w:themeColor="text1"/>
          <w:lang w:val="sr-Latn-ME"/>
        </w:rPr>
        <w:t>faz</w:t>
      </w:r>
      <w:r w:rsidR="00630719" w:rsidRPr="001C7892">
        <w:rPr>
          <w:rFonts w:ascii="Arial" w:hAnsi="Arial" w:cs="Arial"/>
          <w:color w:val="000000" w:themeColor="text1"/>
          <w:lang w:val="sr-Latn-ME"/>
        </w:rPr>
        <w:t>i</w:t>
      </w:r>
      <w:r w:rsidR="00B158A5" w:rsidRPr="001C7892">
        <w:rPr>
          <w:rFonts w:ascii="Arial" w:hAnsi="Arial" w:cs="Arial"/>
          <w:color w:val="000000" w:themeColor="text1"/>
          <w:lang w:val="sr-Latn-ME"/>
        </w:rPr>
        <w:t xml:space="preserve"> </w:t>
      </w:r>
      <w:r w:rsidR="00630719" w:rsidRPr="001C7892">
        <w:rPr>
          <w:rFonts w:ascii="Arial" w:hAnsi="Arial" w:cs="Arial"/>
          <w:color w:val="000000" w:themeColor="text1"/>
          <w:lang w:val="sr-Latn-ME"/>
        </w:rPr>
        <w:t>pre-</w:t>
      </w:r>
      <w:r w:rsidRPr="001C7892">
        <w:rPr>
          <w:rFonts w:ascii="Arial" w:hAnsi="Arial" w:cs="Arial"/>
          <w:color w:val="000000" w:themeColor="text1"/>
          <w:lang w:val="sr-Latn-ME"/>
        </w:rPr>
        <w:t>aukcije</w:t>
      </w:r>
      <w:r w:rsidR="00630719" w:rsidRPr="001C7892">
        <w:rPr>
          <w:rFonts w:ascii="Arial" w:hAnsi="Arial" w:cs="Arial"/>
          <w:color w:val="000000" w:themeColor="text1"/>
          <w:lang w:val="sr-Latn-ME"/>
        </w:rPr>
        <w:t>.</w:t>
      </w:r>
      <w:r w:rsidRPr="001C7892">
        <w:rPr>
          <w:rFonts w:ascii="Arial" w:hAnsi="Arial" w:cs="Arial"/>
          <w:color w:val="000000" w:themeColor="text1"/>
          <w:lang w:val="sr-Latn-ME"/>
        </w:rPr>
        <w:t xml:space="preserve"> </w:t>
      </w:r>
    </w:p>
    <w:p w:rsidR="00174D53" w:rsidRPr="001C7892" w:rsidRDefault="00174D53" w:rsidP="00BC3E26">
      <w:pPr>
        <w:pStyle w:val="Default"/>
        <w:jc w:val="both"/>
        <w:rPr>
          <w:rFonts w:ascii="Arial" w:hAnsi="Arial" w:cs="Arial"/>
          <w:color w:val="000000" w:themeColor="text1"/>
          <w:lang w:val="sr-Latn-ME"/>
        </w:rPr>
      </w:pPr>
    </w:p>
    <w:bookmarkEnd w:id="7"/>
    <w:bookmarkEnd w:id="8"/>
    <w:p w:rsidR="00F240D0" w:rsidRPr="001C7892" w:rsidRDefault="00F240D0" w:rsidP="00F240D0">
      <w:pPr>
        <w:pStyle w:val="Default"/>
        <w:jc w:val="both"/>
        <w:rPr>
          <w:rFonts w:ascii="Arial" w:hAnsi="Arial" w:cs="Arial"/>
          <w:color w:val="000000" w:themeColor="text1"/>
          <w:lang w:val="sr-Latn-ME"/>
        </w:rPr>
      </w:pPr>
      <w:r w:rsidRPr="001C7892">
        <w:rPr>
          <w:rFonts w:ascii="Arial" w:hAnsi="Arial" w:cs="Arial"/>
          <w:color w:val="000000" w:themeColor="text1"/>
          <w:lang w:val="sr-Latn-ME"/>
        </w:rPr>
        <w:t xml:space="preserve">Za dodjelu spektra rezervisanog za postojeće </w:t>
      </w:r>
      <w:r w:rsidR="00477A8F" w:rsidRPr="001C7892">
        <w:rPr>
          <w:rFonts w:ascii="Arial" w:hAnsi="Arial" w:cs="Arial"/>
          <w:color w:val="000000" w:themeColor="text1"/>
          <w:lang w:val="sr-Latn-ME"/>
        </w:rPr>
        <w:t xml:space="preserve">mobilne </w:t>
      </w:r>
      <w:r w:rsidRPr="001C7892">
        <w:rPr>
          <w:rFonts w:ascii="Arial" w:hAnsi="Arial" w:cs="Arial"/>
          <w:color w:val="000000" w:themeColor="text1"/>
          <w:lang w:val="sr-Latn-ME"/>
        </w:rPr>
        <w:t>operatore (frek</w:t>
      </w:r>
      <w:r w:rsidR="00F65A79">
        <w:rPr>
          <w:rFonts w:ascii="Arial" w:hAnsi="Arial" w:cs="Arial"/>
          <w:color w:val="000000" w:themeColor="text1"/>
          <w:lang w:val="sr-Latn-ME"/>
        </w:rPr>
        <w:t xml:space="preserve">vencijski blokovi kategorije </w:t>
      </w:r>
      <w:r w:rsidRPr="001C7892">
        <w:rPr>
          <w:rFonts w:ascii="Arial" w:hAnsi="Arial" w:cs="Arial"/>
          <w:color w:val="000000" w:themeColor="text1"/>
          <w:lang w:val="sr-Latn-ME"/>
        </w:rPr>
        <w:t>PA</w:t>
      </w:r>
      <w:r w:rsidR="00136732" w:rsidRPr="001C7892">
        <w:rPr>
          <w:rFonts w:ascii="Arial" w:hAnsi="Arial" w:cs="Arial"/>
          <w:color w:val="000000" w:themeColor="text1"/>
          <w:lang w:val="sr-Latn-ME"/>
        </w:rPr>
        <w:t>1</w:t>
      </w:r>
      <w:r w:rsidR="00F65A79">
        <w:rPr>
          <w:rFonts w:ascii="Arial" w:hAnsi="Arial" w:cs="Arial"/>
          <w:color w:val="000000" w:themeColor="text1"/>
          <w:lang w:val="sr-Latn-ME"/>
        </w:rPr>
        <w:t xml:space="preserve"> do </w:t>
      </w:r>
      <w:r w:rsidRPr="001C7892">
        <w:rPr>
          <w:rFonts w:ascii="Arial" w:hAnsi="Arial" w:cs="Arial"/>
          <w:color w:val="000000" w:themeColor="text1"/>
          <w:lang w:val="sr-Latn-ME"/>
        </w:rPr>
        <w:t>PA</w:t>
      </w:r>
      <w:r w:rsidR="00136732" w:rsidRPr="001C7892">
        <w:rPr>
          <w:rFonts w:ascii="Arial" w:hAnsi="Arial" w:cs="Arial"/>
          <w:color w:val="000000" w:themeColor="text1"/>
          <w:lang w:val="sr-Latn-ME"/>
        </w:rPr>
        <w:t>3</w:t>
      </w:r>
      <w:r w:rsidRPr="001C7892">
        <w:rPr>
          <w:rFonts w:ascii="Arial" w:hAnsi="Arial" w:cs="Arial"/>
          <w:color w:val="000000" w:themeColor="text1"/>
          <w:lang w:val="sr-Latn-ME"/>
        </w:rPr>
        <w:t xml:space="preserve">) u </w:t>
      </w:r>
      <w:r w:rsidR="00B158A5" w:rsidRPr="001C7892">
        <w:rPr>
          <w:rFonts w:ascii="Arial" w:hAnsi="Arial" w:cs="Arial"/>
          <w:color w:val="000000" w:themeColor="text1"/>
          <w:lang w:val="sr-Latn-ME"/>
        </w:rPr>
        <w:t>fazi</w:t>
      </w:r>
      <w:r w:rsidRPr="001C7892">
        <w:rPr>
          <w:rFonts w:ascii="Arial" w:hAnsi="Arial" w:cs="Arial"/>
          <w:color w:val="000000" w:themeColor="text1"/>
          <w:lang w:val="sr-Latn-ME"/>
        </w:rPr>
        <w:t xml:space="preserve"> pre-aukcije mogu konkurisati samo kvalifikovani ponuđači koji su </w:t>
      </w:r>
      <w:r w:rsidR="005848DC" w:rsidRPr="001C7892">
        <w:rPr>
          <w:rFonts w:ascii="Arial" w:hAnsi="Arial" w:cs="Arial"/>
          <w:color w:val="000000" w:themeColor="text1"/>
          <w:lang w:val="sr-Latn-ME"/>
        </w:rPr>
        <w:t>na dan</w:t>
      </w:r>
      <w:r w:rsidRPr="001C7892">
        <w:rPr>
          <w:rFonts w:ascii="Arial" w:hAnsi="Arial" w:cs="Arial"/>
          <w:color w:val="000000" w:themeColor="text1"/>
          <w:lang w:val="sr-Latn-ME"/>
        </w:rPr>
        <w:t xml:space="preserve"> donošenja Odluke o pokretanju postupka javnog nadmetanja bili nosioci odobrenja za korišćenje radio-frekvencija iz opsega 900 MHz, 1800 MHz i 2 GHz.</w:t>
      </w:r>
    </w:p>
    <w:p w:rsidR="00F240D0" w:rsidRPr="001C7892" w:rsidRDefault="00F240D0" w:rsidP="00BC3E26">
      <w:pPr>
        <w:pStyle w:val="Default"/>
        <w:jc w:val="both"/>
        <w:rPr>
          <w:rFonts w:ascii="Arial" w:hAnsi="Arial" w:cs="Arial"/>
          <w:color w:val="000000" w:themeColor="text1"/>
          <w:lang w:val="sr-Latn-ME"/>
        </w:rPr>
      </w:pPr>
    </w:p>
    <w:p w:rsidR="006153DC" w:rsidRPr="001C7892" w:rsidRDefault="004910C6" w:rsidP="006153DC">
      <w:pPr>
        <w:spacing w:after="0" w:line="240" w:lineRule="auto"/>
        <w:jc w:val="both"/>
        <w:rPr>
          <w:rFonts w:ascii="Arial" w:hAnsi="Arial" w:cs="Arial"/>
          <w:sz w:val="24"/>
          <w:szCs w:val="24"/>
          <w:lang w:val="sr-Latn-ME"/>
        </w:rPr>
      </w:pPr>
      <w:r w:rsidRPr="001C7892">
        <w:rPr>
          <w:rFonts w:ascii="Arial" w:hAnsi="Arial" w:cs="Arial"/>
          <w:color w:val="000000" w:themeColor="text1"/>
          <w:sz w:val="24"/>
          <w:szCs w:val="24"/>
          <w:lang w:val="sr-Latn-ME"/>
        </w:rPr>
        <w:t xml:space="preserve">Ukoliko </w:t>
      </w:r>
      <w:r w:rsidR="00174D53" w:rsidRPr="001C7892">
        <w:rPr>
          <w:rFonts w:ascii="Arial" w:hAnsi="Arial" w:cs="Arial"/>
          <w:color w:val="000000" w:themeColor="text1"/>
          <w:sz w:val="24"/>
          <w:szCs w:val="24"/>
          <w:lang w:val="sr-Latn-ME"/>
        </w:rPr>
        <w:t xml:space="preserve">u </w:t>
      </w:r>
      <w:r w:rsidR="00B158A5" w:rsidRPr="001C7892">
        <w:rPr>
          <w:rFonts w:ascii="Arial" w:hAnsi="Arial" w:cs="Arial"/>
          <w:color w:val="000000" w:themeColor="text1"/>
          <w:sz w:val="24"/>
          <w:szCs w:val="24"/>
          <w:lang w:val="sr-Latn-ME"/>
        </w:rPr>
        <w:t>fazi</w:t>
      </w:r>
      <w:r w:rsidRPr="001C7892">
        <w:rPr>
          <w:rFonts w:ascii="Arial" w:hAnsi="Arial" w:cs="Arial"/>
          <w:color w:val="000000" w:themeColor="text1"/>
          <w:sz w:val="24"/>
          <w:szCs w:val="24"/>
          <w:lang w:val="sr-Latn-ME"/>
        </w:rPr>
        <w:t xml:space="preserve"> pre-au</w:t>
      </w:r>
      <w:r w:rsidR="003B43DF" w:rsidRPr="001C7892">
        <w:rPr>
          <w:rFonts w:ascii="Arial" w:hAnsi="Arial" w:cs="Arial"/>
          <w:color w:val="000000" w:themeColor="text1"/>
          <w:sz w:val="24"/>
          <w:szCs w:val="24"/>
          <w:lang w:val="sr-Latn-ME"/>
        </w:rPr>
        <w:t>k</w:t>
      </w:r>
      <w:r w:rsidRPr="001C7892">
        <w:rPr>
          <w:rFonts w:ascii="Arial" w:hAnsi="Arial" w:cs="Arial"/>
          <w:color w:val="000000" w:themeColor="text1"/>
          <w:sz w:val="24"/>
          <w:szCs w:val="24"/>
          <w:lang w:val="sr-Latn-ME"/>
        </w:rPr>
        <w:t>cij</w:t>
      </w:r>
      <w:r w:rsidR="00174D53" w:rsidRPr="001C7892">
        <w:rPr>
          <w:rFonts w:ascii="Arial" w:hAnsi="Arial" w:cs="Arial"/>
          <w:color w:val="000000" w:themeColor="text1"/>
          <w:sz w:val="24"/>
          <w:szCs w:val="24"/>
          <w:lang w:val="sr-Latn-ME"/>
        </w:rPr>
        <w:t>e</w:t>
      </w:r>
      <w:r w:rsidRPr="001C7892">
        <w:rPr>
          <w:rFonts w:ascii="Arial" w:hAnsi="Arial" w:cs="Arial"/>
          <w:color w:val="000000" w:themeColor="text1"/>
          <w:sz w:val="24"/>
          <w:szCs w:val="24"/>
          <w:lang w:val="sr-Latn-ME"/>
        </w:rPr>
        <w:t xml:space="preserve"> </w:t>
      </w:r>
      <w:r w:rsidR="00F240D0" w:rsidRPr="001C7892">
        <w:rPr>
          <w:rFonts w:ascii="Arial" w:hAnsi="Arial" w:cs="Arial"/>
          <w:color w:val="000000" w:themeColor="text1"/>
          <w:sz w:val="24"/>
          <w:szCs w:val="24"/>
          <w:lang w:val="sr-Latn-ME"/>
        </w:rPr>
        <w:t xml:space="preserve">jedan ili više </w:t>
      </w:r>
      <w:r w:rsidRPr="001C7892">
        <w:rPr>
          <w:rFonts w:ascii="Arial" w:hAnsi="Arial" w:cs="Arial"/>
          <w:color w:val="000000" w:themeColor="text1"/>
          <w:sz w:val="24"/>
          <w:szCs w:val="24"/>
          <w:lang w:val="sr-Latn-ME"/>
        </w:rPr>
        <w:t>blok</w:t>
      </w:r>
      <w:r w:rsidR="00F240D0" w:rsidRPr="001C7892">
        <w:rPr>
          <w:rFonts w:ascii="Arial" w:hAnsi="Arial" w:cs="Arial"/>
          <w:color w:val="000000" w:themeColor="text1"/>
          <w:sz w:val="24"/>
          <w:szCs w:val="24"/>
          <w:lang w:val="sr-Latn-ME"/>
        </w:rPr>
        <w:t>ova</w:t>
      </w:r>
      <w:r w:rsidR="00F65A79">
        <w:rPr>
          <w:rFonts w:ascii="Arial" w:hAnsi="Arial" w:cs="Arial"/>
          <w:color w:val="000000" w:themeColor="text1"/>
          <w:sz w:val="24"/>
          <w:szCs w:val="24"/>
          <w:lang w:val="sr-Latn-ME"/>
        </w:rPr>
        <w:t xml:space="preserve"> kategorije </w:t>
      </w:r>
      <w:r w:rsidR="00F240D0" w:rsidRPr="001C7892">
        <w:rPr>
          <w:rFonts w:ascii="Arial" w:hAnsi="Arial" w:cs="Arial"/>
          <w:color w:val="000000" w:themeColor="text1"/>
          <w:sz w:val="24"/>
          <w:szCs w:val="24"/>
          <w:lang w:val="sr-Latn-ME"/>
        </w:rPr>
        <w:t>PA1</w:t>
      </w:r>
      <w:r w:rsidR="00136732" w:rsidRPr="001C7892">
        <w:rPr>
          <w:rFonts w:ascii="Arial" w:hAnsi="Arial" w:cs="Arial"/>
          <w:color w:val="000000" w:themeColor="text1"/>
          <w:sz w:val="24"/>
          <w:szCs w:val="24"/>
          <w:lang w:val="sr-Latn-ME"/>
        </w:rPr>
        <w:t xml:space="preserve"> do</w:t>
      </w:r>
      <w:r w:rsidRPr="001C7892">
        <w:rPr>
          <w:rFonts w:ascii="Arial" w:hAnsi="Arial" w:cs="Arial"/>
          <w:color w:val="000000" w:themeColor="text1"/>
          <w:sz w:val="24"/>
          <w:szCs w:val="24"/>
          <w:lang w:val="sr-Latn-ME"/>
        </w:rPr>
        <w:t xml:space="preserve"> </w:t>
      </w:r>
      <w:r w:rsidR="00F240D0" w:rsidRPr="001C7892">
        <w:rPr>
          <w:rFonts w:ascii="Arial" w:hAnsi="Arial" w:cs="Arial"/>
          <w:color w:val="000000" w:themeColor="text1"/>
          <w:sz w:val="24"/>
          <w:szCs w:val="24"/>
          <w:lang w:val="sr-Latn-ME"/>
        </w:rPr>
        <w:t>PA3</w:t>
      </w:r>
      <w:r w:rsidR="00136732" w:rsidRPr="001C7892">
        <w:rPr>
          <w:rFonts w:ascii="Arial" w:hAnsi="Arial" w:cs="Arial"/>
          <w:color w:val="000000" w:themeColor="text1"/>
          <w:sz w:val="24"/>
          <w:szCs w:val="24"/>
          <w:lang w:val="sr-Latn-ME"/>
        </w:rPr>
        <w:t xml:space="preserve"> </w:t>
      </w:r>
      <w:r w:rsidR="00F240D0" w:rsidRPr="001C7892">
        <w:rPr>
          <w:rFonts w:ascii="Arial" w:hAnsi="Arial" w:cs="Arial"/>
          <w:color w:val="000000" w:themeColor="text1"/>
          <w:sz w:val="24"/>
          <w:szCs w:val="24"/>
          <w:lang w:val="sr-Latn-ME"/>
        </w:rPr>
        <w:t>ne budu</w:t>
      </w:r>
      <w:r w:rsidRPr="001C7892">
        <w:rPr>
          <w:rFonts w:ascii="Arial" w:hAnsi="Arial" w:cs="Arial"/>
          <w:color w:val="000000" w:themeColor="text1"/>
          <w:sz w:val="24"/>
          <w:szCs w:val="24"/>
          <w:lang w:val="sr-Latn-ME"/>
        </w:rPr>
        <w:t xml:space="preserve"> dodijeljen</w:t>
      </w:r>
      <w:r w:rsidR="00F240D0" w:rsidRPr="001C7892">
        <w:rPr>
          <w:rFonts w:ascii="Arial" w:hAnsi="Arial" w:cs="Arial"/>
          <w:color w:val="000000" w:themeColor="text1"/>
          <w:sz w:val="24"/>
          <w:szCs w:val="24"/>
          <w:lang w:val="sr-Latn-ME"/>
        </w:rPr>
        <w:t>i</w:t>
      </w:r>
      <w:r w:rsidRPr="001C7892">
        <w:rPr>
          <w:rFonts w:ascii="Arial" w:hAnsi="Arial" w:cs="Arial"/>
          <w:color w:val="000000" w:themeColor="text1"/>
          <w:sz w:val="24"/>
          <w:szCs w:val="24"/>
          <w:lang w:val="sr-Latn-ME"/>
        </w:rPr>
        <w:t xml:space="preserve"> iz bilo kog razloga, u </w:t>
      </w:r>
      <w:r w:rsidR="00B50BAD" w:rsidRPr="001C7892">
        <w:rPr>
          <w:rFonts w:ascii="Arial" w:hAnsi="Arial" w:cs="Arial"/>
          <w:color w:val="000000" w:themeColor="text1"/>
          <w:sz w:val="24"/>
          <w:szCs w:val="24"/>
          <w:lang w:val="sr-Latn-ME"/>
        </w:rPr>
        <w:t xml:space="preserve">fazi </w:t>
      </w:r>
      <w:r w:rsidRPr="001C7892">
        <w:rPr>
          <w:rFonts w:ascii="Arial" w:hAnsi="Arial" w:cs="Arial"/>
          <w:color w:val="000000" w:themeColor="text1"/>
          <w:sz w:val="24"/>
          <w:szCs w:val="24"/>
          <w:lang w:val="sr-Latn-ME"/>
        </w:rPr>
        <w:t>glavn</w:t>
      </w:r>
      <w:r w:rsidR="00B50BAD" w:rsidRPr="001C7892">
        <w:rPr>
          <w:rFonts w:ascii="Arial" w:hAnsi="Arial" w:cs="Arial"/>
          <w:color w:val="000000" w:themeColor="text1"/>
          <w:sz w:val="24"/>
          <w:szCs w:val="24"/>
          <w:lang w:val="sr-Latn-ME"/>
        </w:rPr>
        <w:t>e</w:t>
      </w:r>
      <w:r w:rsidRPr="001C7892">
        <w:rPr>
          <w:rFonts w:ascii="Arial" w:hAnsi="Arial" w:cs="Arial"/>
          <w:color w:val="000000" w:themeColor="text1"/>
          <w:sz w:val="24"/>
          <w:szCs w:val="24"/>
          <w:lang w:val="sr-Latn-ME"/>
        </w:rPr>
        <w:t xml:space="preserve"> auk</w:t>
      </w:r>
      <w:r w:rsidR="00F65A79">
        <w:rPr>
          <w:rFonts w:ascii="Arial" w:hAnsi="Arial" w:cs="Arial"/>
          <w:color w:val="000000" w:themeColor="text1"/>
          <w:sz w:val="24"/>
          <w:szCs w:val="24"/>
          <w:lang w:val="sr-Latn-ME"/>
        </w:rPr>
        <w:t>cije broj blokova kategorije G</w:t>
      </w:r>
      <w:r w:rsidR="00F240D0" w:rsidRPr="001C7892">
        <w:rPr>
          <w:rFonts w:ascii="Arial" w:hAnsi="Arial" w:cs="Arial"/>
          <w:color w:val="000000" w:themeColor="text1"/>
          <w:sz w:val="24"/>
          <w:szCs w:val="24"/>
          <w:lang w:val="sr-Latn-ME"/>
        </w:rPr>
        <w:t>A</w:t>
      </w:r>
      <w:r w:rsidR="009B11ED" w:rsidRPr="001C7892">
        <w:rPr>
          <w:rFonts w:ascii="Arial" w:hAnsi="Arial" w:cs="Arial"/>
          <w:color w:val="000000" w:themeColor="text1"/>
          <w:sz w:val="24"/>
          <w:szCs w:val="24"/>
          <w:lang w:val="sr-Latn-ME"/>
        </w:rPr>
        <w:t xml:space="preserve">1 do </w:t>
      </w:r>
      <w:r w:rsidR="00F65A79">
        <w:rPr>
          <w:rFonts w:ascii="Arial" w:hAnsi="Arial" w:cs="Arial"/>
          <w:color w:val="000000" w:themeColor="text1"/>
          <w:sz w:val="24"/>
          <w:szCs w:val="24"/>
          <w:lang w:val="sr-Latn-ME"/>
        </w:rPr>
        <w:t>G</w:t>
      </w:r>
      <w:r w:rsidR="00B070B3" w:rsidRPr="001C7892">
        <w:rPr>
          <w:rFonts w:ascii="Arial" w:hAnsi="Arial" w:cs="Arial"/>
          <w:color w:val="000000" w:themeColor="text1"/>
          <w:sz w:val="24"/>
          <w:szCs w:val="24"/>
          <w:lang w:val="sr-Latn-ME"/>
        </w:rPr>
        <w:t>A</w:t>
      </w:r>
      <w:r w:rsidR="00136732" w:rsidRPr="001C7892">
        <w:rPr>
          <w:rFonts w:ascii="Arial" w:hAnsi="Arial" w:cs="Arial"/>
          <w:color w:val="000000" w:themeColor="text1"/>
          <w:sz w:val="24"/>
          <w:szCs w:val="24"/>
          <w:lang w:val="sr-Latn-ME"/>
        </w:rPr>
        <w:t>3</w:t>
      </w:r>
      <w:r w:rsidRPr="001C7892">
        <w:rPr>
          <w:rFonts w:ascii="Arial" w:hAnsi="Arial" w:cs="Arial"/>
          <w:color w:val="000000" w:themeColor="text1"/>
          <w:sz w:val="24"/>
          <w:szCs w:val="24"/>
          <w:lang w:val="sr-Latn-ME"/>
        </w:rPr>
        <w:t xml:space="preserve"> će se </w:t>
      </w:r>
      <w:r w:rsidR="008904CA" w:rsidRPr="001C7892">
        <w:rPr>
          <w:rFonts w:ascii="Arial" w:hAnsi="Arial" w:cs="Arial"/>
          <w:color w:val="000000" w:themeColor="text1"/>
          <w:sz w:val="24"/>
          <w:szCs w:val="24"/>
          <w:lang w:val="sr-Latn-ME"/>
        </w:rPr>
        <w:t>respektivno za toliko povećati</w:t>
      </w:r>
      <w:r w:rsidRPr="001C7892">
        <w:rPr>
          <w:rFonts w:ascii="Arial" w:hAnsi="Arial" w:cs="Arial"/>
          <w:color w:val="000000" w:themeColor="text1"/>
          <w:sz w:val="24"/>
          <w:szCs w:val="24"/>
          <w:lang w:val="sr-Latn-ME"/>
        </w:rPr>
        <w:t>.</w:t>
      </w:r>
    </w:p>
    <w:p w:rsidR="008904CA" w:rsidRPr="001C7892" w:rsidRDefault="008904CA" w:rsidP="004910C6">
      <w:pPr>
        <w:spacing w:after="0" w:line="240" w:lineRule="auto"/>
        <w:jc w:val="both"/>
        <w:rPr>
          <w:rFonts w:ascii="Arial" w:hAnsi="Arial" w:cs="Arial"/>
          <w:color w:val="000000" w:themeColor="text1"/>
          <w:sz w:val="24"/>
          <w:szCs w:val="24"/>
          <w:lang w:val="sr-Latn-ME"/>
        </w:rPr>
      </w:pPr>
    </w:p>
    <w:p w:rsidR="004910C6" w:rsidRPr="001C7892" w:rsidRDefault="004910C6" w:rsidP="004910C6">
      <w:pPr>
        <w:spacing w:after="0" w:line="240" w:lineRule="auto"/>
        <w:jc w:val="both"/>
        <w:rPr>
          <w:rFonts w:ascii="Arial" w:hAnsi="Arial" w:cs="Arial"/>
          <w:color w:val="000000" w:themeColor="text1"/>
          <w:sz w:val="24"/>
          <w:szCs w:val="24"/>
          <w:lang w:val="sr-Latn-ME"/>
        </w:rPr>
      </w:pPr>
      <w:r w:rsidRPr="001C7892">
        <w:rPr>
          <w:rFonts w:ascii="Arial" w:hAnsi="Arial" w:cs="Arial"/>
          <w:color w:val="000000" w:themeColor="text1"/>
          <w:sz w:val="24"/>
          <w:szCs w:val="24"/>
          <w:lang w:val="sr-Latn-ME"/>
        </w:rPr>
        <w:t xml:space="preserve">Za dodjelu bilo kog frekvencijskog bloka </w:t>
      </w:r>
      <w:r w:rsidR="00F65A79">
        <w:rPr>
          <w:rFonts w:ascii="Arial" w:hAnsi="Arial" w:cs="Arial"/>
          <w:color w:val="000000" w:themeColor="text1"/>
          <w:sz w:val="24"/>
          <w:szCs w:val="24"/>
          <w:lang w:val="sr-Latn-ME"/>
        </w:rPr>
        <w:t>kategorije GA1 do G</w:t>
      </w:r>
      <w:r w:rsidR="008904CA" w:rsidRPr="001C7892">
        <w:rPr>
          <w:rFonts w:ascii="Arial" w:hAnsi="Arial" w:cs="Arial"/>
          <w:color w:val="000000" w:themeColor="text1"/>
          <w:sz w:val="24"/>
          <w:szCs w:val="24"/>
          <w:lang w:val="sr-Latn-ME"/>
        </w:rPr>
        <w:t>A</w:t>
      </w:r>
      <w:r w:rsidR="00136732" w:rsidRPr="001C7892">
        <w:rPr>
          <w:rFonts w:ascii="Arial" w:hAnsi="Arial" w:cs="Arial"/>
          <w:color w:val="000000" w:themeColor="text1"/>
          <w:sz w:val="24"/>
          <w:szCs w:val="24"/>
          <w:lang w:val="sr-Latn-ME"/>
        </w:rPr>
        <w:t>6</w:t>
      </w:r>
      <w:r w:rsidR="00477A8F" w:rsidRPr="001C7892">
        <w:rPr>
          <w:rFonts w:ascii="Arial" w:hAnsi="Arial" w:cs="Arial"/>
          <w:color w:val="000000" w:themeColor="text1"/>
          <w:sz w:val="24"/>
          <w:szCs w:val="24"/>
          <w:lang w:val="sr-Latn-ME"/>
        </w:rPr>
        <w:t xml:space="preserve"> </w:t>
      </w:r>
      <w:r w:rsidRPr="001C7892">
        <w:rPr>
          <w:rFonts w:ascii="Arial" w:hAnsi="Arial" w:cs="Arial"/>
          <w:color w:val="000000" w:themeColor="text1"/>
          <w:sz w:val="24"/>
          <w:szCs w:val="24"/>
          <w:lang w:val="sr-Latn-ME"/>
        </w:rPr>
        <w:t xml:space="preserve">u </w:t>
      </w:r>
      <w:r w:rsidR="00A71122" w:rsidRPr="001C7892">
        <w:rPr>
          <w:rFonts w:ascii="Arial" w:hAnsi="Arial" w:cs="Arial"/>
          <w:color w:val="000000" w:themeColor="text1"/>
          <w:sz w:val="24"/>
          <w:szCs w:val="24"/>
          <w:lang w:val="sr-Latn-ME"/>
        </w:rPr>
        <w:t>fazi</w:t>
      </w:r>
      <w:r w:rsidR="006153DC" w:rsidRPr="001C7892">
        <w:rPr>
          <w:rFonts w:ascii="Arial" w:hAnsi="Arial" w:cs="Arial"/>
          <w:color w:val="000000" w:themeColor="text1"/>
          <w:sz w:val="24"/>
          <w:szCs w:val="24"/>
          <w:lang w:val="sr-Latn-ME"/>
        </w:rPr>
        <w:t xml:space="preserve"> </w:t>
      </w:r>
      <w:r w:rsidRPr="001C7892">
        <w:rPr>
          <w:rFonts w:ascii="Arial" w:hAnsi="Arial" w:cs="Arial"/>
          <w:color w:val="000000" w:themeColor="text1"/>
          <w:sz w:val="24"/>
          <w:szCs w:val="24"/>
          <w:lang w:val="sr-Latn-ME"/>
        </w:rPr>
        <w:t>glavn</w:t>
      </w:r>
      <w:r w:rsidR="006153DC" w:rsidRPr="001C7892">
        <w:rPr>
          <w:rFonts w:ascii="Arial" w:hAnsi="Arial" w:cs="Arial"/>
          <w:color w:val="000000" w:themeColor="text1"/>
          <w:sz w:val="24"/>
          <w:szCs w:val="24"/>
          <w:lang w:val="sr-Latn-ME"/>
        </w:rPr>
        <w:t>e</w:t>
      </w:r>
      <w:r w:rsidRPr="001C7892">
        <w:rPr>
          <w:rFonts w:ascii="Arial" w:hAnsi="Arial" w:cs="Arial"/>
          <w:color w:val="000000" w:themeColor="text1"/>
          <w:sz w:val="24"/>
          <w:szCs w:val="24"/>
          <w:lang w:val="sr-Latn-ME"/>
        </w:rPr>
        <w:t xml:space="preserve"> aukcije mogu konkurisati ravnopravno svi kvalifikovani ponuđači.</w:t>
      </w:r>
    </w:p>
    <w:p w:rsidR="003F2A47" w:rsidRPr="001C7892" w:rsidRDefault="003F2A47" w:rsidP="002630EA">
      <w:pPr>
        <w:spacing w:after="0" w:line="240" w:lineRule="auto"/>
        <w:jc w:val="both"/>
        <w:rPr>
          <w:rFonts w:ascii="Arial" w:hAnsi="Arial" w:cs="Arial"/>
          <w:color w:val="000000" w:themeColor="text1"/>
          <w:sz w:val="24"/>
          <w:szCs w:val="24"/>
          <w:lang w:val="sr-Latn-ME"/>
        </w:rPr>
      </w:pPr>
    </w:p>
    <w:p w:rsidR="00B272B1" w:rsidRPr="001C7892" w:rsidRDefault="00B272B1" w:rsidP="002630EA">
      <w:pPr>
        <w:spacing w:after="0" w:line="240" w:lineRule="auto"/>
        <w:jc w:val="both"/>
        <w:rPr>
          <w:rFonts w:ascii="Arial" w:hAnsi="Arial" w:cs="Arial"/>
          <w:color w:val="000000" w:themeColor="text1"/>
          <w:sz w:val="24"/>
          <w:szCs w:val="24"/>
          <w:lang w:val="sr-Latn-ME"/>
        </w:rPr>
      </w:pPr>
    </w:p>
    <w:p w:rsidR="0010193B" w:rsidRPr="001C7892" w:rsidRDefault="0010193B" w:rsidP="00143A09">
      <w:pPr>
        <w:pStyle w:val="Heading2"/>
        <w:numPr>
          <w:ilvl w:val="1"/>
          <w:numId w:val="6"/>
        </w:numPr>
        <w:tabs>
          <w:tab w:val="left" w:pos="567"/>
        </w:tabs>
        <w:spacing w:before="0" w:after="0"/>
        <w:ind w:left="567" w:hanging="567"/>
        <w:contextualSpacing w:val="0"/>
        <w:rPr>
          <w:rFonts w:ascii="Arial" w:eastAsiaTheme="minorHAnsi" w:hAnsi="Arial" w:cs="Arial"/>
          <w:b/>
          <w:i/>
          <w:smallCaps w:val="0"/>
          <w:color w:val="000000"/>
          <w:spacing w:val="0"/>
          <w:sz w:val="24"/>
          <w:szCs w:val="24"/>
          <w:lang w:val="sr-Latn-ME" w:bidi="ar-SA"/>
        </w:rPr>
      </w:pPr>
      <w:r w:rsidRPr="001C7892">
        <w:rPr>
          <w:rFonts w:ascii="Arial" w:eastAsiaTheme="minorHAnsi" w:hAnsi="Arial" w:cs="Arial"/>
          <w:b/>
          <w:i/>
          <w:smallCaps w:val="0"/>
          <w:color w:val="000000"/>
          <w:spacing w:val="0"/>
          <w:sz w:val="24"/>
          <w:szCs w:val="24"/>
          <w:lang w:val="sr-Latn-ME" w:bidi="ar-SA"/>
        </w:rPr>
        <w:t>Spe</w:t>
      </w:r>
      <w:r w:rsidR="00D52BD8" w:rsidRPr="001C7892">
        <w:rPr>
          <w:rFonts w:ascii="Arial" w:eastAsiaTheme="minorHAnsi" w:hAnsi="Arial" w:cs="Arial"/>
          <w:b/>
          <w:i/>
          <w:smallCaps w:val="0"/>
          <w:color w:val="000000"/>
          <w:spacing w:val="0"/>
          <w:sz w:val="24"/>
          <w:szCs w:val="24"/>
          <w:lang w:val="sr-Latn-ME" w:bidi="ar-SA"/>
        </w:rPr>
        <w:t>ctrum</w:t>
      </w:r>
      <w:r w:rsidR="007D295F" w:rsidRPr="001C7892">
        <w:rPr>
          <w:rFonts w:ascii="Arial" w:eastAsiaTheme="minorHAnsi" w:hAnsi="Arial" w:cs="Arial"/>
          <w:b/>
          <w:i/>
          <w:smallCaps w:val="0"/>
          <w:color w:val="000000"/>
          <w:spacing w:val="0"/>
          <w:sz w:val="24"/>
          <w:szCs w:val="24"/>
          <w:lang w:val="sr-Latn-ME" w:bidi="ar-SA"/>
        </w:rPr>
        <w:t xml:space="preserve"> cap</w:t>
      </w:r>
      <w:r w:rsidR="009D3056" w:rsidRPr="001C7892">
        <w:rPr>
          <w:rFonts w:ascii="Arial" w:eastAsiaTheme="minorHAnsi" w:hAnsi="Arial" w:cs="Arial"/>
          <w:b/>
          <w:i/>
          <w:smallCaps w:val="0"/>
          <w:color w:val="000000"/>
          <w:spacing w:val="0"/>
          <w:sz w:val="24"/>
          <w:szCs w:val="24"/>
          <w:lang w:val="sr-Latn-ME" w:bidi="ar-SA"/>
        </w:rPr>
        <w:t>-</w:t>
      </w:r>
      <w:r w:rsidR="009D3056" w:rsidRPr="001C7892">
        <w:rPr>
          <w:rFonts w:ascii="Arial" w:eastAsiaTheme="minorHAnsi" w:hAnsi="Arial" w:cs="Arial"/>
          <w:b/>
          <w:smallCaps w:val="0"/>
          <w:color w:val="000000"/>
          <w:spacing w:val="0"/>
          <w:sz w:val="24"/>
          <w:szCs w:val="24"/>
          <w:lang w:val="sr-Latn-ME" w:bidi="ar-SA"/>
        </w:rPr>
        <w:t>ovi i</w:t>
      </w:r>
      <w:r w:rsidR="009D3056" w:rsidRPr="001C7892">
        <w:rPr>
          <w:rFonts w:ascii="Arial" w:eastAsiaTheme="minorHAnsi" w:hAnsi="Arial" w:cs="Arial"/>
          <w:b/>
          <w:i/>
          <w:smallCaps w:val="0"/>
          <w:color w:val="000000"/>
          <w:spacing w:val="0"/>
          <w:sz w:val="24"/>
          <w:szCs w:val="24"/>
          <w:lang w:val="sr-Latn-ME" w:bidi="ar-SA"/>
        </w:rPr>
        <w:t xml:space="preserve"> spectrum floor-</w:t>
      </w:r>
      <w:r w:rsidR="009D3056" w:rsidRPr="001C7892">
        <w:rPr>
          <w:rFonts w:ascii="Arial" w:eastAsiaTheme="minorHAnsi" w:hAnsi="Arial" w:cs="Arial"/>
          <w:b/>
          <w:smallCaps w:val="0"/>
          <w:color w:val="000000"/>
          <w:spacing w:val="0"/>
          <w:sz w:val="24"/>
          <w:szCs w:val="24"/>
          <w:lang w:val="sr-Latn-ME" w:bidi="ar-SA"/>
        </w:rPr>
        <w:t>ovi</w:t>
      </w:r>
    </w:p>
    <w:p w:rsidR="0010193B" w:rsidRPr="001C7892" w:rsidRDefault="0010193B" w:rsidP="00BC3E26">
      <w:pPr>
        <w:pStyle w:val="Default"/>
        <w:rPr>
          <w:rFonts w:ascii="Arial" w:hAnsi="Arial" w:cs="Arial"/>
          <w:lang w:val="sr-Latn-ME"/>
        </w:rPr>
      </w:pPr>
    </w:p>
    <w:p w:rsidR="0060336A" w:rsidRPr="001C7892" w:rsidRDefault="00D30084" w:rsidP="00BC3E26">
      <w:pPr>
        <w:pStyle w:val="Default"/>
        <w:jc w:val="both"/>
        <w:rPr>
          <w:rFonts w:ascii="Arial" w:hAnsi="Arial" w:cs="Arial"/>
          <w:lang w:val="sr-Latn-ME"/>
        </w:rPr>
      </w:pPr>
      <w:r w:rsidRPr="001C7892">
        <w:rPr>
          <w:rFonts w:ascii="Arial" w:hAnsi="Arial" w:cs="Arial"/>
          <w:lang w:val="sr-Latn-ME"/>
        </w:rPr>
        <w:t>Nosilac odobrenja za korišćenje radio-frekvencija iz opsega 800 MHz, 900 MHz, 1800 MHz, 2 GHz i</w:t>
      </w:r>
      <w:r w:rsidR="00630719" w:rsidRPr="001C7892">
        <w:rPr>
          <w:rFonts w:ascii="Arial" w:hAnsi="Arial" w:cs="Arial"/>
          <w:lang w:val="sr-Latn-ME"/>
        </w:rPr>
        <w:t>li</w:t>
      </w:r>
      <w:r w:rsidRPr="001C7892">
        <w:rPr>
          <w:rFonts w:ascii="Arial" w:hAnsi="Arial" w:cs="Arial"/>
          <w:lang w:val="sr-Latn-ME"/>
        </w:rPr>
        <w:t xml:space="preserve"> 2,6 GHz za realizaciju javnih mobilnih elektronskih komunikacionih mreža </w:t>
      </w:r>
      <w:r w:rsidR="00BA2A98" w:rsidRPr="001C7892">
        <w:rPr>
          <w:rFonts w:ascii="Arial" w:hAnsi="Arial" w:cs="Arial"/>
          <w:lang w:val="sr-Latn-ME"/>
        </w:rPr>
        <w:t xml:space="preserve">u bilo kom trenutku </w:t>
      </w:r>
      <w:r w:rsidRPr="001C7892">
        <w:rPr>
          <w:rFonts w:ascii="Arial" w:hAnsi="Arial" w:cs="Arial"/>
          <w:lang w:val="sr-Latn-ME"/>
        </w:rPr>
        <w:t xml:space="preserve">može raspolagati maksimalno sljedećom </w:t>
      </w:r>
      <w:r w:rsidR="00134EFE" w:rsidRPr="001C7892">
        <w:rPr>
          <w:rFonts w:ascii="Arial" w:hAnsi="Arial" w:cs="Arial"/>
          <w:lang w:val="sr-Latn-ME"/>
        </w:rPr>
        <w:t>širinom</w:t>
      </w:r>
      <w:r w:rsidRPr="001C7892">
        <w:rPr>
          <w:rFonts w:ascii="Arial" w:hAnsi="Arial" w:cs="Arial"/>
          <w:lang w:val="sr-Latn-ME"/>
        </w:rPr>
        <w:t xml:space="preserve"> spektra (</w:t>
      </w:r>
      <w:r w:rsidR="002421BB" w:rsidRPr="001C7892">
        <w:rPr>
          <w:rFonts w:ascii="Arial" w:hAnsi="Arial" w:cs="Arial"/>
          <w:lang w:val="sr-Latn-ME"/>
        </w:rPr>
        <w:t xml:space="preserve">opšti </w:t>
      </w:r>
      <w:r w:rsidRPr="001C7892">
        <w:rPr>
          <w:rFonts w:ascii="Arial" w:hAnsi="Arial" w:cs="Arial"/>
          <w:i/>
          <w:lang w:val="sr-Latn-ME"/>
        </w:rPr>
        <w:t>spectrum cap</w:t>
      </w:r>
      <w:r w:rsidR="00134EFE" w:rsidRPr="001C7892">
        <w:rPr>
          <w:rFonts w:ascii="Arial" w:hAnsi="Arial" w:cs="Arial"/>
          <w:i/>
          <w:lang w:val="sr-Latn-ME"/>
        </w:rPr>
        <w:t>-</w:t>
      </w:r>
      <w:r w:rsidR="00134EFE" w:rsidRPr="001C7892">
        <w:rPr>
          <w:rFonts w:ascii="Arial" w:hAnsi="Arial" w:cs="Arial"/>
          <w:lang w:val="sr-Latn-ME"/>
        </w:rPr>
        <w:t>ovi</w:t>
      </w:r>
      <w:r w:rsidRPr="001C7892">
        <w:rPr>
          <w:rFonts w:ascii="Arial" w:hAnsi="Arial" w:cs="Arial"/>
          <w:lang w:val="sr-Latn-ME"/>
        </w:rPr>
        <w:t>):</w:t>
      </w:r>
      <w:r w:rsidR="00436B72" w:rsidRPr="001C7892">
        <w:rPr>
          <w:rFonts w:ascii="Arial" w:hAnsi="Arial" w:cs="Arial"/>
          <w:lang w:val="sr-Latn-ME"/>
        </w:rPr>
        <w:t xml:space="preserve"> </w:t>
      </w:r>
    </w:p>
    <w:p w:rsidR="00D30084" w:rsidRPr="001C7892" w:rsidRDefault="00630719" w:rsidP="00D30084">
      <w:pPr>
        <w:pStyle w:val="Default"/>
        <w:ind w:left="851" w:hanging="425"/>
        <w:jc w:val="both"/>
        <w:rPr>
          <w:rFonts w:ascii="Arial" w:hAnsi="Arial" w:cs="Arial"/>
          <w:lang w:val="sr-Latn-ME"/>
        </w:rPr>
      </w:pPr>
      <w:r w:rsidRPr="001C7892">
        <w:rPr>
          <w:rFonts w:ascii="Arial" w:hAnsi="Arial" w:cs="Arial"/>
          <w:lang w:val="sr-Latn-ME"/>
        </w:rPr>
        <w:t>-</w:t>
      </w:r>
      <w:r w:rsidRPr="001C7892">
        <w:rPr>
          <w:rFonts w:ascii="Arial" w:hAnsi="Arial" w:cs="Arial"/>
          <w:lang w:val="sr-Latn-ME"/>
        </w:rPr>
        <w:tab/>
      </w:r>
      <w:r w:rsidR="000D1571" w:rsidRPr="001C7892">
        <w:rPr>
          <w:rFonts w:ascii="Arial" w:hAnsi="Arial" w:cs="Arial"/>
          <w:lang w:val="sr-Latn-ME"/>
        </w:rPr>
        <w:t>2x</w:t>
      </w:r>
      <w:r w:rsidR="00A71122" w:rsidRPr="001C7892">
        <w:rPr>
          <w:rFonts w:ascii="Arial" w:hAnsi="Arial" w:cs="Arial"/>
          <w:lang w:val="sr-Latn-ME"/>
        </w:rPr>
        <w:t>30</w:t>
      </w:r>
      <w:r w:rsidR="000D1571" w:rsidRPr="001C7892">
        <w:rPr>
          <w:rFonts w:ascii="Arial" w:hAnsi="Arial" w:cs="Arial"/>
          <w:lang w:val="sr-Latn-ME"/>
        </w:rPr>
        <w:t xml:space="preserve"> MHz u opse</w:t>
      </w:r>
      <w:r w:rsidR="00A71122" w:rsidRPr="001C7892">
        <w:rPr>
          <w:rFonts w:ascii="Arial" w:hAnsi="Arial" w:cs="Arial"/>
          <w:lang w:val="sr-Latn-ME"/>
        </w:rPr>
        <w:t xml:space="preserve">zima 800 MHz i </w:t>
      </w:r>
      <w:r w:rsidR="000D1571" w:rsidRPr="001C7892">
        <w:rPr>
          <w:rFonts w:ascii="Arial" w:hAnsi="Arial" w:cs="Arial"/>
          <w:lang w:val="sr-Latn-ME"/>
        </w:rPr>
        <w:t>900 MHz</w:t>
      </w:r>
      <w:r w:rsidR="00A71122" w:rsidRPr="001C7892">
        <w:rPr>
          <w:rFonts w:ascii="Arial" w:hAnsi="Arial" w:cs="Arial"/>
          <w:lang w:val="sr-Latn-ME"/>
        </w:rPr>
        <w:t xml:space="preserve"> zajedno</w:t>
      </w:r>
      <w:r w:rsidR="000D1571" w:rsidRPr="001C7892">
        <w:rPr>
          <w:rFonts w:ascii="Arial" w:hAnsi="Arial" w:cs="Arial"/>
          <w:lang w:val="sr-Latn-ME"/>
        </w:rPr>
        <w:t>;</w:t>
      </w:r>
      <w:r w:rsidR="00D30084" w:rsidRPr="001C7892">
        <w:rPr>
          <w:rFonts w:ascii="Arial" w:hAnsi="Arial" w:cs="Arial"/>
          <w:lang w:val="sr-Latn-ME"/>
        </w:rPr>
        <w:t xml:space="preserve"> </w:t>
      </w:r>
    </w:p>
    <w:p w:rsidR="00D30084" w:rsidRPr="001C7892" w:rsidRDefault="00D30084" w:rsidP="00D30084">
      <w:pPr>
        <w:pStyle w:val="Default"/>
        <w:ind w:left="851" w:hanging="425"/>
        <w:jc w:val="both"/>
        <w:rPr>
          <w:rFonts w:ascii="Arial" w:hAnsi="Arial" w:cs="Arial"/>
          <w:lang w:val="sr-Latn-ME"/>
        </w:rPr>
      </w:pPr>
      <w:r w:rsidRPr="001C7892">
        <w:rPr>
          <w:rFonts w:ascii="Arial" w:hAnsi="Arial" w:cs="Arial"/>
          <w:lang w:val="sr-Latn-ME"/>
        </w:rPr>
        <w:t>-</w:t>
      </w:r>
      <w:r w:rsidRPr="001C7892">
        <w:rPr>
          <w:rFonts w:ascii="Arial" w:hAnsi="Arial" w:cs="Arial"/>
          <w:lang w:val="sr-Latn-ME"/>
        </w:rPr>
        <w:tab/>
        <w:t>2x3</w:t>
      </w:r>
      <w:r w:rsidR="000D1571" w:rsidRPr="001C7892">
        <w:rPr>
          <w:rFonts w:ascii="Arial" w:hAnsi="Arial" w:cs="Arial"/>
          <w:lang w:val="sr-Latn-ME"/>
        </w:rPr>
        <w:t>0 MHz u opsegu 1800 MHz;</w:t>
      </w:r>
      <w:r w:rsidRPr="001C7892">
        <w:rPr>
          <w:rFonts w:ascii="Arial" w:hAnsi="Arial" w:cs="Arial"/>
          <w:lang w:val="sr-Latn-ME"/>
        </w:rPr>
        <w:t xml:space="preserve"> </w:t>
      </w:r>
    </w:p>
    <w:p w:rsidR="00865ED4" w:rsidRPr="001C7892" w:rsidRDefault="00865ED4" w:rsidP="00865ED4">
      <w:pPr>
        <w:pStyle w:val="Default"/>
        <w:ind w:left="851" w:hanging="425"/>
        <w:jc w:val="both"/>
        <w:rPr>
          <w:rFonts w:ascii="Arial" w:hAnsi="Arial" w:cs="Arial"/>
          <w:color w:val="000000" w:themeColor="text1"/>
          <w:lang w:val="sr-Latn-ME"/>
        </w:rPr>
      </w:pPr>
      <w:r w:rsidRPr="001C7892">
        <w:rPr>
          <w:rFonts w:ascii="Arial" w:hAnsi="Arial" w:cs="Arial"/>
          <w:color w:val="000000" w:themeColor="text1"/>
          <w:lang w:val="sr-Latn-ME"/>
        </w:rPr>
        <w:t>-</w:t>
      </w:r>
      <w:r w:rsidRPr="001C7892">
        <w:rPr>
          <w:rFonts w:ascii="Arial" w:hAnsi="Arial" w:cs="Arial"/>
          <w:color w:val="000000" w:themeColor="text1"/>
          <w:lang w:val="sr-Latn-ME"/>
        </w:rPr>
        <w:tab/>
        <w:t>2x40 MHz u opsegu 2,</w:t>
      </w:r>
      <w:r w:rsidR="000D1571" w:rsidRPr="001C7892">
        <w:rPr>
          <w:rFonts w:ascii="Arial" w:hAnsi="Arial" w:cs="Arial"/>
          <w:color w:val="000000" w:themeColor="text1"/>
          <w:lang w:val="sr-Latn-ME"/>
        </w:rPr>
        <w:t>6 GHz (samo za upareni spektar);</w:t>
      </w:r>
    </w:p>
    <w:p w:rsidR="00D30084" w:rsidRPr="001C7892" w:rsidRDefault="00D30084" w:rsidP="00D30084">
      <w:pPr>
        <w:pStyle w:val="Default"/>
        <w:ind w:left="851" w:hanging="425"/>
        <w:jc w:val="both"/>
        <w:rPr>
          <w:rFonts w:ascii="Arial" w:hAnsi="Arial" w:cs="Arial"/>
          <w:lang w:val="sr-Latn-ME"/>
        </w:rPr>
      </w:pPr>
      <w:r w:rsidRPr="001C7892">
        <w:rPr>
          <w:rFonts w:ascii="Arial" w:hAnsi="Arial" w:cs="Arial"/>
          <w:color w:val="000000" w:themeColor="text1"/>
          <w:lang w:val="sr-Latn-ME"/>
        </w:rPr>
        <w:t>-</w:t>
      </w:r>
      <w:r w:rsidRPr="001C7892">
        <w:rPr>
          <w:rFonts w:ascii="Arial" w:hAnsi="Arial" w:cs="Arial"/>
          <w:color w:val="000000" w:themeColor="text1"/>
          <w:lang w:val="sr-Latn-ME"/>
        </w:rPr>
        <w:tab/>
        <w:t xml:space="preserve">2x105 MHz u </w:t>
      </w:r>
      <w:r w:rsidR="008600BC" w:rsidRPr="001C7892">
        <w:rPr>
          <w:rFonts w:ascii="Arial" w:hAnsi="Arial" w:cs="Arial"/>
          <w:color w:val="000000" w:themeColor="text1"/>
          <w:lang w:val="sr-Latn-ME"/>
        </w:rPr>
        <w:t xml:space="preserve">opsezima 800 MHz, 900 MHz, 1800 MHz, 2 GHz i 2,6 GHz zajedno </w:t>
      </w:r>
      <w:r w:rsidR="00136A4A" w:rsidRPr="001C7892">
        <w:rPr>
          <w:rFonts w:ascii="Arial" w:hAnsi="Arial" w:cs="Arial"/>
          <w:lang w:val="sr-Latn-ME"/>
        </w:rPr>
        <w:t>(samo za upareni spektar)</w:t>
      </w:r>
      <w:r w:rsidR="00865ED4" w:rsidRPr="001C7892">
        <w:rPr>
          <w:rFonts w:ascii="Arial" w:hAnsi="Arial" w:cs="Arial"/>
          <w:lang w:val="sr-Latn-ME"/>
        </w:rPr>
        <w:t>.</w:t>
      </w:r>
    </w:p>
    <w:p w:rsidR="00D30084" w:rsidRPr="001C7892" w:rsidRDefault="00D30084" w:rsidP="00BC3E26">
      <w:pPr>
        <w:pStyle w:val="Default"/>
        <w:jc w:val="both"/>
        <w:rPr>
          <w:rFonts w:ascii="Arial" w:hAnsi="Arial" w:cs="Arial"/>
          <w:lang w:val="sr-Latn-ME"/>
        </w:rPr>
      </w:pPr>
    </w:p>
    <w:p w:rsidR="008904CA" w:rsidRPr="001C7892" w:rsidRDefault="008904CA" w:rsidP="00D30084">
      <w:pPr>
        <w:pStyle w:val="Default"/>
        <w:jc w:val="both"/>
        <w:rPr>
          <w:rFonts w:ascii="Arial" w:hAnsi="Arial" w:cs="Arial"/>
          <w:color w:val="000000" w:themeColor="text1"/>
          <w:lang w:val="sr-Latn-ME"/>
        </w:rPr>
      </w:pPr>
      <w:r w:rsidRPr="001C7892">
        <w:rPr>
          <w:rFonts w:ascii="Arial" w:hAnsi="Arial" w:cs="Arial"/>
          <w:color w:val="000000" w:themeColor="text1"/>
          <w:lang w:val="sr-Latn-ME"/>
        </w:rPr>
        <w:t>Kvalifikovani ponuđač</w:t>
      </w:r>
      <w:r w:rsidR="002C0120" w:rsidRPr="001C7892">
        <w:rPr>
          <w:rFonts w:ascii="Arial" w:hAnsi="Arial" w:cs="Arial"/>
          <w:color w:val="000000" w:themeColor="text1"/>
          <w:lang w:val="sr-Latn-ME"/>
        </w:rPr>
        <w:t>,</w:t>
      </w:r>
      <w:r w:rsidRPr="001C7892">
        <w:rPr>
          <w:rFonts w:ascii="Arial" w:hAnsi="Arial" w:cs="Arial"/>
          <w:color w:val="000000" w:themeColor="text1"/>
          <w:lang w:val="sr-Latn-ME"/>
        </w:rPr>
        <w:t xml:space="preserve"> koji je </w:t>
      </w:r>
      <w:r w:rsidR="005848DC" w:rsidRPr="001C7892">
        <w:rPr>
          <w:rFonts w:ascii="Arial" w:hAnsi="Arial" w:cs="Arial"/>
          <w:color w:val="000000" w:themeColor="text1"/>
          <w:lang w:val="sr-Latn-ME"/>
        </w:rPr>
        <w:t>na dan</w:t>
      </w:r>
      <w:r w:rsidRPr="001C7892">
        <w:rPr>
          <w:rFonts w:ascii="Arial" w:hAnsi="Arial" w:cs="Arial"/>
          <w:color w:val="000000" w:themeColor="text1"/>
          <w:lang w:val="sr-Latn-ME"/>
        </w:rPr>
        <w:t xml:space="preserve"> donošenja Odluke o pokretanju postupka javnog nadmetanja bio nosilac odobrenja za korišćenje radio-frekvencija iz opsega 900 MHz, 1800 MHz i 2 GHz</w:t>
      </w:r>
      <w:r w:rsidR="00BA2A98" w:rsidRPr="001C7892">
        <w:rPr>
          <w:rFonts w:ascii="Arial" w:hAnsi="Arial" w:cs="Arial"/>
          <w:color w:val="000000" w:themeColor="text1"/>
          <w:lang w:val="sr-Latn-ME"/>
        </w:rPr>
        <w:t xml:space="preserve"> (postojeći </w:t>
      </w:r>
      <w:r w:rsidR="00477A8F" w:rsidRPr="001C7892">
        <w:rPr>
          <w:rFonts w:ascii="Arial" w:hAnsi="Arial" w:cs="Arial"/>
          <w:color w:val="000000" w:themeColor="text1"/>
          <w:lang w:val="sr-Latn-ME"/>
        </w:rPr>
        <w:t xml:space="preserve">mobilni </w:t>
      </w:r>
      <w:r w:rsidR="00BA2A98" w:rsidRPr="001C7892">
        <w:rPr>
          <w:rFonts w:ascii="Arial" w:hAnsi="Arial" w:cs="Arial"/>
          <w:color w:val="000000" w:themeColor="text1"/>
          <w:lang w:val="sr-Latn-ME"/>
        </w:rPr>
        <w:t>operator)</w:t>
      </w:r>
      <w:r w:rsidR="002C0120" w:rsidRPr="001C7892">
        <w:rPr>
          <w:rFonts w:ascii="Arial" w:hAnsi="Arial" w:cs="Arial"/>
          <w:color w:val="000000" w:themeColor="text1"/>
          <w:lang w:val="sr-Latn-ME"/>
        </w:rPr>
        <w:t>,</w:t>
      </w:r>
      <w:r w:rsidRPr="001C7892">
        <w:rPr>
          <w:rFonts w:ascii="Arial" w:hAnsi="Arial" w:cs="Arial"/>
          <w:color w:val="000000" w:themeColor="text1"/>
          <w:lang w:val="sr-Latn-ME"/>
        </w:rPr>
        <w:t xml:space="preserve"> u </w:t>
      </w:r>
      <w:r w:rsidR="00B158A5" w:rsidRPr="001C7892">
        <w:rPr>
          <w:rFonts w:ascii="Arial" w:hAnsi="Arial" w:cs="Arial"/>
          <w:color w:val="000000" w:themeColor="text1"/>
          <w:lang w:val="sr-Latn-ME"/>
        </w:rPr>
        <w:t>fazi</w:t>
      </w:r>
      <w:r w:rsidRPr="001C7892">
        <w:rPr>
          <w:rFonts w:ascii="Arial" w:hAnsi="Arial" w:cs="Arial"/>
          <w:color w:val="000000" w:themeColor="text1"/>
          <w:lang w:val="sr-Latn-ME"/>
        </w:rPr>
        <w:t xml:space="preserve"> pre-aukcije može podnijeti ponudu </w:t>
      </w:r>
      <w:r w:rsidR="00AA3696" w:rsidRPr="001C7892">
        <w:rPr>
          <w:rFonts w:ascii="Arial" w:hAnsi="Arial" w:cs="Arial"/>
          <w:color w:val="000000" w:themeColor="text1"/>
          <w:lang w:val="sr-Latn-ME"/>
        </w:rPr>
        <w:t xml:space="preserve">za najviše onoliki broj frekvencijskih blokova </w:t>
      </w:r>
      <w:r w:rsidR="00BA2A98" w:rsidRPr="001C7892">
        <w:rPr>
          <w:rFonts w:ascii="Arial" w:hAnsi="Arial" w:cs="Arial"/>
          <w:color w:val="000000" w:themeColor="text1"/>
          <w:lang w:val="sr-Latn-ME"/>
        </w:rPr>
        <w:t xml:space="preserve">određene kategorije </w:t>
      </w:r>
      <w:r w:rsidR="005336C9" w:rsidRPr="001C7892">
        <w:rPr>
          <w:rFonts w:ascii="Arial" w:hAnsi="Arial" w:cs="Arial"/>
          <w:color w:val="000000" w:themeColor="text1"/>
          <w:lang w:val="sr-Latn-ME"/>
        </w:rPr>
        <w:t>iz opsega 900 MHz, 1800 MHz i 2 GHz</w:t>
      </w:r>
      <w:r w:rsidR="00AA3696" w:rsidRPr="001C7892">
        <w:rPr>
          <w:rFonts w:ascii="Arial" w:hAnsi="Arial" w:cs="Arial"/>
          <w:color w:val="000000" w:themeColor="text1"/>
          <w:lang w:val="sr-Latn-ME"/>
        </w:rPr>
        <w:t>, čija ukupna širina</w:t>
      </w:r>
      <w:r w:rsidR="00BA2A98" w:rsidRPr="001C7892">
        <w:rPr>
          <w:rFonts w:ascii="Arial" w:hAnsi="Arial" w:cs="Arial"/>
          <w:color w:val="000000" w:themeColor="text1"/>
          <w:lang w:val="sr-Latn-ME"/>
        </w:rPr>
        <w:t>,</w:t>
      </w:r>
      <w:r w:rsidR="00AA3696" w:rsidRPr="001C7892">
        <w:rPr>
          <w:rFonts w:ascii="Arial" w:hAnsi="Arial" w:cs="Arial"/>
          <w:color w:val="000000" w:themeColor="text1"/>
          <w:lang w:val="sr-Latn-ME"/>
        </w:rPr>
        <w:t xml:space="preserve"> sabrana sa ukupnom širinom </w:t>
      </w:r>
      <w:r w:rsidR="002C0120" w:rsidRPr="001C7892">
        <w:rPr>
          <w:rFonts w:ascii="Arial" w:hAnsi="Arial" w:cs="Arial"/>
          <w:color w:val="000000" w:themeColor="text1"/>
          <w:lang w:val="sr-Latn-ME"/>
        </w:rPr>
        <w:t>prethodno</w:t>
      </w:r>
      <w:r w:rsidR="00AA3696" w:rsidRPr="001C7892">
        <w:rPr>
          <w:rFonts w:ascii="Arial" w:hAnsi="Arial" w:cs="Arial"/>
          <w:color w:val="000000" w:themeColor="text1"/>
          <w:lang w:val="sr-Latn-ME"/>
        </w:rPr>
        <w:t xml:space="preserve"> dodijeljenih frekvencijskih </w:t>
      </w:r>
      <w:r w:rsidR="005336C9" w:rsidRPr="001C7892">
        <w:rPr>
          <w:rFonts w:ascii="Arial" w:hAnsi="Arial" w:cs="Arial"/>
          <w:color w:val="000000" w:themeColor="text1"/>
          <w:lang w:val="sr-Latn-ME"/>
        </w:rPr>
        <w:t>blokova</w:t>
      </w:r>
      <w:r w:rsidR="00AA3696" w:rsidRPr="001C7892">
        <w:rPr>
          <w:rFonts w:ascii="Arial" w:hAnsi="Arial" w:cs="Arial"/>
          <w:color w:val="000000" w:themeColor="text1"/>
          <w:lang w:val="sr-Latn-ME"/>
        </w:rPr>
        <w:t xml:space="preserve"> u </w:t>
      </w:r>
      <w:r w:rsidR="005336C9" w:rsidRPr="001C7892">
        <w:rPr>
          <w:rFonts w:ascii="Arial" w:hAnsi="Arial" w:cs="Arial"/>
          <w:color w:val="000000" w:themeColor="text1"/>
          <w:lang w:val="sr-Latn-ME"/>
        </w:rPr>
        <w:t>tim opsezima</w:t>
      </w:r>
      <w:r w:rsidR="00BA2A98" w:rsidRPr="001C7892">
        <w:rPr>
          <w:rFonts w:ascii="Arial" w:hAnsi="Arial" w:cs="Arial"/>
          <w:color w:val="000000" w:themeColor="text1"/>
          <w:lang w:val="sr-Latn-ME"/>
        </w:rPr>
        <w:t>,</w:t>
      </w:r>
      <w:r w:rsidR="00AA3696" w:rsidRPr="001C7892">
        <w:rPr>
          <w:rFonts w:ascii="Arial" w:hAnsi="Arial" w:cs="Arial"/>
          <w:color w:val="000000" w:themeColor="text1"/>
          <w:lang w:val="sr-Latn-ME"/>
        </w:rPr>
        <w:t xml:space="preserve"> </w:t>
      </w:r>
      <w:r w:rsidR="00BA2A98" w:rsidRPr="001C7892">
        <w:rPr>
          <w:rFonts w:ascii="Arial" w:hAnsi="Arial" w:cs="Arial"/>
          <w:color w:val="000000" w:themeColor="text1"/>
          <w:lang w:val="sr-Latn-ME"/>
        </w:rPr>
        <w:t xml:space="preserve">u bilo kom trenutku ne </w:t>
      </w:r>
      <w:r w:rsidR="00AA3696" w:rsidRPr="001C7892">
        <w:rPr>
          <w:rFonts w:ascii="Arial" w:hAnsi="Arial" w:cs="Arial"/>
          <w:color w:val="000000" w:themeColor="text1"/>
          <w:lang w:val="sr-Latn-ME"/>
        </w:rPr>
        <w:t xml:space="preserve">prelazi </w:t>
      </w:r>
      <w:r w:rsidR="00BA2A98" w:rsidRPr="001C7892">
        <w:rPr>
          <w:rFonts w:ascii="Arial" w:hAnsi="Arial" w:cs="Arial"/>
          <w:color w:val="000000" w:themeColor="text1"/>
          <w:lang w:val="sr-Latn-ME"/>
        </w:rPr>
        <w:t>sljedeće vrijednosti</w:t>
      </w:r>
      <w:r w:rsidRPr="001C7892">
        <w:rPr>
          <w:rFonts w:ascii="Arial" w:hAnsi="Arial" w:cs="Arial"/>
          <w:color w:val="000000" w:themeColor="text1"/>
          <w:lang w:val="sr-Latn-ME"/>
        </w:rPr>
        <w:t>:</w:t>
      </w:r>
    </w:p>
    <w:p w:rsidR="00AA3696" w:rsidRPr="001C7892" w:rsidRDefault="00AA3696" w:rsidP="00AA3696">
      <w:pPr>
        <w:pStyle w:val="Default"/>
        <w:ind w:left="851" w:hanging="425"/>
        <w:jc w:val="both"/>
        <w:rPr>
          <w:rFonts w:ascii="Arial" w:hAnsi="Arial" w:cs="Arial"/>
          <w:color w:val="000000" w:themeColor="text1"/>
          <w:lang w:val="sr-Latn-ME"/>
        </w:rPr>
      </w:pPr>
      <w:r w:rsidRPr="001C7892">
        <w:rPr>
          <w:rFonts w:ascii="Arial" w:hAnsi="Arial" w:cs="Arial"/>
          <w:color w:val="000000" w:themeColor="text1"/>
          <w:lang w:val="sr-Latn-ME"/>
        </w:rPr>
        <w:t>-</w:t>
      </w:r>
      <w:r w:rsidRPr="001C7892">
        <w:rPr>
          <w:rFonts w:ascii="Arial" w:hAnsi="Arial" w:cs="Arial"/>
          <w:color w:val="000000" w:themeColor="text1"/>
          <w:lang w:val="sr-Latn-ME"/>
        </w:rPr>
        <w:tab/>
      </w:r>
      <w:r w:rsidR="00BA2A98" w:rsidRPr="001C7892">
        <w:rPr>
          <w:rFonts w:ascii="Arial" w:hAnsi="Arial" w:cs="Arial"/>
          <w:color w:val="000000" w:themeColor="text1"/>
          <w:lang w:val="sr-Latn-ME"/>
        </w:rPr>
        <w:t>2x10 MHz u</w:t>
      </w:r>
      <w:r w:rsidRPr="001C7892">
        <w:rPr>
          <w:rFonts w:ascii="Arial" w:hAnsi="Arial" w:cs="Arial"/>
          <w:color w:val="000000" w:themeColor="text1"/>
          <w:lang w:val="sr-Latn-ME"/>
        </w:rPr>
        <w:t xml:space="preserve"> opseg</w:t>
      </w:r>
      <w:r w:rsidR="00BA2A98" w:rsidRPr="001C7892">
        <w:rPr>
          <w:rFonts w:ascii="Arial" w:hAnsi="Arial" w:cs="Arial"/>
          <w:color w:val="000000" w:themeColor="text1"/>
          <w:lang w:val="sr-Latn-ME"/>
        </w:rPr>
        <w:t>u</w:t>
      </w:r>
      <w:r w:rsidRPr="001C7892">
        <w:rPr>
          <w:rFonts w:ascii="Arial" w:hAnsi="Arial" w:cs="Arial"/>
          <w:color w:val="000000" w:themeColor="text1"/>
          <w:lang w:val="sr-Latn-ME"/>
        </w:rPr>
        <w:t xml:space="preserve"> 900 MHz;</w:t>
      </w:r>
    </w:p>
    <w:p w:rsidR="008904CA" w:rsidRPr="001C7892" w:rsidRDefault="00AA3696" w:rsidP="00AA3696">
      <w:pPr>
        <w:pStyle w:val="Default"/>
        <w:ind w:left="851" w:hanging="425"/>
        <w:jc w:val="both"/>
        <w:rPr>
          <w:rFonts w:ascii="Arial" w:hAnsi="Arial" w:cs="Arial"/>
          <w:color w:val="000000" w:themeColor="text1"/>
          <w:lang w:val="sr-Latn-ME"/>
        </w:rPr>
      </w:pPr>
      <w:r w:rsidRPr="001C7892">
        <w:rPr>
          <w:rFonts w:ascii="Arial" w:hAnsi="Arial" w:cs="Arial"/>
          <w:color w:val="000000" w:themeColor="text1"/>
          <w:lang w:val="sr-Latn-ME"/>
        </w:rPr>
        <w:t>-</w:t>
      </w:r>
      <w:r w:rsidRPr="001C7892">
        <w:rPr>
          <w:rFonts w:ascii="Arial" w:hAnsi="Arial" w:cs="Arial"/>
          <w:color w:val="000000" w:themeColor="text1"/>
          <w:lang w:val="sr-Latn-ME"/>
        </w:rPr>
        <w:tab/>
      </w:r>
      <w:r w:rsidR="00BA2A98" w:rsidRPr="001C7892">
        <w:rPr>
          <w:rFonts w:ascii="Arial" w:hAnsi="Arial" w:cs="Arial"/>
          <w:color w:val="000000" w:themeColor="text1"/>
          <w:lang w:val="sr-Latn-ME"/>
        </w:rPr>
        <w:t>2x20 MHz u opsegu</w:t>
      </w:r>
      <w:r w:rsidRPr="001C7892">
        <w:rPr>
          <w:rFonts w:ascii="Arial" w:hAnsi="Arial" w:cs="Arial"/>
          <w:color w:val="000000" w:themeColor="text1"/>
          <w:lang w:val="sr-Latn-ME"/>
        </w:rPr>
        <w:t xml:space="preserve"> 1800 MHz;</w:t>
      </w:r>
    </w:p>
    <w:p w:rsidR="00AA3696" w:rsidRPr="001C7892" w:rsidRDefault="00AA3696" w:rsidP="00AA3696">
      <w:pPr>
        <w:pStyle w:val="Default"/>
        <w:ind w:left="851" w:hanging="425"/>
        <w:jc w:val="both"/>
        <w:rPr>
          <w:rFonts w:ascii="Arial" w:hAnsi="Arial" w:cs="Arial"/>
          <w:color w:val="000000" w:themeColor="text1"/>
          <w:lang w:val="sr-Latn-ME"/>
        </w:rPr>
      </w:pPr>
      <w:r w:rsidRPr="001C7892">
        <w:rPr>
          <w:rFonts w:ascii="Arial" w:hAnsi="Arial" w:cs="Arial"/>
          <w:color w:val="000000" w:themeColor="text1"/>
          <w:lang w:val="sr-Latn-ME"/>
        </w:rPr>
        <w:t>-</w:t>
      </w:r>
      <w:r w:rsidRPr="001C7892">
        <w:rPr>
          <w:rFonts w:ascii="Arial" w:hAnsi="Arial" w:cs="Arial"/>
          <w:color w:val="000000" w:themeColor="text1"/>
          <w:lang w:val="sr-Latn-ME"/>
        </w:rPr>
        <w:tab/>
      </w:r>
      <w:r w:rsidR="00BA2A98" w:rsidRPr="001C7892">
        <w:rPr>
          <w:rFonts w:ascii="Arial" w:hAnsi="Arial" w:cs="Arial"/>
          <w:color w:val="000000" w:themeColor="text1"/>
          <w:lang w:val="sr-Latn-ME"/>
        </w:rPr>
        <w:t>2x15 MHz u opsegu</w:t>
      </w:r>
      <w:r w:rsidRPr="001C7892">
        <w:rPr>
          <w:rFonts w:ascii="Arial" w:hAnsi="Arial" w:cs="Arial"/>
          <w:color w:val="000000" w:themeColor="text1"/>
          <w:lang w:val="sr-Latn-ME"/>
        </w:rPr>
        <w:t xml:space="preserve"> 2 GHz.</w:t>
      </w:r>
    </w:p>
    <w:p w:rsidR="00AA3696" w:rsidRPr="001C7892" w:rsidRDefault="00AA3696" w:rsidP="00AA3696">
      <w:pPr>
        <w:pStyle w:val="Default"/>
        <w:jc w:val="both"/>
        <w:rPr>
          <w:rFonts w:ascii="Arial" w:hAnsi="Arial" w:cs="Arial"/>
          <w:color w:val="000000" w:themeColor="text1"/>
          <w:lang w:val="sr-Latn-ME"/>
        </w:rPr>
      </w:pPr>
    </w:p>
    <w:p w:rsidR="0010193B" w:rsidRPr="001C7892" w:rsidRDefault="00D30084" w:rsidP="00D30084">
      <w:pPr>
        <w:pStyle w:val="Default"/>
        <w:jc w:val="both"/>
        <w:rPr>
          <w:rFonts w:ascii="Arial" w:hAnsi="Arial" w:cs="Arial"/>
          <w:color w:val="000000" w:themeColor="text1"/>
          <w:lang w:val="sr-Latn-ME"/>
        </w:rPr>
      </w:pPr>
      <w:r w:rsidRPr="001C7892">
        <w:rPr>
          <w:rFonts w:ascii="Arial" w:hAnsi="Arial" w:cs="Arial"/>
          <w:color w:val="000000" w:themeColor="text1"/>
          <w:lang w:val="sr-Latn-ME"/>
        </w:rPr>
        <w:t xml:space="preserve">Kvalifikovani ponuđač u fazi </w:t>
      </w:r>
      <w:r w:rsidR="00AA611D" w:rsidRPr="001C7892">
        <w:rPr>
          <w:rFonts w:ascii="Arial" w:hAnsi="Arial" w:cs="Arial"/>
          <w:color w:val="000000" w:themeColor="text1"/>
          <w:lang w:val="sr-Latn-ME"/>
        </w:rPr>
        <w:t xml:space="preserve">glavne </w:t>
      </w:r>
      <w:r w:rsidR="005336C9" w:rsidRPr="001C7892">
        <w:rPr>
          <w:rFonts w:ascii="Arial" w:hAnsi="Arial" w:cs="Arial"/>
          <w:color w:val="000000" w:themeColor="text1"/>
          <w:lang w:val="sr-Latn-ME"/>
        </w:rPr>
        <w:t>aukcije</w:t>
      </w:r>
      <w:r w:rsidRPr="001C7892">
        <w:rPr>
          <w:rFonts w:ascii="Arial" w:hAnsi="Arial" w:cs="Arial"/>
          <w:color w:val="000000" w:themeColor="text1"/>
          <w:lang w:val="sr-Latn-ME"/>
        </w:rPr>
        <w:t xml:space="preserve"> </w:t>
      </w:r>
      <w:r w:rsidR="00136A4A" w:rsidRPr="001C7892">
        <w:rPr>
          <w:rFonts w:ascii="Arial" w:hAnsi="Arial" w:cs="Arial"/>
          <w:color w:val="000000" w:themeColor="text1"/>
          <w:lang w:val="sr-Latn-ME"/>
        </w:rPr>
        <w:t xml:space="preserve">može </w:t>
      </w:r>
      <w:r w:rsidRPr="001C7892">
        <w:rPr>
          <w:rFonts w:ascii="Arial" w:hAnsi="Arial" w:cs="Arial"/>
          <w:color w:val="000000" w:themeColor="text1"/>
          <w:lang w:val="sr-Latn-ME"/>
        </w:rPr>
        <w:t xml:space="preserve">podnijeti ponudu </w:t>
      </w:r>
      <w:r w:rsidR="00136A4A" w:rsidRPr="001C7892">
        <w:rPr>
          <w:rFonts w:ascii="Arial" w:hAnsi="Arial" w:cs="Arial"/>
          <w:color w:val="000000" w:themeColor="text1"/>
          <w:lang w:val="sr-Latn-ME"/>
        </w:rPr>
        <w:t xml:space="preserve">za najviše onoliki broj frekvencijskih blokova u svakom opsegu, čija ukupna širina sabrana sa </w:t>
      </w:r>
      <w:r w:rsidR="00406240" w:rsidRPr="001C7892">
        <w:rPr>
          <w:rFonts w:ascii="Arial" w:hAnsi="Arial" w:cs="Arial"/>
          <w:color w:val="000000" w:themeColor="text1"/>
          <w:lang w:val="sr-Latn-ME"/>
        </w:rPr>
        <w:t xml:space="preserve">ukupnom </w:t>
      </w:r>
      <w:r w:rsidR="002C0120" w:rsidRPr="001C7892">
        <w:rPr>
          <w:rFonts w:ascii="Arial" w:hAnsi="Arial" w:cs="Arial"/>
          <w:color w:val="000000" w:themeColor="text1"/>
          <w:lang w:val="sr-Latn-ME"/>
        </w:rPr>
        <w:t>širinom prethodno</w:t>
      </w:r>
      <w:r w:rsidR="00136A4A" w:rsidRPr="001C7892">
        <w:rPr>
          <w:rFonts w:ascii="Arial" w:hAnsi="Arial" w:cs="Arial"/>
          <w:color w:val="000000" w:themeColor="text1"/>
          <w:lang w:val="sr-Latn-ME"/>
        </w:rPr>
        <w:t xml:space="preserve"> dodijeljenih frekvencijskih </w:t>
      </w:r>
      <w:r w:rsidR="005336C9" w:rsidRPr="001C7892">
        <w:rPr>
          <w:rFonts w:ascii="Arial" w:hAnsi="Arial" w:cs="Arial"/>
          <w:color w:val="000000" w:themeColor="text1"/>
          <w:lang w:val="sr-Latn-ME"/>
        </w:rPr>
        <w:t>blokova i ukupnom širinom frekvencijskih blokova</w:t>
      </w:r>
      <w:r w:rsidR="00136A4A" w:rsidRPr="001C7892">
        <w:rPr>
          <w:rFonts w:ascii="Arial" w:hAnsi="Arial" w:cs="Arial"/>
          <w:color w:val="000000" w:themeColor="text1"/>
          <w:lang w:val="sr-Latn-ME"/>
        </w:rPr>
        <w:t xml:space="preserve"> </w:t>
      </w:r>
      <w:r w:rsidR="005336C9" w:rsidRPr="001C7892">
        <w:rPr>
          <w:rFonts w:ascii="Arial" w:hAnsi="Arial" w:cs="Arial"/>
          <w:color w:val="000000" w:themeColor="text1"/>
          <w:lang w:val="sr-Latn-ME"/>
        </w:rPr>
        <w:t>osvojenih u fazi pre-aukcije</w:t>
      </w:r>
      <w:r w:rsidR="00406240" w:rsidRPr="001C7892">
        <w:rPr>
          <w:rFonts w:ascii="Arial" w:hAnsi="Arial" w:cs="Arial"/>
          <w:color w:val="000000" w:themeColor="text1"/>
          <w:lang w:val="sr-Latn-ME"/>
        </w:rPr>
        <w:t>,</w:t>
      </w:r>
      <w:r w:rsidR="005336C9" w:rsidRPr="001C7892">
        <w:rPr>
          <w:rFonts w:ascii="Arial" w:hAnsi="Arial" w:cs="Arial"/>
          <w:color w:val="000000" w:themeColor="text1"/>
          <w:lang w:val="sr-Latn-ME"/>
        </w:rPr>
        <w:t xml:space="preserve"> u bilo kom trenutku</w:t>
      </w:r>
      <w:r w:rsidR="00406240" w:rsidRPr="001C7892">
        <w:rPr>
          <w:rFonts w:ascii="Arial" w:hAnsi="Arial" w:cs="Arial"/>
          <w:color w:val="000000" w:themeColor="text1"/>
          <w:lang w:val="sr-Latn-ME"/>
        </w:rPr>
        <w:t xml:space="preserve"> ne prelazi vrijednosti definisanih </w:t>
      </w:r>
      <w:r w:rsidR="002421BB" w:rsidRPr="001C7892">
        <w:rPr>
          <w:rFonts w:ascii="Arial" w:hAnsi="Arial" w:cs="Arial"/>
          <w:color w:val="000000" w:themeColor="text1"/>
          <w:lang w:val="sr-Latn-ME"/>
        </w:rPr>
        <w:t xml:space="preserve">opštih </w:t>
      </w:r>
      <w:r w:rsidR="00406240" w:rsidRPr="001C7892">
        <w:rPr>
          <w:rFonts w:ascii="Arial" w:hAnsi="Arial" w:cs="Arial"/>
          <w:i/>
          <w:color w:val="000000" w:themeColor="text1"/>
          <w:lang w:val="sr-Latn-ME"/>
        </w:rPr>
        <w:t>spectrum cap</w:t>
      </w:r>
      <w:r w:rsidR="00406240" w:rsidRPr="001C7892">
        <w:rPr>
          <w:rFonts w:ascii="Arial" w:hAnsi="Arial" w:cs="Arial"/>
          <w:color w:val="000000" w:themeColor="text1"/>
          <w:lang w:val="sr-Latn-ME"/>
        </w:rPr>
        <w:t>-ova</w:t>
      </w:r>
      <w:r w:rsidR="0010193B" w:rsidRPr="001C7892">
        <w:rPr>
          <w:rFonts w:ascii="Arial" w:hAnsi="Arial" w:cs="Arial"/>
          <w:color w:val="000000" w:themeColor="text1"/>
          <w:lang w:val="sr-Latn-ME"/>
        </w:rPr>
        <w:t xml:space="preserve">. </w:t>
      </w:r>
    </w:p>
    <w:p w:rsidR="0010193B" w:rsidRPr="001C7892" w:rsidRDefault="0010193B" w:rsidP="00BC3E26">
      <w:pPr>
        <w:pStyle w:val="Default"/>
        <w:rPr>
          <w:rFonts w:ascii="Arial" w:hAnsi="Arial" w:cs="Arial"/>
          <w:color w:val="auto"/>
          <w:lang w:val="sr-Latn-ME"/>
        </w:rPr>
      </w:pPr>
    </w:p>
    <w:p w:rsidR="0010193B" w:rsidRPr="001C7892" w:rsidRDefault="00406240" w:rsidP="00406240">
      <w:pPr>
        <w:pStyle w:val="Default"/>
        <w:jc w:val="both"/>
        <w:rPr>
          <w:rFonts w:ascii="Arial" w:hAnsi="Arial" w:cs="Arial"/>
          <w:color w:val="auto"/>
          <w:lang w:val="sr-Latn-ME"/>
        </w:rPr>
      </w:pPr>
      <w:r w:rsidRPr="001C7892">
        <w:rPr>
          <w:rFonts w:ascii="Arial" w:hAnsi="Arial" w:cs="Arial"/>
          <w:lang w:val="sr-Latn-ME"/>
        </w:rPr>
        <w:t>Kvalifikovani ponuđač</w:t>
      </w:r>
      <w:r w:rsidR="00134EFE" w:rsidRPr="001C7892">
        <w:rPr>
          <w:rFonts w:ascii="Arial" w:hAnsi="Arial" w:cs="Arial"/>
          <w:lang w:val="sr-Latn-ME"/>
        </w:rPr>
        <w:t>,</w:t>
      </w:r>
      <w:r w:rsidRPr="001C7892">
        <w:rPr>
          <w:rFonts w:ascii="Arial" w:hAnsi="Arial" w:cs="Arial"/>
          <w:lang w:val="sr-Latn-ME"/>
        </w:rPr>
        <w:t xml:space="preserve"> koji je zainteresovan za dodjelu radio-frekvencija iz opsega 2,6 GHz, u bilo kojoj fazi </w:t>
      </w:r>
      <w:r w:rsidR="00134EFE" w:rsidRPr="001C7892">
        <w:rPr>
          <w:rFonts w:ascii="Arial" w:hAnsi="Arial" w:cs="Arial"/>
          <w:lang w:val="sr-Latn-ME"/>
        </w:rPr>
        <w:t>aukcije spektra</w:t>
      </w:r>
      <w:r w:rsidRPr="001C7892">
        <w:rPr>
          <w:rFonts w:ascii="Arial" w:hAnsi="Arial" w:cs="Arial"/>
          <w:lang w:val="sr-Latn-ME"/>
        </w:rPr>
        <w:t xml:space="preserve"> može podnijeti ponudu za najmanje </w:t>
      </w:r>
      <w:r w:rsidR="00087975" w:rsidRPr="001C7892">
        <w:rPr>
          <w:rFonts w:ascii="Arial" w:hAnsi="Arial" w:cs="Arial"/>
          <w:lang w:val="sr-Latn-ME"/>
        </w:rPr>
        <w:t>dva</w:t>
      </w:r>
      <w:r w:rsidRPr="001C7892">
        <w:rPr>
          <w:rFonts w:ascii="Arial" w:hAnsi="Arial" w:cs="Arial"/>
          <w:lang w:val="sr-Latn-ME"/>
        </w:rPr>
        <w:t xml:space="preserve"> uparena frekvencijska bloka širine 2x5 MHz u opsegu 2,6 GHz (</w:t>
      </w:r>
      <w:r w:rsidRPr="001C7892">
        <w:rPr>
          <w:rFonts w:ascii="Arial" w:hAnsi="Arial" w:cs="Arial"/>
          <w:i/>
          <w:lang w:val="sr-Latn-ME"/>
        </w:rPr>
        <w:t>spectrum floor</w:t>
      </w:r>
      <w:r w:rsidRPr="001C7892">
        <w:rPr>
          <w:rFonts w:ascii="Arial" w:hAnsi="Arial" w:cs="Arial"/>
          <w:lang w:val="sr-Latn-ME"/>
        </w:rPr>
        <w:t>).</w:t>
      </w:r>
    </w:p>
    <w:p w:rsidR="00BC3E26" w:rsidRPr="001C7892" w:rsidRDefault="00BC3E26" w:rsidP="00BC3E26">
      <w:pPr>
        <w:pStyle w:val="Default"/>
        <w:rPr>
          <w:rFonts w:ascii="Arial" w:hAnsi="Arial" w:cs="Arial"/>
          <w:color w:val="auto"/>
          <w:lang w:val="sr-Latn-ME"/>
        </w:rPr>
      </w:pPr>
    </w:p>
    <w:p w:rsidR="001853E7" w:rsidRPr="001C7892" w:rsidRDefault="001853E7" w:rsidP="00BC3E26">
      <w:pPr>
        <w:pStyle w:val="Default"/>
        <w:rPr>
          <w:rFonts w:ascii="Arial" w:hAnsi="Arial" w:cs="Arial"/>
          <w:color w:val="auto"/>
          <w:lang w:val="sr-Latn-ME"/>
        </w:rPr>
      </w:pPr>
    </w:p>
    <w:p w:rsidR="0010193B" w:rsidRPr="001C7892" w:rsidRDefault="00406240" w:rsidP="00143A09">
      <w:pPr>
        <w:pStyle w:val="Heading2"/>
        <w:numPr>
          <w:ilvl w:val="1"/>
          <w:numId w:val="6"/>
        </w:numPr>
        <w:spacing w:before="0" w:after="0"/>
        <w:ind w:left="567" w:hanging="567"/>
        <w:contextualSpacing w:val="0"/>
        <w:rPr>
          <w:rFonts w:ascii="Arial" w:eastAsiaTheme="minorHAnsi" w:hAnsi="Arial" w:cs="Arial"/>
          <w:b/>
          <w:smallCaps w:val="0"/>
          <w:color w:val="000000" w:themeColor="text1"/>
          <w:spacing w:val="0"/>
          <w:sz w:val="24"/>
          <w:szCs w:val="24"/>
          <w:lang w:val="sr-Latn-ME" w:bidi="ar-SA"/>
        </w:rPr>
      </w:pPr>
      <w:r w:rsidRPr="001C7892">
        <w:rPr>
          <w:rFonts w:ascii="Arial" w:eastAsiaTheme="minorHAnsi" w:hAnsi="Arial" w:cs="Arial"/>
          <w:b/>
          <w:smallCaps w:val="0"/>
          <w:color w:val="000000" w:themeColor="text1"/>
          <w:spacing w:val="0"/>
          <w:sz w:val="24"/>
          <w:szCs w:val="24"/>
          <w:lang w:val="sr-Latn-ME" w:bidi="ar-SA"/>
        </w:rPr>
        <w:t>O</w:t>
      </w:r>
      <w:r w:rsidR="0010193B" w:rsidRPr="001C7892">
        <w:rPr>
          <w:rFonts w:ascii="Arial" w:eastAsiaTheme="minorHAnsi" w:hAnsi="Arial" w:cs="Arial"/>
          <w:b/>
          <w:smallCaps w:val="0"/>
          <w:color w:val="000000" w:themeColor="text1"/>
          <w:spacing w:val="0"/>
          <w:sz w:val="24"/>
          <w:szCs w:val="24"/>
          <w:lang w:val="sr-Latn-ME" w:bidi="ar-SA"/>
        </w:rPr>
        <w:t xml:space="preserve">baveze </w:t>
      </w:r>
      <w:r w:rsidRPr="001C7892">
        <w:rPr>
          <w:rFonts w:ascii="Arial" w:eastAsiaTheme="minorHAnsi" w:hAnsi="Arial" w:cs="Arial"/>
          <w:b/>
          <w:smallCaps w:val="0"/>
          <w:color w:val="000000" w:themeColor="text1"/>
          <w:spacing w:val="0"/>
          <w:sz w:val="24"/>
          <w:szCs w:val="24"/>
          <w:lang w:val="sr-Latn-ME" w:bidi="ar-SA"/>
        </w:rPr>
        <w:t xml:space="preserve">u pogledu </w:t>
      </w:r>
      <w:r w:rsidR="001F22C5" w:rsidRPr="001C7892">
        <w:rPr>
          <w:rFonts w:ascii="Arial" w:eastAsiaTheme="minorHAnsi" w:hAnsi="Arial" w:cs="Arial"/>
          <w:b/>
          <w:smallCaps w:val="0"/>
          <w:color w:val="000000" w:themeColor="text1"/>
          <w:spacing w:val="0"/>
          <w:sz w:val="24"/>
          <w:szCs w:val="24"/>
          <w:lang w:val="sr-Latn-ME" w:bidi="ar-SA"/>
        </w:rPr>
        <w:t xml:space="preserve">obima i dinamike </w:t>
      </w:r>
      <w:r w:rsidR="0010193B" w:rsidRPr="001C7892">
        <w:rPr>
          <w:rFonts w:ascii="Arial" w:eastAsiaTheme="minorHAnsi" w:hAnsi="Arial" w:cs="Arial"/>
          <w:b/>
          <w:smallCaps w:val="0"/>
          <w:color w:val="000000" w:themeColor="text1"/>
          <w:spacing w:val="0"/>
          <w:sz w:val="24"/>
          <w:szCs w:val="24"/>
          <w:lang w:val="sr-Latn-ME" w:bidi="ar-SA"/>
        </w:rPr>
        <w:t>pokrivanj</w:t>
      </w:r>
      <w:r w:rsidRPr="001C7892">
        <w:rPr>
          <w:rFonts w:ascii="Arial" w:eastAsiaTheme="minorHAnsi" w:hAnsi="Arial" w:cs="Arial"/>
          <w:b/>
          <w:smallCaps w:val="0"/>
          <w:color w:val="000000" w:themeColor="text1"/>
          <w:spacing w:val="0"/>
          <w:sz w:val="24"/>
          <w:szCs w:val="24"/>
          <w:lang w:val="sr-Latn-ME" w:bidi="ar-SA"/>
        </w:rPr>
        <w:t>a</w:t>
      </w:r>
      <w:r w:rsidR="0010193B" w:rsidRPr="001C7892">
        <w:rPr>
          <w:rFonts w:ascii="Arial" w:eastAsiaTheme="minorHAnsi" w:hAnsi="Arial" w:cs="Arial"/>
          <w:b/>
          <w:smallCaps w:val="0"/>
          <w:color w:val="000000" w:themeColor="text1"/>
          <w:spacing w:val="0"/>
          <w:sz w:val="24"/>
          <w:szCs w:val="24"/>
          <w:lang w:val="sr-Latn-ME" w:bidi="ar-SA"/>
        </w:rPr>
        <w:t xml:space="preserve"> </w:t>
      </w:r>
      <w:r w:rsidR="009D3056" w:rsidRPr="001C7892">
        <w:rPr>
          <w:rFonts w:ascii="Arial" w:eastAsiaTheme="minorHAnsi" w:hAnsi="Arial" w:cs="Arial"/>
          <w:b/>
          <w:smallCaps w:val="0"/>
          <w:color w:val="000000" w:themeColor="text1"/>
          <w:spacing w:val="0"/>
          <w:sz w:val="24"/>
          <w:szCs w:val="24"/>
          <w:lang w:val="sr-Latn-ME" w:bidi="ar-SA"/>
        </w:rPr>
        <w:t>(</w:t>
      </w:r>
      <w:r w:rsidR="009D3056" w:rsidRPr="001C7892">
        <w:rPr>
          <w:rFonts w:ascii="Arial" w:eastAsiaTheme="minorHAnsi" w:hAnsi="Arial" w:cs="Arial"/>
          <w:b/>
          <w:i/>
          <w:smallCaps w:val="0"/>
          <w:color w:val="000000" w:themeColor="text1"/>
          <w:spacing w:val="0"/>
          <w:sz w:val="24"/>
          <w:szCs w:val="24"/>
          <w:lang w:val="sr-Latn-ME" w:bidi="ar-SA"/>
        </w:rPr>
        <w:t xml:space="preserve">coverage </w:t>
      </w:r>
      <w:r w:rsidR="009D3056" w:rsidRPr="001C7892">
        <w:rPr>
          <w:rFonts w:ascii="Arial" w:eastAsiaTheme="minorHAnsi" w:hAnsi="Arial" w:cs="Arial"/>
          <w:b/>
          <w:smallCaps w:val="0"/>
          <w:color w:val="000000" w:themeColor="text1"/>
          <w:spacing w:val="0"/>
          <w:sz w:val="24"/>
          <w:szCs w:val="24"/>
          <w:lang w:val="sr-Latn-ME" w:bidi="ar-SA"/>
        </w:rPr>
        <w:t>zahtjevi)</w:t>
      </w:r>
      <w:r w:rsidR="0010193B" w:rsidRPr="001C7892">
        <w:rPr>
          <w:rFonts w:ascii="Arial" w:eastAsiaTheme="minorHAnsi" w:hAnsi="Arial" w:cs="Arial"/>
          <w:b/>
          <w:smallCaps w:val="0"/>
          <w:color w:val="000000" w:themeColor="text1"/>
          <w:spacing w:val="0"/>
          <w:sz w:val="24"/>
          <w:szCs w:val="24"/>
          <w:lang w:val="sr-Latn-ME" w:bidi="ar-SA"/>
        </w:rPr>
        <w:t xml:space="preserve"> </w:t>
      </w:r>
    </w:p>
    <w:p w:rsidR="002652FF" w:rsidRPr="001C7892" w:rsidRDefault="002652FF" w:rsidP="00BC3E26">
      <w:pPr>
        <w:spacing w:after="0" w:line="240" w:lineRule="auto"/>
        <w:rPr>
          <w:rFonts w:ascii="Arial" w:hAnsi="Arial" w:cs="Arial"/>
          <w:color w:val="000000" w:themeColor="text1"/>
          <w:sz w:val="24"/>
          <w:szCs w:val="24"/>
          <w:lang w:val="sr-Latn-ME" w:bidi="en-US"/>
        </w:rPr>
      </w:pPr>
    </w:p>
    <w:p w:rsidR="0010193B" w:rsidRPr="001C7892" w:rsidRDefault="00E45222" w:rsidP="00136732">
      <w:pPr>
        <w:spacing w:after="0" w:line="240" w:lineRule="auto"/>
        <w:jc w:val="both"/>
        <w:rPr>
          <w:rFonts w:ascii="Arial" w:hAnsi="Arial" w:cs="Arial"/>
          <w:color w:val="000000" w:themeColor="text1"/>
          <w:sz w:val="24"/>
          <w:szCs w:val="24"/>
          <w:lang w:val="sr-Latn-ME" w:bidi="en-US"/>
        </w:rPr>
      </w:pPr>
      <w:r w:rsidRPr="001C7892">
        <w:rPr>
          <w:rFonts w:ascii="Arial" w:eastAsia="Arial" w:hAnsi="Arial" w:cs="Arial"/>
          <w:sz w:val="24"/>
          <w:szCs w:val="24"/>
          <w:lang w:val="sr-Latn-ME"/>
        </w:rPr>
        <w:t xml:space="preserve">Za postizanje propisanog stepena pokrivenosti stanovništva Crne Gore signalom mreže koji omogućava pružanje usluga sa definisanim kvalitetom može se koristiti bilo koja tehnologija i bilo koji opseg kojim operator raspolaže, saglasno odgovarajućem planu raspodjele radio-frekvencija. Operator koji bude raspolagao spektrom iz više opsega za koje su definisani različiti </w:t>
      </w:r>
      <w:r w:rsidRPr="001C7892">
        <w:rPr>
          <w:rFonts w:ascii="Arial" w:eastAsia="Arial" w:hAnsi="Arial" w:cs="Arial"/>
          <w:i/>
          <w:sz w:val="24"/>
          <w:szCs w:val="24"/>
          <w:lang w:val="sr-Latn-ME"/>
        </w:rPr>
        <w:t>coverage</w:t>
      </w:r>
      <w:r w:rsidRPr="001C7892">
        <w:rPr>
          <w:rFonts w:ascii="Arial" w:eastAsia="Arial" w:hAnsi="Arial" w:cs="Arial"/>
          <w:sz w:val="24"/>
          <w:szCs w:val="24"/>
          <w:lang w:val="sr-Latn-ME"/>
        </w:rPr>
        <w:t xml:space="preserve"> zahtjevi, obavezan je da ispuni strožiji kriterijum‚ pri čemu se ne zahtijeva da razvija mrežu u svakom opsegu paralelno.</w:t>
      </w:r>
    </w:p>
    <w:p w:rsidR="00682009" w:rsidRPr="001C7892" w:rsidRDefault="00682009" w:rsidP="0041410C">
      <w:pPr>
        <w:pStyle w:val="Default"/>
        <w:jc w:val="both"/>
        <w:rPr>
          <w:rFonts w:ascii="Arial" w:hAnsi="Arial" w:cs="Arial"/>
          <w:color w:val="000000" w:themeColor="text1"/>
          <w:lang w:val="sr-Latn-ME"/>
        </w:rPr>
      </w:pPr>
    </w:p>
    <w:p w:rsidR="009D3056" w:rsidRPr="001C7892" w:rsidRDefault="009D3056" w:rsidP="00143A09">
      <w:pPr>
        <w:pStyle w:val="Heading3"/>
        <w:numPr>
          <w:ilvl w:val="2"/>
          <w:numId w:val="6"/>
        </w:numPr>
        <w:spacing w:before="0" w:after="0"/>
        <w:ind w:left="567" w:hanging="567"/>
        <w:contextualSpacing w:val="0"/>
        <w:rPr>
          <w:rFonts w:ascii="Arial" w:eastAsiaTheme="minorHAnsi" w:hAnsi="Arial" w:cs="Arial"/>
          <w:b/>
          <w:smallCaps w:val="0"/>
          <w:color w:val="000000" w:themeColor="text1"/>
          <w:spacing w:val="0"/>
          <w:lang w:val="sr-Latn-ME" w:bidi="ar-SA"/>
        </w:rPr>
      </w:pPr>
      <w:r w:rsidRPr="001C7892">
        <w:rPr>
          <w:rFonts w:ascii="Arial" w:eastAsiaTheme="minorHAnsi" w:hAnsi="Arial" w:cs="Arial"/>
          <w:b/>
          <w:i/>
          <w:smallCaps w:val="0"/>
          <w:color w:val="000000" w:themeColor="text1"/>
          <w:spacing w:val="0"/>
          <w:lang w:val="sr-Latn-ME" w:bidi="ar-SA"/>
        </w:rPr>
        <w:t>Coverage z</w:t>
      </w:r>
      <w:r w:rsidRPr="001C7892">
        <w:rPr>
          <w:rFonts w:ascii="Arial" w:eastAsiaTheme="minorHAnsi" w:hAnsi="Arial" w:cs="Arial"/>
          <w:b/>
          <w:smallCaps w:val="0"/>
          <w:color w:val="000000" w:themeColor="text1"/>
          <w:spacing w:val="0"/>
          <w:lang w:val="sr-Latn-ME" w:bidi="ar-SA"/>
        </w:rPr>
        <w:t xml:space="preserve">ahtjevi u opsegu 900 MHz </w:t>
      </w:r>
    </w:p>
    <w:p w:rsidR="009D3056" w:rsidRPr="001C7892" w:rsidRDefault="009D3056" w:rsidP="00EA4FBE">
      <w:pPr>
        <w:pStyle w:val="Default"/>
        <w:rPr>
          <w:rFonts w:ascii="Arial" w:hAnsi="Arial" w:cs="Arial"/>
          <w:color w:val="auto"/>
          <w:lang w:val="sr-Latn-ME"/>
        </w:rPr>
      </w:pPr>
    </w:p>
    <w:p w:rsidR="00D36568" w:rsidRPr="007D3F7D" w:rsidRDefault="00D36568" w:rsidP="00D36568">
      <w:pPr>
        <w:pStyle w:val="Default"/>
        <w:jc w:val="both"/>
        <w:rPr>
          <w:rFonts w:ascii="Arial" w:hAnsi="Arial" w:cs="Arial"/>
          <w:color w:val="auto"/>
          <w:lang w:val="sr-Latn-ME"/>
        </w:rPr>
      </w:pPr>
      <w:r w:rsidRPr="001C7892">
        <w:rPr>
          <w:rFonts w:ascii="Arial" w:hAnsi="Arial" w:cs="Arial"/>
          <w:color w:val="auto"/>
          <w:lang w:val="sr-Latn-ME"/>
        </w:rPr>
        <w:t>Postojeći operator mobilnih elektronskih komunikacionih usluga u Crnoj Gori, kome su na osnovu predmetnog postupka javnog nadmetanja dodijeljene</w:t>
      </w:r>
      <w:r w:rsidR="009D3056" w:rsidRPr="001C7892">
        <w:rPr>
          <w:rFonts w:ascii="Arial" w:hAnsi="Arial" w:cs="Arial"/>
          <w:color w:val="auto"/>
          <w:lang w:val="sr-Latn-ME"/>
        </w:rPr>
        <w:t xml:space="preserve"> radio-frekvencij</w:t>
      </w:r>
      <w:r w:rsidRPr="001C7892">
        <w:rPr>
          <w:rFonts w:ascii="Arial" w:hAnsi="Arial" w:cs="Arial"/>
          <w:color w:val="auto"/>
          <w:lang w:val="sr-Latn-ME"/>
        </w:rPr>
        <w:t>e</w:t>
      </w:r>
      <w:r w:rsidR="009D3056" w:rsidRPr="001C7892">
        <w:rPr>
          <w:rFonts w:ascii="Arial" w:hAnsi="Arial" w:cs="Arial"/>
          <w:color w:val="auto"/>
          <w:lang w:val="sr-Latn-ME"/>
        </w:rPr>
        <w:t xml:space="preserve"> iz opsega 900 MHz, obavezan je </w:t>
      </w:r>
      <w:r w:rsidR="009D3056" w:rsidRPr="007D3F7D">
        <w:rPr>
          <w:rFonts w:ascii="Arial" w:hAnsi="Arial" w:cs="Arial"/>
          <w:color w:val="auto"/>
          <w:lang w:val="sr-Latn-ME"/>
        </w:rPr>
        <w:t xml:space="preserve">da </w:t>
      </w:r>
      <w:r w:rsidRPr="007D3F7D">
        <w:rPr>
          <w:rFonts w:ascii="Arial" w:hAnsi="Arial" w:cs="Arial"/>
          <w:color w:val="auto"/>
          <w:lang w:val="sr-Latn-ME"/>
        </w:rPr>
        <w:t xml:space="preserve">do </w:t>
      </w:r>
      <w:r w:rsidR="00074B68" w:rsidRPr="007D3F7D">
        <w:rPr>
          <w:rFonts w:ascii="Arial" w:hAnsi="Arial" w:cs="Arial"/>
          <w:color w:val="auto"/>
          <w:lang w:val="sr-Latn-ME"/>
        </w:rPr>
        <w:t xml:space="preserve">1. septembra 2022. godine </w:t>
      </w:r>
      <w:r w:rsidRPr="007D3F7D">
        <w:rPr>
          <w:rFonts w:ascii="Arial" w:hAnsi="Arial" w:cs="Arial"/>
          <w:color w:val="auto"/>
          <w:lang w:val="sr-Latn-ME"/>
        </w:rPr>
        <w:t>obezbijedi pokrivenost 99% stan</w:t>
      </w:r>
      <w:r w:rsidR="00AD1F5D" w:rsidRPr="007D3F7D">
        <w:rPr>
          <w:rFonts w:ascii="Arial" w:hAnsi="Arial" w:cs="Arial"/>
          <w:color w:val="auto"/>
          <w:lang w:val="sr-Latn-ME"/>
        </w:rPr>
        <w:t>o</w:t>
      </w:r>
      <w:r w:rsidRPr="007D3F7D">
        <w:rPr>
          <w:rFonts w:ascii="Arial" w:hAnsi="Arial" w:cs="Arial"/>
          <w:color w:val="auto"/>
          <w:lang w:val="sr-Latn-ME"/>
        </w:rPr>
        <w:t>vništva Crne Gore, u smislu dostupnosti usluge govorne telefonije i SMS-a.</w:t>
      </w:r>
    </w:p>
    <w:p w:rsidR="00D36568" w:rsidRPr="007D3F7D" w:rsidRDefault="00D36568" w:rsidP="00D36568">
      <w:pPr>
        <w:pStyle w:val="Default"/>
        <w:jc w:val="both"/>
        <w:rPr>
          <w:rFonts w:ascii="Arial" w:hAnsi="Arial" w:cs="Arial"/>
          <w:color w:val="auto"/>
          <w:lang w:val="sr-Latn-ME"/>
        </w:rPr>
      </w:pPr>
    </w:p>
    <w:p w:rsidR="00430B1B" w:rsidRPr="007D3F7D" w:rsidRDefault="00430B1B" w:rsidP="00430B1B">
      <w:pPr>
        <w:pStyle w:val="Default"/>
        <w:jc w:val="both"/>
        <w:rPr>
          <w:rFonts w:ascii="Arial" w:hAnsi="Arial" w:cs="Arial"/>
          <w:color w:val="auto"/>
          <w:lang w:val="sr-Latn-ME"/>
        </w:rPr>
      </w:pPr>
      <w:r w:rsidRPr="007D3F7D">
        <w:rPr>
          <w:rFonts w:ascii="Arial" w:hAnsi="Arial" w:cs="Arial"/>
          <w:color w:val="auto"/>
          <w:lang w:val="sr-Latn-ME"/>
        </w:rPr>
        <w:t>Novi učesnik na tržištu, kome su na osnovu predmetnog postupka javnog nadmetanja dodijeljene radio-frekvencije iz opsega 900 MHz, obavezan je da se u pogledu obima i dinamike pokrivanja stanovništva Crne Gore signalom mreže pridržava najmanje sljedeće dinamike, u smislu dostupnosti usluge govorne telefonije i SMS-a:</w:t>
      </w:r>
    </w:p>
    <w:p w:rsidR="00D36568" w:rsidRPr="007D3F7D" w:rsidRDefault="00D36568" w:rsidP="00430B1B">
      <w:pPr>
        <w:pStyle w:val="Default"/>
        <w:ind w:left="851" w:hanging="425"/>
        <w:rPr>
          <w:rFonts w:ascii="Arial" w:hAnsi="Arial" w:cs="Arial"/>
          <w:color w:val="auto"/>
          <w:lang w:val="sr-Latn-ME"/>
        </w:rPr>
      </w:pPr>
      <w:r w:rsidRPr="007D3F7D">
        <w:rPr>
          <w:rFonts w:ascii="Arial" w:hAnsi="Arial" w:cs="Arial"/>
          <w:color w:val="000000" w:themeColor="text1"/>
          <w:lang w:val="sr-Latn-ME"/>
        </w:rPr>
        <w:t xml:space="preserve">- </w:t>
      </w:r>
      <w:r w:rsidR="00430B1B" w:rsidRPr="007D3F7D">
        <w:rPr>
          <w:rFonts w:ascii="Arial" w:hAnsi="Arial" w:cs="Arial"/>
          <w:color w:val="000000" w:themeColor="text1"/>
          <w:lang w:val="sr-Latn-ME"/>
        </w:rPr>
        <w:tab/>
      </w:r>
      <w:r w:rsidRPr="007D3F7D">
        <w:rPr>
          <w:rFonts w:ascii="Arial" w:hAnsi="Arial" w:cs="Arial"/>
          <w:color w:val="auto"/>
          <w:lang w:val="sr-Latn-ME"/>
        </w:rPr>
        <w:t>25% stanovništva do kraja druge godine važenja odobrenja;</w:t>
      </w:r>
    </w:p>
    <w:p w:rsidR="00D36568" w:rsidRPr="007D3F7D" w:rsidRDefault="00D36568" w:rsidP="00430B1B">
      <w:pPr>
        <w:pStyle w:val="Default"/>
        <w:ind w:left="851" w:hanging="425"/>
        <w:rPr>
          <w:rFonts w:ascii="Arial" w:hAnsi="Arial" w:cs="Arial"/>
          <w:color w:val="auto"/>
          <w:lang w:val="sr-Latn-ME"/>
        </w:rPr>
      </w:pPr>
      <w:r w:rsidRPr="007D3F7D">
        <w:rPr>
          <w:rFonts w:ascii="Arial" w:hAnsi="Arial" w:cs="Arial"/>
          <w:color w:val="auto"/>
          <w:lang w:val="sr-Latn-ME"/>
        </w:rPr>
        <w:t xml:space="preserve">- </w:t>
      </w:r>
      <w:r w:rsidR="00430B1B" w:rsidRPr="007D3F7D">
        <w:rPr>
          <w:rFonts w:ascii="Arial" w:hAnsi="Arial" w:cs="Arial"/>
          <w:color w:val="auto"/>
          <w:lang w:val="sr-Latn-ME"/>
        </w:rPr>
        <w:tab/>
      </w:r>
      <w:r w:rsidRPr="007D3F7D">
        <w:rPr>
          <w:rFonts w:ascii="Arial" w:hAnsi="Arial" w:cs="Arial"/>
          <w:color w:val="auto"/>
          <w:lang w:val="sr-Latn-ME"/>
        </w:rPr>
        <w:t xml:space="preserve">50% stanovništva do kraja treće godine važenja odobrenja; </w:t>
      </w:r>
    </w:p>
    <w:p w:rsidR="00D36568" w:rsidRPr="007D3F7D" w:rsidRDefault="00D36568" w:rsidP="00430B1B">
      <w:pPr>
        <w:pStyle w:val="Default"/>
        <w:ind w:left="851" w:hanging="425"/>
        <w:rPr>
          <w:rFonts w:ascii="Arial" w:hAnsi="Arial" w:cs="Arial"/>
          <w:color w:val="auto"/>
          <w:lang w:val="sr-Latn-ME"/>
        </w:rPr>
      </w:pPr>
      <w:r w:rsidRPr="007D3F7D">
        <w:rPr>
          <w:rFonts w:ascii="Arial" w:hAnsi="Arial" w:cs="Arial"/>
          <w:color w:val="auto"/>
          <w:lang w:val="sr-Latn-ME"/>
        </w:rPr>
        <w:t xml:space="preserve">- </w:t>
      </w:r>
      <w:r w:rsidR="00430B1B" w:rsidRPr="007D3F7D">
        <w:rPr>
          <w:rFonts w:ascii="Arial" w:hAnsi="Arial" w:cs="Arial"/>
          <w:color w:val="auto"/>
          <w:lang w:val="sr-Latn-ME"/>
        </w:rPr>
        <w:tab/>
      </w:r>
      <w:r w:rsidRPr="007D3F7D">
        <w:rPr>
          <w:rFonts w:ascii="Arial" w:hAnsi="Arial" w:cs="Arial"/>
          <w:color w:val="auto"/>
          <w:lang w:val="sr-Latn-ME"/>
        </w:rPr>
        <w:t>75% stanovništva do kraja pete godine važenja odobrenja.</w:t>
      </w:r>
    </w:p>
    <w:p w:rsidR="001853E7" w:rsidRPr="007D3F7D" w:rsidRDefault="001853E7" w:rsidP="00EA4FBE">
      <w:pPr>
        <w:pStyle w:val="Default"/>
        <w:rPr>
          <w:rFonts w:ascii="Arial" w:hAnsi="Arial" w:cs="Arial"/>
          <w:color w:val="auto"/>
          <w:lang w:val="sr-Latn-ME"/>
        </w:rPr>
      </w:pPr>
    </w:p>
    <w:p w:rsidR="00430B1B" w:rsidRPr="007D3F7D" w:rsidRDefault="00430B1B" w:rsidP="00143A09">
      <w:pPr>
        <w:pStyle w:val="Heading3"/>
        <w:numPr>
          <w:ilvl w:val="2"/>
          <w:numId w:val="6"/>
        </w:numPr>
        <w:spacing w:before="0" w:after="0"/>
        <w:ind w:left="567" w:hanging="567"/>
        <w:contextualSpacing w:val="0"/>
        <w:rPr>
          <w:rFonts w:ascii="Arial" w:eastAsiaTheme="minorHAnsi" w:hAnsi="Arial" w:cs="Arial"/>
          <w:b/>
          <w:smallCaps w:val="0"/>
          <w:color w:val="000000" w:themeColor="text1"/>
          <w:spacing w:val="0"/>
          <w:lang w:val="sr-Latn-ME" w:bidi="ar-SA"/>
        </w:rPr>
      </w:pPr>
      <w:r w:rsidRPr="007D3F7D">
        <w:rPr>
          <w:rFonts w:ascii="Arial" w:eastAsiaTheme="minorHAnsi" w:hAnsi="Arial" w:cs="Arial"/>
          <w:b/>
          <w:i/>
          <w:smallCaps w:val="0"/>
          <w:color w:val="000000" w:themeColor="text1"/>
          <w:spacing w:val="0"/>
          <w:lang w:val="sr-Latn-ME" w:bidi="ar-SA"/>
        </w:rPr>
        <w:t>Coverage z</w:t>
      </w:r>
      <w:r w:rsidRPr="007D3F7D">
        <w:rPr>
          <w:rFonts w:ascii="Arial" w:eastAsiaTheme="minorHAnsi" w:hAnsi="Arial" w:cs="Arial"/>
          <w:b/>
          <w:smallCaps w:val="0"/>
          <w:color w:val="000000" w:themeColor="text1"/>
          <w:spacing w:val="0"/>
          <w:lang w:val="sr-Latn-ME" w:bidi="ar-SA"/>
        </w:rPr>
        <w:t xml:space="preserve">ahtjevi u opsezima iznad 1 GHz </w:t>
      </w:r>
    </w:p>
    <w:p w:rsidR="00D36568" w:rsidRPr="007D3F7D" w:rsidRDefault="00D36568" w:rsidP="00EA4FBE">
      <w:pPr>
        <w:pStyle w:val="Default"/>
        <w:rPr>
          <w:rFonts w:ascii="Arial" w:hAnsi="Arial" w:cs="Arial"/>
          <w:color w:val="auto"/>
          <w:lang w:val="sr-Latn-ME"/>
        </w:rPr>
      </w:pPr>
    </w:p>
    <w:p w:rsidR="0010193B" w:rsidRPr="001C7892" w:rsidRDefault="00430B1B" w:rsidP="0044664B">
      <w:pPr>
        <w:pStyle w:val="Default"/>
        <w:jc w:val="both"/>
        <w:rPr>
          <w:rFonts w:ascii="Arial" w:hAnsi="Arial" w:cs="Arial"/>
          <w:color w:val="000000" w:themeColor="text1"/>
          <w:lang w:val="sr-Latn-ME"/>
        </w:rPr>
      </w:pPr>
      <w:r w:rsidRPr="007D3F7D">
        <w:rPr>
          <w:rFonts w:ascii="Arial" w:hAnsi="Arial" w:cs="Arial"/>
          <w:color w:val="000000" w:themeColor="text1"/>
          <w:lang w:val="sr-Latn-ME"/>
        </w:rPr>
        <w:t xml:space="preserve">Postojeći </w:t>
      </w:r>
      <w:r w:rsidR="00BD2CB3" w:rsidRPr="007D3F7D">
        <w:rPr>
          <w:rFonts w:ascii="Arial" w:hAnsi="Arial" w:cs="Arial"/>
          <w:color w:val="000000" w:themeColor="text1"/>
          <w:lang w:val="sr-Latn-ME"/>
        </w:rPr>
        <w:t>mobilni operator</w:t>
      </w:r>
      <w:r w:rsidRPr="007D3F7D">
        <w:rPr>
          <w:rFonts w:ascii="Arial" w:hAnsi="Arial" w:cs="Arial"/>
          <w:color w:val="000000" w:themeColor="text1"/>
          <w:lang w:val="sr-Latn-ME"/>
        </w:rPr>
        <w:t xml:space="preserve">, kome su na osnovu predmetnog postupka javnog nadmetanja dodijeljene radio-frekvencije iz opsega 1800 MHz </w:t>
      </w:r>
      <w:r w:rsidR="00660EB7" w:rsidRPr="007D3F7D">
        <w:rPr>
          <w:rFonts w:ascii="Arial" w:hAnsi="Arial" w:cs="Arial"/>
          <w:color w:val="000000" w:themeColor="text1"/>
          <w:lang w:val="sr-Latn-ME"/>
        </w:rPr>
        <w:t>i/</w:t>
      </w:r>
      <w:r w:rsidRPr="007D3F7D">
        <w:rPr>
          <w:rFonts w:ascii="Arial" w:hAnsi="Arial" w:cs="Arial"/>
          <w:color w:val="000000" w:themeColor="text1"/>
          <w:lang w:val="sr-Latn-ME"/>
        </w:rPr>
        <w:t xml:space="preserve">ili 2,6 GHz obavezan je da </w:t>
      </w:r>
      <w:r w:rsidR="00074B68" w:rsidRPr="007D3F7D">
        <w:rPr>
          <w:rFonts w:ascii="Arial" w:hAnsi="Arial" w:cs="Arial"/>
          <w:color w:val="auto"/>
          <w:lang w:val="sr-Latn-ME"/>
        </w:rPr>
        <w:t>do 1. septembra 2022. godine</w:t>
      </w:r>
      <w:r w:rsidR="0044664B" w:rsidRPr="007D3F7D">
        <w:rPr>
          <w:rFonts w:ascii="Arial" w:hAnsi="Arial" w:cs="Arial"/>
          <w:color w:val="000000" w:themeColor="text1"/>
          <w:lang w:val="sr-Latn-ME"/>
        </w:rPr>
        <w:t xml:space="preserve"> obezbijedi pokrivenost </w:t>
      </w:r>
      <w:r w:rsidR="00683225" w:rsidRPr="007D3F7D">
        <w:rPr>
          <w:rFonts w:ascii="Arial" w:hAnsi="Arial" w:cs="Arial"/>
          <w:color w:val="000000" w:themeColor="text1"/>
          <w:lang w:val="sr-Latn-ME"/>
        </w:rPr>
        <w:t>75</w:t>
      </w:r>
      <w:r w:rsidR="0010193B" w:rsidRPr="007D3F7D">
        <w:rPr>
          <w:rFonts w:ascii="Arial" w:hAnsi="Arial" w:cs="Arial"/>
          <w:color w:val="000000" w:themeColor="text1"/>
          <w:lang w:val="sr-Latn-ME"/>
        </w:rPr>
        <w:t xml:space="preserve">% stanovništva </w:t>
      </w:r>
      <w:r w:rsidR="0044664B" w:rsidRPr="007D3F7D">
        <w:rPr>
          <w:rFonts w:ascii="Arial" w:hAnsi="Arial" w:cs="Arial"/>
          <w:color w:val="000000" w:themeColor="text1"/>
          <w:lang w:val="sr-Latn-ME"/>
        </w:rPr>
        <w:t>Crne Gore signalom mreže, u smislu dostupnosti</w:t>
      </w:r>
      <w:r w:rsidR="0044664B" w:rsidRPr="001C7892">
        <w:rPr>
          <w:rFonts w:ascii="Arial" w:hAnsi="Arial" w:cs="Arial"/>
          <w:color w:val="000000" w:themeColor="text1"/>
          <w:lang w:val="sr-Latn-ME"/>
        </w:rPr>
        <w:t xml:space="preserve"> usluge prenosa podataka sa zahtijevanim kvalitetom.</w:t>
      </w:r>
    </w:p>
    <w:p w:rsidR="0044664B" w:rsidRPr="001C7892" w:rsidRDefault="0044664B" w:rsidP="0044664B">
      <w:pPr>
        <w:pStyle w:val="Default"/>
        <w:ind w:left="851" w:hanging="425"/>
        <w:rPr>
          <w:rFonts w:ascii="Arial" w:hAnsi="Arial" w:cs="Arial"/>
          <w:color w:val="000000" w:themeColor="text1"/>
          <w:lang w:val="sr-Latn-ME"/>
        </w:rPr>
      </w:pPr>
    </w:p>
    <w:p w:rsidR="004B593F" w:rsidRPr="001C7892" w:rsidRDefault="004B593F" w:rsidP="004B593F">
      <w:pPr>
        <w:pStyle w:val="Default"/>
        <w:jc w:val="both"/>
        <w:rPr>
          <w:rFonts w:ascii="Arial" w:hAnsi="Arial" w:cs="Arial"/>
          <w:color w:val="000000" w:themeColor="text1"/>
          <w:lang w:val="sr-Latn-ME"/>
        </w:rPr>
      </w:pPr>
      <w:r w:rsidRPr="001C7892">
        <w:rPr>
          <w:rFonts w:ascii="Arial" w:hAnsi="Arial" w:cs="Arial"/>
          <w:color w:val="000000" w:themeColor="text1"/>
          <w:lang w:val="sr-Latn-ME"/>
        </w:rPr>
        <w:t>Novi učesnik na tržištu, kome su na osnovu predmetnog postupka javnog nadmetanja dodijeljene radio-frekvencije iz opsega 1800 MHz</w:t>
      </w:r>
      <w:r w:rsidR="00660EB7" w:rsidRPr="001C7892">
        <w:rPr>
          <w:rFonts w:ascii="Arial" w:hAnsi="Arial" w:cs="Arial"/>
          <w:color w:val="000000" w:themeColor="text1"/>
          <w:lang w:val="sr-Latn-ME"/>
        </w:rPr>
        <w:t xml:space="preserve"> i/</w:t>
      </w:r>
      <w:r w:rsidRPr="001C7892">
        <w:rPr>
          <w:rFonts w:ascii="Arial" w:hAnsi="Arial" w:cs="Arial"/>
          <w:color w:val="000000" w:themeColor="text1"/>
          <w:lang w:val="sr-Latn-ME"/>
        </w:rPr>
        <w:t>ili 2,6 GHz, obavezan je da se u pogledu obima i dinamike pokrivanja stanovništva Crne Gore signalom mreže</w:t>
      </w:r>
      <w:r w:rsidR="0044664B" w:rsidRPr="001C7892">
        <w:rPr>
          <w:rFonts w:ascii="Arial" w:hAnsi="Arial" w:cs="Arial"/>
          <w:color w:val="000000" w:themeColor="text1"/>
          <w:lang w:val="sr-Latn-ME"/>
        </w:rPr>
        <w:t>, u smislu dostupnosti usluge prenosa podataka sa zahtijevanim kvalitetom,</w:t>
      </w:r>
      <w:r w:rsidRPr="001C7892">
        <w:rPr>
          <w:rFonts w:ascii="Arial" w:hAnsi="Arial" w:cs="Arial"/>
          <w:color w:val="000000" w:themeColor="text1"/>
          <w:lang w:val="sr-Latn-ME"/>
        </w:rPr>
        <w:t xml:space="preserve"> pridržava najmanje sljedeće dinamike:</w:t>
      </w:r>
    </w:p>
    <w:p w:rsidR="0010193B" w:rsidRPr="001C7892" w:rsidRDefault="004B593F" w:rsidP="004B593F">
      <w:pPr>
        <w:pStyle w:val="Default"/>
        <w:ind w:left="851" w:hanging="425"/>
        <w:rPr>
          <w:rFonts w:ascii="Arial" w:hAnsi="Arial" w:cs="Arial"/>
          <w:color w:val="000000" w:themeColor="text1"/>
          <w:lang w:val="sr-Latn-ME"/>
        </w:rPr>
      </w:pPr>
      <w:r w:rsidRPr="001C7892">
        <w:rPr>
          <w:rFonts w:ascii="Arial" w:hAnsi="Arial" w:cs="Arial"/>
          <w:color w:val="000000" w:themeColor="text1"/>
          <w:lang w:val="sr-Latn-ME"/>
        </w:rPr>
        <w:t>-</w:t>
      </w:r>
      <w:r w:rsidR="0010193B" w:rsidRPr="001C7892">
        <w:rPr>
          <w:rFonts w:ascii="Arial" w:hAnsi="Arial" w:cs="Arial"/>
          <w:color w:val="000000" w:themeColor="text1"/>
          <w:lang w:val="sr-Latn-ME"/>
        </w:rPr>
        <w:t xml:space="preserve"> </w:t>
      </w:r>
      <w:r w:rsidRPr="001C7892">
        <w:rPr>
          <w:rFonts w:ascii="Arial" w:hAnsi="Arial" w:cs="Arial"/>
          <w:color w:val="000000" w:themeColor="text1"/>
          <w:lang w:val="sr-Latn-ME"/>
        </w:rPr>
        <w:tab/>
      </w:r>
      <w:r w:rsidR="0010193B" w:rsidRPr="001C7892">
        <w:rPr>
          <w:rFonts w:ascii="Arial" w:hAnsi="Arial" w:cs="Arial"/>
          <w:color w:val="000000" w:themeColor="text1"/>
          <w:lang w:val="sr-Latn-ME"/>
        </w:rPr>
        <w:t xml:space="preserve">15% stanovništva do kraja </w:t>
      </w:r>
      <w:r w:rsidR="00283540" w:rsidRPr="001C7892">
        <w:rPr>
          <w:rFonts w:ascii="Arial" w:hAnsi="Arial" w:cs="Arial"/>
          <w:color w:val="000000" w:themeColor="text1"/>
          <w:lang w:val="sr-Latn-ME"/>
        </w:rPr>
        <w:t>druge</w:t>
      </w:r>
      <w:r w:rsidR="0010193B" w:rsidRPr="001C7892">
        <w:rPr>
          <w:rFonts w:ascii="Arial" w:hAnsi="Arial" w:cs="Arial"/>
          <w:color w:val="000000" w:themeColor="text1"/>
          <w:lang w:val="sr-Latn-ME"/>
        </w:rPr>
        <w:t xml:space="preserve"> godine važenja odobrenja;</w:t>
      </w:r>
    </w:p>
    <w:p w:rsidR="0010193B" w:rsidRPr="001C7892" w:rsidRDefault="0010193B" w:rsidP="004B593F">
      <w:pPr>
        <w:pStyle w:val="Default"/>
        <w:ind w:left="851" w:hanging="425"/>
        <w:rPr>
          <w:rFonts w:ascii="Arial" w:hAnsi="Arial" w:cs="Arial"/>
          <w:color w:val="000000" w:themeColor="text1"/>
          <w:lang w:val="sr-Latn-ME"/>
        </w:rPr>
      </w:pPr>
      <w:r w:rsidRPr="001C7892">
        <w:rPr>
          <w:rFonts w:ascii="Arial" w:hAnsi="Arial" w:cs="Arial"/>
          <w:color w:val="000000" w:themeColor="text1"/>
          <w:lang w:val="sr-Latn-ME"/>
        </w:rPr>
        <w:t xml:space="preserve">- </w:t>
      </w:r>
      <w:r w:rsidR="004B593F" w:rsidRPr="001C7892">
        <w:rPr>
          <w:rFonts w:ascii="Arial" w:hAnsi="Arial" w:cs="Arial"/>
          <w:color w:val="000000" w:themeColor="text1"/>
          <w:lang w:val="sr-Latn-ME"/>
        </w:rPr>
        <w:tab/>
      </w:r>
      <w:r w:rsidRPr="001C7892">
        <w:rPr>
          <w:rFonts w:ascii="Arial" w:hAnsi="Arial" w:cs="Arial"/>
          <w:color w:val="000000" w:themeColor="text1"/>
          <w:lang w:val="sr-Latn-ME"/>
        </w:rPr>
        <w:t xml:space="preserve">30% stanovništva do kraja treće godine važenja odobrenja; </w:t>
      </w:r>
    </w:p>
    <w:p w:rsidR="0010193B" w:rsidRPr="001C7892" w:rsidRDefault="0010193B" w:rsidP="004B593F">
      <w:pPr>
        <w:pStyle w:val="Default"/>
        <w:ind w:left="851" w:hanging="425"/>
        <w:rPr>
          <w:rFonts w:ascii="Arial" w:hAnsi="Arial" w:cs="Arial"/>
          <w:color w:val="000000" w:themeColor="text1"/>
          <w:lang w:val="sr-Latn-ME"/>
        </w:rPr>
      </w:pPr>
      <w:r w:rsidRPr="001C7892">
        <w:rPr>
          <w:rFonts w:ascii="Arial" w:hAnsi="Arial" w:cs="Arial"/>
          <w:color w:val="000000" w:themeColor="text1"/>
          <w:lang w:val="sr-Latn-ME"/>
        </w:rPr>
        <w:t xml:space="preserve">- </w:t>
      </w:r>
      <w:r w:rsidR="004B593F" w:rsidRPr="001C7892">
        <w:rPr>
          <w:rFonts w:ascii="Arial" w:hAnsi="Arial" w:cs="Arial"/>
          <w:color w:val="000000" w:themeColor="text1"/>
          <w:lang w:val="sr-Latn-ME"/>
        </w:rPr>
        <w:tab/>
      </w:r>
      <w:r w:rsidRPr="001C7892">
        <w:rPr>
          <w:rFonts w:ascii="Arial" w:hAnsi="Arial" w:cs="Arial"/>
          <w:color w:val="000000" w:themeColor="text1"/>
          <w:lang w:val="sr-Latn-ME"/>
        </w:rPr>
        <w:t>50% stanovništva do kraja pete godine važenja odobrenja.</w:t>
      </w:r>
    </w:p>
    <w:p w:rsidR="00660EB7" w:rsidRPr="001C7892" w:rsidRDefault="00660EB7" w:rsidP="004B593F">
      <w:pPr>
        <w:pStyle w:val="Default"/>
        <w:jc w:val="both"/>
        <w:rPr>
          <w:rFonts w:ascii="Arial" w:hAnsi="Arial" w:cs="Arial"/>
          <w:color w:val="000000" w:themeColor="text1"/>
          <w:lang w:val="sr-Latn-ME"/>
        </w:rPr>
      </w:pPr>
    </w:p>
    <w:p w:rsidR="004B593F" w:rsidRPr="001C7892" w:rsidRDefault="004B593F" w:rsidP="004B593F">
      <w:pPr>
        <w:pStyle w:val="Default"/>
        <w:jc w:val="both"/>
        <w:rPr>
          <w:rFonts w:ascii="Arial" w:hAnsi="Arial" w:cs="Arial"/>
          <w:color w:val="000000" w:themeColor="text1"/>
          <w:lang w:val="sr-Latn-ME"/>
        </w:rPr>
      </w:pPr>
      <w:r w:rsidRPr="001C7892">
        <w:rPr>
          <w:rFonts w:ascii="Arial" w:hAnsi="Arial" w:cs="Arial"/>
          <w:color w:val="000000" w:themeColor="text1"/>
          <w:lang w:val="sr-Latn-ME"/>
        </w:rPr>
        <w:t>Pokrivenost signalom mreže</w:t>
      </w:r>
      <w:r w:rsidR="0044664B" w:rsidRPr="001C7892">
        <w:rPr>
          <w:rFonts w:ascii="Arial" w:hAnsi="Arial" w:cs="Arial"/>
          <w:color w:val="000000" w:themeColor="text1"/>
          <w:lang w:val="sr-Latn-ME"/>
        </w:rPr>
        <w:t>, u smislu dostupnosti usluge prenosa podataka sa zahtijevanim kvalitetom,</w:t>
      </w:r>
      <w:r w:rsidRPr="001C7892">
        <w:rPr>
          <w:rFonts w:ascii="Arial" w:hAnsi="Arial" w:cs="Arial"/>
          <w:color w:val="000000" w:themeColor="text1"/>
          <w:lang w:val="sr-Latn-ME"/>
        </w:rPr>
        <w:t xml:space="preserve"> znači mogućnost pružanja usluga prenosa podataka sa minimalnim protokom ka korisniku (</w:t>
      </w:r>
      <w:r w:rsidRPr="001C7892">
        <w:rPr>
          <w:rFonts w:ascii="Arial" w:hAnsi="Arial" w:cs="Arial"/>
          <w:i/>
          <w:color w:val="000000" w:themeColor="text1"/>
          <w:lang w:val="sr-Latn-ME"/>
        </w:rPr>
        <w:t>downlink</w:t>
      </w:r>
      <w:r w:rsidRPr="001C7892">
        <w:rPr>
          <w:rFonts w:ascii="Arial" w:hAnsi="Arial" w:cs="Arial"/>
          <w:color w:val="000000" w:themeColor="text1"/>
          <w:lang w:val="sr-Latn-ME"/>
        </w:rPr>
        <w:t>) od 10 Mb/s na bazi korisničkog iskustva, odnosno sa garantovanim protokom ka korisniku (</w:t>
      </w:r>
      <w:r w:rsidRPr="001C7892">
        <w:rPr>
          <w:rFonts w:ascii="Arial" w:hAnsi="Arial" w:cs="Arial"/>
          <w:i/>
          <w:color w:val="000000" w:themeColor="text1"/>
          <w:lang w:val="sr-Latn-ME"/>
        </w:rPr>
        <w:t>downlink</w:t>
      </w:r>
      <w:r w:rsidRPr="001C7892">
        <w:rPr>
          <w:rFonts w:ascii="Arial" w:hAnsi="Arial" w:cs="Arial"/>
          <w:color w:val="000000" w:themeColor="text1"/>
          <w:lang w:val="sr-Latn-ME"/>
        </w:rPr>
        <w:t xml:space="preserve">) od </w:t>
      </w:r>
      <w:r w:rsidR="00746819" w:rsidRPr="001C7892">
        <w:rPr>
          <w:rFonts w:ascii="Arial" w:hAnsi="Arial" w:cs="Arial"/>
          <w:color w:val="000000" w:themeColor="text1"/>
          <w:lang w:val="sr-Latn-ME"/>
        </w:rPr>
        <w:t>2</w:t>
      </w:r>
      <w:r w:rsidRPr="001C7892">
        <w:rPr>
          <w:rFonts w:ascii="Arial" w:hAnsi="Arial" w:cs="Arial"/>
          <w:color w:val="000000" w:themeColor="text1"/>
          <w:lang w:val="sr-Latn-ME"/>
        </w:rPr>
        <w:t xml:space="preserve"> Mb/s i garantovanim protokom od korisnika (</w:t>
      </w:r>
      <w:r w:rsidRPr="001C7892">
        <w:rPr>
          <w:rFonts w:ascii="Arial" w:hAnsi="Arial" w:cs="Arial"/>
          <w:i/>
          <w:color w:val="000000" w:themeColor="text1"/>
          <w:lang w:val="sr-Latn-ME"/>
        </w:rPr>
        <w:t>uplink</w:t>
      </w:r>
      <w:r w:rsidRPr="001C7892">
        <w:rPr>
          <w:rFonts w:ascii="Arial" w:hAnsi="Arial" w:cs="Arial"/>
          <w:color w:val="000000" w:themeColor="text1"/>
          <w:lang w:val="sr-Latn-ME"/>
        </w:rPr>
        <w:t xml:space="preserve">) od </w:t>
      </w:r>
      <w:r w:rsidR="00746819" w:rsidRPr="001C7892">
        <w:rPr>
          <w:rFonts w:ascii="Arial" w:hAnsi="Arial" w:cs="Arial"/>
          <w:color w:val="000000" w:themeColor="text1"/>
          <w:lang w:val="sr-Latn-ME"/>
        </w:rPr>
        <w:t>1</w:t>
      </w:r>
      <w:r w:rsidRPr="001C7892">
        <w:rPr>
          <w:rFonts w:ascii="Arial" w:hAnsi="Arial" w:cs="Arial"/>
          <w:color w:val="000000" w:themeColor="text1"/>
          <w:lang w:val="sr-Latn-ME"/>
        </w:rPr>
        <w:t xml:space="preserve"> Mb/s, u slučaju mobilnog prijema</w:t>
      </w:r>
      <w:r w:rsidR="00746819" w:rsidRPr="001C7892">
        <w:rPr>
          <w:rFonts w:ascii="Arial" w:hAnsi="Arial" w:cs="Arial"/>
          <w:color w:val="000000" w:themeColor="text1"/>
          <w:lang w:val="sr-Latn-ME"/>
        </w:rPr>
        <w:t xml:space="preserve"> u spoljašnjem (</w:t>
      </w:r>
      <w:r w:rsidR="00746819" w:rsidRPr="001C7892">
        <w:rPr>
          <w:rFonts w:ascii="Arial" w:hAnsi="Arial" w:cs="Arial"/>
          <w:i/>
          <w:color w:val="000000" w:themeColor="text1"/>
          <w:lang w:val="sr-Latn-ME"/>
        </w:rPr>
        <w:t>outdoor</w:t>
      </w:r>
      <w:r w:rsidR="00746819" w:rsidRPr="001C7892">
        <w:rPr>
          <w:rFonts w:ascii="Arial" w:hAnsi="Arial" w:cs="Arial"/>
          <w:color w:val="000000" w:themeColor="text1"/>
          <w:lang w:val="sr-Latn-ME"/>
        </w:rPr>
        <w:t>) okruženju</w:t>
      </w:r>
      <w:r w:rsidRPr="001C7892">
        <w:rPr>
          <w:rFonts w:ascii="Arial" w:hAnsi="Arial" w:cs="Arial"/>
          <w:color w:val="000000" w:themeColor="text1"/>
          <w:lang w:val="sr-Latn-ME"/>
        </w:rPr>
        <w:t>.</w:t>
      </w:r>
    </w:p>
    <w:p w:rsidR="004B593F" w:rsidRPr="001C7892" w:rsidRDefault="004B593F" w:rsidP="004B593F">
      <w:pPr>
        <w:pStyle w:val="Default"/>
        <w:rPr>
          <w:rFonts w:ascii="Arial" w:hAnsi="Arial" w:cs="Arial"/>
          <w:color w:val="000000" w:themeColor="text1"/>
          <w:lang w:val="sr-Latn-ME"/>
        </w:rPr>
      </w:pPr>
    </w:p>
    <w:p w:rsidR="004B593F" w:rsidRPr="001C7892" w:rsidRDefault="004B593F" w:rsidP="004B593F">
      <w:pPr>
        <w:pStyle w:val="Default"/>
        <w:jc w:val="both"/>
        <w:rPr>
          <w:rFonts w:ascii="Arial" w:hAnsi="Arial" w:cs="Arial"/>
          <w:color w:val="000000" w:themeColor="text1"/>
          <w:lang w:val="sr-Latn-ME"/>
        </w:rPr>
      </w:pPr>
      <w:r w:rsidRPr="001C7892">
        <w:rPr>
          <w:rFonts w:ascii="Arial" w:hAnsi="Arial" w:cs="Arial"/>
          <w:color w:val="000000" w:themeColor="text1"/>
          <w:lang w:val="sr-Latn-ME"/>
        </w:rPr>
        <w:lastRenderedPageBreak/>
        <w:t>Smatraće se da je zahtjev za minimalni protok ka korisniku (</w:t>
      </w:r>
      <w:r w:rsidRPr="001C7892">
        <w:rPr>
          <w:rFonts w:ascii="Arial" w:hAnsi="Arial" w:cs="Arial"/>
          <w:i/>
          <w:color w:val="000000" w:themeColor="text1"/>
          <w:lang w:val="sr-Latn-ME"/>
        </w:rPr>
        <w:t>downlink</w:t>
      </w:r>
      <w:r w:rsidRPr="001C7892">
        <w:rPr>
          <w:rFonts w:ascii="Arial" w:hAnsi="Arial" w:cs="Arial"/>
          <w:color w:val="000000" w:themeColor="text1"/>
          <w:lang w:val="sr-Latn-ME"/>
        </w:rPr>
        <w:t xml:space="preserve">) od 10 Mb/s na bazi korisničkog iskustva ispunjen ako je u najmanje 90% mjerenja </w:t>
      </w:r>
      <w:r w:rsidR="00746819" w:rsidRPr="001C7892">
        <w:rPr>
          <w:rFonts w:ascii="Arial" w:hAnsi="Arial" w:cs="Arial"/>
          <w:color w:val="000000" w:themeColor="text1"/>
          <w:lang w:val="sr-Latn-ME"/>
        </w:rPr>
        <w:t xml:space="preserve">izvršenih tokom jednog dana (00-24h) </w:t>
      </w:r>
      <w:r w:rsidRPr="001C7892">
        <w:rPr>
          <w:rFonts w:ascii="Arial" w:hAnsi="Arial" w:cs="Arial"/>
          <w:color w:val="000000" w:themeColor="text1"/>
          <w:lang w:val="sr-Latn-ME"/>
        </w:rPr>
        <w:t xml:space="preserve">izmjerena brzina prenosa podataka ka korisniku 10 Mb/s ili više, </w:t>
      </w:r>
      <w:r w:rsidR="00717EED" w:rsidRPr="001C7892">
        <w:rPr>
          <w:rFonts w:ascii="Arial" w:hAnsi="Arial" w:cs="Arial"/>
          <w:color w:val="000000" w:themeColor="text1"/>
          <w:lang w:val="sr-Latn-ME"/>
        </w:rPr>
        <w:t>uz stepen uspješno započetih i završenih mjernih sesija od najmanje 95%,</w:t>
      </w:r>
      <w:r w:rsidR="00BD3F33" w:rsidRPr="001C7892">
        <w:rPr>
          <w:rFonts w:ascii="Arial" w:hAnsi="Arial" w:cs="Arial"/>
          <w:color w:val="000000" w:themeColor="text1"/>
          <w:lang w:val="sr-Latn-ME"/>
        </w:rPr>
        <w:t xml:space="preserve"> </w:t>
      </w:r>
      <w:r w:rsidRPr="001C7892">
        <w:rPr>
          <w:rFonts w:ascii="Arial" w:hAnsi="Arial" w:cs="Arial"/>
          <w:color w:val="000000" w:themeColor="text1"/>
          <w:lang w:val="sr-Latn-ME"/>
        </w:rPr>
        <w:t>pri čemu se isključuju mjerenja napravljena tokom dva sata maksimalnog opterećenja mreže.</w:t>
      </w:r>
      <w:r w:rsidR="00C1217C" w:rsidRPr="001C7892">
        <w:rPr>
          <w:rFonts w:ascii="Arial" w:hAnsi="Arial" w:cs="Arial"/>
          <w:color w:val="000000" w:themeColor="text1"/>
          <w:lang w:val="sr-Latn-ME"/>
        </w:rPr>
        <w:t xml:space="preserve"> Navedeni zahtjev se ne odnosi na mjerenja izvršena tokom 45 dana ljetnje turističke sezone.</w:t>
      </w:r>
    </w:p>
    <w:p w:rsidR="004B593F" w:rsidRPr="001C7892" w:rsidRDefault="004B593F" w:rsidP="004B593F">
      <w:pPr>
        <w:pStyle w:val="Default"/>
        <w:rPr>
          <w:rFonts w:ascii="Arial" w:hAnsi="Arial" w:cs="Arial"/>
          <w:color w:val="000000" w:themeColor="text1"/>
          <w:lang w:val="sr-Latn-ME"/>
        </w:rPr>
      </w:pPr>
    </w:p>
    <w:p w:rsidR="004B593F" w:rsidRPr="001C7892" w:rsidRDefault="004B593F" w:rsidP="004B593F">
      <w:pPr>
        <w:pStyle w:val="Default"/>
        <w:jc w:val="both"/>
        <w:rPr>
          <w:rFonts w:ascii="Arial" w:hAnsi="Arial" w:cs="Arial"/>
          <w:color w:val="000000" w:themeColor="text1"/>
          <w:lang w:val="sr-Latn-ME"/>
        </w:rPr>
      </w:pPr>
      <w:r w:rsidRPr="001C7892">
        <w:rPr>
          <w:rFonts w:ascii="Arial" w:hAnsi="Arial" w:cs="Arial"/>
          <w:color w:val="000000" w:themeColor="text1"/>
          <w:lang w:val="sr-Latn-ME"/>
        </w:rPr>
        <w:t>Smatraće se da je zahtjev za garantovani protok ka korisniku (</w:t>
      </w:r>
      <w:r w:rsidRPr="001C7892">
        <w:rPr>
          <w:rFonts w:ascii="Arial" w:hAnsi="Arial" w:cs="Arial"/>
          <w:i/>
          <w:color w:val="000000" w:themeColor="text1"/>
          <w:lang w:val="sr-Latn-ME"/>
        </w:rPr>
        <w:t>downlink</w:t>
      </w:r>
      <w:r w:rsidRPr="001C7892">
        <w:rPr>
          <w:rFonts w:ascii="Arial" w:hAnsi="Arial" w:cs="Arial"/>
          <w:color w:val="000000" w:themeColor="text1"/>
          <w:lang w:val="sr-Latn-ME"/>
        </w:rPr>
        <w:t xml:space="preserve">) od </w:t>
      </w:r>
      <w:r w:rsidR="00746819" w:rsidRPr="001C7892">
        <w:rPr>
          <w:rFonts w:ascii="Arial" w:hAnsi="Arial" w:cs="Arial"/>
          <w:color w:val="000000" w:themeColor="text1"/>
          <w:lang w:val="sr-Latn-ME"/>
        </w:rPr>
        <w:t>2</w:t>
      </w:r>
      <w:r w:rsidRPr="001C7892">
        <w:rPr>
          <w:rFonts w:ascii="Arial" w:hAnsi="Arial" w:cs="Arial"/>
          <w:color w:val="000000" w:themeColor="text1"/>
          <w:lang w:val="sr-Latn-ME"/>
        </w:rPr>
        <w:t xml:space="preserve"> Mb/s ispunjen ako je u najmanje 9</w:t>
      </w:r>
      <w:r w:rsidR="00746819" w:rsidRPr="001C7892">
        <w:rPr>
          <w:rFonts w:ascii="Arial" w:hAnsi="Arial" w:cs="Arial"/>
          <w:color w:val="000000" w:themeColor="text1"/>
          <w:lang w:val="sr-Latn-ME"/>
        </w:rPr>
        <w:t>5</w:t>
      </w:r>
      <w:r w:rsidRPr="001C7892">
        <w:rPr>
          <w:rFonts w:ascii="Arial" w:hAnsi="Arial" w:cs="Arial"/>
          <w:color w:val="000000" w:themeColor="text1"/>
          <w:lang w:val="sr-Latn-ME"/>
        </w:rPr>
        <w:t xml:space="preserve">% mjerenja </w:t>
      </w:r>
      <w:r w:rsidR="00746819" w:rsidRPr="001C7892">
        <w:rPr>
          <w:rFonts w:ascii="Arial" w:hAnsi="Arial" w:cs="Arial"/>
          <w:color w:val="000000" w:themeColor="text1"/>
          <w:lang w:val="sr-Latn-ME"/>
        </w:rPr>
        <w:t xml:space="preserve">izvršenih </w:t>
      </w:r>
      <w:r w:rsidRPr="001C7892">
        <w:rPr>
          <w:rFonts w:ascii="Arial" w:hAnsi="Arial" w:cs="Arial"/>
          <w:color w:val="000000" w:themeColor="text1"/>
          <w:lang w:val="sr-Latn-ME"/>
        </w:rPr>
        <w:t xml:space="preserve">tokom bilo kog vremenskog intervala trajanja </w:t>
      </w:r>
      <w:r w:rsidR="006D1660" w:rsidRPr="001C7892">
        <w:rPr>
          <w:rFonts w:ascii="Arial" w:hAnsi="Arial" w:cs="Arial"/>
          <w:color w:val="000000" w:themeColor="text1"/>
          <w:lang w:val="sr-Latn-ME"/>
        </w:rPr>
        <w:t xml:space="preserve">120 </w:t>
      </w:r>
      <w:r w:rsidRPr="001C7892">
        <w:rPr>
          <w:rFonts w:ascii="Arial" w:hAnsi="Arial" w:cs="Arial"/>
          <w:color w:val="000000" w:themeColor="text1"/>
          <w:lang w:val="sr-Latn-ME"/>
        </w:rPr>
        <w:t xml:space="preserve">minuta izmjerena brzina prenosa podataka ka korisniku </w:t>
      </w:r>
      <w:r w:rsidR="00746819" w:rsidRPr="001C7892">
        <w:rPr>
          <w:rFonts w:ascii="Arial" w:hAnsi="Arial" w:cs="Arial"/>
          <w:color w:val="000000" w:themeColor="text1"/>
          <w:lang w:val="sr-Latn-ME"/>
        </w:rPr>
        <w:t>2</w:t>
      </w:r>
      <w:r w:rsidRPr="001C7892">
        <w:rPr>
          <w:rFonts w:ascii="Arial" w:hAnsi="Arial" w:cs="Arial"/>
          <w:color w:val="000000" w:themeColor="text1"/>
          <w:lang w:val="sr-Latn-ME"/>
        </w:rPr>
        <w:t xml:space="preserve"> Mb/s ili više</w:t>
      </w:r>
      <w:r w:rsidR="00BD3F33" w:rsidRPr="001C7892">
        <w:rPr>
          <w:rFonts w:ascii="Arial" w:hAnsi="Arial" w:cs="Arial"/>
          <w:color w:val="000000" w:themeColor="text1"/>
          <w:lang w:val="sr-Latn-ME"/>
        </w:rPr>
        <w:t xml:space="preserve">, </w:t>
      </w:r>
      <w:r w:rsidR="00717EED" w:rsidRPr="001C7892">
        <w:rPr>
          <w:rFonts w:ascii="Arial" w:hAnsi="Arial" w:cs="Arial"/>
          <w:color w:val="000000" w:themeColor="text1"/>
          <w:lang w:val="sr-Latn-ME"/>
        </w:rPr>
        <w:t>uz stepen uspješno započetih i završenih mjernih sesija od najmanje 95%</w:t>
      </w:r>
      <w:r w:rsidRPr="001C7892">
        <w:rPr>
          <w:rFonts w:ascii="Arial" w:hAnsi="Arial" w:cs="Arial"/>
          <w:color w:val="000000" w:themeColor="text1"/>
          <w:lang w:val="sr-Latn-ME"/>
        </w:rPr>
        <w:t>.</w:t>
      </w:r>
    </w:p>
    <w:p w:rsidR="004B593F" w:rsidRPr="001C7892" w:rsidRDefault="004B593F" w:rsidP="004B593F">
      <w:pPr>
        <w:pStyle w:val="Default"/>
        <w:rPr>
          <w:rFonts w:ascii="Arial" w:hAnsi="Arial" w:cs="Arial"/>
          <w:color w:val="000000" w:themeColor="text1"/>
          <w:lang w:val="sr-Latn-ME"/>
        </w:rPr>
      </w:pPr>
    </w:p>
    <w:p w:rsidR="004B593F" w:rsidRPr="001C7892" w:rsidRDefault="004B593F" w:rsidP="004B593F">
      <w:pPr>
        <w:pStyle w:val="Default"/>
        <w:jc w:val="both"/>
        <w:rPr>
          <w:rFonts w:ascii="Arial" w:hAnsi="Arial" w:cs="Arial"/>
          <w:color w:val="000000" w:themeColor="text1"/>
          <w:lang w:val="sr-Latn-ME"/>
        </w:rPr>
      </w:pPr>
      <w:r w:rsidRPr="001C7892">
        <w:rPr>
          <w:rFonts w:ascii="Arial" w:hAnsi="Arial" w:cs="Arial"/>
          <w:color w:val="000000" w:themeColor="text1"/>
          <w:lang w:val="sr-Latn-ME"/>
        </w:rPr>
        <w:t>Smatraće se da je zahtjev za garantovani protok od korisnika (</w:t>
      </w:r>
      <w:r w:rsidRPr="001C7892">
        <w:rPr>
          <w:rFonts w:ascii="Arial" w:hAnsi="Arial" w:cs="Arial"/>
          <w:i/>
          <w:color w:val="000000" w:themeColor="text1"/>
          <w:lang w:val="sr-Latn-ME"/>
        </w:rPr>
        <w:t>uplink</w:t>
      </w:r>
      <w:r w:rsidRPr="001C7892">
        <w:rPr>
          <w:rFonts w:ascii="Arial" w:hAnsi="Arial" w:cs="Arial"/>
          <w:color w:val="000000" w:themeColor="text1"/>
          <w:lang w:val="sr-Latn-ME"/>
        </w:rPr>
        <w:t xml:space="preserve">) od </w:t>
      </w:r>
      <w:r w:rsidR="00746819" w:rsidRPr="001C7892">
        <w:rPr>
          <w:rFonts w:ascii="Arial" w:hAnsi="Arial" w:cs="Arial"/>
          <w:color w:val="000000" w:themeColor="text1"/>
          <w:lang w:val="sr-Latn-ME"/>
        </w:rPr>
        <w:t>1</w:t>
      </w:r>
      <w:r w:rsidRPr="001C7892">
        <w:rPr>
          <w:rFonts w:ascii="Arial" w:hAnsi="Arial" w:cs="Arial"/>
          <w:color w:val="000000" w:themeColor="text1"/>
          <w:lang w:val="sr-Latn-ME"/>
        </w:rPr>
        <w:t xml:space="preserve"> Mb/s ispunjen ako je u najmanje 9</w:t>
      </w:r>
      <w:r w:rsidR="00746819" w:rsidRPr="001C7892">
        <w:rPr>
          <w:rFonts w:ascii="Arial" w:hAnsi="Arial" w:cs="Arial"/>
          <w:color w:val="000000" w:themeColor="text1"/>
          <w:lang w:val="sr-Latn-ME"/>
        </w:rPr>
        <w:t>5</w:t>
      </w:r>
      <w:r w:rsidRPr="001C7892">
        <w:rPr>
          <w:rFonts w:ascii="Arial" w:hAnsi="Arial" w:cs="Arial"/>
          <w:color w:val="000000" w:themeColor="text1"/>
          <w:lang w:val="sr-Latn-ME"/>
        </w:rPr>
        <w:t xml:space="preserve">% mjerenja </w:t>
      </w:r>
      <w:r w:rsidR="00746819" w:rsidRPr="001C7892">
        <w:rPr>
          <w:rFonts w:ascii="Arial" w:hAnsi="Arial" w:cs="Arial"/>
          <w:color w:val="000000" w:themeColor="text1"/>
          <w:lang w:val="sr-Latn-ME"/>
        </w:rPr>
        <w:t xml:space="preserve">izvršenih </w:t>
      </w:r>
      <w:r w:rsidRPr="001C7892">
        <w:rPr>
          <w:rFonts w:ascii="Arial" w:hAnsi="Arial" w:cs="Arial"/>
          <w:color w:val="000000" w:themeColor="text1"/>
          <w:lang w:val="sr-Latn-ME"/>
        </w:rPr>
        <w:t xml:space="preserve">tokom bilo kog vremenskog intervala trajanja </w:t>
      </w:r>
      <w:r w:rsidR="00C65944" w:rsidRPr="001C7892">
        <w:rPr>
          <w:rFonts w:ascii="Arial" w:hAnsi="Arial" w:cs="Arial"/>
          <w:color w:val="000000" w:themeColor="text1"/>
          <w:lang w:val="sr-Latn-ME"/>
        </w:rPr>
        <w:t>12</w:t>
      </w:r>
      <w:r w:rsidRPr="001C7892">
        <w:rPr>
          <w:rFonts w:ascii="Arial" w:hAnsi="Arial" w:cs="Arial"/>
          <w:color w:val="000000" w:themeColor="text1"/>
          <w:lang w:val="sr-Latn-ME"/>
        </w:rPr>
        <w:t xml:space="preserve">0 minuta izmjerena brzina prenosa podataka </w:t>
      </w:r>
      <w:r w:rsidR="00C65944" w:rsidRPr="001C7892">
        <w:rPr>
          <w:rFonts w:ascii="Arial" w:hAnsi="Arial" w:cs="Arial"/>
          <w:color w:val="000000" w:themeColor="text1"/>
          <w:lang w:val="sr-Latn-ME"/>
        </w:rPr>
        <w:t>od</w:t>
      </w:r>
      <w:r w:rsidRPr="001C7892">
        <w:rPr>
          <w:rFonts w:ascii="Arial" w:hAnsi="Arial" w:cs="Arial"/>
          <w:color w:val="000000" w:themeColor="text1"/>
          <w:lang w:val="sr-Latn-ME"/>
        </w:rPr>
        <w:t xml:space="preserve"> korisnik</w:t>
      </w:r>
      <w:r w:rsidR="00C65944" w:rsidRPr="001C7892">
        <w:rPr>
          <w:rFonts w:ascii="Arial" w:hAnsi="Arial" w:cs="Arial"/>
          <w:color w:val="000000" w:themeColor="text1"/>
          <w:lang w:val="sr-Latn-ME"/>
        </w:rPr>
        <w:t>a</w:t>
      </w:r>
      <w:r w:rsidRPr="001C7892">
        <w:rPr>
          <w:rFonts w:ascii="Arial" w:hAnsi="Arial" w:cs="Arial"/>
          <w:color w:val="000000" w:themeColor="text1"/>
          <w:lang w:val="sr-Latn-ME"/>
        </w:rPr>
        <w:t xml:space="preserve"> </w:t>
      </w:r>
      <w:r w:rsidR="00746819" w:rsidRPr="001C7892">
        <w:rPr>
          <w:rFonts w:ascii="Arial" w:hAnsi="Arial" w:cs="Arial"/>
          <w:color w:val="000000" w:themeColor="text1"/>
          <w:lang w:val="sr-Latn-ME"/>
        </w:rPr>
        <w:t>1</w:t>
      </w:r>
      <w:r w:rsidRPr="001C7892">
        <w:rPr>
          <w:rFonts w:ascii="Arial" w:hAnsi="Arial" w:cs="Arial"/>
          <w:color w:val="000000" w:themeColor="text1"/>
          <w:lang w:val="sr-Latn-ME"/>
        </w:rPr>
        <w:t xml:space="preserve"> Mb/s ili više</w:t>
      </w:r>
      <w:r w:rsidR="00BD3F33" w:rsidRPr="001C7892">
        <w:rPr>
          <w:rFonts w:ascii="Arial" w:hAnsi="Arial" w:cs="Arial"/>
          <w:color w:val="000000" w:themeColor="text1"/>
          <w:lang w:val="sr-Latn-ME"/>
        </w:rPr>
        <w:t xml:space="preserve">, </w:t>
      </w:r>
      <w:r w:rsidR="00717EED" w:rsidRPr="001C7892">
        <w:rPr>
          <w:rFonts w:ascii="Arial" w:hAnsi="Arial" w:cs="Arial"/>
          <w:color w:val="000000" w:themeColor="text1"/>
          <w:lang w:val="sr-Latn-ME"/>
        </w:rPr>
        <w:t>uz stepen uspješno započetih i završenih mjernih sesija od najmanje 95%</w:t>
      </w:r>
      <w:r w:rsidRPr="001C7892">
        <w:rPr>
          <w:rFonts w:ascii="Arial" w:hAnsi="Arial" w:cs="Arial"/>
          <w:color w:val="000000" w:themeColor="text1"/>
          <w:lang w:val="sr-Latn-ME"/>
        </w:rPr>
        <w:t>.</w:t>
      </w:r>
    </w:p>
    <w:p w:rsidR="0010193B" w:rsidRPr="001C7892" w:rsidRDefault="0010193B" w:rsidP="00BC3E26">
      <w:pPr>
        <w:pStyle w:val="Default"/>
        <w:rPr>
          <w:rFonts w:ascii="Arial" w:hAnsi="Arial" w:cs="Arial"/>
          <w:color w:val="000000" w:themeColor="text1"/>
          <w:lang w:val="sr-Latn-ME"/>
        </w:rPr>
      </w:pPr>
    </w:p>
    <w:p w:rsidR="0010193B" w:rsidRPr="001C7892" w:rsidRDefault="00667EF6" w:rsidP="00143A09">
      <w:pPr>
        <w:pStyle w:val="Heading3"/>
        <w:numPr>
          <w:ilvl w:val="2"/>
          <w:numId w:val="6"/>
        </w:numPr>
        <w:spacing w:before="0" w:after="0"/>
        <w:ind w:left="567" w:hanging="567"/>
        <w:contextualSpacing w:val="0"/>
        <w:rPr>
          <w:rFonts w:ascii="Arial" w:eastAsiaTheme="minorHAnsi" w:hAnsi="Arial" w:cs="Arial"/>
          <w:b/>
          <w:smallCaps w:val="0"/>
          <w:color w:val="000000"/>
          <w:spacing w:val="0"/>
          <w:lang w:val="sr-Latn-ME" w:bidi="ar-SA"/>
        </w:rPr>
      </w:pPr>
      <w:r w:rsidRPr="001C7892">
        <w:rPr>
          <w:rFonts w:ascii="Arial" w:eastAsiaTheme="minorHAnsi" w:hAnsi="Arial" w:cs="Arial"/>
          <w:b/>
          <w:smallCaps w:val="0"/>
          <w:color w:val="000000"/>
          <w:spacing w:val="0"/>
          <w:lang w:val="sr-Latn-ME" w:bidi="ar-SA"/>
        </w:rPr>
        <w:t>Metode</w:t>
      </w:r>
      <w:r w:rsidR="0010193B" w:rsidRPr="001C7892">
        <w:rPr>
          <w:rFonts w:ascii="Arial" w:eastAsiaTheme="minorHAnsi" w:hAnsi="Arial" w:cs="Arial"/>
          <w:b/>
          <w:smallCaps w:val="0"/>
          <w:color w:val="000000"/>
          <w:spacing w:val="0"/>
          <w:lang w:val="sr-Latn-ME" w:bidi="ar-SA"/>
        </w:rPr>
        <w:t xml:space="preserve"> provjere ispunjenosti </w:t>
      </w:r>
      <w:r w:rsidR="003D77C6" w:rsidRPr="001C7892">
        <w:rPr>
          <w:rFonts w:ascii="Arial" w:eastAsiaTheme="minorHAnsi" w:hAnsi="Arial" w:cs="Arial"/>
          <w:b/>
          <w:i/>
          <w:smallCaps w:val="0"/>
          <w:color w:val="000000"/>
          <w:spacing w:val="0"/>
          <w:lang w:val="sr-Latn-ME" w:bidi="ar-SA"/>
        </w:rPr>
        <w:t>coverage</w:t>
      </w:r>
      <w:r w:rsidR="003D77C6" w:rsidRPr="001C7892">
        <w:rPr>
          <w:rFonts w:ascii="Arial" w:eastAsiaTheme="minorHAnsi" w:hAnsi="Arial" w:cs="Arial"/>
          <w:b/>
          <w:smallCaps w:val="0"/>
          <w:color w:val="000000"/>
          <w:spacing w:val="0"/>
          <w:lang w:val="sr-Latn-ME" w:bidi="ar-SA"/>
        </w:rPr>
        <w:t xml:space="preserve"> zahtjeva</w:t>
      </w:r>
    </w:p>
    <w:p w:rsidR="0010193B" w:rsidRPr="001C7892" w:rsidRDefault="0010193B" w:rsidP="00BC3E26">
      <w:pPr>
        <w:pStyle w:val="Default"/>
        <w:rPr>
          <w:rFonts w:ascii="Arial" w:hAnsi="Arial" w:cs="Arial"/>
          <w:color w:val="5A5A5A" w:themeColor="text1" w:themeTint="A5"/>
          <w:lang w:val="sr-Latn-ME" w:bidi="en-US"/>
        </w:rPr>
      </w:pPr>
    </w:p>
    <w:p w:rsidR="0010193B" w:rsidRPr="001C7892" w:rsidRDefault="00A46B2C" w:rsidP="00BC3E26">
      <w:pPr>
        <w:pStyle w:val="Default"/>
        <w:jc w:val="both"/>
        <w:rPr>
          <w:rFonts w:ascii="Arial" w:hAnsi="Arial" w:cs="Arial"/>
          <w:lang w:val="sr-Latn-ME"/>
        </w:rPr>
      </w:pPr>
      <w:r w:rsidRPr="001C7892">
        <w:rPr>
          <w:rFonts w:ascii="Arial" w:hAnsi="Arial" w:cs="Arial"/>
          <w:lang w:val="sr-Latn-ME"/>
        </w:rPr>
        <w:t xml:space="preserve">Ispunjenost zahtjeva u pogledu obima i dinamike pokrivanja signalom mreže </w:t>
      </w:r>
      <w:r w:rsidR="003D77C6" w:rsidRPr="001C7892">
        <w:rPr>
          <w:rFonts w:ascii="Arial" w:hAnsi="Arial" w:cs="Arial"/>
          <w:lang w:val="sr-Latn-ME"/>
        </w:rPr>
        <w:t>(</w:t>
      </w:r>
      <w:r w:rsidR="003D77C6" w:rsidRPr="001C7892">
        <w:rPr>
          <w:rFonts w:ascii="Arial" w:hAnsi="Arial" w:cs="Arial"/>
          <w:i/>
          <w:lang w:val="sr-Latn-ME"/>
        </w:rPr>
        <w:t>coverage</w:t>
      </w:r>
      <w:r w:rsidR="003D77C6" w:rsidRPr="001C7892">
        <w:rPr>
          <w:rFonts w:ascii="Arial" w:hAnsi="Arial" w:cs="Arial"/>
          <w:lang w:val="sr-Latn-ME"/>
        </w:rPr>
        <w:t xml:space="preserve"> zahtjevi)</w:t>
      </w:r>
      <w:r w:rsidR="00C1217C" w:rsidRPr="001C7892">
        <w:rPr>
          <w:rFonts w:ascii="Arial" w:hAnsi="Arial" w:cs="Arial"/>
          <w:lang w:val="sr-Latn-ME"/>
        </w:rPr>
        <w:t xml:space="preserve">, uključujući i zahtjeve u vezi sa kvalitetom usluga, </w:t>
      </w:r>
      <w:r w:rsidR="0010193B" w:rsidRPr="001C7892">
        <w:rPr>
          <w:rFonts w:ascii="Arial" w:hAnsi="Arial" w:cs="Arial"/>
          <w:lang w:val="sr-Latn-ME"/>
        </w:rPr>
        <w:t>će</w:t>
      </w:r>
      <w:r w:rsidRPr="001C7892">
        <w:rPr>
          <w:rFonts w:ascii="Arial" w:hAnsi="Arial" w:cs="Arial"/>
          <w:lang w:val="sr-Latn-ME"/>
        </w:rPr>
        <w:t xml:space="preserve"> se</w:t>
      </w:r>
      <w:r w:rsidR="0010193B" w:rsidRPr="001C7892">
        <w:rPr>
          <w:rFonts w:ascii="Arial" w:hAnsi="Arial" w:cs="Arial"/>
          <w:lang w:val="sr-Latn-ME"/>
        </w:rPr>
        <w:t xml:space="preserve"> provjeravati </w:t>
      </w:r>
      <w:r w:rsidRPr="001C7892">
        <w:rPr>
          <w:rFonts w:ascii="Arial" w:hAnsi="Arial" w:cs="Arial"/>
          <w:lang w:val="sr-Latn-ME"/>
        </w:rPr>
        <w:t>putem</w:t>
      </w:r>
      <w:r w:rsidR="0010193B" w:rsidRPr="001C7892">
        <w:rPr>
          <w:rFonts w:ascii="Arial" w:hAnsi="Arial" w:cs="Arial"/>
          <w:lang w:val="sr-Latn-ME"/>
        </w:rPr>
        <w:t xml:space="preserve">: </w:t>
      </w:r>
    </w:p>
    <w:p w:rsidR="0010193B" w:rsidRPr="001C7892" w:rsidRDefault="00A46B2C" w:rsidP="00A46B2C">
      <w:pPr>
        <w:pStyle w:val="Default"/>
        <w:ind w:left="851" w:hanging="425"/>
        <w:jc w:val="both"/>
        <w:rPr>
          <w:rFonts w:ascii="Arial" w:hAnsi="Arial" w:cs="Arial"/>
          <w:lang w:val="sr-Latn-ME"/>
        </w:rPr>
      </w:pPr>
      <w:r w:rsidRPr="001C7892">
        <w:rPr>
          <w:rFonts w:ascii="Arial" w:hAnsi="Arial" w:cs="Arial"/>
          <w:lang w:val="sr-Latn-ME"/>
        </w:rPr>
        <w:t>-</w:t>
      </w:r>
      <w:r w:rsidRPr="001C7892">
        <w:rPr>
          <w:rFonts w:ascii="Arial" w:hAnsi="Arial" w:cs="Arial"/>
          <w:lang w:val="sr-Latn-ME"/>
        </w:rPr>
        <w:tab/>
        <w:t>kalkulacija na bazi p</w:t>
      </w:r>
      <w:r w:rsidR="0010193B" w:rsidRPr="001C7892">
        <w:rPr>
          <w:rFonts w:ascii="Arial" w:hAnsi="Arial" w:cs="Arial"/>
          <w:lang w:val="sr-Latn-ME"/>
        </w:rPr>
        <w:t>redikcij</w:t>
      </w:r>
      <w:r w:rsidRPr="001C7892">
        <w:rPr>
          <w:rFonts w:ascii="Arial" w:hAnsi="Arial" w:cs="Arial"/>
          <w:lang w:val="sr-Latn-ME"/>
        </w:rPr>
        <w:t>e</w:t>
      </w:r>
      <w:r w:rsidR="0010193B" w:rsidRPr="001C7892">
        <w:rPr>
          <w:rFonts w:ascii="Arial" w:hAnsi="Arial" w:cs="Arial"/>
          <w:lang w:val="sr-Latn-ME"/>
        </w:rPr>
        <w:t xml:space="preserve"> pokrivanja </w:t>
      </w:r>
      <w:r w:rsidRPr="001C7892">
        <w:rPr>
          <w:rFonts w:ascii="Arial" w:hAnsi="Arial" w:cs="Arial"/>
          <w:lang w:val="sr-Latn-ME"/>
        </w:rPr>
        <w:t>signalom mreže prema Preporuci ITU-R P.1812</w:t>
      </w:r>
      <w:r w:rsidR="003D39C5" w:rsidRPr="001C7892">
        <w:rPr>
          <w:rFonts w:ascii="Arial" w:hAnsi="Arial" w:cs="Arial"/>
          <w:lang w:val="sr-Latn-ME"/>
        </w:rPr>
        <w:t xml:space="preserve"> uz korišćenje </w:t>
      </w:r>
      <w:r w:rsidR="003D39C5" w:rsidRPr="001C7892">
        <w:rPr>
          <w:rFonts w:ascii="Arial" w:hAnsi="Arial" w:cs="Arial"/>
          <w:color w:val="auto"/>
          <w:lang w:val="sr-Latn-ME"/>
        </w:rPr>
        <w:t xml:space="preserve">DTM modela Crne Gore rezolucije 50x50m sa odgovarajućim </w:t>
      </w:r>
      <w:r w:rsidR="003D39C5" w:rsidRPr="001C7892">
        <w:rPr>
          <w:rFonts w:ascii="Arial" w:hAnsi="Arial" w:cs="Arial"/>
          <w:i/>
          <w:color w:val="auto"/>
          <w:lang w:val="sr-Latn-ME"/>
        </w:rPr>
        <w:t>clutter</w:t>
      </w:r>
      <w:r w:rsidR="003D39C5" w:rsidRPr="001C7892">
        <w:rPr>
          <w:rFonts w:ascii="Arial" w:hAnsi="Arial" w:cs="Arial"/>
          <w:color w:val="auto"/>
          <w:lang w:val="sr-Latn-ME"/>
        </w:rPr>
        <w:t>-om stanovništva</w:t>
      </w:r>
      <w:r w:rsidRPr="001C7892">
        <w:rPr>
          <w:rFonts w:ascii="Arial" w:hAnsi="Arial" w:cs="Arial"/>
          <w:lang w:val="sr-Latn-ME"/>
        </w:rPr>
        <w:t>;</w:t>
      </w:r>
    </w:p>
    <w:p w:rsidR="00A46B2C" w:rsidRPr="001C7892" w:rsidRDefault="00A46B2C" w:rsidP="00A46B2C">
      <w:pPr>
        <w:pStyle w:val="Default"/>
        <w:ind w:left="851" w:hanging="425"/>
        <w:jc w:val="both"/>
        <w:rPr>
          <w:rFonts w:ascii="Arial" w:hAnsi="Arial" w:cs="Arial"/>
          <w:lang w:val="sr-Latn-ME"/>
        </w:rPr>
      </w:pPr>
      <w:r w:rsidRPr="001C7892">
        <w:rPr>
          <w:rFonts w:ascii="Arial" w:hAnsi="Arial" w:cs="Arial"/>
          <w:lang w:val="sr-Latn-ME"/>
        </w:rPr>
        <w:t>-</w:t>
      </w:r>
      <w:r w:rsidRPr="001C7892">
        <w:rPr>
          <w:rFonts w:ascii="Arial" w:hAnsi="Arial" w:cs="Arial"/>
          <w:lang w:val="sr-Latn-ME"/>
        </w:rPr>
        <w:tab/>
        <w:t>m</w:t>
      </w:r>
      <w:r w:rsidR="0010193B" w:rsidRPr="001C7892">
        <w:rPr>
          <w:rFonts w:ascii="Arial" w:hAnsi="Arial" w:cs="Arial"/>
          <w:lang w:val="sr-Latn-ME"/>
        </w:rPr>
        <w:t>jerenj</w:t>
      </w:r>
      <w:r w:rsidRPr="001C7892">
        <w:rPr>
          <w:rFonts w:ascii="Arial" w:hAnsi="Arial" w:cs="Arial"/>
          <w:lang w:val="sr-Latn-ME"/>
        </w:rPr>
        <w:t>a</w:t>
      </w:r>
      <w:r w:rsidR="0010193B" w:rsidRPr="001C7892">
        <w:rPr>
          <w:rFonts w:ascii="Arial" w:hAnsi="Arial" w:cs="Arial"/>
          <w:lang w:val="sr-Latn-ME"/>
        </w:rPr>
        <w:t xml:space="preserve"> </w:t>
      </w:r>
      <w:r w:rsidRPr="001C7892">
        <w:rPr>
          <w:rFonts w:ascii="Arial" w:hAnsi="Arial" w:cs="Arial"/>
          <w:lang w:val="sr-Latn-ME"/>
        </w:rPr>
        <w:t>dostupnosti i kvaliteta specijalizovan</w:t>
      </w:r>
      <w:r w:rsidR="00C1217C" w:rsidRPr="001C7892">
        <w:rPr>
          <w:rFonts w:ascii="Arial" w:hAnsi="Arial" w:cs="Arial"/>
          <w:lang w:val="sr-Latn-ME"/>
        </w:rPr>
        <w:t>o</w:t>
      </w:r>
      <w:r w:rsidRPr="001C7892">
        <w:rPr>
          <w:rFonts w:ascii="Arial" w:hAnsi="Arial" w:cs="Arial"/>
          <w:lang w:val="sr-Latn-ME"/>
        </w:rPr>
        <w:t>m mjern</w:t>
      </w:r>
      <w:r w:rsidR="00C1217C" w:rsidRPr="001C7892">
        <w:rPr>
          <w:rFonts w:ascii="Arial" w:hAnsi="Arial" w:cs="Arial"/>
          <w:lang w:val="sr-Latn-ME"/>
        </w:rPr>
        <w:t>o</w:t>
      </w:r>
      <w:r w:rsidRPr="001C7892">
        <w:rPr>
          <w:rFonts w:ascii="Arial" w:hAnsi="Arial" w:cs="Arial"/>
          <w:lang w:val="sr-Latn-ME"/>
        </w:rPr>
        <w:t xml:space="preserve">m </w:t>
      </w:r>
      <w:r w:rsidR="00C1217C" w:rsidRPr="001C7892">
        <w:rPr>
          <w:rFonts w:ascii="Arial" w:hAnsi="Arial" w:cs="Arial"/>
          <w:lang w:val="sr-Latn-ME"/>
        </w:rPr>
        <w:t>opremom, uključujući i mjerenja u pokretu</w:t>
      </w:r>
      <w:r w:rsidRPr="001C7892">
        <w:rPr>
          <w:rFonts w:ascii="Arial" w:hAnsi="Arial" w:cs="Arial"/>
          <w:lang w:val="sr-Latn-ME"/>
        </w:rPr>
        <w:t>;</w:t>
      </w:r>
    </w:p>
    <w:p w:rsidR="00BC3E26" w:rsidRPr="001C7892" w:rsidRDefault="00A46B2C" w:rsidP="00A46B2C">
      <w:pPr>
        <w:pStyle w:val="Default"/>
        <w:ind w:left="851" w:hanging="425"/>
        <w:jc w:val="both"/>
        <w:rPr>
          <w:rFonts w:ascii="Arial" w:hAnsi="Arial" w:cs="Arial"/>
          <w:lang w:val="sr-Latn-ME"/>
        </w:rPr>
      </w:pPr>
      <w:r w:rsidRPr="001C7892">
        <w:rPr>
          <w:rFonts w:ascii="Arial" w:hAnsi="Arial" w:cs="Arial"/>
          <w:lang w:val="sr-Latn-ME"/>
        </w:rPr>
        <w:t>-</w:t>
      </w:r>
      <w:r w:rsidRPr="001C7892">
        <w:rPr>
          <w:rFonts w:ascii="Arial" w:hAnsi="Arial" w:cs="Arial"/>
          <w:lang w:val="sr-Latn-ME"/>
        </w:rPr>
        <w:tab/>
        <w:t xml:space="preserve">mjerenja </w:t>
      </w:r>
      <w:r w:rsidR="0010193B" w:rsidRPr="001C7892">
        <w:rPr>
          <w:rFonts w:ascii="Arial" w:hAnsi="Arial" w:cs="Arial"/>
          <w:lang w:val="sr-Latn-ME"/>
        </w:rPr>
        <w:t xml:space="preserve">kvaliteta </w:t>
      </w:r>
      <w:r w:rsidRPr="001C7892">
        <w:rPr>
          <w:rFonts w:ascii="Arial" w:hAnsi="Arial" w:cs="Arial"/>
          <w:lang w:val="sr-Latn-ME"/>
        </w:rPr>
        <w:t>usluge</w:t>
      </w:r>
      <w:r w:rsidR="0010193B" w:rsidRPr="001C7892">
        <w:rPr>
          <w:rFonts w:ascii="Arial" w:hAnsi="Arial" w:cs="Arial"/>
          <w:lang w:val="sr-Latn-ME"/>
        </w:rPr>
        <w:t xml:space="preserve"> </w:t>
      </w:r>
      <w:r w:rsidRPr="001C7892">
        <w:rPr>
          <w:rFonts w:ascii="Arial" w:hAnsi="Arial" w:cs="Arial"/>
          <w:lang w:val="sr-Latn-ME"/>
        </w:rPr>
        <w:t xml:space="preserve">na lokaciji krajnjeg korisnika posredstvom specijalizovane </w:t>
      </w:r>
      <w:r w:rsidR="00C1217C" w:rsidRPr="001C7892">
        <w:rPr>
          <w:rFonts w:ascii="Arial" w:hAnsi="Arial" w:cs="Arial"/>
          <w:lang w:val="sr-Latn-ME"/>
        </w:rPr>
        <w:t xml:space="preserve">opreme </w:t>
      </w:r>
      <w:r w:rsidR="008B44AA" w:rsidRPr="001C7892">
        <w:rPr>
          <w:rFonts w:ascii="Arial" w:hAnsi="Arial" w:cs="Arial"/>
          <w:lang w:val="sr-Latn-ME"/>
        </w:rPr>
        <w:t>i/</w:t>
      </w:r>
      <w:r w:rsidR="00C1217C" w:rsidRPr="001C7892">
        <w:rPr>
          <w:rFonts w:ascii="Arial" w:hAnsi="Arial" w:cs="Arial"/>
          <w:lang w:val="sr-Latn-ME"/>
        </w:rPr>
        <w:t xml:space="preserve">ili autorizovane </w:t>
      </w:r>
      <w:r w:rsidRPr="001C7892">
        <w:rPr>
          <w:rFonts w:ascii="Arial" w:hAnsi="Arial" w:cs="Arial"/>
          <w:lang w:val="sr-Latn-ME"/>
        </w:rPr>
        <w:t>softverske aplikacije</w:t>
      </w:r>
      <w:r w:rsidR="0010193B" w:rsidRPr="001C7892">
        <w:rPr>
          <w:rFonts w:ascii="Arial" w:hAnsi="Arial" w:cs="Arial"/>
          <w:lang w:val="sr-Latn-ME"/>
        </w:rPr>
        <w:t xml:space="preserve">. </w:t>
      </w:r>
    </w:p>
    <w:p w:rsidR="00C1217C" w:rsidRPr="001C7892" w:rsidRDefault="00C1217C" w:rsidP="00A46B2C">
      <w:pPr>
        <w:pStyle w:val="Default"/>
        <w:ind w:left="851" w:hanging="425"/>
        <w:jc w:val="both"/>
        <w:rPr>
          <w:rFonts w:ascii="Arial" w:hAnsi="Arial" w:cs="Arial"/>
          <w:lang w:val="sr-Latn-ME"/>
        </w:rPr>
      </w:pPr>
    </w:p>
    <w:p w:rsidR="00C1217C" w:rsidRPr="001C7892" w:rsidRDefault="00C1217C" w:rsidP="00C1217C">
      <w:pPr>
        <w:pStyle w:val="Default"/>
        <w:jc w:val="both"/>
        <w:rPr>
          <w:rFonts w:ascii="Arial" w:hAnsi="Arial" w:cs="Arial"/>
          <w:lang w:val="sr-Latn-ME"/>
        </w:rPr>
      </w:pPr>
      <w:r w:rsidRPr="001C7892">
        <w:rPr>
          <w:rFonts w:ascii="Arial" w:eastAsia="Arial" w:hAnsi="Arial" w:cs="Arial"/>
          <w:lang w:val="sr-Latn-ME"/>
        </w:rPr>
        <w:t xml:space="preserve">Za provjeru ispunjenosti </w:t>
      </w:r>
      <w:r w:rsidR="009B666A" w:rsidRPr="001C7892">
        <w:rPr>
          <w:rFonts w:ascii="Arial" w:eastAsia="Arial" w:hAnsi="Arial" w:cs="Arial"/>
          <w:i/>
          <w:lang w:val="sr-Latn-ME"/>
        </w:rPr>
        <w:t>coverage</w:t>
      </w:r>
      <w:r w:rsidR="009B666A" w:rsidRPr="001C7892">
        <w:rPr>
          <w:rFonts w:ascii="Arial" w:eastAsia="Arial" w:hAnsi="Arial" w:cs="Arial"/>
          <w:lang w:val="sr-Latn-ME"/>
        </w:rPr>
        <w:t xml:space="preserve"> </w:t>
      </w:r>
      <w:r w:rsidRPr="001C7892">
        <w:rPr>
          <w:rFonts w:ascii="Arial" w:eastAsia="Arial" w:hAnsi="Arial" w:cs="Arial"/>
          <w:lang w:val="sr-Latn-ME"/>
        </w:rPr>
        <w:t>zahtjeva</w:t>
      </w:r>
      <w:r w:rsidRPr="001C7892">
        <w:rPr>
          <w:rFonts w:ascii="Arial" w:hAnsi="Arial" w:cs="Arial"/>
          <w:lang w:val="sr-Latn-ME"/>
        </w:rPr>
        <w:t xml:space="preserve">, uključujući i zahtjeve u vezi sa kvalitetom usluga, </w:t>
      </w:r>
      <w:r w:rsidRPr="001C7892">
        <w:rPr>
          <w:rFonts w:ascii="Arial" w:eastAsia="Arial" w:hAnsi="Arial" w:cs="Arial"/>
          <w:lang w:val="sr-Latn-ME"/>
        </w:rPr>
        <w:t xml:space="preserve">koristiće se metodologija zasnovana na odgovarajućim </w:t>
      </w:r>
      <w:r w:rsidR="009B666A" w:rsidRPr="001C7892">
        <w:rPr>
          <w:rFonts w:ascii="Arial" w:eastAsia="Arial" w:hAnsi="Arial" w:cs="Arial"/>
          <w:lang w:val="sr-Latn-ME"/>
        </w:rPr>
        <w:t>međunarodnim dokumentima (ITU-R, CEPT, ETSI i dr.)</w:t>
      </w:r>
      <w:r w:rsidRPr="001C7892">
        <w:rPr>
          <w:rFonts w:ascii="Arial" w:eastAsia="Arial" w:hAnsi="Arial" w:cs="Arial"/>
          <w:lang w:val="sr-Latn-ME"/>
        </w:rPr>
        <w:t xml:space="preserve"> i najboljoj uporednoj praksi</w:t>
      </w:r>
      <w:r w:rsidR="008B44AA" w:rsidRPr="001C7892">
        <w:rPr>
          <w:rFonts w:ascii="Arial" w:eastAsia="Arial" w:hAnsi="Arial" w:cs="Arial"/>
          <w:lang w:val="sr-Latn-ME"/>
        </w:rPr>
        <w:t>.</w:t>
      </w:r>
      <w:r w:rsidR="009B666A" w:rsidRPr="001C7892">
        <w:rPr>
          <w:rFonts w:ascii="Arial" w:eastAsia="Arial" w:hAnsi="Arial" w:cs="Arial"/>
          <w:lang w:val="sr-Latn-ME"/>
        </w:rPr>
        <w:t xml:space="preserve"> </w:t>
      </w:r>
      <w:r w:rsidR="008B44AA" w:rsidRPr="001C7892">
        <w:rPr>
          <w:rFonts w:ascii="Arial" w:eastAsia="Arial" w:hAnsi="Arial" w:cs="Arial"/>
          <w:lang w:val="sr-Latn-ME"/>
        </w:rPr>
        <w:t xml:space="preserve">Sa metodologijom provjere ispunjenosti </w:t>
      </w:r>
      <w:r w:rsidR="008B44AA" w:rsidRPr="001C7892">
        <w:rPr>
          <w:rFonts w:ascii="Arial" w:eastAsia="Arial" w:hAnsi="Arial" w:cs="Arial"/>
          <w:i/>
          <w:lang w:val="sr-Latn-ME"/>
        </w:rPr>
        <w:t>coverage</w:t>
      </w:r>
      <w:r w:rsidR="008B44AA" w:rsidRPr="001C7892">
        <w:rPr>
          <w:rFonts w:ascii="Arial" w:eastAsia="Arial" w:hAnsi="Arial" w:cs="Arial"/>
          <w:lang w:val="sr-Latn-ME"/>
        </w:rPr>
        <w:t xml:space="preserve"> zahtjeva </w:t>
      </w:r>
      <w:r w:rsidR="00DE43FA" w:rsidRPr="001C7892">
        <w:rPr>
          <w:rFonts w:ascii="Arial" w:eastAsia="Arial" w:hAnsi="Arial" w:cs="Arial"/>
          <w:lang w:val="sr-Latn-ME"/>
        </w:rPr>
        <w:t xml:space="preserve">operatori </w:t>
      </w:r>
      <w:r w:rsidR="008B44AA" w:rsidRPr="001C7892">
        <w:rPr>
          <w:rFonts w:ascii="Arial" w:eastAsia="Arial" w:hAnsi="Arial" w:cs="Arial"/>
          <w:lang w:val="sr-Latn-ME"/>
        </w:rPr>
        <w:t>će biti upoznati najmanje tri mjeseca prije isteka roka za postizanje odgovarajućeg zahteva.</w:t>
      </w:r>
    </w:p>
    <w:p w:rsidR="00A46B2C" w:rsidRPr="001C7892" w:rsidRDefault="00A46B2C" w:rsidP="00727144">
      <w:pPr>
        <w:pStyle w:val="Default"/>
        <w:jc w:val="both"/>
        <w:rPr>
          <w:rFonts w:ascii="Arial" w:hAnsi="Arial" w:cs="Arial"/>
          <w:lang w:val="sr-Latn-ME"/>
        </w:rPr>
      </w:pPr>
    </w:p>
    <w:p w:rsidR="0010193B" w:rsidRPr="001C7892" w:rsidRDefault="00A46B2C" w:rsidP="00A46B2C">
      <w:pPr>
        <w:pStyle w:val="Default"/>
        <w:jc w:val="both"/>
        <w:rPr>
          <w:rFonts w:ascii="Arial" w:hAnsi="Arial" w:cs="Arial"/>
          <w:lang w:val="sr-Latn-ME"/>
        </w:rPr>
      </w:pPr>
      <w:r w:rsidRPr="001C7892">
        <w:rPr>
          <w:rFonts w:ascii="Arial" w:hAnsi="Arial" w:cs="Arial"/>
          <w:lang w:val="sr-Latn-ME"/>
        </w:rPr>
        <w:t xml:space="preserve">Informacije o </w:t>
      </w:r>
      <w:r w:rsidR="003D39C5" w:rsidRPr="001C7892">
        <w:rPr>
          <w:rFonts w:ascii="Arial" w:hAnsi="Arial" w:cs="Arial"/>
          <w:lang w:val="sr-Latn-ME"/>
        </w:rPr>
        <w:t>dostupnosti i kvalitetu mobilnih komunikacionih usluga Agencija će periodično objavljivati na svojoj Internet stranici</w:t>
      </w:r>
      <w:r w:rsidR="0010193B" w:rsidRPr="001C7892">
        <w:rPr>
          <w:rFonts w:ascii="Arial" w:hAnsi="Arial" w:cs="Arial"/>
          <w:lang w:val="sr-Latn-ME"/>
        </w:rPr>
        <w:t xml:space="preserve">. </w:t>
      </w:r>
    </w:p>
    <w:p w:rsidR="002652FF" w:rsidRPr="001C7892" w:rsidRDefault="002652FF" w:rsidP="00BC3E26">
      <w:pPr>
        <w:pStyle w:val="Default"/>
        <w:rPr>
          <w:rFonts w:ascii="Arial" w:hAnsi="Arial" w:cs="Arial"/>
          <w:lang w:val="sr-Latn-ME"/>
        </w:rPr>
      </w:pPr>
    </w:p>
    <w:p w:rsidR="008E7028" w:rsidRPr="001C7892" w:rsidRDefault="008E7028" w:rsidP="00BC3E26">
      <w:pPr>
        <w:pStyle w:val="Default"/>
        <w:rPr>
          <w:rFonts w:ascii="Arial" w:hAnsi="Arial" w:cs="Arial"/>
          <w:lang w:val="sr-Latn-ME"/>
        </w:rPr>
      </w:pPr>
    </w:p>
    <w:p w:rsidR="008E7028" w:rsidRPr="001C7892" w:rsidRDefault="008E7028" w:rsidP="008E7028">
      <w:pPr>
        <w:pStyle w:val="Heading2"/>
        <w:numPr>
          <w:ilvl w:val="1"/>
          <w:numId w:val="6"/>
        </w:numPr>
        <w:spacing w:before="0" w:after="0"/>
        <w:ind w:left="567" w:hanging="567"/>
        <w:contextualSpacing w:val="0"/>
        <w:rPr>
          <w:rFonts w:ascii="Arial" w:eastAsiaTheme="minorHAnsi" w:hAnsi="Arial" w:cs="Arial"/>
          <w:b/>
          <w:smallCaps w:val="0"/>
          <w:color w:val="000000" w:themeColor="text1"/>
          <w:spacing w:val="0"/>
          <w:sz w:val="24"/>
          <w:szCs w:val="24"/>
          <w:lang w:val="sr-Latn-ME" w:bidi="ar-SA"/>
        </w:rPr>
      </w:pPr>
      <w:r w:rsidRPr="001C7892">
        <w:rPr>
          <w:rFonts w:ascii="Arial" w:eastAsiaTheme="minorHAnsi" w:hAnsi="Arial" w:cs="Arial"/>
          <w:b/>
          <w:smallCaps w:val="0"/>
          <w:color w:val="000000" w:themeColor="text1"/>
          <w:spacing w:val="0"/>
          <w:sz w:val="24"/>
          <w:szCs w:val="24"/>
          <w:lang w:val="sr-Latn-ME" w:bidi="ar-SA"/>
        </w:rPr>
        <w:t>Obaveze u pogledu početka korišćenja odobrenih radio-frekvencija</w:t>
      </w:r>
    </w:p>
    <w:p w:rsidR="008E7028" w:rsidRPr="001C7892" w:rsidRDefault="008E7028" w:rsidP="008E7028">
      <w:pPr>
        <w:spacing w:after="0" w:line="240" w:lineRule="auto"/>
        <w:rPr>
          <w:rFonts w:ascii="Arial" w:hAnsi="Arial" w:cs="Arial"/>
          <w:color w:val="FF0000"/>
          <w:sz w:val="24"/>
          <w:szCs w:val="24"/>
          <w:lang w:val="sr-Latn-ME" w:bidi="en-US"/>
        </w:rPr>
      </w:pPr>
    </w:p>
    <w:p w:rsidR="008E7028" w:rsidRPr="001C7892" w:rsidRDefault="008E7028" w:rsidP="008E7028">
      <w:pPr>
        <w:pStyle w:val="Default"/>
        <w:jc w:val="both"/>
        <w:rPr>
          <w:rFonts w:ascii="Arial" w:hAnsi="Arial" w:cs="Arial"/>
          <w:color w:val="000000" w:themeColor="text1"/>
          <w:lang w:val="sr-Latn-ME"/>
        </w:rPr>
      </w:pPr>
      <w:r w:rsidRPr="001C7892">
        <w:rPr>
          <w:rFonts w:ascii="Arial" w:hAnsi="Arial" w:cs="Arial"/>
          <w:color w:val="000000" w:themeColor="text1"/>
          <w:lang w:val="sr-Latn-ME"/>
        </w:rPr>
        <w:t>Nosilac odobrenja za korišćenje radio-frekvencija koje su predmet dodjele, koji nije postojeći mobilni operator, obavezan je da počne sa korišćenjem odobrenih radio-frekvencija i pružanjem javnih mobilnih elektronskih komunikacionih usluga krajnjim korisnicima u roku od jedne godine od dana stupanja na snagu Odobrenja za korišćenje radio-frekvencija.</w:t>
      </w:r>
    </w:p>
    <w:p w:rsidR="008E7028" w:rsidRPr="001C7892" w:rsidRDefault="008E7028" w:rsidP="00BC3E26">
      <w:pPr>
        <w:pStyle w:val="Default"/>
        <w:rPr>
          <w:rFonts w:ascii="Arial" w:hAnsi="Arial" w:cs="Arial"/>
          <w:lang w:val="sr-Latn-ME"/>
        </w:rPr>
      </w:pPr>
    </w:p>
    <w:p w:rsidR="00FF6047" w:rsidRPr="001C7892" w:rsidRDefault="00FF6047" w:rsidP="00BC3E26">
      <w:pPr>
        <w:pStyle w:val="Default"/>
        <w:rPr>
          <w:rFonts w:ascii="Arial" w:hAnsi="Arial" w:cs="Arial"/>
          <w:lang w:val="sr-Latn-ME"/>
        </w:rPr>
      </w:pPr>
    </w:p>
    <w:p w:rsidR="00D86034" w:rsidRPr="001C7892" w:rsidRDefault="006175FA" w:rsidP="006175FA">
      <w:pPr>
        <w:pStyle w:val="Default"/>
        <w:tabs>
          <w:tab w:val="left" w:pos="567"/>
        </w:tabs>
        <w:jc w:val="both"/>
        <w:rPr>
          <w:rFonts w:ascii="Arial" w:hAnsi="Arial" w:cs="Arial"/>
          <w:b/>
          <w:color w:val="000000" w:themeColor="text1"/>
          <w:lang w:val="sr-Latn-ME"/>
        </w:rPr>
      </w:pPr>
      <w:r w:rsidRPr="001C7892">
        <w:rPr>
          <w:rFonts w:ascii="Arial" w:hAnsi="Arial" w:cs="Arial"/>
          <w:b/>
          <w:color w:val="000000" w:themeColor="text1"/>
          <w:lang w:val="sr-Latn-ME"/>
        </w:rPr>
        <w:t xml:space="preserve">5.5. </w:t>
      </w:r>
      <w:r w:rsidRPr="001C7892">
        <w:rPr>
          <w:rFonts w:ascii="Arial" w:hAnsi="Arial" w:cs="Arial"/>
          <w:b/>
          <w:color w:val="000000" w:themeColor="text1"/>
          <w:lang w:val="sr-Latn-ME"/>
        </w:rPr>
        <w:tab/>
      </w:r>
      <w:r w:rsidR="00D86034" w:rsidRPr="001C7892">
        <w:rPr>
          <w:rFonts w:ascii="Arial" w:hAnsi="Arial" w:cs="Arial"/>
          <w:b/>
          <w:color w:val="000000" w:themeColor="text1"/>
          <w:lang w:val="sr-Latn-ME"/>
        </w:rPr>
        <w:t xml:space="preserve">Prenos prava korišćenja radio-frekvencija </w:t>
      </w:r>
    </w:p>
    <w:p w:rsidR="00D86034" w:rsidRPr="001C7892" w:rsidRDefault="00D86034" w:rsidP="00D86034">
      <w:pPr>
        <w:pStyle w:val="Default"/>
        <w:jc w:val="both"/>
        <w:rPr>
          <w:rFonts w:ascii="Arial" w:hAnsi="Arial" w:cs="Arial"/>
          <w:color w:val="000000" w:themeColor="text1"/>
          <w:lang w:val="sr-Latn-ME"/>
        </w:rPr>
      </w:pPr>
    </w:p>
    <w:p w:rsidR="007D4EC0" w:rsidRPr="001C7892" w:rsidRDefault="007D4EC0" w:rsidP="00D86034">
      <w:pPr>
        <w:pStyle w:val="Default"/>
        <w:jc w:val="both"/>
        <w:rPr>
          <w:rFonts w:ascii="Arial" w:hAnsi="Arial" w:cs="Arial"/>
          <w:lang w:val="sr-Latn-ME"/>
        </w:rPr>
      </w:pPr>
      <w:r w:rsidRPr="001C7892">
        <w:rPr>
          <w:rFonts w:ascii="Arial" w:hAnsi="Arial" w:cs="Arial"/>
          <w:lang w:val="sr-Latn-ME"/>
        </w:rPr>
        <w:t>Pravo korišćenja radio-frekvencija koje se dodjeljuju na osnovu predmetnog postupka javnog nadmetanja može se prenijeti, odnosno ustupiti drugom pravnom licu uz saglasnost Agencije, pod uslovima propisanim članom 118 ZEK-a.</w:t>
      </w:r>
    </w:p>
    <w:p w:rsidR="007D4EC0" w:rsidRPr="001C7892" w:rsidRDefault="007D4EC0" w:rsidP="00D86034">
      <w:pPr>
        <w:pStyle w:val="Default"/>
        <w:jc w:val="both"/>
        <w:rPr>
          <w:rFonts w:ascii="Arial" w:hAnsi="Arial" w:cs="Arial"/>
          <w:color w:val="000000" w:themeColor="text1"/>
          <w:lang w:val="sr-Latn-ME"/>
        </w:rPr>
      </w:pPr>
    </w:p>
    <w:p w:rsidR="00D86034" w:rsidRPr="001C7892" w:rsidRDefault="006F31F5" w:rsidP="00D86034">
      <w:pPr>
        <w:pStyle w:val="Default"/>
        <w:jc w:val="both"/>
        <w:rPr>
          <w:rFonts w:ascii="Arial" w:hAnsi="Arial" w:cs="Arial"/>
          <w:color w:val="000000" w:themeColor="text1"/>
          <w:lang w:val="sr-Latn-ME"/>
        </w:rPr>
      </w:pPr>
      <w:r w:rsidRPr="001C7892">
        <w:rPr>
          <w:rFonts w:ascii="Arial" w:hAnsi="Arial" w:cs="Arial"/>
          <w:color w:val="000000" w:themeColor="text1"/>
          <w:lang w:val="sr-Latn-ME"/>
        </w:rPr>
        <w:t>Pravo korišćenja r</w:t>
      </w:r>
      <w:r w:rsidR="00727144" w:rsidRPr="001C7892">
        <w:rPr>
          <w:rFonts w:ascii="Arial" w:hAnsi="Arial" w:cs="Arial"/>
          <w:color w:val="000000" w:themeColor="text1"/>
          <w:lang w:val="sr-Latn-ME"/>
        </w:rPr>
        <w:t>adio-frekvencij</w:t>
      </w:r>
      <w:r w:rsidRPr="001C7892">
        <w:rPr>
          <w:rFonts w:ascii="Arial" w:hAnsi="Arial" w:cs="Arial"/>
          <w:color w:val="000000" w:themeColor="text1"/>
          <w:lang w:val="sr-Latn-ME"/>
        </w:rPr>
        <w:t>a</w:t>
      </w:r>
      <w:r w:rsidR="00727144" w:rsidRPr="001C7892">
        <w:rPr>
          <w:rFonts w:ascii="Arial" w:hAnsi="Arial" w:cs="Arial"/>
          <w:color w:val="000000" w:themeColor="text1"/>
          <w:lang w:val="sr-Latn-ME"/>
        </w:rPr>
        <w:t xml:space="preserve"> koje su </w:t>
      </w:r>
      <w:r w:rsidRPr="001C7892">
        <w:rPr>
          <w:rFonts w:ascii="Arial" w:hAnsi="Arial" w:cs="Arial"/>
          <w:color w:val="000000" w:themeColor="text1"/>
          <w:lang w:val="sr-Latn-ME"/>
        </w:rPr>
        <w:t>novom učesniku na tržištu dodijeljene na osnovu predmetnog</w:t>
      </w:r>
      <w:r w:rsidR="00727144" w:rsidRPr="001C7892">
        <w:rPr>
          <w:rFonts w:ascii="Arial" w:hAnsi="Arial" w:cs="Arial"/>
          <w:color w:val="000000" w:themeColor="text1"/>
          <w:lang w:val="sr-Latn-ME"/>
        </w:rPr>
        <w:t xml:space="preserve"> </w:t>
      </w:r>
      <w:r w:rsidRPr="001C7892">
        <w:rPr>
          <w:rFonts w:ascii="Arial" w:hAnsi="Arial" w:cs="Arial"/>
          <w:color w:val="000000" w:themeColor="text1"/>
          <w:lang w:val="sr-Latn-ME"/>
        </w:rPr>
        <w:t xml:space="preserve">javnog nadmetanja ne može se prenijeti na drugo pravno lice prije isteka perioda od </w:t>
      </w:r>
      <w:r w:rsidR="00FB54AF" w:rsidRPr="001C7892">
        <w:rPr>
          <w:rFonts w:ascii="Arial" w:hAnsi="Arial" w:cs="Arial"/>
          <w:color w:val="000000" w:themeColor="text1"/>
          <w:lang w:val="sr-Latn-ME"/>
        </w:rPr>
        <w:t>pet</w:t>
      </w:r>
      <w:r w:rsidRPr="001C7892">
        <w:rPr>
          <w:rFonts w:ascii="Arial" w:hAnsi="Arial" w:cs="Arial"/>
          <w:color w:val="000000" w:themeColor="text1"/>
          <w:lang w:val="sr-Latn-ME"/>
        </w:rPr>
        <w:t xml:space="preserve"> godina od dana izdavanja odobrenja</w:t>
      </w:r>
      <w:r w:rsidR="007D4EC0" w:rsidRPr="001C7892">
        <w:rPr>
          <w:rFonts w:ascii="Arial" w:hAnsi="Arial" w:cs="Arial"/>
          <w:color w:val="000000" w:themeColor="text1"/>
          <w:lang w:val="sr-Latn-ME"/>
        </w:rPr>
        <w:t xml:space="preserve"> za korišćenje radio-frekvencija</w:t>
      </w:r>
      <w:r w:rsidR="00D86034" w:rsidRPr="001C7892">
        <w:rPr>
          <w:rFonts w:ascii="Arial" w:hAnsi="Arial" w:cs="Arial"/>
          <w:color w:val="000000" w:themeColor="text1"/>
          <w:lang w:val="sr-Latn-ME"/>
        </w:rPr>
        <w:t xml:space="preserve">. </w:t>
      </w:r>
    </w:p>
    <w:p w:rsidR="00D7734D" w:rsidRPr="001C7892" w:rsidRDefault="00D7734D" w:rsidP="002652FF">
      <w:pPr>
        <w:spacing w:after="0" w:line="240" w:lineRule="auto"/>
        <w:rPr>
          <w:rFonts w:ascii="Arial" w:hAnsi="Arial" w:cs="Arial"/>
          <w:color w:val="000000" w:themeColor="text1"/>
          <w:sz w:val="24"/>
          <w:szCs w:val="24"/>
          <w:lang w:val="sr-Latn-ME"/>
        </w:rPr>
      </w:pPr>
    </w:p>
    <w:p w:rsidR="00ED6D2F" w:rsidRPr="001C7892" w:rsidRDefault="00ED6D2F" w:rsidP="005D406F">
      <w:pPr>
        <w:tabs>
          <w:tab w:val="left" w:pos="567"/>
        </w:tabs>
        <w:spacing w:after="0" w:line="240" w:lineRule="auto"/>
        <w:rPr>
          <w:rFonts w:ascii="Arial" w:hAnsi="Arial" w:cs="Arial"/>
          <w:b/>
          <w:color w:val="000000" w:themeColor="text1"/>
          <w:sz w:val="24"/>
          <w:szCs w:val="24"/>
          <w:lang w:val="sr-Latn-ME"/>
        </w:rPr>
      </w:pPr>
    </w:p>
    <w:p w:rsidR="00B4534E" w:rsidRPr="001C7892" w:rsidRDefault="00DA270B" w:rsidP="005D406F">
      <w:pPr>
        <w:tabs>
          <w:tab w:val="left" w:pos="567"/>
        </w:tabs>
        <w:spacing w:after="0" w:line="240" w:lineRule="auto"/>
        <w:rPr>
          <w:rFonts w:ascii="Arial" w:hAnsi="Arial" w:cs="Arial"/>
          <w:b/>
          <w:color w:val="000000" w:themeColor="text1"/>
          <w:sz w:val="24"/>
          <w:szCs w:val="24"/>
          <w:lang w:val="sr-Latn-ME"/>
        </w:rPr>
      </w:pPr>
      <w:r w:rsidRPr="001C7892">
        <w:rPr>
          <w:rFonts w:ascii="Arial" w:hAnsi="Arial" w:cs="Arial"/>
          <w:b/>
          <w:color w:val="000000" w:themeColor="text1"/>
          <w:sz w:val="24"/>
          <w:szCs w:val="24"/>
          <w:lang w:val="sr-Latn-ME"/>
        </w:rPr>
        <w:t>5.</w:t>
      </w:r>
      <w:r w:rsidR="006175FA" w:rsidRPr="001C7892">
        <w:rPr>
          <w:rFonts w:ascii="Arial" w:hAnsi="Arial" w:cs="Arial"/>
          <w:b/>
          <w:color w:val="000000" w:themeColor="text1"/>
          <w:sz w:val="24"/>
          <w:szCs w:val="24"/>
          <w:lang w:val="sr-Latn-ME"/>
        </w:rPr>
        <w:t>6</w:t>
      </w:r>
      <w:r w:rsidR="00D86034" w:rsidRPr="001C7892">
        <w:rPr>
          <w:rFonts w:ascii="Arial" w:hAnsi="Arial" w:cs="Arial"/>
          <w:b/>
          <w:color w:val="000000" w:themeColor="text1"/>
          <w:sz w:val="24"/>
          <w:szCs w:val="24"/>
          <w:lang w:val="sr-Latn-ME"/>
        </w:rPr>
        <w:t>.</w:t>
      </w:r>
      <w:r w:rsidRPr="001C7892">
        <w:rPr>
          <w:rFonts w:ascii="Arial" w:hAnsi="Arial" w:cs="Arial"/>
          <w:b/>
          <w:color w:val="000000" w:themeColor="text1"/>
          <w:sz w:val="24"/>
          <w:szCs w:val="24"/>
          <w:lang w:val="sr-Latn-ME"/>
        </w:rPr>
        <w:t xml:space="preserve"> </w:t>
      </w:r>
      <w:r w:rsidR="005D406F" w:rsidRPr="001C7892">
        <w:rPr>
          <w:rFonts w:ascii="Arial" w:hAnsi="Arial" w:cs="Arial"/>
          <w:b/>
          <w:color w:val="000000" w:themeColor="text1"/>
          <w:sz w:val="24"/>
          <w:szCs w:val="24"/>
          <w:lang w:val="sr-Latn-ME"/>
        </w:rPr>
        <w:tab/>
      </w:r>
      <w:r w:rsidRPr="001C7892">
        <w:rPr>
          <w:rFonts w:ascii="Arial" w:hAnsi="Arial" w:cs="Arial"/>
          <w:b/>
          <w:color w:val="000000" w:themeColor="text1"/>
          <w:sz w:val="24"/>
          <w:szCs w:val="24"/>
          <w:lang w:val="sr-Latn-ME"/>
        </w:rPr>
        <w:t>Nacionalni roaming</w:t>
      </w:r>
    </w:p>
    <w:p w:rsidR="00B4534E" w:rsidRPr="001C7892" w:rsidRDefault="00B4534E" w:rsidP="002652FF">
      <w:pPr>
        <w:spacing w:after="0" w:line="240" w:lineRule="auto"/>
        <w:rPr>
          <w:rFonts w:ascii="Arial" w:hAnsi="Arial" w:cs="Arial"/>
          <w:color w:val="000000" w:themeColor="text1"/>
          <w:sz w:val="24"/>
          <w:szCs w:val="24"/>
          <w:lang w:val="sr-Latn-ME"/>
        </w:rPr>
      </w:pPr>
    </w:p>
    <w:p w:rsidR="00ED6D2F" w:rsidRPr="001C7892" w:rsidRDefault="00ED6D2F" w:rsidP="007D4EC0">
      <w:pPr>
        <w:spacing w:after="0" w:line="240" w:lineRule="auto"/>
        <w:jc w:val="both"/>
        <w:rPr>
          <w:rFonts w:ascii="Arial" w:hAnsi="Arial" w:cs="Arial"/>
          <w:b/>
          <w:color w:val="000000" w:themeColor="text1"/>
          <w:sz w:val="24"/>
          <w:szCs w:val="24"/>
          <w:lang w:val="sr-Latn-ME"/>
        </w:rPr>
      </w:pPr>
      <w:r w:rsidRPr="001C7892">
        <w:rPr>
          <w:rFonts w:ascii="Arial" w:hAnsi="Arial" w:cs="Arial"/>
          <w:color w:val="000000" w:themeColor="text1"/>
          <w:sz w:val="24"/>
          <w:szCs w:val="24"/>
          <w:lang w:val="sr-Latn-ME"/>
        </w:rPr>
        <w:t xml:space="preserve">Postojeći </w:t>
      </w:r>
      <w:r w:rsidR="00BD2CB3" w:rsidRPr="001C7892">
        <w:rPr>
          <w:rFonts w:ascii="Arial" w:hAnsi="Arial" w:cs="Arial"/>
          <w:color w:val="000000" w:themeColor="text1"/>
          <w:sz w:val="24"/>
          <w:szCs w:val="24"/>
          <w:lang w:val="sr-Latn-ME"/>
        </w:rPr>
        <w:t xml:space="preserve">mobilni </w:t>
      </w:r>
      <w:r w:rsidRPr="001C7892">
        <w:rPr>
          <w:rFonts w:ascii="Arial" w:hAnsi="Arial" w:cs="Arial"/>
          <w:color w:val="000000" w:themeColor="text1"/>
          <w:sz w:val="24"/>
          <w:szCs w:val="24"/>
          <w:lang w:val="sr-Latn-ME"/>
        </w:rPr>
        <w:t>operator kome su na osnovu predmetnog postupka javnog nadmetanj</w:t>
      </w:r>
      <w:r w:rsidR="00350F38" w:rsidRPr="001C7892">
        <w:rPr>
          <w:rFonts w:ascii="Arial" w:hAnsi="Arial" w:cs="Arial"/>
          <w:color w:val="000000" w:themeColor="text1"/>
          <w:sz w:val="24"/>
          <w:szCs w:val="24"/>
          <w:lang w:val="sr-Latn-ME"/>
        </w:rPr>
        <w:t xml:space="preserve">a dodijeljene radio-frekvencije </w:t>
      </w:r>
      <w:r w:rsidRPr="001C7892">
        <w:rPr>
          <w:rFonts w:ascii="Arial" w:hAnsi="Arial" w:cs="Arial"/>
          <w:color w:val="000000" w:themeColor="text1"/>
          <w:sz w:val="24"/>
          <w:szCs w:val="24"/>
          <w:lang w:val="sr-Latn-ME"/>
        </w:rPr>
        <w:t>obavezan je da</w:t>
      </w:r>
      <w:r w:rsidR="007D4EC0" w:rsidRPr="001C7892">
        <w:rPr>
          <w:rFonts w:ascii="Arial" w:hAnsi="Arial" w:cs="Arial"/>
          <w:color w:val="000000" w:themeColor="text1"/>
          <w:sz w:val="24"/>
          <w:szCs w:val="24"/>
          <w:lang w:val="sr-Latn-ME"/>
        </w:rPr>
        <w:t xml:space="preserve"> </w:t>
      </w:r>
      <w:r w:rsidRPr="001C7892">
        <w:rPr>
          <w:rFonts w:ascii="Arial" w:hAnsi="Arial" w:cs="Arial"/>
          <w:color w:val="000000" w:themeColor="text1"/>
          <w:sz w:val="24"/>
          <w:szCs w:val="24"/>
          <w:lang w:val="sr-Latn-ME"/>
        </w:rPr>
        <w:t xml:space="preserve">novom </w:t>
      </w:r>
      <w:r w:rsidR="007C4915" w:rsidRPr="001C7892">
        <w:rPr>
          <w:rFonts w:ascii="Arial" w:hAnsi="Arial" w:cs="Arial"/>
          <w:color w:val="000000" w:themeColor="text1"/>
          <w:sz w:val="24"/>
          <w:szCs w:val="24"/>
          <w:lang w:val="sr-Latn-ME"/>
        </w:rPr>
        <w:t>učesniku na tržištu</w:t>
      </w:r>
      <w:r w:rsidR="00AD1F5D" w:rsidRPr="001C7892">
        <w:rPr>
          <w:rFonts w:ascii="Arial" w:hAnsi="Arial" w:cs="Arial"/>
          <w:color w:val="000000" w:themeColor="text1"/>
          <w:sz w:val="24"/>
          <w:szCs w:val="24"/>
          <w:lang w:val="sr-Latn-ME"/>
        </w:rPr>
        <w:t>,</w:t>
      </w:r>
      <w:r w:rsidR="007C4915" w:rsidRPr="001C7892">
        <w:rPr>
          <w:rFonts w:ascii="Arial" w:hAnsi="Arial" w:cs="Arial"/>
          <w:color w:val="000000" w:themeColor="text1"/>
          <w:sz w:val="24"/>
          <w:szCs w:val="24"/>
          <w:lang w:val="sr-Latn-ME"/>
        </w:rPr>
        <w:t xml:space="preserve"> </w:t>
      </w:r>
      <w:r w:rsidR="007D4EC0" w:rsidRPr="001C7892">
        <w:rPr>
          <w:rFonts w:ascii="Arial" w:hAnsi="Arial" w:cs="Arial"/>
          <w:color w:val="000000" w:themeColor="text1"/>
          <w:sz w:val="24"/>
          <w:szCs w:val="24"/>
          <w:lang w:val="sr-Latn-ME"/>
        </w:rPr>
        <w:t xml:space="preserve">kome su na osnovu predmetnog postupka javnog nadmetanja dodijeljene radio-frekvencije za realizaciju javne mobilne elektronske komunikacione mreže, </w:t>
      </w:r>
      <w:r w:rsidR="007C4915" w:rsidRPr="001C7892">
        <w:rPr>
          <w:rFonts w:ascii="Arial" w:hAnsi="Arial" w:cs="Arial"/>
          <w:color w:val="000000" w:themeColor="text1"/>
          <w:sz w:val="24"/>
          <w:szCs w:val="24"/>
          <w:lang w:val="sr-Latn-ME"/>
        </w:rPr>
        <w:t xml:space="preserve">na njegov zahtjev </w:t>
      </w:r>
      <w:r w:rsidR="00350F38" w:rsidRPr="001C7892">
        <w:rPr>
          <w:rFonts w:ascii="Arial" w:hAnsi="Arial" w:cs="Arial"/>
          <w:color w:val="000000" w:themeColor="text1"/>
          <w:sz w:val="24"/>
          <w:szCs w:val="24"/>
          <w:lang w:val="sr-Latn-ME"/>
        </w:rPr>
        <w:t xml:space="preserve">pruži </w:t>
      </w:r>
      <w:r w:rsidR="007C4915" w:rsidRPr="001C7892">
        <w:rPr>
          <w:rFonts w:ascii="Arial" w:hAnsi="Arial" w:cs="Arial"/>
          <w:color w:val="000000" w:themeColor="text1"/>
          <w:sz w:val="24"/>
          <w:szCs w:val="24"/>
          <w:lang w:val="sr-Latn-ME"/>
        </w:rPr>
        <w:t>uslugu</w:t>
      </w:r>
      <w:r w:rsidR="00350F38" w:rsidRPr="001C7892">
        <w:rPr>
          <w:rFonts w:ascii="Arial" w:hAnsi="Arial" w:cs="Arial"/>
          <w:color w:val="000000" w:themeColor="text1"/>
          <w:sz w:val="24"/>
          <w:szCs w:val="24"/>
          <w:lang w:val="sr-Latn-ME"/>
        </w:rPr>
        <w:t xml:space="preserve"> </w:t>
      </w:r>
      <w:r w:rsidR="007D4EC0" w:rsidRPr="001C7892">
        <w:rPr>
          <w:rFonts w:ascii="Arial" w:hAnsi="Arial" w:cs="Arial"/>
          <w:color w:val="000000" w:themeColor="text1"/>
          <w:sz w:val="24"/>
          <w:szCs w:val="24"/>
          <w:lang w:val="sr-Latn-ME"/>
        </w:rPr>
        <w:t>nacionaln</w:t>
      </w:r>
      <w:r w:rsidR="00350F38" w:rsidRPr="001C7892">
        <w:rPr>
          <w:rFonts w:ascii="Arial" w:hAnsi="Arial" w:cs="Arial"/>
          <w:color w:val="000000" w:themeColor="text1"/>
          <w:sz w:val="24"/>
          <w:szCs w:val="24"/>
          <w:lang w:val="sr-Latn-ME"/>
        </w:rPr>
        <w:t>og</w:t>
      </w:r>
      <w:r w:rsidR="007D4EC0" w:rsidRPr="001C7892">
        <w:rPr>
          <w:rFonts w:ascii="Arial" w:hAnsi="Arial" w:cs="Arial"/>
          <w:color w:val="000000" w:themeColor="text1"/>
          <w:sz w:val="24"/>
          <w:szCs w:val="24"/>
          <w:lang w:val="sr-Latn-ME"/>
        </w:rPr>
        <w:t xml:space="preserve"> roaming</w:t>
      </w:r>
      <w:r w:rsidR="00350F38" w:rsidRPr="001C7892">
        <w:rPr>
          <w:rFonts w:ascii="Arial" w:hAnsi="Arial" w:cs="Arial"/>
          <w:color w:val="000000" w:themeColor="text1"/>
          <w:sz w:val="24"/>
          <w:szCs w:val="24"/>
          <w:lang w:val="sr-Latn-ME"/>
        </w:rPr>
        <w:t>a</w:t>
      </w:r>
      <w:r w:rsidR="007D4EC0" w:rsidRPr="001C7892">
        <w:rPr>
          <w:rFonts w:ascii="Arial" w:hAnsi="Arial" w:cs="Arial"/>
          <w:color w:val="000000" w:themeColor="text1"/>
          <w:sz w:val="24"/>
          <w:szCs w:val="24"/>
          <w:lang w:val="sr-Latn-ME"/>
        </w:rPr>
        <w:t xml:space="preserve"> pod </w:t>
      </w:r>
      <w:r w:rsidR="00BF2F0C" w:rsidRPr="001C7892">
        <w:rPr>
          <w:rFonts w:ascii="Arial" w:hAnsi="Arial" w:cs="Arial"/>
          <w:color w:val="000000" w:themeColor="text1"/>
          <w:sz w:val="24"/>
          <w:szCs w:val="24"/>
          <w:lang w:val="sr-Latn-ME"/>
        </w:rPr>
        <w:t xml:space="preserve">razumnim (fer), ekonomski opravdanim i </w:t>
      </w:r>
      <w:r w:rsidR="007D4EC0" w:rsidRPr="001C7892">
        <w:rPr>
          <w:rFonts w:ascii="Arial" w:hAnsi="Arial" w:cs="Arial"/>
          <w:color w:val="000000" w:themeColor="text1"/>
          <w:sz w:val="24"/>
          <w:szCs w:val="24"/>
          <w:lang w:val="sr-Latn-ME"/>
        </w:rPr>
        <w:t xml:space="preserve">nediskriminatornim uslovima, u periodu od </w:t>
      </w:r>
      <w:r w:rsidR="007C4915" w:rsidRPr="001C7892">
        <w:rPr>
          <w:rFonts w:ascii="Arial" w:hAnsi="Arial" w:cs="Arial"/>
          <w:color w:val="000000" w:themeColor="text1"/>
          <w:sz w:val="24"/>
          <w:szCs w:val="24"/>
          <w:lang w:val="sr-Latn-ME"/>
        </w:rPr>
        <w:t>pet</w:t>
      </w:r>
      <w:r w:rsidR="003E0FD3" w:rsidRPr="001C7892">
        <w:rPr>
          <w:rFonts w:ascii="Arial" w:hAnsi="Arial" w:cs="Arial"/>
          <w:color w:val="000000" w:themeColor="text1"/>
          <w:sz w:val="24"/>
          <w:szCs w:val="24"/>
          <w:lang w:val="sr-Latn-ME"/>
        </w:rPr>
        <w:t xml:space="preserve"> godina</w:t>
      </w:r>
      <w:r w:rsidR="007D4EC0" w:rsidRPr="001C7892">
        <w:rPr>
          <w:rFonts w:ascii="Arial" w:hAnsi="Arial" w:cs="Arial"/>
          <w:color w:val="000000" w:themeColor="text1"/>
          <w:sz w:val="24"/>
          <w:szCs w:val="24"/>
          <w:lang w:val="sr-Latn-ME"/>
        </w:rPr>
        <w:t xml:space="preserve"> od dana izdavanja odobrenja za korišćenje radio-frekvencija.</w:t>
      </w:r>
    </w:p>
    <w:p w:rsidR="00ED6D2F" w:rsidRPr="001C7892" w:rsidRDefault="00ED6D2F" w:rsidP="00BC3C2F">
      <w:pPr>
        <w:tabs>
          <w:tab w:val="left" w:pos="567"/>
        </w:tabs>
        <w:spacing w:after="0" w:line="240" w:lineRule="auto"/>
        <w:rPr>
          <w:rFonts w:ascii="Arial" w:hAnsi="Arial" w:cs="Arial"/>
          <w:b/>
          <w:color w:val="000000" w:themeColor="text1"/>
          <w:sz w:val="24"/>
          <w:szCs w:val="24"/>
          <w:lang w:val="sr-Latn-ME"/>
        </w:rPr>
      </w:pPr>
    </w:p>
    <w:p w:rsidR="00350F38" w:rsidRPr="001C7892" w:rsidRDefault="003B7981" w:rsidP="003B7981">
      <w:pPr>
        <w:autoSpaceDE w:val="0"/>
        <w:autoSpaceDN w:val="0"/>
        <w:adjustRightInd w:val="0"/>
        <w:spacing w:after="0" w:line="240" w:lineRule="auto"/>
        <w:jc w:val="both"/>
        <w:rPr>
          <w:rFonts w:ascii="Arial" w:hAnsi="Arial" w:cs="Arial"/>
          <w:color w:val="000000" w:themeColor="text1"/>
          <w:sz w:val="24"/>
          <w:szCs w:val="24"/>
          <w:lang w:val="sr-Latn-ME"/>
        </w:rPr>
      </w:pPr>
      <w:r w:rsidRPr="001C7892">
        <w:rPr>
          <w:rFonts w:ascii="Arial" w:hAnsi="Arial" w:cs="Arial"/>
          <w:color w:val="000000" w:themeColor="text1"/>
          <w:sz w:val="24"/>
          <w:szCs w:val="24"/>
          <w:lang w:val="sr-Latn-ME"/>
        </w:rPr>
        <w:t>Pravo</w:t>
      </w:r>
      <w:r w:rsidR="00350F38" w:rsidRPr="001C7892">
        <w:rPr>
          <w:rFonts w:ascii="Arial" w:hAnsi="Arial" w:cs="Arial"/>
          <w:color w:val="000000" w:themeColor="text1"/>
          <w:sz w:val="24"/>
          <w:szCs w:val="24"/>
          <w:lang w:val="sr-Latn-ME"/>
        </w:rPr>
        <w:t xml:space="preserve"> nacionalnog roaminga obuhvata svaku javnu mobilnu elektronsku komunikacionu uslugu koju postojeći </w:t>
      </w:r>
      <w:r w:rsidR="00BD2CB3" w:rsidRPr="001C7892">
        <w:rPr>
          <w:rFonts w:ascii="Arial" w:hAnsi="Arial" w:cs="Arial"/>
          <w:color w:val="000000" w:themeColor="text1"/>
          <w:sz w:val="24"/>
          <w:szCs w:val="24"/>
          <w:lang w:val="sr-Latn-ME"/>
        </w:rPr>
        <w:t xml:space="preserve">mobilni </w:t>
      </w:r>
      <w:r w:rsidR="00350F38" w:rsidRPr="001C7892">
        <w:rPr>
          <w:rFonts w:ascii="Arial" w:hAnsi="Arial" w:cs="Arial"/>
          <w:color w:val="000000" w:themeColor="text1"/>
          <w:sz w:val="24"/>
          <w:szCs w:val="24"/>
          <w:lang w:val="sr-Latn-ME"/>
        </w:rPr>
        <w:t>operator pruža posredstvom bilo koje</w:t>
      </w:r>
      <w:r w:rsidR="005D49E3" w:rsidRPr="001C7892">
        <w:rPr>
          <w:rFonts w:ascii="Arial" w:hAnsi="Arial" w:cs="Arial"/>
          <w:color w:val="000000" w:themeColor="text1"/>
          <w:sz w:val="24"/>
          <w:szCs w:val="24"/>
          <w:lang w:val="sr-Latn-ME"/>
        </w:rPr>
        <w:t xml:space="preserve"> tehnologije u bilo kom opsegu. </w:t>
      </w:r>
      <w:r w:rsidRPr="001C7892">
        <w:rPr>
          <w:rFonts w:ascii="Arial" w:hAnsi="Arial" w:cs="Arial"/>
          <w:color w:val="000000" w:themeColor="text1"/>
          <w:sz w:val="24"/>
          <w:szCs w:val="24"/>
          <w:lang w:val="sr-Latn-ME"/>
        </w:rPr>
        <w:t>Sve usluge moraju biti dostupne korisnicima novog učesnika na tržištu sa identičnim kvalitetom i stepenom pokrivenosti kao usluge koje se pružaju sopstvenim korisnicima.</w:t>
      </w:r>
    </w:p>
    <w:p w:rsidR="007D4EC0" w:rsidRPr="001C7892" w:rsidRDefault="007D4EC0" w:rsidP="00BC3C2F">
      <w:pPr>
        <w:tabs>
          <w:tab w:val="left" w:pos="567"/>
        </w:tabs>
        <w:spacing w:after="0" w:line="240" w:lineRule="auto"/>
        <w:rPr>
          <w:rFonts w:ascii="Arial" w:hAnsi="Arial" w:cs="Arial"/>
          <w:b/>
          <w:color w:val="000000" w:themeColor="text1"/>
          <w:sz w:val="24"/>
          <w:szCs w:val="24"/>
          <w:lang w:val="sr-Latn-ME"/>
        </w:rPr>
      </w:pPr>
    </w:p>
    <w:p w:rsidR="004F3BCB" w:rsidRPr="001C7892" w:rsidRDefault="004F3BCB" w:rsidP="00BC3C2F">
      <w:pPr>
        <w:tabs>
          <w:tab w:val="left" w:pos="567"/>
        </w:tabs>
        <w:spacing w:after="0" w:line="240" w:lineRule="auto"/>
        <w:rPr>
          <w:rFonts w:ascii="Arial" w:hAnsi="Arial" w:cs="Arial"/>
          <w:b/>
          <w:color w:val="000000" w:themeColor="text1"/>
          <w:sz w:val="28"/>
          <w:szCs w:val="28"/>
          <w:lang w:val="sr-Latn-ME"/>
        </w:rPr>
      </w:pPr>
    </w:p>
    <w:p w:rsidR="00134EFE" w:rsidRPr="001C7892" w:rsidRDefault="00134EFE" w:rsidP="00BC3C2F">
      <w:pPr>
        <w:tabs>
          <w:tab w:val="left" w:pos="567"/>
        </w:tabs>
        <w:spacing w:after="0" w:line="240" w:lineRule="auto"/>
        <w:rPr>
          <w:rFonts w:ascii="Arial" w:hAnsi="Arial" w:cs="Arial"/>
          <w:b/>
          <w:color w:val="000000" w:themeColor="text1"/>
          <w:sz w:val="28"/>
          <w:szCs w:val="28"/>
          <w:lang w:val="sr-Latn-ME"/>
        </w:rPr>
      </w:pPr>
    </w:p>
    <w:p w:rsidR="003C1F03" w:rsidRPr="001C7892" w:rsidRDefault="003C1F03" w:rsidP="00BC3C2F">
      <w:pPr>
        <w:tabs>
          <w:tab w:val="left" w:pos="567"/>
        </w:tabs>
        <w:spacing w:after="0" w:line="240" w:lineRule="auto"/>
        <w:rPr>
          <w:rFonts w:ascii="Arial" w:hAnsi="Arial" w:cs="Arial"/>
          <w:b/>
          <w:color w:val="000000" w:themeColor="text1"/>
          <w:sz w:val="28"/>
          <w:szCs w:val="28"/>
          <w:lang w:val="sr-Latn-ME"/>
        </w:rPr>
      </w:pPr>
    </w:p>
    <w:p w:rsidR="003C1F03" w:rsidRPr="001C7892" w:rsidRDefault="003C1F03" w:rsidP="00BC3C2F">
      <w:pPr>
        <w:tabs>
          <w:tab w:val="left" w:pos="567"/>
        </w:tabs>
        <w:spacing w:after="0" w:line="240" w:lineRule="auto"/>
        <w:rPr>
          <w:rFonts w:ascii="Arial" w:hAnsi="Arial" w:cs="Arial"/>
          <w:b/>
          <w:color w:val="000000" w:themeColor="text1"/>
          <w:sz w:val="28"/>
          <w:szCs w:val="28"/>
          <w:lang w:val="sr-Latn-ME"/>
        </w:rPr>
      </w:pPr>
    </w:p>
    <w:p w:rsidR="003C1F03" w:rsidRPr="001C7892" w:rsidRDefault="003C1F03" w:rsidP="00BC3C2F">
      <w:pPr>
        <w:tabs>
          <w:tab w:val="left" w:pos="567"/>
        </w:tabs>
        <w:spacing w:after="0" w:line="240" w:lineRule="auto"/>
        <w:rPr>
          <w:rFonts w:ascii="Arial" w:hAnsi="Arial" w:cs="Arial"/>
          <w:b/>
          <w:color w:val="000000" w:themeColor="text1"/>
          <w:sz w:val="28"/>
          <w:szCs w:val="28"/>
          <w:lang w:val="sr-Latn-ME"/>
        </w:rPr>
      </w:pPr>
    </w:p>
    <w:p w:rsidR="00B84872" w:rsidRPr="001C7892" w:rsidRDefault="00B84872" w:rsidP="00BC3C2F">
      <w:pPr>
        <w:tabs>
          <w:tab w:val="left" w:pos="567"/>
        </w:tabs>
        <w:spacing w:after="0" w:line="240" w:lineRule="auto"/>
        <w:rPr>
          <w:rFonts w:ascii="Arial" w:hAnsi="Arial" w:cs="Arial"/>
          <w:b/>
          <w:color w:val="000000" w:themeColor="text1"/>
          <w:sz w:val="28"/>
          <w:szCs w:val="28"/>
          <w:lang w:val="sr-Latn-ME"/>
        </w:rPr>
      </w:pPr>
    </w:p>
    <w:p w:rsidR="00B84872" w:rsidRPr="001C7892" w:rsidRDefault="00B84872" w:rsidP="00BC3C2F">
      <w:pPr>
        <w:tabs>
          <w:tab w:val="left" w:pos="567"/>
        </w:tabs>
        <w:spacing w:after="0" w:line="240" w:lineRule="auto"/>
        <w:rPr>
          <w:rFonts w:ascii="Arial" w:hAnsi="Arial" w:cs="Arial"/>
          <w:b/>
          <w:color w:val="000000" w:themeColor="text1"/>
          <w:sz w:val="28"/>
          <w:szCs w:val="28"/>
          <w:lang w:val="sr-Latn-ME"/>
        </w:rPr>
      </w:pPr>
    </w:p>
    <w:p w:rsidR="00B84872" w:rsidRPr="001C7892" w:rsidRDefault="00B84872" w:rsidP="00BC3C2F">
      <w:pPr>
        <w:tabs>
          <w:tab w:val="left" w:pos="567"/>
        </w:tabs>
        <w:spacing w:after="0" w:line="240" w:lineRule="auto"/>
        <w:rPr>
          <w:rFonts w:ascii="Arial" w:hAnsi="Arial" w:cs="Arial"/>
          <w:b/>
          <w:color w:val="000000" w:themeColor="text1"/>
          <w:sz w:val="28"/>
          <w:szCs w:val="28"/>
          <w:lang w:val="sr-Latn-ME"/>
        </w:rPr>
      </w:pPr>
    </w:p>
    <w:p w:rsidR="008E7028" w:rsidRPr="001C7892" w:rsidRDefault="008E7028" w:rsidP="00BC3C2F">
      <w:pPr>
        <w:tabs>
          <w:tab w:val="left" w:pos="567"/>
        </w:tabs>
        <w:spacing w:after="0" w:line="240" w:lineRule="auto"/>
        <w:rPr>
          <w:rFonts w:ascii="Arial" w:hAnsi="Arial" w:cs="Arial"/>
          <w:b/>
          <w:color w:val="000000" w:themeColor="text1"/>
          <w:sz w:val="28"/>
          <w:szCs w:val="28"/>
          <w:lang w:val="sr-Latn-ME"/>
        </w:rPr>
      </w:pPr>
    </w:p>
    <w:p w:rsidR="008E7028" w:rsidRPr="001C7892" w:rsidRDefault="008E7028" w:rsidP="00BC3C2F">
      <w:pPr>
        <w:tabs>
          <w:tab w:val="left" w:pos="567"/>
        </w:tabs>
        <w:spacing w:after="0" w:line="240" w:lineRule="auto"/>
        <w:rPr>
          <w:rFonts w:ascii="Arial" w:hAnsi="Arial" w:cs="Arial"/>
          <w:b/>
          <w:color w:val="000000" w:themeColor="text1"/>
          <w:sz w:val="28"/>
          <w:szCs w:val="28"/>
          <w:lang w:val="sr-Latn-ME"/>
        </w:rPr>
      </w:pPr>
    </w:p>
    <w:p w:rsidR="008E7028" w:rsidRPr="001C7892" w:rsidRDefault="008E7028" w:rsidP="00BC3C2F">
      <w:pPr>
        <w:tabs>
          <w:tab w:val="left" w:pos="567"/>
        </w:tabs>
        <w:spacing w:after="0" w:line="240" w:lineRule="auto"/>
        <w:rPr>
          <w:rFonts w:ascii="Arial" w:hAnsi="Arial" w:cs="Arial"/>
          <w:b/>
          <w:color w:val="000000" w:themeColor="text1"/>
          <w:sz w:val="28"/>
          <w:szCs w:val="28"/>
          <w:lang w:val="sr-Latn-ME"/>
        </w:rPr>
      </w:pPr>
    </w:p>
    <w:p w:rsidR="008E7028" w:rsidRPr="001C7892" w:rsidRDefault="008E7028" w:rsidP="00BC3C2F">
      <w:pPr>
        <w:tabs>
          <w:tab w:val="left" w:pos="567"/>
        </w:tabs>
        <w:spacing w:after="0" w:line="240" w:lineRule="auto"/>
        <w:rPr>
          <w:rFonts w:ascii="Arial" w:hAnsi="Arial" w:cs="Arial"/>
          <w:b/>
          <w:color w:val="000000" w:themeColor="text1"/>
          <w:sz w:val="28"/>
          <w:szCs w:val="28"/>
          <w:lang w:val="sr-Latn-ME"/>
        </w:rPr>
      </w:pPr>
    </w:p>
    <w:p w:rsidR="008E7028" w:rsidRPr="001C7892" w:rsidRDefault="008E7028" w:rsidP="00BC3C2F">
      <w:pPr>
        <w:tabs>
          <w:tab w:val="left" w:pos="567"/>
        </w:tabs>
        <w:spacing w:after="0" w:line="240" w:lineRule="auto"/>
        <w:rPr>
          <w:rFonts w:ascii="Arial" w:hAnsi="Arial" w:cs="Arial"/>
          <w:b/>
          <w:color w:val="000000" w:themeColor="text1"/>
          <w:sz w:val="28"/>
          <w:szCs w:val="28"/>
          <w:lang w:val="sr-Latn-ME"/>
        </w:rPr>
      </w:pPr>
    </w:p>
    <w:p w:rsidR="008E7028" w:rsidRPr="001C7892" w:rsidRDefault="008E7028" w:rsidP="00BC3C2F">
      <w:pPr>
        <w:tabs>
          <w:tab w:val="left" w:pos="567"/>
        </w:tabs>
        <w:spacing w:after="0" w:line="240" w:lineRule="auto"/>
        <w:rPr>
          <w:rFonts w:ascii="Arial" w:hAnsi="Arial" w:cs="Arial"/>
          <w:b/>
          <w:color w:val="000000" w:themeColor="text1"/>
          <w:sz w:val="28"/>
          <w:szCs w:val="28"/>
          <w:lang w:val="sr-Latn-ME"/>
        </w:rPr>
      </w:pPr>
    </w:p>
    <w:p w:rsidR="008E7028" w:rsidRPr="001C7892" w:rsidRDefault="008E7028" w:rsidP="00BC3C2F">
      <w:pPr>
        <w:tabs>
          <w:tab w:val="left" w:pos="567"/>
        </w:tabs>
        <w:spacing w:after="0" w:line="240" w:lineRule="auto"/>
        <w:rPr>
          <w:rFonts w:ascii="Arial" w:hAnsi="Arial" w:cs="Arial"/>
          <w:b/>
          <w:color w:val="000000" w:themeColor="text1"/>
          <w:sz w:val="28"/>
          <w:szCs w:val="28"/>
          <w:lang w:val="sr-Latn-ME"/>
        </w:rPr>
      </w:pPr>
    </w:p>
    <w:p w:rsidR="008E7028" w:rsidRPr="001C7892" w:rsidRDefault="008E7028" w:rsidP="00BC3C2F">
      <w:pPr>
        <w:tabs>
          <w:tab w:val="left" w:pos="567"/>
        </w:tabs>
        <w:spacing w:after="0" w:line="240" w:lineRule="auto"/>
        <w:rPr>
          <w:rFonts w:ascii="Arial" w:hAnsi="Arial" w:cs="Arial"/>
          <w:b/>
          <w:color w:val="000000" w:themeColor="text1"/>
          <w:sz w:val="28"/>
          <w:szCs w:val="28"/>
          <w:lang w:val="sr-Latn-ME"/>
        </w:rPr>
      </w:pPr>
    </w:p>
    <w:p w:rsidR="008E7028" w:rsidRPr="001C7892" w:rsidRDefault="008E7028" w:rsidP="00BC3C2F">
      <w:pPr>
        <w:tabs>
          <w:tab w:val="left" w:pos="567"/>
        </w:tabs>
        <w:spacing w:after="0" w:line="240" w:lineRule="auto"/>
        <w:rPr>
          <w:rFonts w:ascii="Arial" w:hAnsi="Arial" w:cs="Arial"/>
          <w:b/>
          <w:color w:val="000000" w:themeColor="text1"/>
          <w:sz w:val="28"/>
          <w:szCs w:val="28"/>
          <w:lang w:val="sr-Latn-ME"/>
        </w:rPr>
      </w:pPr>
    </w:p>
    <w:p w:rsidR="008E7028" w:rsidRPr="001C7892" w:rsidRDefault="008E7028" w:rsidP="00BC3C2F">
      <w:pPr>
        <w:tabs>
          <w:tab w:val="left" w:pos="567"/>
        </w:tabs>
        <w:spacing w:after="0" w:line="240" w:lineRule="auto"/>
        <w:rPr>
          <w:rFonts w:ascii="Arial" w:hAnsi="Arial" w:cs="Arial"/>
          <w:b/>
          <w:color w:val="000000" w:themeColor="text1"/>
          <w:sz w:val="28"/>
          <w:szCs w:val="28"/>
          <w:lang w:val="sr-Latn-ME"/>
        </w:rPr>
      </w:pPr>
    </w:p>
    <w:p w:rsidR="008E7028" w:rsidRPr="001C7892" w:rsidRDefault="008E7028" w:rsidP="00BC3C2F">
      <w:pPr>
        <w:tabs>
          <w:tab w:val="left" w:pos="567"/>
        </w:tabs>
        <w:spacing w:after="0" w:line="240" w:lineRule="auto"/>
        <w:rPr>
          <w:rFonts w:ascii="Arial" w:hAnsi="Arial" w:cs="Arial"/>
          <w:b/>
          <w:color w:val="000000" w:themeColor="text1"/>
          <w:sz w:val="28"/>
          <w:szCs w:val="28"/>
          <w:lang w:val="sr-Latn-ME"/>
        </w:rPr>
      </w:pPr>
    </w:p>
    <w:p w:rsidR="008E7028" w:rsidRPr="001C7892" w:rsidRDefault="008E7028" w:rsidP="00BC3C2F">
      <w:pPr>
        <w:tabs>
          <w:tab w:val="left" w:pos="567"/>
        </w:tabs>
        <w:spacing w:after="0" w:line="240" w:lineRule="auto"/>
        <w:rPr>
          <w:rFonts w:ascii="Arial" w:hAnsi="Arial" w:cs="Arial"/>
          <w:b/>
          <w:color w:val="000000" w:themeColor="text1"/>
          <w:sz w:val="28"/>
          <w:szCs w:val="28"/>
          <w:lang w:val="sr-Latn-ME"/>
        </w:rPr>
      </w:pPr>
    </w:p>
    <w:p w:rsidR="008E7028" w:rsidRPr="001C7892" w:rsidRDefault="008E7028" w:rsidP="00BC3C2F">
      <w:pPr>
        <w:tabs>
          <w:tab w:val="left" w:pos="567"/>
        </w:tabs>
        <w:spacing w:after="0" w:line="240" w:lineRule="auto"/>
        <w:rPr>
          <w:rFonts w:ascii="Arial" w:hAnsi="Arial" w:cs="Arial"/>
          <w:b/>
          <w:color w:val="000000" w:themeColor="text1"/>
          <w:sz w:val="28"/>
          <w:szCs w:val="28"/>
          <w:lang w:val="sr-Latn-ME"/>
        </w:rPr>
      </w:pPr>
    </w:p>
    <w:p w:rsidR="00E20F2D" w:rsidRPr="001C7892" w:rsidRDefault="00E20F2D" w:rsidP="00BC3C2F">
      <w:pPr>
        <w:tabs>
          <w:tab w:val="left" w:pos="567"/>
        </w:tabs>
        <w:spacing w:after="0" w:line="240" w:lineRule="auto"/>
        <w:rPr>
          <w:rFonts w:ascii="Arial" w:hAnsi="Arial" w:cs="Arial"/>
          <w:b/>
          <w:color w:val="000000" w:themeColor="text1"/>
          <w:sz w:val="28"/>
          <w:szCs w:val="28"/>
          <w:lang w:val="sr-Latn-ME"/>
        </w:rPr>
      </w:pPr>
    </w:p>
    <w:p w:rsidR="00E20F2D" w:rsidRPr="001C7892" w:rsidRDefault="00E20F2D" w:rsidP="00BC3C2F">
      <w:pPr>
        <w:tabs>
          <w:tab w:val="left" w:pos="567"/>
        </w:tabs>
        <w:spacing w:after="0" w:line="240" w:lineRule="auto"/>
        <w:rPr>
          <w:rFonts w:ascii="Arial" w:hAnsi="Arial" w:cs="Arial"/>
          <w:b/>
          <w:color w:val="000000" w:themeColor="text1"/>
          <w:sz w:val="28"/>
          <w:szCs w:val="28"/>
          <w:lang w:val="sr-Latn-ME"/>
        </w:rPr>
      </w:pPr>
    </w:p>
    <w:p w:rsidR="00E20F2D" w:rsidRPr="001C7892" w:rsidRDefault="00E20F2D" w:rsidP="00BC3C2F">
      <w:pPr>
        <w:tabs>
          <w:tab w:val="left" w:pos="567"/>
        </w:tabs>
        <w:spacing w:after="0" w:line="240" w:lineRule="auto"/>
        <w:rPr>
          <w:rFonts w:ascii="Arial" w:hAnsi="Arial" w:cs="Arial"/>
          <w:b/>
          <w:color w:val="000000" w:themeColor="text1"/>
          <w:sz w:val="28"/>
          <w:szCs w:val="28"/>
          <w:lang w:val="sr-Latn-ME"/>
        </w:rPr>
      </w:pPr>
    </w:p>
    <w:p w:rsidR="00E20F2D" w:rsidRPr="001C7892" w:rsidRDefault="00E20F2D" w:rsidP="00BC3C2F">
      <w:pPr>
        <w:tabs>
          <w:tab w:val="left" w:pos="567"/>
        </w:tabs>
        <w:spacing w:after="0" w:line="240" w:lineRule="auto"/>
        <w:rPr>
          <w:rFonts w:ascii="Arial" w:hAnsi="Arial" w:cs="Arial"/>
          <w:b/>
          <w:color w:val="000000" w:themeColor="text1"/>
          <w:sz w:val="28"/>
          <w:szCs w:val="28"/>
          <w:lang w:val="sr-Latn-ME"/>
        </w:rPr>
      </w:pPr>
    </w:p>
    <w:p w:rsidR="008E7028" w:rsidRPr="001C7892" w:rsidRDefault="008E7028" w:rsidP="00BC3C2F">
      <w:pPr>
        <w:tabs>
          <w:tab w:val="left" w:pos="567"/>
        </w:tabs>
        <w:spacing w:after="0" w:line="240" w:lineRule="auto"/>
        <w:rPr>
          <w:rFonts w:ascii="Arial" w:hAnsi="Arial" w:cs="Arial"/>
          <w:b/>
          <w:color w:val="000000" w:themeColor="text1"/>
          <w:sz w:val="28"/>
          <w:szCs w:val="28"/>
          <w:lang w:val="sr-Latn-ME"/>
        </w:rPr>
      </w:pPr>
    </w:p>
    <w:p w:rsidR="004A5DF5" w:rsidRPr="001C7892" w:rsidRDefault="004A5DF5" w:rsidP="003758E8">
      <w:pPr>
        <w:tabs>
          <w:tab w:val="left" w:pos="567"/>
        </w:tabs>
        <w:spacing w:after="0" w:line="240" w:lineRule="auto"/>
        <w:rPr>
          <w:rFonts w:ascii="Arial" w:hAnsi="Arial" w:cs="Arial"/>
          <w:b/>
          <w:color w:val="000000" w:themeColor="text1"/>
          <w:sz w:val="28"/>
          <w:szCs w:val="28"/>
          <w:lang w:val="sr-Latn-ME"/>
        </w:rPr>
      </w:pPr>
    </w:p>
    <w:p w:rsidR="003758E8" w:rsidRPr="001C7892" w:rsidRDefault="00880A67" w:rsidP="003758E8">
      <w:pPr>
        <w:tabs>
          <w:tab w:val="left" w:pos="567"/>
        </w:tabs>
        <w:spacing w:after="0" w:line="240" w:lineRule="auto"/>
        <w:rPr>
          <w:rFonts w:ascii="Arial" w:hAnsi="Arial" w:cs="Arial"/>
          <w:b/>
          <w:color w:val="000000" w:themeColor="text1"/>
          <w:sz w:val="28"/>
          <w:szCs w:val="28"/>
          <w:lang w:val="sr-Latn-ME"/>
        </w:rPr>
      </w:pPr>
      <w:r w:rsidRPr="001C7892">
        <w:rPr>
          <w:rFonts w:ascii="Arial" w:hAnsi="Arial" w:cs="Arial"/>
          <w:b/>
          <w:color w:val="000000" w:themeColor="text1"/>
          <w:sz w:val="28"/>
          <w:szCs w:val="28"/>
          <w:lang w:val="sr-Latn-ME"/>
        </w:rPr>
        <w:lastRenderedPageBreak/>
        <w:t>6</w:t>
      </w:r>
      <w:r w:rsidR="003758E8" w:rsidRPr="001C7892">
        <w:rPr>
          <w:rFonts w:ascii="Arial" w:hAnsi="Arial" w:cs="Arial"/>
          <w:b/>
          <w:color w:val="000000" w:themeColor="text1"/>
          <w:sz w:val="28"/>
          <w:szCs w:val="28"/>
          <w:lang w:val="sr-Latn-ME"/>
        </w:rPr>
        <w:t xml:space="preserve">. </w:t>
      </w:r>
      <w:r w:rsidR="003758E8" w:rsidRPr="001C7892">
        <w:rPr>
          <w:rFonts w:ascii="Arial" w:hAnsi="Arial" w:cs="Arial"/>
          <w:b/>
          <w:color w:val="000000" w:themeColor="text1"/>
          <w:sz w:val="28"/>
          <w:szCs w:val="28"/>
          <w:lang w:val="sr-Latn-ME"/>
        </w:rPr>
        <w:tab/>
        <w:t>PRAVILA AUKCIJE SPEKTRA</w:t>
      </w:r>
    </w:p>
    <w:p w:rsidR="003758E8" w:rsidRPr="001C7892" w:rsidRDefault="003758E8" w:rsidP="003758E8">
      <w:pPr>
        <w:spacing w:after="0" w:line="240" w:lineRule="auto"/>
        <w:rPr>
          <w:rFonts w:ascii="Arial" w:hAnsi="Arial" w:cs="Arial"/>
          <w:color w:val="000000" w:themeColor="text1"/>
          <w:sz w:val="24"/>
          <w:szCs w:val="24"/>
          <w:lang w:val="sr-Latn-ME"/>
        </w:rPr>
      </w:pPr>
    </w:p>
    <w:p w:rsidR="00CE170D" w:rsidRPr="001C7892" w:rsidRDefault="00CE170D" w:rsidP="003758E8">
      <w:pPr>
        <w:spacing w:after="0" w:line="240" w:lineRule="auto"/>
        <w:rPr>
          <w:rFonts w:ascii="Arial" w:hAnsi="Arial" w:cs="Arial"/>
          <w:color w:val="000000" w:themeColor="text1"/>
          <w:sz w:val="24"/>
          <w:szCs w:val="24"/>
          <w:lang w:val="sr-Latn-ME"/>
        </w:rPr>
      </w:pPr>
    </w:p>
    <w:p w:rsidR="002F79A9" w:rsidRPr="001C7892" w:rsidRDefault="002F79A9" w:rsidP="002F79A9">
      <w:pPr>
        <w:tabs>
          <w:tab w:val="left" w:pos="567"/>
        </w:tabs>
        <w:spacing w:after="0" w:line="240" w:lineRule="auto"/>
        <w:rPr>
          <w:rFonts w:ascii="Arial" w:hAnsi="Arial" w:cs="Arial"/>
          <w:b/>
          <w:color w:val="000000" w:themeColor="text1"/>
          <w:sz w:val="24"/>
          <w:szCs w:val="24"/>
          <w:lang w:val="sr-Latn-ME"/>
        </w:rPr>
      </w:pPr>
      <w:r w:rsidRPr="001C7892">
        <w:rPr>
          <w:rFonts w:ascii="Arial" w:hAnsi="Arial" w:cs="Arial"/>
          <w:b/>
          <w:color w:val="000000" w:themeColor="text1"/>
          <w:sz w:val="24"/>
          <w:szCs w:val="24"/>
          <w:lang w:val="sr-Latn-ME"/>
        </w:rPr>
        <w:t>6.</w:t>
      </w:r>
      <w:r w:rsidR="00CE170D" w:rsidRPr="001C7892">
        <w:rPr>
          <w:rFonts w:ascii="Arial" w:hAnsi="Arial" w:cs="Arial"/>
          <w:b/>
          <w:color w:val="000000" w:themeColor="text1"/>
          <w:sz w:val="24"/>
          <w:szCs w:val="24"/>
          <w:lang w:val="sr-Latn-ME"/>
        </w:rPr>
        <w:t>1</w:t>
      </w:r>
      <w:r w:rsidRPr="001C7892">
        <w:rPr>
          <w:rFonts w:ascii="Arial" w:hAnsi="Arial" w:cs="Arial"/>
          <w:b/>
          <w:color w:val="000000" w:themeColor="text1"/>
          <w:sz w:val="24"/>
          <w:szCs w:val="24"/>
          <w:lang w:val="sr-Latn-ME"/>
        </w:rPr>
        <w:t xml:space="preserve">. </w:t>
      </w:r>
      <w:r w:rsidRPr="001C7892">
        <w:rPr>
          <w:rFonts w:ascii="Arial" w:hAnsi="Arial" w:cs="Arial"/>
          <w:b/>
          <w:color w:val="000000" w:themeColor="text1"/>
          <w:sz w:val="24"/>
          <w:szCs w:val="24"/>
          <w:lang w:val="sr-Latn-ME"/>
        </w:rPr>
        <w:tab/>
      </w:r>
      <w:r w:rsidR="00FC069B" w:rsidRPr="001C7892">
        <w:rPr>
          <w:rFonts w:ascii="Arial" w:hAnsi="Arial" w:cs="Arial"/>
          <w:b/>
          <w:color w:val="000000" w:themeColor="text1"/>
          <w:sz w:val="24"/>
          <w:szCs w:val="24"/>
          <w:lang w:val="sr-Latn-ME"/>
        </w:rPr>
        <w:t xml:space="preserve">Opšta pravila </w:t>
      </w:r>
    </w:p>
    <w:p w:rsidR="002F79A9" w:rsidRPr="001C7892" w:rsidRDefault="002F79A9" w:rsidP="002F79A9">
      <w:pPr>
        <w:pStyle w:val="Default"/>
        <w:rPr>
          <w:b/>
          <w:bCs/>
          <w:color w:val="000000" w:themeColor="text1"/>
          <w:lang w:val="sr-Latn-ME"/>
        </w:rPr>
      </w:pPr>
    </w:p>
    <w:p w:rsidR="002F79A9" w:rsidRPr="001C7892" w:rsidRDefault="00CE170D" w:rsidP="002F79A9">
      <w:pPr>
        <w:tabs>
          <w:tab w:val="left" w:pos="567"/>
        </w:tabs>
        <w:spacing w:after="0" w:line="240" w:lineRule="auto"/>
        <w:rPr>
          <w:rFonts w:ascii="Arial" w:hAnsi="Arial" w:cs="Arial"/>
          <w:b/>
          <w:color w:val="000000" w:themeColor="text1"/>
          <w:sz w:val="24"/>
          <w:szCs w:val="24"/>
          <w:lang w:val="sr-Latn-ME"/>
        </w:rPr>
      </w:pPr>
      <w:r w:rsidRPr="001C7892">
        <w:rPr>
          <w:rFonts w:ascii="Arial" w:hAnsi="Arial" w:cs="Arial"/>
          <w:b/>
          <w:color w:val="000000" w:themeColor="text1"/>
          <w:sz w:val="24"/>
          <w:szCs w:val="24"/>
          <w:lang w:val="sr-Latn-ME"/>
        </w:rPr>
        <w:t>6.1</w:t>
      </w:r>
      <w:r w:rsidR="002F79A9" w:rsidRPr="001C7892">
        <w:rPr>
          <w:rFonts w:ascii="Arial" w:hAnsi="Arial" w:cs="Arial"/>
          <w:b/>
          <w:color w:val="000000" w:themeColor="text1"/>
          <w:sz w:val="24"/>
          <w:szCs w:val="24"/>
          <w:lang w:val="sr-Latn-ME"/>
        </w:rPr>
        <w:t xml:space="preserve">.1. </w:t>
      </w:r>
      <w:r w:rsidR="00850683">
        <w:rPr>
          <w:rFonts w:ascii="Arial" w:hAnsi="Arial" w:cs="Arial"/>
          <w:b/>
          <w:color w:val="000000" w:themeColor="text1"/>
          <w:sz w:val="24"/>
          <w:szCs w:val="24"/>
          <w:lang w:val="sr-Latn-ME"/>
        </w:rPr>
        <w:t>P</w:t>
      </w:r>
      <w:r w:rsidR="00EB7A34">
        <w:rPr>
          <w:rFonts w:ascii="Arial" w:hAnsi="Arial" w:cs="Arial"/>
          <w:b/>
          <w:color w:val="000000" w:themeColor="text1"/>
          <w:sz w:val="24"/>
          <w:szCs w:val="24"/>
          <w:lang w:val="sr-Latn-ME"/>
        </w:rPr>
        <w:t>ravila u vezi sa p</w:t>
      </w:r>
      <w:r w:rsidR="002F79A9" w:rsidRPr="001C7892">
        <w:rPr>
          <w:rFonts w:ascii="Arial" w:hAnsi="Arial" w:cs="Arial"/>
          <w:b/>
          <w:color w:val="000000" w:themeColor="text1"/>
          <w:sz w:val="24"/>
          <w:szCs w:val="24"/>
          <w:lang w:val="sr-Latn-ME"/>
        </w:rPr>
        <w:t>redmet</w:t>
      </w:r>
      <w:r w:rsidR="00EB7A34">
        <w:rPr>
          <w:rFonts w:ascii="Arial" w:hAnsi="Arial" w:cs="Arial"/>
          <w:b/>
          <w:color w:val="000000" w:themeColor="text1"/>
          <w:sz w:val="24"/>
          <w:szCs w:val="24"/>
          <w:lang w:val="sr-Latn-ME"/>
        </w:rPr>
        <w:t>om</w:t>
      </w:r>
      <w:r w:rsidR="002F79A9" w:rsidRPr="001C7892">
        <w:rPr>
          <w:rFonts w:ascii="Arial" w:hAnsi="Arial" w:cs="Arial"/>
          <w:b/>
          <w:color w:val="000000" w:themeColor="text1"/>
          <w:sz w:val="24"/>
          <w:szCs w:val="24"/>
          <w:lang w:val="sr-Latn-ME"/>
        </w:rPr>
        <w:t xml:space="preserve"> </w:t>
      </w:r>
      <w:r w:rsidR="00EB018C" w:rsidRPr="001C7892">
        <w:rPr>
          <w:rFonts w:ascii="Arial" w:hAnsi="Arial" w:cs="Arial"/>
          <w:b/>
          <w:color w:val="000000" w:themeColor="text1"/>
          <w:sz w:val="24"/>
          <w:szCs w:val="24"/>
          <w:lang w:val="sr-Latn-ME"/>
        </w:rPr>
        <w:t>aukcije</w:t>
      </w:r>
      <w:r w:rsidR="00B41EE0" w:rsidRPr="001C7892">
        <w:rPr>
          <w:rFonts w:ascii="Arial" w:hAnsi="Arial" w:cs="Arial"/>
          <w:b/>
          <w:color w:val="000000" w:themeColor="text1"/>
          <w:sz w:val="24"/>
          <w:szCs w:val="24"/>
          <w:lang w:val="sr-Latn-ME"/>
        </w:rPr>
        <w:t xml:space="preserve"> spektra</w:t>
      </w:r>
    </w:p>
    <w:p w:rsidR="002F79A9" w:rsidRPr="001C7892" w:rsidRDefault="002F79A9" w:rsidP="002F79A9">
      <w:pPr>
        <w:autoSpaceDE w:val="0"/>
        <w:autoSpaceDN w:val="0"/>
        <w:adjustRightInd w:val="0"/>
        <w:spacing w:after="0" w:line="240" w:lineRule="auto"/>
        <w:rPr>
          <w:rFonts w:ascii="Arial" w:hAnsi="Arial" w:cs="Arial"/>
          <w:bCs/>
          <w:color w:val="FF0000"/>
          <w:sz w:val="24"/>
          <w:szCs w:val="24"/>
          <w:lang w:val="sr-Latn-ME"/>
        </w:rPr>
      </w:pPr>
    </w:p>
    <w:p w:rsidR="005745BE" w:rsidRPr="001C7892" w:rsidRDefault="0041561C" w:rsidP="005745BE">
      <w:pPr>
        <w:tabs>
          <w:tab w:val="left" w:pos="851"/>
        </w:tabs>
        <w:autoSpaceDE w:val="0"/>
        <w:autoSpaceDN w:val="0"/>
        <w:adjustRightInd w:val="0"/>
        <w:spacing w:after="0" w:line="240" w:lineRule="auto"/>
        <w:jc w:val="both"/>
        <w:rPr>
          <w:rFonts w:ascii="Arial" w:hAnsi="Arial" w:cs="Arial"/>
          <w:color w:val="000000" w:themeColor="text1"/>
          <w:sz w:val="24"/>
          <w:szCs w:val="24"/>
          <w:lang w:val="sr-Latn-ME"/>
        </w:rPr>
      </w:pPr>
      <w:r w:rsidRPr="001C7892">
        <w:rPr>
          <w:rFonts w:ascii="Arial" w:hAnsi="Arial" w:cs="Arial"/>
          <w:b/>
          <w:color w:val="000000" w:themeColor="text1"/>
          <w:sz w:val="24"/>
          <w:szCs w:val="24"/>
          <w:highlight w:val="lightGray"/>
          <w:lang w:val="sr-Latn-ME"/>
        </w:rPr>
        <w:t>AR</w:t>
      </w:r>
      <w:r w:rsidR="002F79A9" w:rsidRPr="001C7892">
        <w:rPr>
          <w:rFonts w:ascii="Arial" w:hAnsi="Arial" w:cs="Arial"/>
          <w:b/>
          <w:color w:val="000000" w:themeColor="text1"/>
          <w:sz w:val="24"/>
          <w:szCs w:val="24"/>
          <w:highlight w:val="lightGray"/>
          <w:lang w:val="sr-Latn-ME"/>
        </w:rPr>
        <w:t>1.</w:t>
      </w:r>
      <w:r w:rsidR="002F79A9" w:rsidRPr="001C7892">
        <w:rPr>
          <w:rFonts w:ascii="Arial" w:hAnsi="Arial" w:cs="Arial"/>
          <w:color w:val="000000" w:themeColor="text1"/>
          <w:sz w:val="24"/>
          <w:szCs w:val="24"/>
          <w:lang w:val="sr-Latn-ME"/>
        </w:rPr>
        <w:t xml:space="preserve"> </w:t>
      </w:r>
      <w:r w:rsidR="002F79A9" w:rsidRPr="001C7892">
        <w:rPr>
          <w:rFonts w:ascii="Arial" w:hAnsi="Arial" w:cs="Arial"/>
          <w:color w:val="000000" w:themeColor="text1"/>
          <w:sz w:val="24"/>
          <w:szCs w:val="24"/>
          <w:lang w:val="sr-Latn-ME"/>
        </w:rPr>
        <w:tab/>
      </w:r>
      <w:r w:rsidR="00FC799A" w:rsidRPr="001C7892">
        <w:rPr>
          <w:rFonts w:ascii="Arial" w:hAnsi="Arial" w:cs="Arial"/>
          <w:color w:val="000000" w:themeColor="text1"/>
          <w:sz w:val="24"/>
          <w:szCs w:val="24"/>
          <w:lang w:val="sr-Latn-ME"/>
        </w:rPr>
        <w:t xml:space="preserve">Za dodjelu u postupku aukcije </w:t>
      </w:r>
      <w:r w:rsidR="00B41EE0" w:rsidRPr="001C7892">
        <w:rPr>
          <w:rFonts w:ascii="Arial" w:hAnsi="Arial" w:cs="Arial"/>
          <w:color w:val="000000" w:themeColor="text1"/>
          <w:sz w:val="24"/>
          <w:szCs w:val="24"/>
          <w:lang w:val="sr-Latn-ME"/>
        </w:rPr>
        <w:t xml:space="preserve">spektra </w:t>
      </w:r>
      <w:r w:rsidR="00FC799A" w:rsidRPr="001C7892">
        <w:rPr>
          <w:rFonts w:ascii="Arial" w:hAnsi="Arial" w:cs="Arial"/>
          <w:color w:val="000000" w:themeColor="text1"/>
          <w:sz w:val="24"/>
          <w:szCs w:val="24"/>
          <w:lang w:val="sr-Latn-ME"/>
        </w:rPr>
        <w:t>raspoloživo je u</w:t>
      </w:r>
      <w:r w:rsidR="002F79A9" w:rsidRPr="001C7892">
        <w:rPr>
          <w:rFonts w:ascii="Arial" w:hAnsi="Arial" w:cs="Arial"/>
          <w:color w:val="000000" w:themeColor="text1"/>
          <w:sz w:val="24"/>
          <w:szCs w:val="24"/>
          <w:lang w:val="sr-Latn-ME"/>
        </w:rPr>
        <w:t xml:space="preserve">kupno </w:t>
      </w:r>
      <w:r w:rsidR="005745BE" w:rsidRPr="001C7892">
        <w:rPr>
          <w:rFonts w:ascii="Arial" w:hAnsi="Arial" w:cs="Arial"/>
          <w:color w:val="000000" w:themeColor="text1"/>
          <w:sz w:val="24"/>
          <w:szCs w:val="24"/>
          <w:lang w:val="sr-Latn-ME"/>
        </w:rPr>
        <w:t>26</w:t>
      </w:r>
      <w:r w:rsidR="002F79A9" w:rsidRPr="001C7892">
        <w:rPr>
          <w:rFonts w:ascii="Arial" w:hAnsi="Arial" w:cs="Arial"/>
          <w:color w:val="000000" w:themeColor="text1"/>
          <w:sz w:val="24"/>
          <w:szCs w:val="24"/>
          <w:lang w:val="sr-Latn-ME"/>
        </w:rPr>
        <w:t xml:space="preserve"> frekven</w:t>
      </w:r>
      <w:r w:rsidR="005745BE" w:rsidRPr="001C7892">
        <w:rPr>
          <w:rFonts w:ascii="Arial" w:hAnsi="Arial" w:cs="Arial"/>
          <w:color w:val="000000" w:themeColor="text1"/>
          <w:sz w:val="24"/>
          <w:szCs w:val="24"/>
          <w:lang w:val="sr-Latn-ME"/>
        </w:rPr>
        <w:t>cijskih blokova iz opsega 900 MHz, 1800 MHz, 2 GHz i 2,6 GHz, grupisanih u 9</w:t>
      </w:r>
      <w:r w:rsidR="002F79A9" w:rsidRPr="001C7892">
        <w:rPr>
          <w:rFonts w:ascii="Arial" w:hAnsi="Arial" w:cs="Arial"/>
          <w:color w:val="000000" w:themeColor="text1"/>
          <w:sz w:val="24"/>
          <w:szCs w:val="24"/>
          <w:lang w:val="sr-Latn-ME"/>
        </w:rPr>
        <w:t xml:space="preserve"> kategorija. </w:t>
      </w:r>
      <w:r w:rsidR="00750BDC" w:rsidRPr="001C7892">
        <w:rPr>
          <w:rFonts w:ascii="Arial" w:hAnsi="Arial" w:cs="Arial"/>
          <w:color w:val="000000" w:themeColor="text1"/>
          <w:sz w:val="24"/>
          <w:szCs w:val="24"/>
          <w:lang w:val="sr-Latn-ME"/>
        </w:rPr>
        <w:t xml:space="preserve">U </w:t>
      </w:r>
      <w:r w:rsidR="002F79A9" w:rsidRPr="001C7892">
        <w:rPr>
          <w:rFonts w:ascii="Arial" w:hAnsi="Arial" w:cs="Arial"/>
          <w:color w:val="000000" w:themeColor="text1"/>
          <w:sz w:val="24"/>
          <w:szCs w:val="24"/>
          <w:lang w:val="sr-Latn-ME"/>
        </w:rPr>
        <w:t>Tabel</w:t>
      </w:r>
      <w:r w:rsidR="00750BDC" w:rsidRPr="001C7892">
        <w:rPr>
          <w:rFonts w:ascii="Arial" w:hAnsi="Arial" w:cs="Arial"/>
          <w:color w:val="000000" w:themeColor="text1"/>
          <w:sz w:val="24"/>
          <w:szCs w:val="24"/>
          <w:lang w:val="sr-Latn-ME"/>
        </w:rPr>
        <w:t xml:space="preserve">i </w:t>
      </w:r>
      <w:r w:rsidR="002F79A9" w:rsidRPr="001C7892">
        <w:rPr>
          <w:rFonts w:ascii="Arial" w:hAnsi="Arial" w:cs="Arial"/>
          <w:color w:val="000000" w:themeColor="text1"/>
          <w:sz w:val="24"/>
          <w:szCs w:val="24"/>
          <w:lang w:val="sr-Latn-ME"/>
        </w:rPr>
        <w:t>6.1</w:t>
      </w:r>
      <w:r w:rsidR="00750BDC" w:rsidRPr="001C7892">
        <w:rPr>
          <w:rFonts w:ascii="Arial" w:hAnsi="Arial" w:cs="Arial"/>
          <w:color w:val="000000" w:themeColor="text1"/>
          <w:sz w:val="24"/>
          <w:szCs w:val="24"/>
          <w:lang w:val="sr-Latn-ME"/>
        </w:rPr>
        <w:t xml:space="preserve"> dat</w:t>
      </w:r>
      <w:r w:rsidR="002F79A9" w:rsidRPr="001C7892">
        <w:rPr>
          <w:rFonts w:ascii="Arial" w:hAnsi="Arial" w:cs="Arial"/>
          <w:color w:val="000000" w:themeColor="text1"/>
          <w:sz w:val="24"/>
          <w:szCs w:val="24"/>
          <w:lang w:val="sr-Latn-ME"/>
        </w:rPr>
        <w:t xml:space="preserve"> je pregled </w:t>
      </w:r>
      <w:r w:rsidR="00750BDC" w:rsidRPr="001C7892">
        <w:rPr>
          <w:rFonts w:ascii="Arial" w:hAnsi="Arial" w:cs="Arial"/>
          <w:color w:val="000000" w:themeColor="text1"/>
          <w:sz w:val="24"/>
          <w:szCs w:val="24"/>
          <w:lang w:val="sr-Latn-ME"/>
        </w:rPr>
        <w:t xml:space="preserve">blokova koji su predmet aukcije po </w:t>
      </w:r>
      <w:r w:rsidR="002F79A9" w:rsidRPr="001C7892">
        <w:rPr>
          <w:rFonts w:ascii="Arial" w:hAnsi="Arial" w:cs="Arial"/>
          <w:color w:val="000000" w:themeColor="text1"/>
          <w:sz w:val="24"/>
          <w:szCs w:val="24"/>
          <w:lang w:val="sr-Latn-ME"/>
        </w:rPr>
        <w:t>kategorija</w:t>
      </w:r>
      <w:r w:rsidR="00750BDC" w:rsidRPr="001C7892">
        <w:rPr>
          <w:rFonts w:ascii="Arial" w:hAnsi="Arial" w:cs="Arial"/>
          <w:color w:val="000000" w:themeColor="text1"/>
          <w:sz w:val="24"/>
          <w:szCs w:val="24"/>
          <w:lang w:val="sr-Latn-ME"/>
        </w:rPr>
        <w:t>ma</w:t>
      </w:r>
      <w:r w:rsidR="00DE4483" w:rsidRPr="001C7892">
        <w:rPr>
          <w:rFonts w:ascii="Arial" w:hAnsi="Arial" w:cs="Arial"/>
          <w:color w:val="000000" w:themeColor="text1"/>
          <w:sz w:val="24"/>
          <w:szCs w:val="24"/>
          <w:lang w:val="sr-Latn-ME"/>
        </w:rPr>
        <w:t xml:space="preserve"> sa </w:t>
      </w:r>
      <w:r w:rsidR="00DE4483" w:rsidRPr="001C7892">
        <w:rPr>
          <w:rFonts w:ascii="Arial" w:hAnsi="Arial" w:cs="Arial"/>
          <w:sz w:val="24"/>
          <w:szCs w:val="24"/>
          <w:lang w:val="sr-Latn-ME"/>
        </w:rPr>
        <w:t>najnižim iznosom jednokratne naknade za dodjelu odobrenja za korišćenje radio-frekvencija (početna cijena) i bodovima podobnosti</w:t>
      </w:r>
      <w:r w:rsidR="00A40B9B" w:rsidRPr="001C7892">
        <w:rPr>
          <w:rFonts w:ascii="Arial" w:hAnsi="Arial" w:cs="Arial"/>
          <w:sz w:val="24"/>
          <w:szCs w:val="24"/>
          <w:lang w:val="sr-Latn-ME"/>
        </w:rPr>
        <w:t xml:space="preserve"> za nadmetanje</w:t>
      </w:r>
      <w:r w:rsidR="00CE170D" w:rsidRPr="001C7892">
        <w:rPr>
          <w:rFonts w:ascii="Arial" w:hAnsi="Arial" w:cs="Arial"/>
          <w:color w:val="000000" w:themeColor="text1"/>
          <w:sz w:val="24"/>
          <w:szCs w:val="24"/>
          <w:lang w:val="sr-Latn-ME"/>
        </w:rPr>
        <w:t>. Z</w:t>
      </w:r>
      <w:r w:rsidR="00FC799A" w:rsidRPr="001C7892">
        <w:rPr>
          <w:rFonts w:ascii="Arial" w:hAnsi="Arial" w:cs="Arial"/>
          <w:color w:val="000000" w:themeColor="text1"/>
          <w:sz w:val="24"/>
          <w:szCs w:val="24"/>
          <w:lang w:val="sr-Latn-ME"/>
        </w:rPr>
        <w:t xml:space="preserve">a </w:t>
      </w:r>
      <w:r w:rsidR="004A3405" w:rsidRPr="001C7892">
        <w:rPr>
          <w:rFonts w:ascii="Arial" w:hAnsi="Arial" w:cs="Arial"/>
          <w:color w:val="000000" w:themeColor="text1"/>
          <w:sz w:val="24"/>
          <w:szCs w:val="24"/>
          <w:lang w:val="sr-Latn-ME"/>
        </w:rPr>
        <w:t>više</w:t>
      </w:r>
      <w:r w:rsidR="00FC799A" w:rsidRPr="001C7892">
        <w:rPr>
          <w:rFonts w:ascii="Arial" w:hAnsi="Arial" w:cs="Arial"/>
          <w:color w:val="000000" w:themeColor="text1"/>
          <w:sz w:val="24"/>
          <w:szCs w:val="24"/>
          <w:lang w:val="sr-Latn-ME"/>
        </w:rPr>
        <w:t xml:space="preserve"> informacij</w:t>
      </w:r>
      <w:r w:rsidR="004A3405" w:rsidRPr="001C7892">
        <w:rPr>
          <w:rFonts w:ascii="Arial" w:hAnsi="Arial" w:cs="Arial"/>
          <w:color w:val="000000" w:themeColor="text1"/>
          <w:sz w:val="24"/>
          <w:szCs w:val="24"/>
          <w:lang w:val="sr-Latn-ME"/>
        </w:rPr>
        <w:t xml:space="preserve">a </w:t>
      </w:r>
      <w:r w:rsidR="00D73B47" w:rsidRPr="001C7892">
        <w:rPr>
          <w:rFonts w:ascii="Arial" w:hAnsi="Arial" w:cs="Arial"/>
          <w:color w:val="000000" w:themeColor="text1"/>
          <w:sz w:val="24"/>
          <w:szCs w:val="24"/>
          <w:lang w:val="sr-Latn-ME"/>
        </w:rPr>
        <w:t xml:space="preserve">o predmetu javnog nadmetanja i </w:t>
      </w:r>
      <w:r w:rsidR="005745BE" w:rsidRPr="001C7892">
        <w:rPr>
          <w:rFonts w:ascii="Arial" w:hAnsi="Arial" w:cs="Arial"/>
          <w:color w:val="000000" w:themeColor="text1"/>
          <w:sz w:val="24"/>
          <w:szCs w:val="24"/>
          <w:lang w:val="sr-Latn-ME"/>
        </w:rPr>
        <w:t>kategorijama</w:t>
      </w:r>
      <w:r w:rsidR="00D73B47" w:rsidRPr="001C7892">
        <w:rPr>
          <w:rFonts w:ascii="Arial" w:hAnsi="Arial" w:cs="Arial"/>
          <w:color w:val="000000" w:themeColor="text1"/>
          <w:sz w:val="24"/>
          <w:szCs w:val="24"/>
          <w:lang w:val="sr-Latn-ME"/>
        </w:rPr>
        <w:t xml:space="preserve"> frekvencijskih blokova po opsezima </w:t>
      </w:r>
      <w:r w:rsidR="00E64C0D" w:rsidRPr="001C7892">
        <w:rPr>
          <w:rFonts w:ascii="Arial" w:hAnsi="Arial" w:cs="Arial"/>
          <w:color w:val="000000" w:themeColor="text1"/>
          <w:sz w:val="24"/>
          <w:szCs w:val="24"/>
          <w:lang w:val="sr-Latn-ME"/>
        </w:rPr>
        <w:t>vidjet</w:t>
      </w:r>
      <w:r w:rsidR="004A3405" w:rsidRPr="001C7892">
        <w:rPr>
          <w:rFonts w:ascii="Arial" w:hAnsi="Arial" w:cs="Arial"/>
          <w:color w:val="000000" w:themeColor="text1"/>
          <w:sz w:val="24"/>
          <w:szCs w:val="24"/>
          <w:lang w:val="sr-Latn-ME"/>
        </w:rPr>
        <w:t>i P</w:t>
      </w:r>
      <w:r w:rsidR="00FC799A" w:rsidRPr="001C7892">
        <w:rPr>
          <w:rFonts w:ascii="Arial" w:hAnsi="Arial" w:cs="Arial"/>
          <w:color w:val="000000" w:themeColor="text1"/>
          <w:sz w:val="24"/>
          <w:szCs w:val="24"/>
          <w:lang w:val="sr-Latn-ME"/>
        </w:rPr>
        <w:t>oglavlje 3.</w:t>
      </w:r>
      <w:r w:rsidR="00DE4483" w:rsidRPr="001C7892">
        <w:rPr>
          <w:rFonts w:ascii="Arial" w:hAnsi="Arial" w:cs="Arial"/>
          <w:color w:val="000000" w:themeColor="text1"/>
          <w:sz w:val="24"/>
          <w:szCs w:val="24"/>
          <w:lang w:val="sr-Latn-ME"/>
        </w:rPr>
        <w:t xml:space="preserve"> Za više informacija o početnoj cijeni vidjeti Odjeljak 4.5</w:t>
      </w:r>
    </w:p>
    <w:p w:rsidR="002F79A9" w:rsidRPr="001C7892" w:rsidRDefault="002F79A9" w:rsidP="002F79A9">
      <w:pPr>
        <w:autoSpaceDE w:val="0"/>
        <w:autoSpaceDN w:val="0"/>
        <w:adjustRightInd w:val="0"/>
        <w:spacing w:after="0" w:line="240" w:lineRule="auto"/>
        <w:ind w:left="720"/>
        <w:rPr>
          <w:color w:val="FF0000"/>
          <w:sz w:val="24"/>
          <w:szCs w:val="24"/>
          <w:lang w:val="sr-Latn-ME"/>
        </w:rPr>
      </w:pPr>
    </w:p>
    <w:p w:rsidR="002F79A9" w:rsidRPr="001C7892" w:rsidRDefault="002F79A9" w:rsidP="002F79A9">
      <w:pPr>
        <w:autoSpaceDE w:val="0"/>
        <w:autoSpaceDN w:val="0"/>
        <w:adjustRightInd w:val="0"/>
        <w:spacing w:after="120" w:line="240" w:lineRule="auto"/>
        <w:rPr>
          <w:rFonts w:ascii="Arial" w:hAnsi="Arial" w:cs="Arial"/>
          <w:i/>
          <w:color w:val="000000" w:themeColor="text1"/>
          <w:lang w:val="sr-Latn-ME"/>
        </w:rPr>
      </w:pPr>
      <w:r w:rsidRPr="001C7892">
        <w:rPr>
          <w:rFonts w:ascii="Arial" w:hAnsi="Arial" w:cs="Arial"/>
          <w:color w:val="000000" w:themeColor="text1"/>
          <w:lang w:val="sr-Latn-ME"/>
        </w:rPr>
        <w:t xml:space="preserve">Tabela 6.1 </w:t>
      </w:r>
      <w:r w:rsidR="00B41EE0" w:rsidRPr="001C7892">
        <w:rPr>
          <w:rFonts w:ascii="Arial" w:hAnsi="Arial" w:cs="Arial"/>
          <w:i/>
          <w:color w:val="000000" w:themeColor="text1"/>
          <w:lang w:val="sr-Latn-ME"/>
        </w:rPr>
        <w:t>F</w:t>
      </w:r>
      <w:r w:rsidRPr="001C7892">
        <w:rPr>
          <w:rFonts w:ascii="Arial" w:hAnsi="Arial" w:cs="Arial"/>
          <w:i/>
          <w:color w:val="000000" w:themeColor="text1"/>
          <w:lang w:val="sr-Latn-ME"/>
        </w:rPr>
        <w:t xml:space="preserve">rekvencijski blokovi </w:t>
      </w:r>
      <w:r w:rsidR="00750BDC" w:rsidRPr="001C7892">
        <w:rPr>
          <w:rFonts w:ascii="Arial" w:hAnsi="Arial" w:cs="Arial"/>
          <w:i/>
          <w:color w:val="000000" w:themeColor="text1"/>
          <w:lang w:val="sr-Latn-ME"/>
        </w:rPr>
        <w:t xml:space="preserve">koji su predmet </w:t>
      </w:r>
      <w:r w:rsidR="00B41EE0" w:rsidRPr="001C7892">
        <w:rPr>
          <w:rFonts w:ascii="Arial" w:hAnsi="Arial" w:cs="Arial"/>
          <w:i/>
          <w:color w:val="000000" w:themeColor="text1"/>
          <w:lang w:val="sr-Latn-ME"/>
        </w:rPr>
        <w:t>aukcije spektra</w:t>
      </w:r>
    </w:p>
    <w:tbl>
      <w:tblPr>
        <w:tblStyle w:val="TableGrid"/>
        <w:tblW w:w="9639" w:type="dxa"/>
        <w:tblInd w:w="-5" w:type="dxa"/>
        <w:tblLayout w:type="fixed"/>
        <w:tblLook w:val="04A0" w:firstRow="1" w:lastRow="0" w:firstColumn="1" w:lastColumn="0" w:noHBand="0" w:noVBand="1"/>
      </w:tblPr>
      <w:tblGrid>
        <w:gridCol w:w="993"/>
        <w:gridCol w:w="992"/>
        <w:gridCol w:w="1134"/>
        <w:gridCol w:w="2977"/>
        <w:gridCol w:w="1842"/>
        <w:gridCol w:w="1701"/>
      </w:tblGrid>
      <w:tr w:rsidR="00DE4483" w:rsidRPr="001C7892" w:rsidTr="00F65A79">
        <w:tc>
          <w:tcPr>
            <w:tcW w:w="993" w:type="dxa"/>
            <w:shd w:val="clear" w:color="auto" w:fill="BFBFBF" w:themeFill="background1" w:themeFillShade="BF"/>
            <w:vAlign w:val="center"/>
          </w:tcPr>
          <w:p w:rsidR="00DE4483" w:rsidRPr="001C7892" w:rsidRDefault="00DE4483" w:rsidP="00DE4483">
            <w:pPr>
              <w:jc w:val="center"/>
              <w:rPr>
                <w:rFonts w:ascii="Arial" w:hAnsi="Arial" w:cs="Arial"/>
                <w:b/>
                <w:color w:val="000000" w:themeColor="text1"/>
                <w:lang w:val="sr-Latn-ME"/>
              </w:rPr>
            </w:pPr>
            <w:r w:rsidRPr="001C7892">
              <w:rPr>
                <w:rFonts w:ascii="Arial" w:hAnsi="Arial" w:cs="Arial"/>
                <w:b/>
                <w:color w:val="000000" w:themeColor="text1"/>
                <w:lang w:val="sr-Latn-ME"/>
              </w:rPr>
              <w:t>Opseg</w:t>
            </w:r>
          </w:p>
        </w:tc>
        <w:tc>
          <w:tcPr>
            <w:tcW w:w="992" w:type="dxa"/>
            <w:shd w:val="clear" w:color="auto" w:fill="BFBFBF" w:themeFill="background1" w:themeFillShade="BF"/>
            <w:vAlign w:val="center"/>
          </w:tcPr>
          <w:p w:rsidR="00DE4483" w:rsidRPr="001C7892" w:rsidRDefault="00DE4483" w:rsidP="00DE4483">
            <w:pPr>
              <w:jc w:val="center"/>
              <w:rPr>
                <w:rFonts w:ascii="Arial" w:hAnsi="Arial" w:cs="Arial"/>
                <w:b/>
                <w:lang w:val="sr-Latn-ME"/>
              </w:rPr>
            </w:pPr>
            <w:r w:rsidRPr="001C7892">
              <w:rPr>
                <w:rFonts w:ascii="Arial" w:hAnsi="Arial" w:cs="Arial"/>
                <w:b/>
                <w:lang w:val="sr-Latn-ME"/>
              </w:rPr>
              <w:t>Kate-gorija</w:t>
            </w:r>
          </w:p>
        </w:tc>
        <w:tc>
          <w:tcPr>
            <w:tcW w:w="1134" w:type="dxa"/>
            <w:shd w:val="clear" w:color="auto" w:fill="BFBFBF" w:themeFill="background1" w:themeFillShade="BF"/>
            <w:vAlign w:val="center"/>
          </w:tcPr>
          <w:p w:rsidR="00DE4483" w:rsidRPr="001C7892" w:rsidRDefault="00DE4483" w:rsidP="00DE4483">
            <w:pPr>
              <w:jc w:val="center"/>
              <w:rPr>
                <w:rFonts w:ascii="Arial" w:hAnsi="Arial" w:cs="Arial"/>
                <w:b/>
                <w:lang w:val="sr-Latn-ME"/>
              </w:rPr>
            </w:pPr>
            <w:r w:rsidRPr="001C7892">
              <w:rPr>
                <w:rFonts w:ascii="Arial" w:hAnsi="Arial" w:cs="Arial"/>
                <w:b/>
                <w:lang w:val="sr-Latn-ME"/>
              </w:rPr>
              <w:t>Širina</w:t>
            </w:r>
          </w:p>
          <w:p w:rsidR="00DE4483" w:rsidRPr="001C7892" w:rsidRDefault="00DE4483" w:rsidP="00DE4483">
            <w:pPr>
              <w:jc w:val="center"/>
              <w:rPr>
                <w:rFonts w:ascii="Arial" w:hAnsi="Arial" w:cs="Arial"/>
                <w:b/>
                <w:lang w:val="sr-Latn-ME"/>
              </w:rPr>
            </w:pPr>
            <w:r w:rsidRPr="001C7892">
              <w:rPr>
                <w:rFonts w:ascii="Arial" w:hAnsi="Arial" w:cs="Arial"/>
                <w:b/>
                <w:lang w:val="sr-Latn-ME"/>
              </w:rPr>
              <w:t>bloka</w:t>
            </w:r>
          </w:p>
        </w:tc>
        <w:tc>
          <w:tcPr>
            <w:tcW w:w="2977" w:type="dxa"/>
            <w:shd w:val="clear" w:color="auto" w:fill="BFBFBF" w:themeFill="background1" w:themeFillShade="BF"/>
            <w:vAlign w:val="center"/>
          </w:tcPr>
          <w:p w:rsidR="00DE4483" w:rsidRPr="001C7892" w:rsidRDefault="00DE4483" w:rsidP="00DE4483">
            <w:pPr>
              <w:jc w:val="center"/>
              <w:rPr>
                <w:rFonts w:ascii="Arial" w:hAnsi="Arial" w:cs="Arial"/>
                <w:b/>
                <w:lang w:val="sr-Latn-ME"/>
              </w:rPr>
            </w:pPr>
            <w:r w:rsidRPr="001C7892">
              <w:rPr>
                <w:rFonts w:ascii="Arial" w:hAnsi="Arial" w:cs="Arial"/>
                <w:b/>
                <w:lang w:val="sr-Latn-ME"/>
              </w:rPr>
              <w:t>Broj blokova</w:t>
            </w:r>
          </w:p>
          <w:p w:rsidR="00DE4483" w:rsidRPr="001C7892" w:rsidRDefault="00DE4483" w:rsidP="00DE4483">
            <w:pPr>
              <w:jc w:val="center"/>
              <w:rPr>
                <w:rFonts w:ascii="Arial" w:hAnsi="Arial" w:cs="Arial"/>
                <w:b/>
                <w:lang w:val="sr-Latn-ME"/>
              </w:rPr>
            </w:pPr>
            <w:r w:rsidRPr="001C7892">
              <w:rPr>
                <w:rFonts w:ascii="Arial" w:hAnsi="Arial" w:cs="Arial"/>
                <w:b/>
                <w:lang w:val="sr-Latn-ME"/>
              </w:rPr>
              <w:t>za dodjelu</w:t>
            </w:r>
          </w:p>
        </w:tc>
        <w:tc>
          <w:tcPr>
            <w:tcW w:w="1842" w:type="dxa"/>
            <w:shd w:val="clear" w:color="auto" w:fill="BFBFBF" w:themeFill="background1" w:themeFillShade="BF"/>
            <w:vAlign w:val="center"/>
          </w:tcPr>
          <w:p w:rsidR="00DE4483" w:rsidRPr="001C7892" w:rsidRDefault="00DE4483" w:rsidP="00DE4483">
            <w:pPr>
              <w:jc w:val="center"/>
              <w:rPr>
                <w:rFonts w:ascii="Arial" w:hAnsi="Arial" w:cs="Arial"/>
                <w:b/>
                <w:color w:val="000000" w:themeColor="text1"/>
                <w:lang w:val="sr-Latn-ME"/>
              </w:rPr>
            </w:pPr>
            <w:r w:rsidRPr="001C7892">
              <w:rPr>
                <w:rFonts w:ascii="Arial" w:hAnsi="Arial" w:cs="Arial"/>
                <w:b/>
                <w:color w:val="000000" w:themeColor="text1"/>
                <w:lang w:val="sr-Latn-ME"/>
              </w:rPr>
              <w:t>Početna cijena po bloku</w:t>
            </w:r>
          </w:p>
          <w:p w:rsidR="00DE4483" w:rsidRPr="001C7892" w:rsidRDefault="00DE4483" w:rsidP="00DE4483">
            <w:pPr>
              <w:jc w:val="center"/>
              <w:rPr>
                <w:rFonts w:ascii="Arial" w:hAnsi="Arial" w:cs="Arial"/>
                <w:b/>
                <w:color w:val="000000" w:themeColor="text1"/>
                <w:lang w:val="sr-Latn-ME"/>
              </w:rPr>
            </w:pPr>
            <w:r w:rsidRPr="001C7892">
              <w:rPr>
                <w:rFonts w:ascii="Arial" w:hAnsi="Arial" w:cs="Arial"/>
                <w:b/>
                <w:color w:val="000000" w:themeColor="text1"/>
                <w:lang w:val="sr-Latn-ME"/>
              </w:rPr>
              <w:t>[Eura]</w:t>
            </w:r>
          </w:p>
        </w:tc>
        <w:tc>
          <w:tcPr>
            <w:tcW w:w="1701" w:type="dxa"/>
            <w:shd w:val="clear" w:color="auto" w:fill="BFBFBF" w:themeFill="background1" w:themeFillShade="BF"/>
          </w:tcPr>
          <w:p w:rsidR="00DE4483" w:rsidRPr="001C7892" w:rsidRDefault="00DE4483" w:rsidP="00DE4483">
            <w:pPr>
              <w:jc w:val="center"/>
              <w:rPr>
                <w:rFonts w:ascii="Arial" w:hAnsi="Arial" w:cs="Arial"/>
                <w:b/>
                <w:lang w:val="sr-Latn-ME"/>
              </w:rPr>
            </w:pPr>
            <w:r w:rsidRPr="001C7892">
              <w:rPr>
                <w:rFonts w:ascii="Arial" w:hAnsi="Arial" w:cs="Arial"/>
                <w:b/>
                <w:lang w:val="sr-Latn-ME"/>
              </w:rPr>
              <w:t>Bodovi podobnosti po bloku</w:t>
            </w:r>
          </w:p>
        </w:tc>
      </w:tr>
      <w:tr w:rsidR="00DE4483" w:rsidRPr="001C7892" w:rsidTr="00F65A79">
        <w:trPr>
          <w:trHeight w:val="340"/>
        </w:trPr>
        <w:tc>
          <w:tcPr>
            <w:tcW w:w="993" w:type="dxa"/>
            <w:vMerge w:val="restart"/>
            <w:vAlign w:val="center"/>
          </w:tcPr>
          <w:p w:rsidR="00DE4483" w:rsidRPr="001C7892" w:rsidRDefault="00DE4483" w:rsidP="00DE4483">
            <w:pPr>
              <w:rPr>
                <w:rFonts w:ascii="Arial" w:hAnsi="Arial" w:cs="Arial"/>
                <w:color w:val="000000" w:themeColor="text1"/>
                <w:lang w:val="sr-Latn-ME"/>
              </w:rPr>
            </w:pPr>
            <w:r w:rsidRPr="001C7892">
              <w:rPr>
                <w:rFonts w:ascii="Arial" w:hAnsi="Arial" w:cs="Arial"/>
                <w:color w:val="000000" w:themeColor="text1"/>
                <w:lang w:val="sr-Latn-ME"/>
              </w:rPr>
              <w:t>900 MHz</w:t>
            </w:r>
          </w:p>
        </w:tc>
        <w:tc>
          <w:tcPr>
            <w:tcW w:w="992" w:type="dxa"/>
            <w:vAlign w:val="center"/>
          </w:tcPr>
          <w:p w:rsidR="00DE4483" w:rsidRPr="001C7892" w:rsidRDefault="00DE4483" w:rsidP="00DE4483">
            <w:pPr>
              <w:rPr>
                <w:rFonts w:ascii="Arial" w:hAnsi="Arial" w:cs="Arial"/>
                <w:lang w:val="sr-Latn-ME"/>
              </w:rPr>
            </w:pPr>
            <w:r w:rsidRPr="001C7892">
              <w:rPr>
                <w:rFonts w:ascii="Arial" w:hAnsi="Arial" w:cs="Arial"/>
                <w:lang w:val="sr-Latn-ME"/>
              </w:rPr>
              <w:t>PA1</w:t>
            </w:r>
          </w:p>
        </w:tc>
        <w:tc>
          <w:tcPr>
            <w:tcW w:w="1134" w:type="dxa"/>
            <w:vAlign w:val="center"/>
          </w:tcPr>
          <w:p w:rsidR="00DE4483" w:rsidRPr="001C7892" w:rsidRDefault="00DE4483" w:rsidP="00DE4483">
            <w:pPr>
              <w:jc w:val="center"/>
              <w:rPr>
                <w:rFonts w:ascii="Arial" w:hAnsi="Arial" w:cs="Arial"/>
                <w:lang w:val="sr-Latn-ME"/>
              </w:rPr>
            </w:pPr>
            <w:r w:rsidRPr="001C7892">
              <w:rPr>
                <w:rFonts w:ascii="Arial" w:hAnsi="Arial" w:cs="Arial"/>
                <w:lang w:val="sr-Latn-ME"/>
              </w:rPr>
              <w:t>2x5 MHz</w:t>
            </w:r>
          </w:p>
        </w:tc>
        <w:tc>
          <w:tcPr>
            <w:tcW w:w="2977" w:type="dxa"/>
            <w:vAlign w:val="center"/>
          </w:tcPr>
          <w:p w:rsidR="00DE4483" w:rsidRPr="001C7892" w:rsidRDefault="00DE4483" w:rsidP="00DE4483">
            <w:pPr>
              <w:rPr>
                <w:rFonts w:ascii="Arial" w:hAnsi="Arial" w:cs="Arial"/>
                <w:lang w:val="sr-Latn-ME"/>
              </w:rPr>
            </w:pPr>
            <w:r w:rsidRPr="001C7892">
              <w:rPr>
                <w:rFonts w:ascii="Arial" w:hAnsi="Arial" w:cs="Arial"/>
                <w:lang w:val="sr-Latn-ME"/>
              </w:rPr>
              <w:t>2</w:t>
            </w:r>
          </w:p>
        </w:tc>
        <w:tc>
          <w:tcPr>
            <w:tcW w:w="1842" w:type="dxa"/>
            <w:vAlign w:val="center"/>
          </w:tcPr>
          <w:p w:rsidR="00DE4483" w:rsidRPr="001C7892" w:rsidRDefault="00DE4483" w:rsidP="00DE4483">
            <w:pPr>
              <w:jc w:val="right"/>
              <w:rPr>
                <w:rFonts w:ascii="Arial" w:hAnsi="Arial" w:cs="Arial"/>
                <w:lang w:val="sr-Latn-ME"/>
              </w:rPr>
            </w:pPr>
            <w:r w:rsidRPr="001C7892">
              <w:rPr>
                <w:rFonts w:ascii="Arial" w:hAnsi="Arial" w:cs="Arial"/>
                <w:lang w:val="sr-Latn-ME"/>
              </w:rPr>
              <w:t>946.000,00</w:t>
            </w:r>
          </w:p>
        </w:tc>
        <w:tc>
          <w:tcPr>
            <w:tcW w:w="1701" w:type="dxa"/>
            <w:vAlign w:val="center"/>
          </w:tcPr>
          <w:p w:rsidR="00DE4483" w:rsidRPr="001C7892" w:rsidRDefault="005863D4" w:rsidP="00DE4483">
            <w:pPr>
              <w:jc w:val="center"/>
              <w:rPr>
                <w:rFonts w:ascii="Arial" w:hAnsi="Arial" w:cs="Arial"/>
                <w:lang w:val="sr-Latn-ME"/>
              </w:rPr>
            </w:pPr>
            <w:r>
              <w:rPr>
                <w:rFonts w:ascii="Arial" w:hAnsi="Arial" w:cs="Arial"/>
                <w:lang w:val="sr-Latn-ME"/>
              </w:rPr>
              <w:t>/</w:t>
            </w:r>
          </w:p>
        </w:tc>
      </w:tr>
      <w:tr w:rsidR="00DE4483" w:rsidRPr="001C7892" w:rsidTr="00F65A79">
        <w:trPr>
          <w:trHeight w:val="340"/>
        </w:trPr>
        <w:tc>
          <w:tcPr>
            <w:tcW w:w="993" w:type="dxa"/>
            <w:vMerge/>
            <w:vAlign w:val="center"/>
          </w:tcPr>
          <w:p w:rsidR="00DE4483" w:rsidRPr="001C7892" w:rsidRDefault="00DE4483" w:rsidP="00DE4483">
            <w:pPr>
              <w:rPr>
                <w:rFonts w:ascii="Arial" w:hAnsi="Arial" w:cs="Arial"/>
                <w:color w:val="000000" w:themeColor="text1"/>
                <w:lang w:val="sr-Latn-ME"/>
              </w:rPr>
            </w:pPr>
          </w:p>
        </w:tc>
        <w:tc>
          <w:tcPr>
            <w:tcW w:w="992" w:type="dxa"/>
            <w:vAlign w:val="center"/>
          </w:tcPr>
          <w:p w:rsidR="00DE4483" w:rsidRPr="001C7892" w:rsidRDefault="00F65A79" w:rsidP="00DE4483">
            <w:pPr>
              <w:rPr>
                <w:rFonts w:ascii="Arial" w:hAnsi="Arial" w:cs="Arial"/>
                <w:lang w:val="sr-Latn-ME"/>
              </w:rPr>
            </w:pPr>
            <w:r>
              <w:rPr>
                <w:rFonts w:ascii="Arial" w:hAnsi="Arial" w:cs="Arial"/>
                <w:lang w:val="sr-Latn-ME"/>
              </w:rPr>
              <w:t>G</w:t>
            </w:r>
            <w:r w:rsidR="00DE4483" w:rsidRPr="001C7892">
              <w:rPr>
                <w:rFonts w:ascii="Arial" w:hAnsi="Arial" w:cs="Arial"/>
                <w:lang w:val="sr-Latn-ME"/>
              </w:rPr>
              <w:t>A1</w:t>
            </w:r>
          </w:p>
        </w:tc>
        <w:tc>
          <w:tcPr>
            <w:tcW w:w="1134" w:type="dxa"/>
            <w:vAlign w:val="center"/>
          </w:tcPr>
          <w:p w:rsidR="00DE4483" w:rsidRPr="001C7892" w:rsidRDefault="00DE4483" w:rsidP="00DE4483">
            <w:pPr>
              <w:jc w:val="center"/>
              <w:rPr>
                <w:rFonts w:ascii="Arial" w:hAnsi="Arial" w:cs="Arial"/>
                <w:lang w:val="sr-Latn-ME"/>
              </w:rPr>
            </w:pPr>
            <w:r w:rsidRPr="001C7892">
              <w:rPr>
                <w:rFonts w:ascii="Arial" w:hAnsi="Arial" w:cs="Arial"/>
                <w:lang w:val="sr-Latn-ME"/>
              </w:rPr>
              <w:t>2x5 MHz</w:t>
            </w:r>
          </w:p>
        </w:tc>
        <w:tc>
          <w:tcPr>
            <w:tcW w:w="2977" w:type="dxa"/>
            <w:vAlign w:val="center"/>
          </w:tcPr>
          <w:p w:rsidR="00DE4483" w:rsidRPr="001C7892" w:rsidRDefault="00DE4483" w:rsidP="00DE4483">
            <w:pPr>
              <w:rPr>
                <w:rFonts w:ascii="Arial" w:hAnsi="Arial" w:cs="Arial"/>
                <w:lang w:val="sr-Latn-ME"/>
              </w:rPr>
            </w:pPr>
            <w:r w:rsidRPr="001C7892">
              <w:rPr>
                <w:rFonts w:ascii="Arial" w:hAnsi="Arial" w:cs="Arial"/>
                <w:lang w:val="sr-Latn-ME"/>
              </w:rPr>
              <w:t>0 (1 ili 2 ukoliko jedan</w:t>
            </w:r>
            <w:r w:rsidR="00F65A79">
              <w:rPr>
                <w:rFonts w:ascii="Arial" w:hAnsi="Arial" w:cs="Arial"/>
                <w:lang w:val="sr-Latn-ME"/>
              </w:rPr>
              <w:t xml:space="preserve"> ili više blokova kategorije </w:t>
            </w:r>
            <w:r w:rsidRPr="001C7892">
              <w:rPr>
                <w:rFonts w:ascii="Arial" w:hAnsi="Arial" w:cs="Arial"/>
                <w:lang w:val="sr-Latn-ME"/>
              </w:rPr>
              <w:t>PA1 ne bude dodjeljeno u fazi pre-aukcije)</w:t>
            </w:r>
          </w:p>
        </w:tc>
        <w:tc>
          <w:tcPr>
            <w:tcW w:w="1842" w:type="dxa"/>
            <w:vAlign w:val="center"/>
          </w:tcPr>
          <w:p w:rsidR="00DE4483" w:rsidRPr="001C7892" w:rsidRDefault="00DE4483" w:rsidP="00DE4483">
            <w:pPr>
              <w:jc w:val="right"/>
              <w:rPr>
                <w:rFonts w:ascii="Arial" w:hAnsi="Arial" w:cs="Arial"/>
                <w:lang w:val="sr-Latn-ME"/>
              </w:rPr>
            </w:pPr>
            <w:r w:rsidRPr="001C7892">
              <w:rPr>
                <w:rFonts w:ascii="Arial" w:hAnsi="Arial" w:cs="Arial"/>
                <w:lang w:val="sr-Latn-ME"/>
              </w:rPr>
              <w:t>946.000,00</w:t>
            </w:r>
          </w:p>
        </w:tc>
        <w:tc>
          <w:tcPr>
            <w:tcW w:w="1701" w:type="dxa"/>
            <w:vAlign w:val="center"/>
          </w:tcPr>
          <w:p w:rsidR="00DE4483" w:rsidRPr="001C7892" w:rsidRDefault="00DE4483" w:rsidP="00DE4483">
            <w:pPr>
              <w:jc w:val="center"/>
              <w:rPr>
                <w:rFonts w:ascii="Arial" w:hAnsi="Arial" w:cs="Arial"/>
                <w:lang w:val="sr-Latn-ME"/>
              </w:rPr>
            </w:pPr>
            <w:r w:rsidRPr="001C7892">
              <w:rPr>
                <w:rFonts w:ascii="Arial" w:hAnsi="Arial" w:cs="Arial"/>
                <w:lang w:val="sr-Latn-ME"/>
              </w:rPr>
              <w:t>4</w:t>
            </w:r>
          </w:p>
        </w:tc>
      </w:tr>
      <w:tr w:rsidR="00DE4483" w:rsidRPr="001C7892" w:rsidTr="00F65A79">
        <w:trPr>
          <w:trHeight w:val="340"/>
        </w:trPr>
        <w:tc>
          <w:tcPr>
            <w:tcW w:w="993" w:type="dxa"/>
            <w:vMerge w:val="restart"/>
            <w:vAlign w:val="center"/>
          </w:tcPr>
          <w:p w:rsidR="00DE4483" w:rsidRPr="001C7892" w:rsidRDefault="00DE4483" w:rsidP="00DE4483">
            <w:pPr>
              <w:rPr>
                <w:rFonts w:ascii="Arial" w:hAnsi="Arial" w:cs="Arial"/>
                <w:color w:val="000000" w:themeColor="text1"/>
                <w:lang w:val="sr-Latn-ME"/>
              </w:rPr>
            </w:pPr>
            <w:r w:rsidRPr="001C7892">
              <w:rPr>
                <w:rFonts w:ascii="Arial" w:hAnsi="Arial" w:cs="Arial"/>
                <w:color w:val="000000" w:themeColor="text1"/>
                <w:lang w:val="sr-Latn-ME"/>
              </w:rPr>
              <w:t>1800 MHz</w:t>
            </w:r>
          </w:p>
        </w:tc>
        <w:tc>
          <w:tcPr>
            <w:tcW w:w="992" w:type="dxa"/>
            <w:vAlign w:val="center"/>
          </w:tcPr>
          <w:p w:rsidR="00DE4483" w:rsidRPr="001C7892" w:rsidRDefault="00DE4483" w:rsidP="00F65A79">
            <w:pPr>
              <w:rPr>
                <w:rFonts w:ascii="Arial" w:hAnsi="Arial" w:cs="Arial"/>
                <w:lang w:val="sr-Latn-ME"/>
              </w:rPr>
            </w:pPr>
            <w:r w:rsidRPr="001C7892">
              <w:rPr>
                <w:rFonts w:ascii="Arial" w:hAnsi="Arial" w:cs="Arial"/>
                <w:lang w:val="sr-Latn-ME"/>
              </w:rPr>
              <w:t>PA2</w:t>
            </w:r>
          </w:p>
        </w:tc>
        <w:tc>
          <w:tcPr>
            <w:tcW w:w="1134" w:type="dxa"/>
            <w:vAlign w:val="center"/>
          </w:tcPr>
          <w:p w:rsidR="00DE4483" w:rsidRPr="001C7892" w:rsidRDefault="00DE4483" w:rsidP="00DE4483">
            <w:pPr>
              <w:jc w:val="center"/>
              <w:rPr>
                <w:rFonts w:ascii="Arial" w:hAnsi="Arial" w:cs="Arial"/>
                <w:lang w:val="sr-Latn-ME"/>
              </w:rPr>
            </w:pPr>
            <w:r w:rsidRPr="001C7892">
              <w:rPr>
                <w:rFonts w:ascii="Arial" w:hAnsi="Arial" w:cs="Arial"/>
                <w:lang w:val="sr-Latn-ME"/>
              </w:rPr>
              <w:t>2x5 MHz</w:t>
            </w:r>
          </w:p>
        </w:tc>
        <w:tc>
          <w:tcPr>
            <w:tcW w:w="2977" w:type="dxa"/>
            <w:vAlign w:val="center"/>
          </w:tcPr>
          <w:p w:rsidR="00DE4483" w:rsidRPr="001C7892" w:rsidRDefault="00DE4483" w:rsidP="00DE4483">
            <w:pPr>
              <w:rPr>
                <w:rFonts w:ascii="Arial" w:hAnsi="Arial" w:cs="Arial"/>
                <w:lang w:val="sr-Latn-ME"/>
              </w:rPr>
            </w:pPr>
            <w:r w:rsidRPr="001C7892">
              <w:rPr>
                <w:rFonts w:ascii="Arial" w:hAnsi="Arial" w:cs="Arial"/>
                <w:lang w:val="sr-Latn-ME"/>
              </w:rPr>
              <w:t>4</w:t>
            </w:r>
          </w:p>
        </w:tc>
        <w:tc>
          <w:tcPr>
            <w:tcW w:w="1842" w:type="dxa"/>
            <w:vAlign w:val="center"/>
          </w:tcPr>
          <w:p w:rsidR="00DE4483" w:rsidRPr="001C7892" w:rsidRDefault="00DE4483" w:rsidP="00DE4483">
            <w:pPr>
              <w:jc w:val="right"/>
              <w:rPr>
                <w:rFonts w:ascii="Arial" w:hAnsi="Arial" w:cs="Arial"/>
                <w:color w:val="000000" w:themeColor="text1"/>
                <w:lang w:val="sr-Latn-ME"/>
              </w:rPr>
            </w:pPr>
            <w:r w:rsidRPr="001C7892">
              <w:rPr>
                <w:rFonts w:ascii="Arial" w:hAnsi="Arial" w:cs="Arial"/>
                <w:color w:val="000000" w:themeColor="text1"/>
                <w:lang w:val="sr-Latn-ME"/>
              </w:rPr>
              <w:t>440.000,00</w:t>
            </w:r>
          </w:p>
        </w:tc>
        <w:tc>
          <w:tcPr>
            <w:tcW w:w="1701" w:type="dxa"/>
            <w:vAlign w:val="center"/>
          </w:tcPr>
          <w:p w:rsidR="00DE4483" w:rsidRPr="001C7892" w:rsidRDefault="005863D4" w:rsidP="00DE4483">
            <w:pPr>
              <w:jc w:val="center"/>
              <w:rPr>
                <w:rFonts w:ascii="Arial" w:hAnsi="Arial" w:cs="Arial"/>
                <w:lang w:val="sr-Latn-ME"/>
              </w:rPr>
            </w:pPr>
            <w:r>
              <w:rPr>
                <w:rFonts w:ascii="Arial" w:hAnsi="Arial" w:cs="Arial"/>
                <w:lang w:val="sr-Latn-ME"/>
              </w:rPr>
              <w:t>/</w:t>
            </w:r>
          </w:p>
        </w:tc>
      </w:tr>
      <w:tr w:rsidR="00DE4483" w:rsidRPr="001C7892" w:rsidTr="00F65A79">
        <w:trPr>
          <w:trHeight w:val="340"/>
        </w:trPr>
        <w:tc>
          <w:tcPr>
            <w:tcW w:w="993" w:type="dxa"/>
            <w:vMerge/>
            <w:vAlign w:val="center"/>
          </w:tcPr>
          <w:p w:rsidR="00DE4483" w:rsidRPr="001C7892" w:rsidRDefault="00DE4483" w:rsidP="00DE4483">
            <w:pPr>
              <w:rPr>
                <w:rFonts w:ascii="Arial" w:hAnsi="Arial" w:cs="Arial"/>
                <w:color w:val="000000" w:themeColor="text1"/>
                <w:lang w:val="sr-Latn-ME"/>
              </w:rPr>
            </w:pPr>
          </w:p>
        </w:tc>
        <w:tc>
          <w:tcPr>
            <w:tcW w:w="992" w:type="dxa"/>
            <w:vAlign w:val="center"/>
          </w:tcPr>
          <w:p w:rsidR="00DE4483" w:rsidRPr="001C7892" w:rsidRDefault="00F65A79" w:rsidP="00DE4483">
            <w:pPr>
              <w:rPr>
                <w:rFonts w:ascii="Arial" w:hAnsi="Arial" w:cs="Arial"/>
                <w:lang w:val="sr-Latn-ME"/>
              </w:rPr>
            </w:pPr>
            <w:r>
              <w:rPr>
                <w:rFonts w:ascii="Arial" w:hAnsi="Arial" w:cs="Arial"/>
                <w:lang w:val="sr-Latn-ME"/>
              </w:rPr>
              <w:t>G</w:t>
            </w:r>
            <w:r w:rsidR="00DE4483" w:rsidRPr="001C7892">
              <w:rPr>
                <w:rFonts w:ascii="Arial" w:hAnsi="Arial" w:cs="Arial"/>
                <w:lang w:val="sr-Latn-ME"/>
              </w:rPr>
              <w:t>A2</w:t>
            </w:r>
          </w:p>
        </w:tc>
        <w:tc>
          <w:tcPr>
            <w:tcW w:w="1134" w:type="dxa"/>
            <w:vAlign w:val="center"/>
          </w:tcPr>
          <w:p w:rsidR="00DE4483" w:rsidRPr="001C7892" w:rsidRDefault="00DE4483" w:rsidP="00DE4483">
            <w:pPr>
              <w:jc w:val="center"/>
              <w:rPr>
                <w:rFonts w:ascii="Arial" w:hAnsi="Arial" w:cs="Arial"/>
                <w:lang w:val="sr-Latn-ME"/>
              </w:rPr>
            </w:pPr>
            <w:r w:rsidRPr="001C7892">
              <w:rPr>
                <w:rFonts w:ascii="Arial" w:hAnsi="Arial" w:cs="Arial"/>
                <w:lang w:val="sr-Latn-ME"/>
              </w:rPr>
              <w:t>2x5 MHz</w:t>
            </w:r>
          </w:p>
        </w:tc>
        <w:tc>
          <w:tcPr>
            <w:tcW w:w="2977" w:type="dxa"/>
            <w:vAlign w:val="center"/>
          </w:tcPr>
          <w:p w:rsidR="00DE4483" w:rsidRPr="001C7892" w:rsidRDefault="00DE4483" w:rsidP="00DE4483">
            <w:pPr>
              <w:rPr>
                <w:rFonts w:ascii="Arial" w:hAnsi="Arial" w:cs="Arial"/>
                <w:lang w:val="sr-Latn-ME"/>
              </w:rPr>
            </w:pPr>
            <w:r w:rsidRPr="001C7892">
              <w:rPr>
                <w:rFonts w:ascii="Arial" w:hAnsi="Arial" w:cs="Arial"/>
                <w:lang w:val="sr-Latn-ME"/>
              </w:rPr>
              <w:t>0 (1 do 4 ukoliko jedan</w:t>
            </w:r>
            <w:r w:rsidR="00F65A79">
              <w:rPr>
                <w:rFonts w:ascii="Arial" w:hAnsi="Arial" w:cs="Arial"/>
                <w:lang w:val="sr-Latn-ME"/>
              </w:rPr>
              <w:t xml:space="preserve"> ili više blokova kategorije </w:t>
            </w:r>
            <w:r w:rsidRPr="001C7892">
              <w:rPr>
                <w:rFonts w:ascii="Arial" w:hAnsi="Arial" w:cs="Arial"/>
                <w:lang w:val="sr-Latn-ME"/>
              </w:rPr>
              <w:t>PA2 ne bude dodjeljeno u fazi pre-aukcije)</w:t>
            </w:r>
          </w:p>
        </w:tc>
        <w:tc>
          <w:tcPr>
            <w:tcW w:w="1842" w:type="dxa"/>
            <w:vAlign w:val="center"/>
          </w:tcPr>
          <w:p w:rsidR="00DE4483" w:rsidRPr="001C7892" w:rsidRDefault="00DE4483" w:rsidP="00DE4483">
            <w:pPr>
              <w:jc w:val="right"/>
              <w:rPr>
                <w:rFonts w:ascii="Arial" w:hAnsi="Arial" w:cs="Arial"/>
                <w:color w:val="000000" w:themeColor="text1"/>
                <w:lang w:val="sr-Latn-ME"/>
              </w:rPr>
            </w:pPr>
            <w:r w:rsidRPr="001C7892">
              <w:rPr>
                <w:rFonts w:ascii="Arial" w:hAnsi="Arial" w:cs="Arial"/>
                <w:color w:val="000000" w:themeColor="text1"/>
                <w:lang w:val="sr-Latn-ME"/>
              </w:rPr>
              <w:t>440.000,00</w:t>
            </w:r>
          </w:p>
        </w:tc>
        <w:tc>
          <w:tcPr>
            <w:tcW w:w="1701" w:type="dxa"/>
            <w:vAlign w:val="center"/>
          </w:tcPr>
          <w:p w:rsidR="00DE4483" w:rsidRPr="001C7892" w:rsidRDefault="00DE4483" w:rsidP="00DE4483">
            <w:pPr>
              <w:jc w:val="center"/>
              <w:rPr>
                <w:rFonts w:ascii="Arial" w:hAnsi="Arial" w:cs="Arial"/>
                <w:lang w:val="sr-Latn-ME"/>
              </w:rPr>
            </w:pPr>
            <w:r w:rsidRPr="001C7892">
              <w:rPr>
                <w:rFonts w:ascii="Arial" w:hAnsi="Arial" w:cs="Arial"/>
                <w:lang w:val="sr-Latn-ME"/>
              </w:rPr>
              <w:t>2</w:t>
            </w:r>
          </w:p>
        </w:tc>
      </w:tr>
      <w:tr w:rsidR="00DE4483" w:rsidRPr="001C7892" w:rsidTr="00F65A79">
        <w:trPr>
          <w:trHeight w:val="340"/>
        </w:trPr>
        <w:tc>
          <w:tcPr>
            <w:tcW w:w="993" w:type="dxa"/>
            <w:vMerge w:val="restart"/>
            <w:vAlign w:val="center"/>
          </w:tcPr>
          <w:p w:rsidR="00DE4483" w:rsidRPr="001C7892" w:rsidRDefault="00DE4483" w:rsidP="00DE4483">
            <w:pPr>
              <w:rPr>
                <w:rFonts w:ascii="Arial" w:hAnsi="Arial" w:cs="Arial"/>
                <w:color w:val="000000" w:themeColor="text1"/>
                <w:lang w:val="sr-Latn-ME"/>
              </w:rPr>
            </w:pPr>
            <w:r w:rsidRPr="001C7892">
              <w:rPr>
                <w:rFonts w:ascii="Arial" w:hAnsi="Arial" w:cs="Arial"/>
                <w:color w:val="000000" w:themeColor="text1"/>
                <w:lang w:val="sr-Latn-ME"/>
              </w:rPr>
              <w:t xml:space="preserve">2 </w:t>
            </w:r>
          </w:p>
          <w:p w:rsidR="00DE4483" w:rsidRPr="001C7892" w:rsidRDefault="00DE4483" w:rsidP="00DE4483">
            <w:pPr>
              <w:rPr>
                <w:rFonts w:ascii="Arial" w:hAnsi="Arial" w:cs="Arial"/>
                <w:color w:val="000000" w:themeColor="text1"/>
                <w:lang w:val="sr-Latn-ME"/>
              </w:rPr>
            </w:pPr>
            <w:r w:rsidRPr="001C7892">
              <w:rPr>
                <w:rFonts w:ascii="Arial" w:hAnsi="Arial" w:cs="Arial"/>
                <w:color w:val="000000" w:themeColor="text1"/>
                <w:lang w:val="sr-Latn-ME"/>
              </w:rPr>
              <w:t>GHz</w:t>
            </w:r>
          </w:p>
        </w:tc>
        <w:tc>
          <w:tcPr>
            <w:tcW w:w="992" w:type="dxa"/>
            <w:vAlign w:val="center"/>
          </w:tcPr>
          <w:p w:rsidR="00DE4483" w:rsidRPr="001C7892" w:rsidRDefault="00DE4483" w:rsidP="00F65A79">
            <w:pPr>
              <w:rPr>
                <w:rFonts w:ascii="Arial" w:hAnsi="Arial" w:cs="Arial"/>
                <w:lang w:val="sr-Latn-ME"/>
              </w:rPr>
            </w:pPr>
            <w:r w:rsidRPr="001C7892">
              <w:rPr>
                <w:rFonts w:ascii="Arial" w:hAnsi="Arial" w:cs="Arial"/>
                <w:lang w:val="sr-Latn-ME"/>
              </w:rPr>
              <w:t>PA3</w:t>
            </w:r>
          </w:p>
        </w:tc>
        <w:tc>
          <w:tcPr>
            <w:tcW w:w="1134" w:type="dxa"/>
            <w:vAlign w:val="center"/>
          </w:tcPr>
          <w:p w:rsidR="00DE4483" w:rsidRPr="001C7892" w:rsidRDefault="00DE4483" w:rsidP="00DE4483">
            <w:pPr>
              <w:jc w:val="center"/>
              <w:rPr>
                <w:rFonts w:ascii="Arial" w:hAnsi="Arial" w:cs="Arial"/>
                <w:lang w:val="sr-Latn-ME"/>
              </w:rPr>
            </w:pPr>
            <w:r w:rsidRPr="001C7892">
              <w:rPr>
                <w:rFonts w:ascii="Arial" w:hAnsi="Arial" w:cs="Arial"/>
                <w:lang w:val="sr-Latn-ME"/>
              </w:rPr>
              <w:t>2x5 MHz</w:t>
            </w:r>
          </w:p>
        </w:tc>
        <w:tc>
          <w:tcPr>
            <w:tcW w:w="2977" w:type="dxa"/>
            <w:vAlign w:val="center"/>
          </w:tcPr>
          <w:p w:rsidR="00DE4483" w:rsidRPr="001C7892" w:rsidRDefault="00DE4483" w:rsidP="00DE4483">
            <w:pPr>
              <w:rPr>
                <w:rFonts w:ascii="Arial" w:hAnsi="Arial" w:cs="Arial"/>
                <w:lang w:val="sr-Latn-ME"/>
              </w:rPr>
            </w:pPr>
            <w:r w:rsidRPr="001C7892">
              <w:rPr>
                <w:rFonts w:ascii="Arial" w:hAnsi="Arial" w:cs="Arial"/>
                <w:lang w:val="sr-Latn-ME"/>
              </w:rPr>
              <w:t>3</w:t>
            </w:r>
          </w:p>
        </w:tc>
        <w:tc>
          <w:tcPr>
            <w:tcW w:w="1842" w:type="dxa"/>
            <w:vAlign w:val="center"/>
          </w:tcPr>
          <w:p w:rsidR="00DE4483" w:rsidRPr="001C7892" w:rsidRDefault="00DE4483" w:rsidP="00DE4483">
            <w:pPr>
              <w:jc w:val="right"/>
              <w:rPr>
                <w:rFonts w:ascii="Arial" w:hAnsi="Arial" w:cs="Arial"/>
                <w:color w:val="000000" w:themeColor="text1"/>
                <w:lang w:val="sr-Latn-ME"/>
              </w:rPr>
            </w:pPr>
            <w:r w:rsidRPr="001C7892">
              <w:rPr>
                <w:rFonts w:ascii="Arial" w:hAnsi="Arial" w:cs="Arial"/>
                <w:color w:val="000000" w:themeColor="text1"/>
                <w:lang w:val="sr-Latn-ME"/>
              </w:rPr>
              <w:t>406.000,00</w:t>
            </w:r>
          </w:p>
        </w:tc>
        <w:tc>
          <w:tcPr>
            <w:tcW w:w="1701" w:type="dxa"/>
            <w:vAlign w:val="center"/>
          </w:tcPr>
          <w:p w:rsidR="00DE4483" w:rsidRPr="001C7892" w:rsidRDefault="005863D4" w:rsidP="00DE4483">
            <w:pPr>
              <w:jc w:val="center"/>
              <w:rPr>
                <w:rFonts w:ascii="Arial" w:hAnsi="Arial" w:cs="Arial"/>
                <w:lang w:val="sr-Latn-ME"/>
              </w:rPr>
            </w:pPr>
            <w:r>
              <w:rPr>
                <w:rFonts w:ascii="Arial" w:hAnsi="Arial" w:cs="Arial"/>
                <w:lang w:val="sr-Latn-ME"/>
              </w:rPr>
              <w:t>/</w:t>
            </w:r>
          </w:p>
        </w:tc>
      </w:tr>
      <w:tr w:rsidR="00DE4483" w:rsidRPr="001C7892" w:rsidTr="00F65A79">
        <w:trPr>
          <w:trHeight w:val="340"/>
        </w:trPr>
        <w:tc>
          <w:tcPr>
            <w:tcW w:w="993" w:type="dxa"/>
            <w:vMerge/>
            <w:vAlign w:val="center"/>
          </w:tcPr>
          <w:p w:rsidR="00DE4483" w:rsidRPr="001C7892" w:rsidRDefault="00DE4483" w:rsidP="00DE4483">
            <w:pPr>
              <w:rPr>
                <w:rFonts w:ascii="Arial" w:hAnsi="Arial" w:cs="Arial"/>
                <w:color w:val="000000" w:themeColor="text1"/>
                <w:lang w:val="sr-Latn-ME"/>
              </w:rPr>
            </w:pPr>
          </w:p>
        </w:tc>
        <w:tc>
          <w:tcPr>
            <w:tcW w:w="992" w:type="dxa"/>
            <w:vAlign w:val="center"/>
          </w:tcPr>
          <w:p w:rsidR="00DE4483" w:rsidRPr="001C7892" w:rsidRDefault="00F65A79" w:rsidP="00DE4483">
            <w:pPr>
              <w:rPr>
                <w:rFonts w:ascii="Arial" w:hAnsi="Arial" w:cs="Arial"/>
                <w:lang w:val="sr-Latn-ME"/>
              </w:rPr>
            </w:pPr>
            <w:r>
              <w:rPr>
                <w:rFonts w:ascii="Arial" w:hAnsi="Arial" w:cs="Arial"/>
                <w:lang w:val="sr-Latn-ME"/>
              </w:rPr>
              <w:t>G</w:t>
            </w:r>
            <w:r w:rsidR="00DE4483" w:rsidRPr="001C7892">
              <w:rPr>
                <w:rFonts w:ascii="Arial" w:hAnsi="Arial" w:cs="Arial"/>
                <w:lang w:val="sr-Latn-ME"/>
              </w:rPr>
              <w:t>A3</w:t>
            </w:r>
          </w:p>
        </w:tc>
        <w:tc>
          <w:tcPr>
            <w:tcW w:w="1134" w:type="dxa"/>
            <w:vAlign w:val="center"/>
          </w:tcPr>
          <w:p w:rsidR="00DE4483" w:rsidRPr="001C7892" w:rsidRDefault="00DE4483" w:rsidP="00DE4483">
            <w:pPr>
              <w:jc w:val="center"/>
              <w:rPr>
                <w:rFonts w:ascii="Arial" w:hAnsi="Arial" w:cs="Arial"/>
                <w:lang w:val="sr-Latn-ME"/>
              </w:rPr>
            </w:pPr>
            <w:r w:rsidRPr="001C7892">
              <w:rPr>
                <w:rFonts w:ascii="Arial" w:hAnsi="Arial" w:cs="Arial"/>
                <w:lang w:val="sr-Latn-ME"/>
              </w:rPr>
              <w:t>2x5 MHz</w:t>
            </w:r>
          </w:p>
        </w:tc>
        <w:tc>
          <w:tcPr>
            <w:tcW w:w="2977" w:type="dxa"/>
            <w:vAlign w:val="center"/>
          </w:tcPr>
          <w:p w:rsidR="00DE4483" w:rsidRPr="001C7892" w:rsidRDefault="00DE4483" w:rsidP="00DE4483">
            <w:pPr>
              <w:rPr>
                <w:rFonts w:ascii="Arial" w:hAnsi="Arial" w:cs="Arial"/>
                <w:lang w:val="sr-Latn-ME"/>
              </w:rPr>
            </w:pPr>
            <w:r w:rsidRPr="001C7892">
              <w:rPr>
                <w:rFonts w:ascii="Arial" w:hAnsi="Arial" w:cs="Arial"/>
                <w:lang w:val="sr-Latn-ME"/>
              </w:rPr>
              <w:t>0 (1 do 3 ukoliko jedan</w:t>
            </w:r>
            <w:r w:rsidR="00F65A79">
              <w:rPr>
                <w:rFonts w:ascii="Arial" w:hAnsi="Arial" w:cs="Arial"/>
                <w:lang w:val="sr-Latn-ME"/>
              </w:rPr>
              <w:t xml:space="preserve"> ili više blokova kategorije </w:t>
            </w:r>
            <w:r w:rsidRPr="001C7892">
              <w:rPr>
                <w:rFonts w:ascii="Arial" w:hAnsi="Arial" w:cs="Arial"/>
                <w:lang w:val="sr-Latn-ME"/>
              </w:rPr>
              <w:t>PA3 ne bude dodijeljeno u fazi pre-aukcije)</w:t>
            </w:r>
          </w:p>
        </w:tc>
        <w:tc>
          <w:tcPr>
            <w:tcW w:w="1842" w:type="dxa"/>
            <w:vAlign w:val="center"/>
          </w:tcPr>
          <w:p w:rsidR="00DE4483" w:rsidRPr="001C7892" w:rsidRDefault="00DE4483" w:rsidP="00DE4483">
            <w:pPr>
              <w:jc w:val="right"/>
              <w:rPr>
                <w:rFonts w:ascii="Arial" w:hAnsi="Arial" w:cs="Arial"/>
                <w:lang w:val="sr-Latn-ME"/>
              </w:rPr>
            </w:pPr>
            <w:r w:rsidRPr="001C7892">
              <w:rPr>
                <w:rFonts w:ascii="Arial" w:hAnsi="Arial" w:cs="Arial"/>
                <w:color w:val="000000" w:themeColor="text1"/>
                <w:lang w:val="sr-Latn-ME"/>
              </w:rPr>
              <w:t>406.000,00</w:t>
            </w:r>
          </w:p>
        </w:tc>
        <w:tc>
          <w:tcPr>
            <w:tcW w:w="1701" w:type="dxa"/>
            <w:vAlign w:val="center"/>
          </w:tcPr>
          <w:p w:rsidR="00DE4483" w:rsidRPr="001C7892" w:rsidRDefault="00DE4483" w:rsidP="00DE4483">
            <w:pPr>
              <w:jc w:val="center"/>
              <w:rPr>
                <w:rFonts w:ascii="Arial" w:hAnsi="Arial" w:cs="Arial"/>
                <w:lang w:val="sr-Latn-ME"/>
              </w:rPr>
            </w:pPr>
            <w:r w:rsidRPr="001C7892">
              <w:rPr>
                <w:rFonts w:ascii="Arial" w:hAnsi="Arial" w:cs="Arial"/>
                <w:lang w:val="sr-Latn-ME"/>
              </w:rPr>
              <w:t>2</w:t>
            </w:r>
          </w:p>
        </w:tc>
      </w:tr>
      <w:tr w:rsidR="00DE4483" w:rsidRPr="001C7892" w:rsidTr="00F65A79">
        <w:trPr>
          <w:trHeight w:val="340"/>
        </w:trPr>
        <w:tc>
          <w:tcPr>
            <w:tcW w:w="993" w:type="dxa"/>
            <w:vMerge/>
            <w:vAlign w:val="center"/>
          </w:tcPr>
          <w:p w:rsidR="00DE4483" w:rsidRPr="001C7892" w:rsidRDefault="00DE4483" w:rsidP="00DE4483">
            <w:pPr>
              <w:rPr>
                <w:rFonts w:ascii="Arial" w:hAnsi="Arial" w:cs="Arial"/>
                <w:color w:val="000000" w:themeColor="text1"/>
                <w:lang w:val="sr-Latn-ME"/>
              </w:rPr>
            </w:pPr>
          </w:p>
        </w:tc>
        <w:tc>
          <w:tcPr>
            <w:tcW w:w="992" w:type="dxa"/>
            <w:vAlign w:val="center"/>
          </w:tcPr>
          <w:p w:rsidR="00DE4483" w:rsidRPr="001C7892" w:rsidRDefault="00F65A79" w:rsidP="00F65A79">
            <w:pPr>
              <w:rPr>
                <w:rFonts w:ascii="Arial" w:hAnsi="Arial" w:cs="Arial"/>
                <w:lang w:val="sr-Latn-ME"/>
              </w:rPr>
            </w:pPr>
            <w:r>
              <w:rPr>
                <w:rFonts w:ascii="Arial" w:hAnsi="Arial" w:cs="Arial"/>
                <w:lang w:val="sr-Latn-ME"/>
              </w:rPr>
              <w:t>G</w:t>
            </w:r>
            <w:r w:rsidR="00DE4483" w:rsidRPr="001C7892">
              <w:rPr>
                <w:rFonts w:ascii="Arial" w:hAnsi="Arial" w:cs="Arial"/>
                <w:lang w:val="sr-Latn-ME"/>
              </w:rPr>
              <w:t>A4</w:t>
            </w:r>
          </w:p>
        </w:tc>
        <w:tc>
          <w:tcPr>
            <w:tcW w:w="1134" w:type="dxa"/>
            <w:vAlign w:val="center"/>
          </w:tcPr>
          <w:p w:rsidR="00DE4483" w:rsidRPr="001C7892" w:rsidRDefault="00DE4483" w:rsidP="00DE4483">
            <w:pPr>
              <w:jc w:val="center"/>
              <w:rPr>
                <w:rFonts w:ascii="Arial" w:hAnsi="Arial" w:cs="Arial"/>
                <w:lang w:val="sr-Latn-ME"/>
              </w:rPr>
            </w:pPr>
            <w:r w:rsidRPr="001C7892">
              <w:rPr>
                <w:rFonts w:ascii="Arial" w:hAnsi="Arial" w:cs="Arial"/>
                <w:lang w:val="sr-Latn-ME"/>
              </w:rPr>
              <w:t>2x5 MHz</w:t>
            </w:r>
          </w:p>
        </w:tc>
        <w:tc>
          <w:tcPr>
            <w:tcW w:w="2977" w:type="dxa"/>
            <w:vAlign w:val="center"/>
          </w:tcPr>
          <w:p w:rsidR="00DE4483" w:rsidRPr="001C7892" w:rsidRDefault="00DE4483" w:rsidP="00DE4483">
            <w:pPr>
              <w:rPr>
                <w:rFonts w:ascii="Arial" w:hAnsi="Arial" w:cs="Arial"/>
                <w:lang w:val="sr-Latn-ME"/>
              </w:rPr>
            </w:pPr>
            <w:r w:rsidRPr="001C7892">
              <w:rPr>
                <w:rFonts w:ascii="Arial" w:hAnsi="Arial" w:cs="Arial"/>
                <w:lang w:val="sr-Latn-ME"/>
              </w:rPr>
              <w:t>1</w:t>
            </w:r>
          </w:p>
        </w:tc>
        <w:tc>
          <w:tcPr>
            <w:tcW w:w="1842" w:type="dxa"/>
            <w:vAlign w:val="center"/>
          </w:tcPr>
          <w:p w:rsidR="00DE4483" w:rsidRPr="001C7892" w:rsidRDefault="00DE4483" w:rsidP="00DE4483">
            <w:pPr>
              <w:jc w:val="right"/>
              <w:rPr>
                <w:rFonts w:ascii="Arial" w:hAnsi="Arial" w:cs="Arial"/>
                <w:lang w:val="sr-Latn-ME"/>
              </w:rPr>
            </w:pPr>
            <w:r w:rsidRPr="001C7892">
              <w:rPr>
                <w:rFonts w:ascii="Arial" w:hAnsi="Arial" w:cs="Arial"/>
                <w:color w:val="000000" w:themeColor="text1"/>
                <w:lang w:val="sr-Latn-ME"/>
              </w:rPr>
              <w:t>406.000,00</w:t>
            </w:r>
          </w:p>
        </w:tc>
        <w:tc>
          <w:tcPr>
            <w:tcW w:w="1701" w:type="dxa"/>
            <w:vAlign w:val="center"/>
          </w:tcPr>
          <w:p w:rsidR="00DE4483" w:rsidRPr="001C7892" w:rsidRDefault="00DE4483" w:rsidP="00DE4483">
            <w:pPr>
              <w:jc w:val="center"/>
              <w:rPr>
                <w:rFonts w:ascii="Arial" w:hAnsi="Arial" w:cs="Arial"/>
                <w:lang w:val="sr-Latn-ME"/>
              </w:rPr>
            </w:pPr>
            <w:r w:rsidRPr="001C7892">
              <w:rPr>
                <w:rFonts w:ascii="Arial" w:hAnsi="Arial" w:cs="Arial"/>
                <w:lang w:val="sr-Latn-ME"/>
              </w:rPr>
              <w:t>2</w:t>
            </w:r>
          </w:p>
        </w:tc>
      </w:tr>
      <w:tr w:rsidR="00DE4483" w:rsidRPr="001C7892" w:rsidTr="00F65A79">
        <w:trPr>
          <w:trHeight w:val="340"/>
        </w:trPr>
        <w:tc>
          <w:tcPr>
            <w:tcW w:w="993" w:type="dxa"/>
            <w:vMerge w:val="restart"/>
            <w:vAlign w:val="center"/>
          </w:tcPr>
          <w:p w:rsidR="00DE4483" w:rsidRPr="001C7892" w:rsidRDefault="00DE4483" w:rsidP="00DE4483">
            <w:pPr>
              <w:rPr>
                <w:rFonts w:ascii="Arial" w:hAnsi="Arial" w:cs="Arial"/>
                <w:color w:val="000000" w:themeColor="text1"/>
                <w:lang w:val="sr-Latn-ME"/>
              </w:rPr>
            </w:pPr>
            <w:r w:rsidRPr="001C7892">
              <w:rPr>
                <w:rFonts w:ascii="Arial" w:hAnsi="Arial" w:cs="Arial"/>
                <w:color w:val="000000" w:themeColor="text1"/>
                <w:lang w:val="sr-Latn-ME"/>
              </w:rPr>
              <w:t>2,6 GHz</w:t>
            </w:r>
          </w:p>
        </w:tc>
        <w:tc>
          <w:tcPr>
            <w:tcW w:w="992" w:type="dxa"/>
            <w:vAlign w:val="center"/>
          </w:tcPr>
          <w:p w:rsidR="00DE4483" w:rsidRPr="001C7892" w:rsidRDefault="00F65A79" w:rsidP="00DE4483">
            <w:pPr>
              <w:rPr>
                <w:rFonts w:ascii="Arial" w:hAnsi="Arial" w:cs="Arial"/>
                <w:lang w:val="sr-Latn-ME"/>
              </w:rPr>
            </w:pPr>
            <w:r>
              <w:rPr>
                <w:rFonts w:ascii="Arial" w:hAnsi="Arial" w:cs="Arial"/>
                <w:lang w:val="sr-Latn-ME"/>
              </w:rPr>
              <w:t>G</w:t>
            </w:r>
            <w:r w:rsidR="00DE4483" w:rsidRPr="001C7892">
              <w:rPr>
                <w:rFonts w:ascii="Arial" w:hAnsi="Arial" w:cs="Arial"/>
                <w:lang w:val="sr-Latn-ME"/>
              </w:rPr>
              <w:t>A5</w:t>
            </w:r>
          </w:p>
        </w:tc>
        <w:tc>
          <w:tcPr>
            <w:tcW w:w="1134" w:type="dxa"/>
            <w:vAlign w:val="center"/>
          </w:tcPr>
          <w:p w:rsidR="00DE4483" w:rsidRPr="001C7892" w:rsidRDefault="00DE4483" w:rsidP="00DE4483">
            <w:pPr>
              <w:jc w:val="center"/>
              <w:rPr>
                <w:rFonts w:ascii="Arial" w:hAnsi="Arial" w:cs="Arial"/>
                <w:lang w:val="sr-Latn-ME"/>
              </w:rPr>
            </w:pPr>
            <w:r w:rsidRPr="001C7892">
              <w:rPr>
                <w:rFonts w:ascii="Arial" w:hAnsi="Arial" w:cs="Arial"/>
                <w:lang w:val="sr-Latn-ME"/>
              </w:rPr>
              <w:t>2x5 MHz</w:t>
            </w:r>
          </w:p>
        </w:tc>
        <w:tc>
          <w:tcPr>
            <w:tcW w:w="2977" w:type="dxa"/>
            <w:vAlign w:val="center"/>
          </w:tcPr>
          <w:p w:rsidR="00DE4483" w:rsidRPr="001C7892" w:rsidRDefault="00DE4483" w:rsidP="00DE4483">
            <w:pPr>
              <w:rPr>
                <w:rFonts w:ascii="Arial" w:hAnsi="Arial" w:cs="Arial"/>
                <w:lang w:val="sr-Latn-ME"/>
              </w:rPr>
            </w:pPr>
            <w:r w:rsidRPr="001C7892">
              <w:rPr>
                <w:rFonts w:ascii="Arial" w:hAnsi="Arial" w:cs="Arial"/>
                <w:lang w:val="sr-Latn-ME"/>
              </w:rPr>
              <w:t>8</w:t>
            </w:r>
          </w:p>
        </w:tc>
        <w:tc>
          <w:tcPr>
            <w:tcW w:w="1842" w:type="dxa"/>
            <w:vAlign w:val="center"/>
          </w:tcPr>
          <w:p w:rsidR="00DE4483" w:rsidRPr="001C7892" w:rsidRDefault="00DE4483" w:rsidP="00DE4483">
            <w:pPr>
              <w:jc w:val="right"/>
              <w:rPr>
                <w:rFonts w:ascii="Arial" w:hAnsi="Arial" w:cs="Arial"/>
                <w:color w:val="000000" w:themeColor="text1"/>
                <w:lang w:val="sr-Latn-ME"/>
              </w:rPr>
            </w:pPr>
            <w:r w:rsidRPr="001C7892">
              <w:rPr>
                <w:rFonts w:ascii="Arial" w:hAnsi="Arial" w:cs="Arial"/>
                <w:color w:val="000000" w:themeColor="text1"/>
                <w:lang w:val="sr-Latn-ME"/>
              </w:rPr>
              <w:t>200.000,00</w:t>
            </w:r>
          </w:p>
        </w:tc>
        <w:tc>
          <w:tcPr>
            <w:tcW w:w="1701" w:type="dxa"/>
            <w:vAlign w:val="center"/>
          </w:tcPr>
          <w:p w:rsidR="00DE4483" w:rsidRPr="001C7892" w:rsidRDefault="00DE4483" w:rsidP="00DE4483">
            <w:pPr>
              <w:jc w:val="center"/>
              <w:rPr>
                <w:rFonts w:ascii="Arial" w:hAnsi="Arial" w:cs="Arial"/>
                <w:lang w:val="sr-Latn-ME"/>
              </w:rPr>
            </w:pPr>
            <w:r w:rsidRPr="001C7892">
              <w:rPr>
                <w:rFonts w:ascii="Arial" w:hAnsi="Arial" w:cs="Arial"/>
                <w:lang w:val="sr-Latn-ME"/>
              </w:rPr>
              <w:t>2</w:t>
            </w:r>
          </w:p>
        </w:tc>
      </w:tr>
      <w:tr w:rsidR="00DE4483" w:rsidRPr="001C7892" w:rsidTr="00F65A79">
        <w:trPr>
          <w:trHeight w:val="340"/>
        </w:trPr>
        <w:tc>
          <w:tcPr>
            <w:tcW w:w="993" w:type="dxa"/>
            <w:vMerge/>
            <w:vAlign w:val="center"/>
          </w:tcPr>
          <w:p w:rsidR="00DE4483" w:rsidRPr="001C7892" w:rsidRDefault="00DE4483" w:rsidP="00DE4483">
            <w:pPr>
              <w:rPr>
                <w:rFonts w:ascii="Arial" w:hAnsi="Arial" w:cs="Arial"/>
                <w:color w:val="000000" w:themeColor="text1"/>
                <w:lang w:val="sr-Latn-ME"/>
              </w:rPr>
            </w:pPr>
          </w:p>
        </w:tc>
        <w:tc>
          <w:tcPr>
            <w:tcW w:w="992" w:type="dxa"/>
            <w:vAlign w:val="center"/>
          </w:tcPr>
          <w:p w:rsidR="00DE4483" w:rsidRPr="001C7892" w:rsidRDefault="00F65A79" w:rsidP="00F65A79">
            <w:pPr>
              <w:rPr>
                <w:rFonts w:ascii="Arial" w:hAnsi="Arial" w:cs="Arial"/>
                <w:lang w:val="sr-Latn-ME"/>
              </w:rPr>
            </w:pPr>
            <w:r>
              <w:rPr>
                <w:rFonts w:ascii="Arial" w:hAnsi="Arial" w:cs="Arial"/>
                <w:lang w:val="sr-Latn-ME"/>
              </w:rPr>
              <w:t>G</w:t>
            </w:r>
            <w:r w:rsidR="00DE4483" w:rsidRPr="001C7892">
              <w:rPr>
                <w:rFonts w:ascii="Arial" w:hAnsi="Arial" w:cs="Arial"/>
                <w:lang w:val="sr-Latn-ME"/>
              </w:rPr>
              <w:t>A6</w:t>
            </w:r>
          </w:p>
        </w:tc>
        <w:tc>
          <w:tcPr>
            <w:tcW w:w="1134" w:type="dxa"/>
            <w:vAlign w:val="center"/>
          </w:tcPr>
          <w:p w:rsidR="00DE4483" w:rsidRPr="001C7892" w:rsidRDefault="00DE4483" w:rsidP="00F65A79">
            <w:pPr>
              <w:jc w:val="center"/>
              <w:rPr>
                <w:rFonts w:ascii="Arial" w:hAnsi="Arial" w:cs="Arial"/>
                <w:lang w:val="sr-Latn-ME"/>
              </w:rPr>
            </w:pPr>
            <w:r w:rsidRPr="001C7892">
              <w:rPr>
                <w:rFonts w:ascii="Arial" w:hAnsi="Arial" w:cs="Arial"/>
                <w:lang w:val="sr-Latn-ME"/>
              </w:rPr>
              <w:t>5 MHz</w:t>
            </w:r>
          </w:p>
        </w:tc>
        <w:tc>
          <w:tcPr>
            <w:tcW w:w="2977" w:type="dxa"/>
            <w:vAlign w:val="center"/>
          </w:tcPr>
          <w:p w:rsidR="00DE4483" w:rsidRPr="001C7892" w:rsidRDefault="00DE4483" w:rsidP="00DE4483">
            <w:pPr>
              <w:rPr>
                <w:rFonts w:ascii="Arial" w:hAnsi="Arial" w:cs="Arial"/>
                <w:lang w:val="sr-Latn-ME"/>
              </w:rPr>
            </w:pPr>
            <w:r w:rsidRPr="001C7892">
              <w:rPr>
                <w:rFonts w:ascii="Arial" w:hAnsi="Arial" w:cs="Arial"/>
                <w:lang w:val="sr-Latn-ME"/>
              </w:rPr>
              <w:t>8</w:t>
            </w:r>
          </w:p>
        </w:tc>
        <w:tc>
          <w:tcPr>
            <w:tcW w:w="1842" w:type="dxa"/>
            <w:vAlign w:val="center"/>
          </w:tcPr>
          <w:p w:rsidR="00DE4483" w:rsidRPr="001C7892" w:rsidRDefault="00DE4483" w:rsidP="00DE4483">
            <w:pPr>
              <w:jc w:val="right"/>
              <w:rPr>
                <w:rFonts w:ascii="Arial" w:hAnsi="Arial" w:cs="Arial"/>
                <w:color w:val="000000" w:themeColor="text1"/>
                <w:lang w:val="sr-Latn-ME"/>
              </w:rPr>
            </w:pPr>
            <w:r w:rsidRPr="001C7892">
              <w:rPr>
                <w:rFonts w:ascii="Arial" w:hAnsi="Arial" w:cs="Arial"/>
                <w:color w:val="000000" w:themeColor="text1"/>
                <w:lang w:val="sr-Latn-ME"/>
              </w:rPr>
              <w:t>55.000,00</w:t>
            </w:r>
          </w:p>
        </w:tc>
        <w:tc>
          <w:tcPr>
            <w:tcW w:w="1701" w:type="dxa"/>
            <w:vAlign w:val="center"/>
          </w:tcPr>
          <w:p w:rsidR="00DE4483" w:rsidRPr="001C7892" w:rsidRDefault="00DE4483" w:rsidP="00DE4483">
            <w:pPr>
              <w:jc w:val="center"/>
              <w:rPr>
                <w:rFonts w:ascii="Arial" w:hAnsi="Arial" w:cs="Arial"/>
                <w:lang w:val="sr-Latn-ME"/>
              </w:rPr>
            </w:pPr>
            <w:r w:rsidRPr="001C7892">
              <w:rPr>
                <w:rFonts w:ascii="Arial" w:hAnsi="Arial" w:cs="Arial"/>
                <w:lang w:val="sr-Latn-ME"/>
              </w:rPr>
              <w:t>1</w:t>
            </w:r>
          </w:p>
        </w:tc>
      </w:tr>
    </w:tbl>
    <w:p w:rsidR="005745BE" w:rsidRPr="001C7892" w:rsidRDefault="005745BE" w:rsidP="002F79A9">
      <w:pPr>
        <w:autoSpaceDE w:val="0"/>
        <w:autoSpaceDN w:val="0"/>
        <w:adjustRightInd w:val="0"/>
        <w:spacing w:after="120" w:line="240" w:lineRule="auto"/>
        <w:rPr>
          <w:rFonts w:ascii="Arial" w:hAnsi="Arial" w:cs="Arial"/>
          <w:i/>
          <w:color w:val="000000" w:themeColor="text1"/>
          <w:lang w:val="sr-Latn-ME"/>
        </w:rPr>
      </w:pPr>
    </w:p>
    <w:p w:rsidR="00CE170D" w:rsidRPr="001C7892" w:rsidRDefault="00CE170D" w:rsidP="00CE170D">
      <w:pPr>
        <w:pStyle w:val="Default"/>
        <w:tabs>
          <w:tab w:val="left" w:pos="851"/>
        </w:tabs>
        <w:jc w:val="both"/>
        <w:rPr>
          <w:rFonts w:ascii="Arial" w:hAnsi="Arial" w:cs="Arial"/>
          <w:color w:val="FF0000"/>
          <w:lang w:val="sr-Latn-ME"/>
        </w:rPr>
      </w:pPr>
      <w:r w:rsidRPr="001C7892">
        <w:rPr>
          <w:rFonts w:ascii="Arial" w:hAnsi="Arial" w:cs="Arial"/>
          <w:b/>
          <w:color w:val="000000" w:themeColor="text1"/>
          <w:highlight w:val="lightGray"/>
          <w:lang w:val="sr-Latn-ME"/>
        </w:rPr>
        <w:t>AR</w:t>
      </w:r>
      <w:r w:rsidR="00A51F01" w:rsidRPr="001C7892">
        <w:rPr>
          <w:rFonts w:ascii="Arial" w:hAnsi="Arial" w:cs="Arial"/>
          <w:b/>
          <w:color w:val="000000" w:themeColor="text1"/>
          <w:highlight w:val="lightGray"/>
          <w:lang w:val="sr-Latn-ME"/>
        </w:rPr>
        <w:t>2</w:t>
      </w:r>
      <w:r w:rsidRPr="001C7892">
        <w:rPr>
          <w:rFonts w:ascii="Arial" w:hAnsi="Arial" w:cs="Arial"/>
          <w:b/>
          <w:color w:val="000000" w:themeColor="text1"/>
          <w:highlight w:val="lightGray"/>
          <w:lang w:val="sr-Latn-ME"/>
        </w:rPr>
        <w:t>.</w:t>
      </w:r>
      <w:r w:rsidRPr="001C7892">
        <w:rPr>
          <w:rFonts w:ascii="Arial" w:hAnsi="Arial" w:cs="Arial"/>
          <w:color w:val="000000" w:themeColor="text1"/>
          <w:lang w:val="sr-Latn-ME"/>
        </w:rPr>
        <w:t xml:space="preserve"> </w:t>
      </w:r>
      <w:r w:rsidRPr="001C7892">
        <w:rPr>
          <w:rFonts w:ascii="Arial" w:hAnsi="Arial" w:cs="Arial"/>
          <w:color w:val="000000" w:themeColor="text1"/>
          <w:lang w:val="sr-Latn-ME"/>
        </w:rPr>
        <w:tab/>
        <w:t xml:space="preserve">Za frekvencijske blokove svih kategorija, osim za </w:t>
      </w:r>
      <w:bookmarkStart w:id="9" w:name="OLE_LINK19"/>
      <w:bookmarkStart w:id="10" w:name="OLE_LINK20"/>
      <w:r w:rsidRPr="001C7892">
        <w:rPr>
          <w:rFonts w:ascii="Arial" w:hAnsi="Arial" w:cs="Arial"/>
          <w:color w:val="000000" w:themeColor="text1"/>
          <w:lang w:val="sr-Latn-ME"/>
        </w:rPr>
        <w:t xml:space="preserve">blok kategorije </w:t>
      </w:r>
      <w:bookmarkEnd w:id="9"/>
      <w:bookmarkEnd w:id="10"/>
      <w:r w:rsidR="00F65A79">
        <w:rPr>
          <w:rFonts w:ascii="Arial" w:hAnsi="Arial" w:cs="Arial"/>
          <w:color w:val="000000" w:themeColor="text1"/>
          <w:lang w:val="sr-Latn-ME"/>
        </w:rPr>
        <w:t>G</w:t>
      </w:r>
      <w:r w:rsidRPr="001C7892">
        <w:rPr>
          <w:rFonts w:ascii="Arial" w:hAnsi="Arial" w:cs="Arial"/>
          <w:color w:val="000000" w:themeColor="text1"/>
          <w:lang w:val="sr-Latn-ME"/>
        </w:rPr>
        <w:t>A</w:t>
      </w:r>
      <w:r w:rsidR="00070B60" w:rsidRPr="001C7892">
        <w:rPr>
          <w:rFonts w:ascii="Arial" w:hAnsi="Arial" w:cs="Arial"/>
          <w:color w:val="000000" w:themeColor="text1"/>
          <w:lang w:val="sr-Latn-ME"/>
        </w:rPr>
        <w:t>4</w:t>
      </w:r>
      <w:r w:rsidRPr="001C7892">
        <w:rPr>
          <w:rFonts w:ascii="Arial" w:hAnsi="Arial" w:cs="Arial"/>
          <w:color w:val="000000" w:themeColor="text1"/>
          <w:lang w:val="sr-Latn-ME"/>
        </w:rPr>
        <w:t xml:space="preserve">, ponuda se u bilo kojoj rundi </w:t>
      </w:r>
      <w:r w:rsidR="00070B60" w:rsidRPr="001C7892">
        <w:rPr>
          <w:rFonts w:ascii="Arial" w:hAnsi="Arial" w:cs="Arial"/>
          <w:color w:val="000000" w:themeColor="text1"/>
          <w:lang w:val="sr-Latn-ME"/>
        </w:rPr>
        <w:t>nadmetanja</w:t>
      </w:r>
      <w:r w:rsidRPr="001C7892">
        <w:rPr>
          <w:rFonts w:ascii="Arial" w:hAnsi="Arial" w:cs="Arial"/>
          <w:color w:val="000000" w:themeColor="text1"/>
          <w:lang w:val="sr-Latn-ME"/>
        </w:rPr>
        <w:t xml:space="preserve"> podnosi na frekvencijski generičkoj osnovi, odnosno za abstraktne blokove kojima nije pridružen ni jedan konkretni (fizički) opseg frekvencija. </w:t>
      </w:r>
      <w:r w:rsidR="00070B60" w:rsidRPr="001C7892">
        <w:rPr>
          <w:rFonts w:ascii="Arial" w:hAnsi="Arial" w:cs="Arial"/>
          <w:color w:val="000000" w:themeColor="text1"/>
          <w:lang w:val="sr-Latn-ME"/>
        </w:rPr>
        <w:t>Fr</w:t>
      </w:r>
      <w:r w:rsidR="00F65A79">
        <w:rPr>
          <w:rFonts w:ascii="Arial" w:hAnsi="Arial" w:cs="Arial"/>
          <w:color w:val="000000" w:themeColor="text1"/>
          <w:lang w:val="sr-Latn-ME"/>
        </w:rPr>
        <w:t>ekvencijski blok kategorije G</w:t>
      </w:r>
      <w:r w:rsidR="00070B60" w:rsidRPr="001C7892">
        <w:rPr>
          <w:rFonts w:ascii="Arial" w:hAnsi="Arial" w:cs="Arial"/>
          <w:color w:val="000000" w:themeColor="text1"/>
          <w:lang w:val="sr-Latn-ME"/>
        </w:rPr>
        <w:t xml:space="preserve">A4 je konkretni blok sa inicijalno definisanim fizičkim granicama. </w:t>
      </w:r>
      <w:r w:rsidR="00A40B9B" w:rsidRPr="001C7892">
        <w:rPr>
          <w:rFonts w:ascii="Arial" w:hAnsi="Arial" w:cs="Arial"/>
          <w:color w:val="000000" w:themeColor="text1"/>
          <w:lang w:val="sr-Latn-ME"/>
        </w:rPr>
        <w:t>Shodno rezultatima aukcije spektra, u smislu broja blokova koji se dodijeljuju svakom pobjedniku, Agencija će odrediti fizičke granice dodijeljenih blokova u svakom od opsega, uzimajući u obzir i postojeće dodjele koje važe nakon 20. aprila 2022. godine, primjenom kriterijuma definisanih u Odjeljku 4.8.</w:t>
      </w:r>
    </w:p>
    <w:p w:rsidR="00CE170D" w:rsidRPr="001C7892" w:rsidRDefault="00CE170D" w:rsidP="00CE170D">
      <w:pPr>
        <w:tabs>
          <w:tab w:val="left" w:pos="851"/>
        </w:tabs>
        <w:autoSpaceDE w:val="0"/>
        <w:autoSpaceDN w:val="0"/>
        <w:adjustRightInd w:val="0"/>
        <w:spacing w:after="0" w:line="240" w:lineRule="auto"/>
        <w:jc w:val="both"/>
        <w:rPr>
          <w:rFonts w:ascii="Arial" w:hAnsi="Arial" w:cs="Arial"/>
          <w:color w:val="FF0000"/>
          <w:sz w:val="24"/>
          <w:szCs w:val="24"/>
          <w:lang w:val="sr-Latn-ME"/>
        </w:rPr>
      </w:pPr>
    </w:p>
    <w:p w:rsidR="002F79A9" w:rsidRPr="001C7892" w:rsidRDefault="00981E39" w:rsidP="00981E39">
      <w:pPr>
        <w:pStyle w:val="Default"/>
        <w:tabs>
          <w:tab w:val="left" w:pos="851"/>
        </w:tabs>
        <w:jc w:val="both"/>
        <w:rPr>
          <w:rFonts w:ascii="Arial" w:hAnsi="Arial" w:cs="Arial"/>
          <w:color w:val="000000" w:themeColor="text1"/>
          <w:lang w:val="sr-Latn-ME"/>
        </w:rPr>
      </w:pPr>
      <w:r w:rsidRPr="001C7892">
        <w:rPr>
          <w:rFonts w:ascii="Arial" w:hAnsi="Arial" w:cs="Arial"/>
          <w:b/>
          <w:color w:val="000000" w:themeColor="text1"/>
          <w:highlight w:val="lightGray"/>
          <w:lang w:val="sr-Latn-ME"/>
        </w:rPr>
        <w:t>AR</w:t>
      </w:r>
      <w:r w:rsidR="00CE6951" w:rsidRPr="001C7892">
        <w:rPr>
          <w:rFonts w:ascii="Arial" w:hAnsi="Arial" w:cs="Arial"/>
          <w:b/>
          <w:color w:val="000000" w:themeColor="text1"/>
          <w:highlight w:val="lightGray"/>
          <w:lang w:val="sr-Latn-ME"/>
        </w:rPr>
        <w:t>3</w:t>
      </w:r>
      <w:r w:rsidR="002F79A9" w:rsidRPr="001C7892">
        <w:rPr>
          <w:rFonts w:ascii="Arial" w:hAnsi="Arial" w:cs="Arial"/>
          <w:b/>
          <w:color w:val="000000" w:themeColor="text1"/>
          <w:highlight w:val="lightGray"/>
          <w:lang w:val="sr-Latn-ME"/>
        </w:rPr>
        <w:t>.</w:t>
      </w:r>
      <w:r w:rsidR="002F79A9" w:rsidRPr="001C7892">
        <w:rPr>
          <w:rFonts w:ascii="Arial" w:hAnsi="Arial" w:cs="Arial"/>
          <w:color w:val="000000" w:themeColor="text1"/>
          <w:lang w:val="sr-Latn-ME"/>
        </w:rPr>
        <w:t xml:space="preserve"> </w:t>
      </w:r>
      <w:r w:rsidRPr="001C7892">
        <w:rPr>
          <w:rFonts w:ascii="Arial" w:hAnsi="Arial" w:cs="Arial"/>
          <w:color w:val="000000" w:themeColor="text1"/>
          <w:lang w:val="sr-Latn-ME"/>
        </w:rPr>
        <w:tab/>
      </w:r>
      <w:r w:rsidR="00E169CC" w:rsidRPr="001C7892">
        <w:rPr>
          <w:rFonts w:ascii="Arial" w:hAnsi="Arial" w:cs="Arial"/>
          <w:color w:val="000000" w:themeColor="text1"/>
          <w:lang w:val="sr-Latn-ME"/>
        </w:rPr>
        <w:t>F</w:t>
      </w:r>
      <w:r w:rsidR="002F79A9" w:rsidRPr="001C7892">
        <w:rPr>
          <w:rFonts w:ascii="Arial" w:hAnsi="Arial" w:cs="Arial"/>
          <w:color w:val="000000" w:themeColor="text1"/>
          <w:lang w:val="sr-Latn-ME"/>
        </w:rPr>
        <w:t>rek</w:t>
      </w:r>
      <w:r w:rsidR="00F65A79">
        <w:rPr>
          <w:rFonts w:ascii="Arial" w:hAnsi="Arial" w:cs="Arial"/>
          <w:color w:val="000000" w:themeColor="text1"/>
          <w:lang w:val="sr-Latn-ME"/>
        </w:rPr>
        <w:t xml:space="preserve">vencijski blokovi kategorije </w:t>
      </w:r>
      <w:r w:rsidR="00E169CC" w:rsidRPr="001C7892">
        <w:rPr>
          <w:rFonts w:ascii="Arial" w:hAnsi="Arial" w:cs="Arial"/>
          <w:color w:val="000000" w:themeColor="text1"/>
          <w:lang w:val="sr-Latn-ME"/>
        </w:rPr>
        <w:t xml:space="preserve">PA1 </w:t>
      </w:r>
      <w:r w:rsidR="00532211" w:rsidRPr="001C7892">
        <w:rPr>
          <w:rFonts w:ascii="Arial" w:hAnsi="Arial" w:cs="Arial"/>
          <w:color w:val="000000" w:themeColor="text1"/>
          <w:lang w:val="sr-Latn-ME"/>
        </w:rPr>
        <w:t>do</w:t>
      </w:r>
      <w:r w:rsidR="00F65A79">
        <w:rPr>
          <w:rFonts w:ascii="Arial" w:hAnsi="Arial" w:cs="Arial"/>
          <w:color w:val="000000" w:themeColor="text1"/>
          <w:lang w:val="sr-Latn-ME"/>
        </w:rPr>
        <w:t xml:space="preserve"> </w:t>
      </w:r>
      <w:r w:rsidR="00E169CC" w:rsidRPr="001C7892">
        <w:rPr>
          <w:rFonts w:ascii="Arial" w:hAnsi="Arial" w:cs="Arial"/>
          <w:color w:val="000000" w:themeColor="text1"/>
          <w:lang w:val="sr-Latn-ME"/>
        </w:rPr>
        <w:t>PA</w:t>
      </w:r>
      <w:r w:rsidR="00DE4483" w:rsidRPr="001C7892">
        <w:rPr>
          <w:rFonts w:ascii="Arial" w:hAnsi="Arial" w:cs="Arial"/>
          <w:color w:val="000000" w:themeColor="text1"/>
          <w:lang w:val="sr-Latn-ME"/>
        </w:rPr>
        <w:t>3</w:t>
      </w:r>
      <w:r w:rsidR="002F79A9" w:rsidRPr="001C7892">
        <w:rPr>
          <w:rFonts w:ascii="Arial" w:hAnsi="Arial" w:cs="Arial"/>
          <w:color w:val="000000" w:themeColor="text1"/>
          <w:lang w:val="sr-Latn-ME"/>
        </w:rPr>
        <w:t xml:space="preserve"> </w:t>
      </w:r>
      <w:r w:rsidR="00A40B9B" w:rsidRPr="001C7892">
        <w:rPr>
          <w:rFonts w:ascii="Arial" w:hAnsi="Arial" w:cs="Arial"/>
          <w:color w:val="000000" w:themeColor="text1"/>
          <w:lang w:val="sr-Latn-ME"/>
        </w:rPr>
        <w:t>predstavljaju</w:t>
      </w:r>
      <w:r w:rsidR="00E169CC" w:rsidRPr="001C7892">
        <w:rPr>
          <w:rFonts w:ascii="Arial" w:hAnsi="Arial" w:cs="Arial"/>
          <w:color w:val="000000" w:themeColor="text1"/>
          <w:lang w:val="sr-Latn-ME"/>
        </w:rPr>
        <w:t xml:space="preserve"> </w:t>
      </w:r>
      <w:r w:rsidR="002F79A9" w:rsidRPr="001C7892">
        <w:rPr>
          <w:rFonts w:ascii="Arial" w:hAnsi="Arial" w:cs="Arial"/>
          <w:color w:val="000000" w:themeColor="text1"/>
          <w:lang w:val="sr-Latn-ME"/>
        </w:rPr>
        <w:t>rezervisani</w:t>
      </w:r>
      <w:r w:rsidR="00532211" w:rsidRPr="001C7892">
        <w:rPr>
          <w:rFonts w:ascii="Arial" w:hAnsi="Arial" w:cs="Arial"/>
          <w:color w:val="000000" w:themeColor="text1"/>
          <w:lang w:val="sr-Latn-ME"/>
        </w:rPr>
        <w:t xml:space="preserve"> spektar</w:t>
      </w:r>
      <w:r w:rsidR="002F79A9" w:rsidRPr="001C7892">
        <w:rPr>
          <w:rFonts w:ascii="Arial" w:hAnsi="Arial" w:cs="Arial"/>
          <w:color w:val="000000" w:themeColor="text1"/>
          <w:lang w:val="sr-Latn-ME"/>
        </w:rPr>
        <w:t xml:space="preserve"> </w:t>
      </w:r>
      <w:r w:rsidR="00DE4483" w:rsidRPr="001C7892">
        <w:rPr>
          <w:rFonts w:ascii="Arial" w:hAnsi="Arial" w:cs="Arial"/>
          <w:color w:val="000000" w:themeColor="text1"/>
          <w:lang w:val="sr-Latn-ME"/>
        </w:rPr>
        <w:t xml:space="preserve">za postojeće </w:t>
      </w:r>
      <w:r w:rsidR="00BD2CB3" w:rsidRPr="001C7892">
        <w:rPr>
          <w:rFonts w:ascii="Arial" w:hAnsi="Arial" w:cs="Arial"/>
          <w:color w:val="000000" w:themeColor="text1"/>
          <w:lang w:val="sr-Latn-ME"/>
        </w:rPr>
        <w:t xml:space="preserve">mobilne </w:t>
      </w:r>
      <w:r w:rsidR="00DE4483" w:rsidRPr="001C7892">
        <w:rPr>
          <w:rFonts w:ascii="Arial" w:hAnsi="Arial" w:cs="Arial"/>
          <w:color w:val="000000" w:themeColor="text1"/>
          <w:lang w:val="sr-Latn-ME"/>
        </w:rPr>
        <w:t>operatore i pr</w:t>
      </w:r>
      <w:r w:rsidR="00532211" w:rsidRPr="001C7892">
        <w:rPr>
          <w:rFonts w:ascii="Arial" w:hAnsi="Arial" w:cs="Arial"/>
          <w:color w:val="000000" w:themeColor="text1"/>
          <w:lang w:val="sr-Latn-ME"/>
        </w:rPr>
        <w:t xml:space="preserve">edmet </w:t>
      </w:r>
      <w:r w:rsidR="00E374FF" w:rsidRPr="001C7892">
        <w:rPr>
          <w:rFonts w:ascii="Arial" w:hAnsi="Arial" w:cs="Arial"/>
          <w:color w:val="000000" w:themeColor="text1"/>
          <w:lang w:val="sr-Latn-ME"/>
        </w:rPr>
        <w:t xml:space="preserve">su </w:t>
      </w:r>
      <w:r w:rsidR="00532211" w:rsidRPr="001C7892">
        <w:rPr>
          <w:rFonts w:ascii="Arial" w:hAnsi="Arial" w:cs="Arial"/>
          <w:color w:val="000000" w:themeColor="text1"/>
          <w:lang w:val="sr-Latn-ME"/>
        </w:rPr>
        <w:t>dodjele u fazi pre-aukcije</w:t>
      </w:r>
      <w:r w:rsidR="00E374FF" w:rsidRPr="001C7892">
        <w:rPr>
          <w:rFonts w:ascii="Arial" w:hAnsi="Arial" w:cs="Arial"/>
          <w:color w:val="000000" w:themeColor="text1"/>
          <w:lang w:val="sr-Latn-ME"/>
        </w:rPr>
        <w:t xml:space="preserve">. </w:t>
      </w:r>
      <w:r w:rsidR="00436B72" w:rsidRPr="001C7892">
        <w:rPr>
          <w:rFonts w:ascii="Arial" w:hAnsi="Arial" w:cs="Arial"/>
          <w:color w:val="000000" w:themeColor="text1"/>
          <w:lang w:val="sr-Latn-ME"/>
        </w:rPr>
        <w:t>F</w:t>
      </w:r>
      <w:r w:rsidR="00E374FF" w:rsidRPr="001C7892">
        <w:rPr>
          <w:rFonts w:ascii="Arial" w:hAnsi="Arial" w:cs="Arial"/>
          <w:color w:val="000000" w:themeColor="text1"/>
          <w:lang w:val="sr-Latn-ME"/>
        </w:rPr>
        <w:t>rekv</w:t>
      </w:r>
      <w:r w:rsidR="00F65A79">
        <w:rPr>
          <w:rFonts w:ascii="Arial" w:hAnsi="Arial" w:cs="Arial"/>
          <w:color w:val="000000" w:themeColor="text1"/>
          <w:lang w:val="sr-Latn-ME"/>
        </w:rPr>
        <w:t>encijski blokovi kategorije G</w:t>
      </w:r>
      <w:r w:rsidR="00E374FF" w:rsidRPr="001C7892">
        <w:rPr>
          <w:rFonts w:ascii="Arial" w:hAnsi="Arial" w:cs="Arial"/>
          <w:color w:val="000000" w:themeColor="text1"/>
          <w:lang w:val="sr-Latn-ME"/>
        </w:rPr>
        <w:t xml:space="preserve">A1 do </w:t>
      </w:r>
      <w:r w:rsidR="00F65A79">
        <w:rPr>
          <w:rFonts w:ascii="Arial" w:hAnsi="Arial" w:cs="Arial"/>
          <w:color w:val="000000" w:themeColor="text1"/>
          <w:lang w:val="sr-Latn-ME"/>
        </w:rPr>
        <w:t>G</w:t>
      </w:r>
      <w:r w:rsidR="00E374FF" w:rsidRPr="001C7892">
        <w:rPr>
          <w:rFonts w:ascii="Arial" w:hAnsi="Arial" w:cs="Arial"/>
          <w:color w:val="000000" w:themeColor="text1"/>
          <w:lang w:val="sr-Latn-ME"/>
        </w:rPr>
        <w:t>A</w:t>
      </w:r>
      <w:r w:rsidR="00DE4483" w:rsidRPr="001C7892">
        <w:rPr>
          <w:rFonts w:ascii="Arial" w:hAnsi="Arial" w:cs="Arial"/>
          <w:color w:val="000000" w:themeColor="text1"/>
          <w:lang w:val="sr-Latn-ME"/>
        </w:rPr>
        <w:t>6</w:t>
      </w:r>
      <w:r w:rsidR="00E374FF" w:rsidRPr="001C7892">
        <w:rPr>
          <w:rFonts w:ascii="Arial" w:hAnsi="Arial" w:cs="Arial"/>
          <w:color w:val="000000" w:themeColor="text1"/>
          <w:lang w:val="sr-Latn-ME"/>
        </w:rPr>
        <w:t xml:space="preserve"> </w:t>
      </w:r>
      <w:r w:rsidR="00F9596A" w:rsidRPr="001C7892">
        <w:rPr>
          <w:rFonts w:ascii="Arial" w:hAnsi="Arial" w:cs="Arial"/>
          <w:color w:val="000000" w:themeColor="text1"/>
          <w:lang w:val="sr-Latn-ME"/>
        </w:rPr>
        <w:t xml:space="preserve">predstavljaju nerezervisani spektar i </w:t>
      </w:r>
      <w:r w:rsidR="00E374FF" w:rsidRPr="001C7892">
        <w:rPr>
          <w:rFonts w:ascii="Arial" w:hAnsi="Arial" w:cs="Arial"/>
          <w:color w:val="000000" w:themeColor="text1"/>
          <w:lang w:val="sr-Latn-ME"/>
        </w:rPr>
        <w:t>predmet su</w:t>
      </w:r>
      <w:r w:rsidR="00A40B9B" w:rsidRPr="001C7892">
        <w:rPr>
          <w:rFonts w:ascii="Arial" w:hAnsi="Arial" w:cs="Arial"/>
          <w:color w:val="000000" w:themeColor="text1"/>
          <w:lang w:val="sr-Latn-ME"/>
        </w:rPr>
        <w:t xml:space="preserve"> dodjele u fazi glavne aukcije.</w:t>
      </w:r>
    </w:p>
    <w:p w:rsidR="002F79A9" w:rsidRPr="001C7892" w:rsidRDefault="002F79A9" w:rsidP="002F79A9">
      <w:pPr>
        <w:spacing w:after="0" w:line="240" w:lineRule="auto"/>
        <w:rPr>
          <w:sz w:val="23"/>
          <w:szCs w:val="23"/>
          <w:lang w:val="sr-Latn-ME"/>
        </w:rPr>
      </w:pPr>
    </w:p>
    <w:p w:rsidR="00D35FBD" w:rsidRPr="001C7892" w:rsidRDefault="00D35FBD" w:rsidP="00D35FBD">
      <w:pPr>
        <w:autoSpaceDE w:val="0"/>
        <w:autoSpaceDN w:val="0"/>
        <w:adjustRightInd w:val="0"/>
        <w:spacing w:after="19" w:line="240" w:lineRule="auto"/>
        <w:rPr>
          <w:rFonts w:ascii="Arial" w:hAnsi="Arial" w:cs="Arial"/>
          <w:b/>
          <w:bCs/>
          <w:sz w:val="24"/>
          <w:szCs w:val="24"/>
          <w:lang w:val="sr-Latn-ME"/>
        </w:rPr>
      </w:pPr>
      <w:r w:rsidRPr="001C7892">
        <w:rPr>
          <w:rFonts w:ascii="Arial" w:hAnsi="Arial" w:cs="Arial"/>
          <w:b/>
          <w:bCs/>
          <w:sz w:val="24"/>
          <w:szCs w:val="24"/>
          <w:lang w:val="sr-Latn-ME"/>
        </w:rPr>
        <w:t xml:space="preserve">6.1.2. </w:t>
      </w:r>
      <w:r w:rsidR="00EB7A34">
        <w:rPr>
          <w:rFonts w:ascii="Arial" w:hAnsi="Arial" w:cs="Arial"/>
          <w:b/>
          <w:color w:val="000000" w:themeColor="text1"/>
          <w:sz w:val="24"/>
          <w:szCs w:val="24"/>
          <w:lang w:val="sr-Latn-ME"/>
        </w:rPr>
        <w:t>Pravila u vezi sa f</w:t>
      </w:r>
      <w:r w:rsidR="00850683">
        <w:rPr>
          <w:rFonts w:ascii="Arial" w:hAnsi="Arial" w:cs="Arial"/>
          <w:b/>
          <w:sz w:val="24"/>
          <w:szCs w:val="24"/>
          <w:lang w:val="sr-Latn-ME"/>
        </w:rPr>
        <w:t>ormat</w:t>
      </w:r>
      <w:r w:rsidR="00EB7A34">
        <w:rPr>
          <w:rFonts w:ascii="Arial" w:hAnsi="Arial" w:cs="Arial"/>
          <w:b/>
          <w:sz w:val="24"/>
          <w:szCs w:val="24"/>
          <w:lang w:val="sr-Latn-ME"/>
        </w:rPr>
        <w:t>om</w:t>
      </w:r>
      <w:r w:rsidR="00850683">
        <w:rPr>
          <w:rFonts w:ascii="Arial" w:hAnsi="Arial" w:cs="Arial"/>
          <w:b/>
          <w:bCs/>
          <w:sz w:val="24"/>
          <w:szCs w:val="24"/>
          <w:lang w:val="sr-Latn-ME"/>
        </w:rPr>
        <w:t xml:space="preserve"> </w:t>
      </w:r>
      <w:r w:rsidRPr="001C7892">
        <w:rPr>
          <w:rFonts w:ascii="Arial" w:hAnsi="Arial" w:cs="Arial"/>
          <w:b/>
          <w:bCs/>
          <w:sz w:val="24"/>
          <w:szCs w:val="24"/>
          <w:lang w:val="sr-Latn-ME"/>
        </w:rPr>
        <w:t xml:space="preserve">aukcije spektra  </w:t>
      </w:r>
    </w:p>
    <w:p w:rsidR="00D35FBD" w:rsidRPr="001C7892" w:rsidRDefault="00D35FBD" w:rsidP="00D35FBD">
      <w:pPr>
        <w:spacing w:after="0" w:line="240" w:lineRule="auto"/>
        <w:rPr>
          <w:rFonts w:ascii="Arial" w:hAnsi="Arial" w:cs="Arial"/>
          <w:b/>
          <w:sz w:val="24"/>
          <w:szCs w:val="24"/>
          <w:lang w:val="sr-Latn-ME"/>
        </w:rPr>
      </w:pPr>
    </w:p>
    <w:p w:rsidR="00D35FBD" w:rsidRPr="001C7892" w:rsidRDefault="00D35FBD" w:rsidP="00D35FBD">
      <w:pPr>
        <w:pStyle w:val="ListParagraph"/>
        <w:tabs>
          <w:tab w:val="left" w:pos="851"/>
        </w:tabs>
        <w:spacing w:after="0" w:line="240" w:lineRule="auto"/>
        <w:ind w:left="0"/>
        <w:jc w:val="both"/>
        <w:rPr>
          <w:rFonts w:ascii="Arial" w:hAnsi="Arial" w:cs="Arial"/>
          <w:sz w:val="24"/>
          <w:szCs w:val="24"/>
          <w:lang w:val="sr-Latn-ME"/>
        </w:rPr>
      </w:pPr>
      <w:r w:rsidRPr="001C7892">
        <w:rPr>
          <w:rFonts w:ascii="Arial" w:hAnsi="Arial" w:cs="Arial"/>
          <w:b/>
          <w:sz w:val="24"/>
          <w:szCs w:val="24"/>
          <w:highlight w:val="lightGray"/>
          <w:lang w:val="sr-Latn-ME"/>
        </w:rPr>
        <w:t>AR</w:t>
      </w:r>
      <w:r w:rsidR="00A40B9B" w:rsidRPr="001C7892">
        <w:rPr>
          <w:rFonts w:ascii="Arial" w:hAnsi="Arial" w:cs="Arial"/>
          <w:b/>
          <w:sz w:val="24"/>
          <w:szCs w:val="24"/>
          <w:highlight w:val="lightGray"/>
          <w:lang w:val="sr-Latn-ME"/>
        </w:rPr>
        <w:t>4</w:t>
      </w:r>
      <w:r w:rsidRPr="001C7892">
        <w:rPr>
          <w:rFonts w:ascii="Arial" w:hAnsi="Arial" w:cs="Arial"/>
          <w:b/>
          <w:sz w:val="24"/>
          <w:szCs w:val="24"/>
          <w:highlight w:val="lightGray"/>
          <w:lang w:val="sr-Latn-ME"/>
        </w:rPr>
        <w:t>.</w:t>
      </w:r>
      <w:r w:rsidR="00A40B9B" w:rsidRPr="001C7892">
        <w:rPr>
          <w:rFonts w:ascii="Arial" w:hAnsi="Arial" w:cs="Arial"/>
          <w:sz w:val="24"/>
          <w:szCs w:val="24"/>
          <w:lang w:val="sr-Latn-ME"/>
        </w:rPr>
        <w:t xml:space="preserve"> </w:t>
      </w:r>
      <w:r w:rsidR="00A40B9B" w:rsidRPr="001C7892">
        <w:rPr>
          <w:rFonts w:ascii="Arial" w:hAnsi="Arial" w:cs="Arial"/>
          <w:sz w:val="24"/>
          <w:szCs w:val="24"/>
          <w:lang w:val="sr-Latn-ME"/>
        </w:rPr>
        <w:tab/>
        <w:t>A</w:t>
      </w:r>
      <w:r w:rsidRPr="001C7892">
        <w:rPr>
          <w:rFonts w:ascii="Arial" w:hAnsi="Arial" w:cs="Arial"/>
          <w:sz w:val="24"/>
          <w:szCs w:val="24"/>
          <w:lang w:val="sr-Latn-ME"/>
        </w:rPr>
        <w:t>ukcij</w:t>
      </w:r>
      <w:r w:rsidR="00A40B9B" w:rsidRPr="001C7892">
        <w:rPr>
          <w:rFonts w:ascii="Arial" w:hAnsi="Arial" w:cs="Arial"/>
          <w:sz w:val="24"/>
          <w:szCs w:val="24"/>
          <w:lang w:val="sr-Latn-ME"/>
        </w:rPr>
        <w:t>a spektra</w:t>
      </w:r>
      <w:r w:rsidRPr="001C7892">
        <w:rPr>
          <w:rFonts w:ascii="Arial" w:hAnsi="Arial" w:cs="Arial"/>
          <w:sz w:val="24"/>
          <w:szCs w:val="24"/>
          <w:lang w:val="sr-Latn-ME"/>
        </w:rPr>
        <w:t xml:space="preserve"> se sprovodi u dvije faze:</w:t>
      </w:r>
    </w:p>
    <w:p w:rsidR="00A40B9B" w:rsidRPr="001C7892" w:rsidRDefault="00A40B9B" w:rsidP="00A40B9B">
      <w:pPr>
        <w:pStyle w:val="ListParagraph"/>
        <w:tabs>
          <w:tab w:val="left" w:pos="426"/>
          <w:tab w:val="left" w:pos="1418"/>
        </w:tabs>
        <w:spacing w:after="0" w:line="240" w:lineRule="auto"/>
        <w:ind w:left="1418" w:hanging="567"/>
        <w:jc w:val="both"/>
        <w:rPr>
          <w:rFonts w:ascii="Arial" w:hAnsi="Arial" w:cs="Arial"/>
          <w:sz w:val="24"/>
          <w:szCs w:val="24"/>
          <w:lang w:val="sr-Latn-ME"/>
        </w:rPr>
      </w:pPr>
      <w:r w:rsidRPr="001C7892">
        <w:rPr>
          <w:rFonts w:ascii="Arial" w:hAnsi="Arial" w:cs="Arial"/>
          <w:sz w:val="24"/>
          <w:szCs w:val="24"/>
          <w:lang w:val="sr-Latn-ME"/>
        </w:rPr>
        <w:t>-</w:t>
      </w:r>
      <w:r w:rsidRPr="001C7892">
        <w:rPr>
          <w:rFonts w:ascii="Arial" w:hAnsi="Arial" w:cs="Arial"/>
          <w:sz w:val="24"/>
          <w:szCs w:val="24"/>
          <w:lang w:val="sr-Latn-ME"/>
        </w:rPr>
        <w:tab/>
      </w:r>
      <w:r w:rsidRPr="001C7892">
        <w:rPr>
          <w:rFonts w:ascii="Arial" w:hAnsi="Arial" w:cs="Arial"/>
          <w:b/>
          <w:sz w:val="24"/>
          <w:szCs w:val="24"/>
          <w:lang w:val="sr-Latn-ME"/>
        </w:rPr>
        <w:t>Faza pre-aukcije</w:t>
      </w:r>
      <w:r w:rsidRPr="001C7892">
        <w:rPr>
          <w:rFonts w:ascii="Arial" w:hAnsi="Arial" w:cs="Arial"/>
          <w:sz w:val="24"/>
          <w:szCs w:val="24"/>
          <w:lang w:val="sr-Latn-ME"/>
        </w:rPr>
        <w:t xml:space="preserve"> (nadmetanje za rezervisani spektar), u kojoj </w:t>
      </w:r>
      <w:r w:rsidR="00F9596A" w:rsidRPr="001C7892">
        <w:rPr>
          <w:rFonts w:ascii="Arial" w:hAnsi="Arial" w:cs="Arial"/>
          <w:sz w:val="24"/>
          <w:szCs w:val="24"/>
          <w:lang w:val="sr-Latn-ME"/>
        </w:rPr>
        <w:t>su</w:t>
      </w:r>
      <w:r w:rsidRPr="001C7892">
        <w:rPr>
          <w:rFonts w:ascii="Arial" w:hAnsi="Arial" w:cs="Arial"/>
          <w:sz w:val="24"/>
          <w:szCs w:val="24"/>
          <w:lang w:val="sr-Latn-ME"/>
        </w:rPr>
        <w:t xml:space="preserve"> predmet dodjele </w:t>
      </w:r>
      <w:r w:rsidR="00F9596A" w:rsidRPr="001C7892">
        <w:rPr>
          <w:rFonts w:ascii="Arial" w:hAnsi="Arial" w:cs="Arial"/>
          <w:sz w:val="24"/>
          <w:szCs w:val="24"/>
          <w:lang w:val="sr-Latn-ME"/>
        </w:rPr>
        <w:t>fre</w:t>
      </w:r>
      <w:r w:rsidR="00F65A79">
        <w:rPr>
          <w:rFonts w:ascii="Arial" w:hAnsi="Arial" w:cs="Arial"/>
          <w:sz w:val="24"/>
          <w:szCs w:val="24"/>
          <w:lang w:val="sr-Latn-ME"/>
        </w:rPr>
        <w:t xml:space="preserve">kvencijski blokovi kategorije </w:t>
      </w:r>
      <w:r w:rsidR="00F9596A" w:rsidRPr="001C7892">
        <w:rPr>
          <w:rFonts w:ascii="Arial" w:hAnsi="Arial" w:cs="Arial"/>
          <w:sz w:val="24"/>
          <w:szCs w:val="24"/>
          <w:lang w:val="sr-Latn-ME"/>
        </w:rPr>
        <w:t>PA1 do PA3 (</w:t>
      </w:r>
      <w:r w:rsidRPr="001C7892">
        <w:rPr>
          <w:rFonts w:ascii="Arial" w:hAnsi="Arial" w:cs="Arial"/>
          <w:sz w:val="24"/>
          <w:szCs w:val="24"/>
          <w:lang w:val="sr-Latn-ME"/>
        </w:rPr>
        <w:t>rezervisani</w:t>
      </w:r>
      <w:r w:rsidR="00F9596A" w:rsidRPr="001C7892">
        <w:rPr>
          <w:rFonts w:ascii="Arial" w:hAnsi="Arial" w:cs="Arial"/>
          <w:sz w:val="24"/>
          <w:szCs w:val="24"/>
          <w:lang w:val="sr-Latn-ME"/>
        </w:rPr>
        <w:t xml:space="preserve"> spektar za postojeće </w:t>
      </w:r>
      <w:r w:rsidR="00BD2CB3" w:rsidRPr="001C7892">
        <w:rPr>
          <w:rFonts w:ascii="Arial" w:hAnsi="Arial" w:cs="Arial"/>
          <w:sz w:val="24"/>
          <w:szCs w:val="24"/>
          <w:lang w:val="sr-Latn-ME"/>
        </w:rPr>
        <w:t xml:space="preserve">mobilne </w:t>
      </w:r>
      <w:r w:rsidR="00F9596A" w:rsidRPr="001C7892">
        <w:rPr>
          <w:rFonts w:ascii="Arial" w:hAnsi="Arial" w:cs="Arial"/>
          <w:sz w:val="24"/>
          <w:szCs w:val="24"/>
          <w:lang w:val="sr-Latn-ME"/>
        </w:rPr>
        <w:t>operatore</w:t>
      </w:r>
      <w:r w:rsidRPr="001C7892">
        <w:rPr>
          <w:rFonts w:ascii="Arial" w:hAnsi="Arial" w:cs="Arial"/>
          <w:sz w:val="24"/>
          <w:szCs w:val="24"/>
          <w:lang w:val="sr-Latn-ME"/>
        </w:rPr>
        <w:t>)</w:t>
      </w:r>
      <w:r w:rsidR="00F9596A" w:rsidRPr="001C7892">
        <w:rPr>
          <w:rFonts w:ascii="Arial" w:hAnsi="Arial" w:cs="Arial"/>
          <w:sz w:val="24"/>
          <w:szCs w:val="24"/>
          <w:lang w:val="sr-Latn-ME"/>
        </w:rPr>
        <w:t>,</w:t>
      </w:r>
      <w:r w:rsidRPr="001C7892">
        <w:rPr>
          <w:rFonts w:ascii="Arial" w:hAnsi="Arial" w:cs="Arial"/>
          <w:sz w:val="24"/>
          <w:szCs w:val="24"/>
          <w:lang w:val="sr-Latn-ME"/>
        </w:rPr>
        <w:t xml:space="preserve"> za koji </w:t>
      </w:r>
      <w:r w:rsidR="00F9596A" w:rsidRPr="001C7892">
        <w:rPr>
          <w:rFonts w:ascii="Arial" w:hAnsi="Arial" w:cs="Arial"/>
          <w:sz w:val="24"/>
          <w:szCs w:val="24"/>
          <w:lang w:val="sr-Latn-ME"/>
        </w:rPr>
        <w:t xml:space="preserve">ponude </w:t>
      </w:r>
      <w:r w:rsidRPr="001C7892">
        <w:rPr>
          <w:rFonts w:ascii="Arial" w:hAnsi="Arial" w:cs="Arial"/>
          <w:sz w:val="24"/>
          <w:szCs w:val="24"/>
          <w:lang w:val="sr-Latn-ME"/>
        </w:rPr>
        <w:t xml:space="preserve">mogu </w:t>
      </w:r>
      <w:r w:rsidR="00F9596A" w:rsidRPr="001C7892">
        <w:rPr>
          <w:rFonts w:ascii="Arial" w:hAnsi="Arial" w:cs="Arial"/>
          <w:sz w:val="24"/>
          <w:szCs w:val="24"/>
          <w:lang w:val="sr-Latn-ME"/>
        </w:rPr>
        <w:t>podnijeti</w:t>
      </w:r>
      <w:r w:rsidRPr="001C7892">
        <w:rPr>
          <w:rFonts w:ascii="Arial" w:hAnsi="Arial" w:cs="Arial"/>
          <w:sz w:val="24"/>
          <w:szCs w:val="24"/>
          <w:lang w:val="sr-Latn-ME"/>
        </w:rPr>
        <w:t xml:space="preserve"> samo kvalifikovani ponuđači koji su na dan donošenja Odluke o pokretanju postupka javnog nadmetanja bili nosioci odobrenja za korišćenje radio-frekvencija iz opsega 900 MHz, 1800 MHz i 2 GHz</w:t>
      </w:r>
      <w:r w:rsidR="00F9596A" w:rsidRPr="001C7892">
        <w:rPr>
          <w:rFonts w:ascii="Arial" w:hAnsi="Arial" w:cs="Arial"/>
          <w:sz w:val="24"/>
          <w:szCs w:val="24"/>
          <w:lang w:val="sr-Latn-ME"/>
        </w:rPr>
        <w:t xml:space="preserve"> (postojeći mobilni operatori)</w:t>
      </w:r>
      <w:r w:rsidRPr="001C7892">
        <w:rPr>
          <w:rFonts w:ascii="Arial" w:hAnsi="Arial" w:cs="Arial"/>
          <w:sz w:val="24"/>
          <w:szCs w:val="24"/>
          <w:lang w:val="sr-Latn-ME"/>
        </w:rPr>
        <w:t xml:space="preserve">; </w:t>
      </w:r>
    </w:p>
    <w:p w:rsidR="00A40B9B" w:rsidRPr="00FD46BE" w:rsidRDefault="00A40B9B" w:rsidP="00FD46BE">
      <w:pPr>
        <w:pStyle w:val="ListParagraph"/>
        <w:tabs>
          <w:tab w:val="left" w:pos="426"/>
          <w:tab w:val="left" w:pos="1418"/>
        </w:tabs>
        <w:spacing w:after="120" w:line="240" w:lineRule="auto"/>
        <w:ind w:left="1418" w:hanging="567"/>
        <w:contextualSpacing w:val="0"/>
        <w:jc w:val="both"/>
        <w:rPr>
          <w:rFonts w:ascii="Arial" w:hAnsi="Arial" w:cs="Arial"/>
          <w:color w:val="000000" w:themeColor="text1"/>
          <w:sz w:val="24"/>
          <w:szCs w:val="24"/>
          <w:lang w:val="sr-Latn-ME"/>
        </w:rPr>
      </w:pPr>
      <w:r w:rsidRPr="001C7892">
        <w:rPr>
          <w:rFonts w:ascii="Arial" w:hAnsi="Arial" w:cs="Arial"/>
          <w:sz w:val="24"/>
          <w:szCs w:val="24"/>
          <w:lang w:val="sr-Latn-ME"/>
        </w:rPr>
        <w:t>-</w:t>
      </w:r>
      <w:r w:rsidRPr="001C7892">
        <w:rPr>
          <w:rFonts w:ascii="Arial" w:hAnsi="Arial" w:cs="Arial"/>
          <w:sz w:val="24"/>
          <w:szCs w:val="24"/>
          <w:lang w:val="sr-Latn-ME"/>
        </w:rPr>
        <w:tab/>
      </w:r>
      <w:r w:rsidRPr="001C7892">
        <w:rPr>
          <w:rFonts w:ascii="Arial" w:hAnsi="Arial" w:cs="Arial"/>
          <w:b/>
          <w:sz w:val="24"/>
          <w:szCs w:val="24"/>
          <w:lang w:val="sr-Latn-ME"/>
        </w:rPr>
        <w:t>Faza glavne aukcija</w:t>
      </w:r>
      <w:r w:rsidRPr="001C7892">
        <w:rPr>
          <w:rFonts w:ascii="Arial" w:hAnsi="Arial" w:cs="Arial"/>
          <w:sz w:val="24"/>
          <w:szCs w:val="24"/>
          <w:lang w:val="sr-Latn-ME"/>
        </w:rPr>
        <w:t xml:space="preserve"> (nadmetanje za nerezervisani spektar), u kojoj su predmet dodjele frekv</w:t>
      </w:r>
      <w:r w:rsidR="00F65A79">
        <w:rPr>
          <w:rFonts w:ascii="Arial" w:hAnsi="Arial" w:cs="Arial"/>
          <w:sz w:val="24"/>
          <w:szCs w:val="24"/>
          <w:lang w:val="sr-Latn-ME"/>
        </w:rPr>
        <w:t>encijski blokovi kategorije GA1 do G</w:t>
      </w:r>
      <w:r w:rsidRPr="001C7892">
        <w:rPr>
          <w:rFonts w:ascii="Arial" w:hAnsi="Arial" w:cs="Arial"/>
          <w:sz w:val="24"/>
          <w:szCs w:val="24"/>
          <w:lang w:val="sr-Latn-ME"/>
        </w:rPr>
        <w:t xml:space="preserve">A6, za koje </w:t>
      </w:r>
      <w:r w:rsidR="00F9596A" w:rsidRPr="001C7892">
        <w:rPr>
          <w:rFonts w:ascii="Arial" w:hAnsi="Arial" w:cs="Arial"/>
          <w:sz w:val="24"/>
          <w:szCs w:val="24"/>
          <w:lang w:val="sr-Latn-ME"/>
        </w:rPr>
        <w:t xml:space="preserve">ponude </w:t>
      </w:r>
      <w:r w:rsidRPr="001C7892">
        <w:rPr>
          <w:rFonts w:ascii="Arial" w:hAnsi="Arial" w:cs="Arial"/>
          <w:color w:val="000000" w:themeColor="text1"/>
          <w:sz w:val="24"/>
          <w:szCs w:val="24"/>
          <w:lang w:val="sr-Latn-ME"/>
        </w:rPr>
        <w:t xml:space="preserve">mogu ravnopravno </w:t>
      </w:r>
      <w:r w:rsidR="00F9596A" w:rsidRPr="001C7892">
        <w:rPr>
          <w:rFonts w:ascii="Arial" w:hAnsi="Arial" w:cs="Arial"/>
          <w:color w:val="000000" w:themeColor="text1"/>
          <w:sz w:val="24"/>
          <w:szCs w:val="24"/>
          <w:lang w:val="sr-Latn-ME"/>
        </w:rPr>
        <w:t>podnijeti</w:t>
      </w:r>
      <w:r w:rsidRPr="001C7892">
        <w:rPr>
          <w:rFonts w:ascii="Arial" w:hAnsi="Arial" w:cs="Arial"/>
          <w:color w:val="000000" w:themeColor="text1"/>
          <w:sz w:val="24"/>
          <w:szCs w:val="24"/>
          <w:lang w:val="sr-Latn-ME"/>
        </w:rPr>
        <w:t xml:space="preserve"> svi kvalifikovani ponuđači.</w:t>
      </w:r>
    </w:p>
    <w:p w:rsidR="00D35FBD" w:rsidRPr="001C7892" w:rsidRDefault="00D35FBD" w:rsidP="00A40B9B">
      <w:pPr>
        <w:pStyle w:val="Default"/>
        <w:tabs>
          <w:tab w:val="left" w:pos="0"/>
        </w:tabs>
        <w:jc w:val="both"/>
        <w:rPr>
          <w:rFonts w:ascii="Arial" w:hAnsi="Arial" w:cs="Arial"/>
          <w:color w:val="auto"/>
          <w:lang w:val="sr-Latn-ME"/>
        </w:rPr>
      </w:pPr>
      <w:r w:rsidRPr="001C7892">
        <w:rPr>
          <w:rFonts w:ascii="Arial" w:hAnsi="Arial" w:cs="Arial"/>
          <w:color w:val="auto"/>
          <w:lang w:val="sr-Latn-ME"/>
        </w:rPr>
        <w:t>Za više informacija o formatu aukcije spektra vidjeti Odjeljak 4.6.</w:t>
      </w:r>
    </w:p>
    <w:p w:rsidR="00D35FBD" w:rsidRPr="001C7892" w:rsidRDefault="00D35FBD" w:rsidP="00D35FBD">
      <w:pPr>
        <w:pStyle w:val="ListParagraph"/>
        <w:tabs>
          <w:tab w:val="left" w:pos="426"/>
          <w:tab w:val="left" w:pos="851"/>
        </w:tabs>
        <w:spacing w:after="0" w:line="240" w:lineRule="auto"/>
        <w:ind w:left="851" w:hanging="425"/>
        <w:jc w:val="both"/>
        <w:rPr>
          <w:rFonts w:ascii="Arial" w:hAnsi="Arial" w:cs="Arial"/>
          <w:color w:val="FF0000"/>
          <w:sz w:val="24"/>
          <w:szCs w:val="24"/>
          <w:lang w:val="sr-Latn-ME"/>
        </w:rPr>
      </w:pPr>
    </w:p>
    <w:p w:rsidR="004A4767" w:rsidRPr="001C7892" w:rsidRDefault="00D35FBD" w:rsidP="00BD2CB3">
      <w:pPr>
        <w:pStyle w:val="Default"/>
        <w:tabs>
          <w:tab w:val="left" w:pos="851"/>
        </w:tabs>
        <w:jc w:val="both"/>
        <w:rPr>
          <w:rFonts w:ascii="Arial" w:hAnsi="Arial" w:cs="Arial"/>
          <w:color w:val="000000" w:themeColor="text1"/>
          <w:lang w:val="sr-Latn-ME"/>
        </w:rPr>
      </w:pPr>
      <w:r w:rsidRPr="001C7892">
        <w:rPr>
          <w:rFonts w:ascii="Arial" w:hAnsi="Arial" w:cs="Arial"/>
          <w:b/>
          <w:color w:val="auto"/>
          <w:highlight w:val="lightGray"/>
          <w:lang w:val="sr-Latn-ME"/>
        </w:rPr>
        <w:t>AR</w:t>
      </w:r>
      <w:r w:rsidR="00A40B9B" w:rsidRPr="001C7892">
        <w:rPr>
          <w:rFonts w:ascii="Arial" w:hAnsi="Arial" w:cs="Arial"/>
          <w:b/>
          <w:color w:val="auto"/>
          <w:highlight w:val="lightGray"/>
          <w:lang w:val="sr-Latn-ME"/>
        </w:rPr>
        <w:t>5</w:t>
      </w:r>
      <w:r w:rsidRPr="001C7892">
        <w:rPr>
          <w:rFonts w:ascii="Arial" w:hAnsi="Arial" w:cs="Arial"/>
          <w:b/>
          <w:color w:val="auto"/>
          <w:highlight w:val="lightGray"/>
          <w:lang w:val="sr-Latn-ME"/>
        </w:rPr>
        <w:t>.</w:t>
      </w:r>
      <w:r w:rsidR="00BD2CB3" w:rsidRPr="001C7892">
        <w:rPr>
          <w:rFonts w:ascii="Arial" w:hAnsi="Arial" w:cs="Arial"/>
          <w:b/>
          <w:color w:val="auto"/>
          <w:lang w:val="sr-Latn-ME"/>
        </w:rPr>
        <w:t xml:space="preserve"> </w:t>
      </w:r>
      <w:r w:rsidR="00BD2CB3" w:rsidRPr="001C7892">
        <w:rPr>
          <w:rFonts w:ascii="Arial" w:hAnsi="Arial" w:cs="Arial"/>
          <w:b/>
          <w:color w:val="auto"/>
          <w:lang w:val="sr-Latn-ME"/>
        </w:rPr>
        <w:tab/>
      </w:r>
      <w:r w:rsidR="000B3A21" w:rsidRPr="001C7892">
        <w:rPr>
          <w:rFonts w:ascii="Arial" w:hAnsi="Arial" w:cs="Arial"/>
          <w:color w:val="000000" w:themeColor="text1"/>
          <w:lang w:val="sr-Latn-ME"/>
        </w:rPr>
        <w:t xml:space="preserve">Faza pre-aukcije </w:t>
      </w:r>
      <w:r w:rsidR="00037460" w:rsidRPr="001C7892">
        <w:rPr>
          <w:rFonts w:ascii="Arial" w:hAnsi="Arial" w:cs="Arial"/>
          <w:color w:val="000000" w:themeColor="text1"/>
          <w:lang w:val="sr-Latn-ME"/>
        </w:rPr>
        <w:t>se sprovodi u formi jednokružnog nadmetanja koje se sastoji od jedne</w:t>
      </w:r>
      <w:r w:rsidR="000B3A21" w:rsidRPr="001C7892">
        <w:rPr>
          <w:rFonts w:ascii="Arial" w:hAnsi="Arial" w:cs="Arial"/>
          <w:color w:val="000000" w:themeColor="text1"/>
          <w:lang w:val="sr-Latn-ME"/>
        </w:rPr>
        <w:t xml:space="preserve"> primarn</w:t>
      </w:r>
      <w:r w:rsidR="00037460" w:rsidRPr="001C7892">
        <w:rPr>
          <w:rFonts w:ascii="Arial" w:hAnsi="Arial" w:cs="Arial"/>
          <w:color w:val="000000" w:themeColor="text1"/>
          <w:lang w:val="sr-Latn-ME"/>
        </w:rPr>
        <w:t>e runde</w:t>
      </w:r>
      <w:r w:rsidR="000B3A21" w:rsidRPr="001C7892">
        <w:rPr>
          <w:rFonts w:ascii="Arial" w:hAnsi="Arial" w:cs="Arial"/>
          <w:color w:val="000000" w:themeColor="text1"/>
          <w:lang w:val="sr-Latn-ME"/>
        </w:rPr>
        <w:t xml:space="preserve"> nadmetanja (Nulta primarna runda), u kojoj </w:t>
      </w:r>
      <w:r w:rsidR="00F9596A" w:rsidRPr="001C7892">
        <w:rPr>
          <w:rFonts w:ascii="Arial" w:hAnsi="Arial" w:cs="Arial"/>
          <w:color w:val="000000" w:themeColor="text1"/>
          <w:lang w:val="sr-Latn-ME"/>
        </w:rPr>
        <w:t xml:space="preserve">podobni </w:t>
      </w:r>
      <w:r w:rsidR="000B3A21" w:rsidRPr="001C7892">
        <w:rPr>
          <w:rFonts w:ascii="Arial" w:hAnsi="Arial" w:cs="Arial"/>
          <w:color w:val="000000" w:themeColor="text1"/>
          <w:lang w:val="sr-Latn-ME"/>
        </w:rPr>
        <w:t xml:space="preserve">ponuđači </w:t>
      </w:r>
      <w:r w:rsidR="00BD2CB3" w:rsidRPr="001C7892">
        <w:rPr>
          <w:rFonts w:ascii="Arial" w:hAnsi="Arial" w:cs="Arial"/>
          <w:color w:val="000000" w:themeColor="text1"/>
          <w:lang w:val="sr-Latn-ME"/>
        </w:rPr>
        <w:t>(</w:t>
      </w:r>
      <w:r w:rsidR="00BD2CB3" w:rsidRPr="001C7892">
        <w:rPr>
          <w:rFonts w:ascii="Arial" w:hAnsi="Arial" w:cs="Arial"/>
          <w:lang w:val="sr-Latn-ME"/>
        </w:rPr>
        <w:t>postojeći mobilni operatori</w:t>
      </w:r>
      <w:r w:rsidR="00BD2CB3" w:rsidRPr="001C7892">
        <w:rPr>
          <w:rFonts w:ascii="Arial" w:hAnsi="Arial" w:cs="Arial"/>
          <w:color w:val="000000" w:themeColor="text1"/>
          <w:lang w:val="sr-Latn-ME"/>
        </w:rPr>
        <w:t xml:space="preserve">) </w:t>
      </w:r>
      <w:r w:rsidR="000B3A21" w:rsidRPr="001C7892">
        <w:rPr>
          <w:rFonts w:ascii="Arial" w:hAnsi="Arial" w:cs="Arial"/>
          <w:color w:val="auto"/>
          <w:lang w:val="sr-Latn-ME"/>
        </w:rPr>
        <w:t xml:space="preserve">podnose </w:t>
      </w:r>
      <w:r w:rsidR="00BD2CB3" w:rsidRPr="001C7892">
        <w:rPr>
          <w:rFonts w:ascii="Arial" w:hAnsi="Arial" w:cs="Arial"/>
          <w:color w:val="auto"/>
          <w:lang w:val="sr-Latn-ME"/>
        </w:rPr>
        <w:t xml:space="preserve">po jednu </w:t>
      </w:r>
      <w:r w:rsidR="000B3A21" w:rsidRPr="001C7892">
        <w:rPr>
          <w:rFonts w:ascii="Arial" w:hAnsi="Arial" w:cs="Arial"/>
          <w:color w:val="auto"/>
          <w:lang w:val="sr-Latn-ME"/>
        </w:rPr>
        <w:t>inicijaln</w:t>
      </w:r>
      <w:r w:rsidR="00BD2CB3" w:rsidRPr="001C7892">
        <w:rPr>
          <w:rFonts w:ascii="Arial" w:hAnsi="Arial" w:cs="Arial"/>
          <w:color w:val="auto"/>
          <w:lang w:val="sr-Latn-ME"/>
        </w:rPr>
        <w:t>u ponudu</w:t>
      </w:r>
      <w:r w:rsidR="000B3A21" w:rsidRPr="001C7892">
        <w:rPr>
          <w:rFonts w:ascii="Arial" w:hAnsi="Arial" w:cs="Arial"/>
          <w:color w:val="auto"/>
          <w:lang w:val="sr-Latn-ME"/>
        </w:rPr>
        <w:t xml:space="preserve"> (zahtjev) za frek</w:t>
      </w:r>
      <w:r w:rsidR="00F65A79">
        <w:rPr>
          <w:rFonts w:ascii="Arial" w:hAnsi="Arial" w:cs="Arial"/>
          <w:color w:val="auto"/>
          <w:lang w:val="sr-Latn-ME"/>
        </w:rPr>
        <w:t xml:space="preserve">vencijske blokove kategorije PA1 do </w:t>
      </w:r>
      <w:r w:rsidR="000B3A21" w:rsidRPr="001C7892">
        <w:rPr>
          <w:rFonts w:ascii="Arial" w:hAnsi="Arial" w:cs="Arial"/>
          <w:color w:val="auto"/>
          <w:lang w:val="sr-Latn-ME"/>
        </w:rPr>
        <w:t xml:space="preserve">PA3, </w:t>
      </w:r>
      <w:r w:rsidR="004A4767" w:rsidRPr="001C7892">
        <w:rPr>
          <w:rFonts w:ascii="Arial" w:hAnsi="Arial" w:cs="Arial"/>
          <w:color w:val="auto"/>
          <w:lang w:val="sr-Latn-ME"/>
        </w:rPr>
        <w:t>navođenjem</w:t>
      </w:r>
      <w:r w:rsidR="000B3A21" w:rsidRPr="001C7892">
        <w:rPr>
          <w:rFonts w:ascii="Arial" w:hAnsi="Arial" w:cs="Arial"/>
          <w:color w:val="auto"/>
          <w:lang w:val="sr-Latn-ME"/>
        </w:rPr>
        <w:t xml:space="preserve"> broj</w:t>
      </w:r>
      <w:r w:rsidR="004A4767" w:rsidRPr="001C7892">
        <w:rPr>
          <w:rFonts w:ascii="Arial" w:hAnsi="Arial" w:cs="Arial"/>
          <w:color w:val="auto"/>
          <w:lang w:val="sr-Latn-ME"/>
        </w:rPr>
        <w:t>a</w:t>
      </w:r>
      <w:r w:rsidR="000B3A21" w:rsidRPr="001C7892">
        <w:rPr>
          <w:rFonts w:ascii="Arial" w:hAnsi="Arial" w:cs="Arial"/>
          <w:color w:val="auto"/>
          <w:lang w:val="sr-Latn-ME"/>
        </w:rPr>
        <w:t xml:space="preserve"> frekvencijskih blokova svake kategorije koji žele da dobiju po početnoj </w:t>
      </w:r>
      <w:r w:rsidR="000B3A21" w:rsidRPr="001C7892">
        <w:rPr>
          <w:rFonts w:ascii="Arial" w:hAnsi="Arial" w:cs="Arial"/>
          <w:color w:val="000000" w:themeColor="text1"/>
          <w:lang w:val="sr-Latn-ME"/>
        </w:rPr>
        <w:t xml:space="preserve">cijeni. U Nultoj </w:t>
      </w:r>
      <w:r w:rsidR="000F1D92">
        <w:rPr>
          <w:rFonts w:ascii="Arial" w:hAnsi="Arial" w:cs="Arial"/>
          <w:color w:val="000000" w:themeColor="text1"/>
          <w:lang w:val="sr-Latn-ME"/>
        </w:rPr>
        <w:t xml:space="preserve">primarnoj </w:t>
      </w:r>
      <w:r w:rsidR="000B3A21" w:rsidRPr="001C7892">
        <w:rPr>
          <w:rFonts w:ascii="Arial" w:hAnsi="Arial" w:cs="Arial"/>
          <w:color w:val="000000" w:themeColor="text1"/>
          <w:lang w:val="sr-Latn-ME"/>
        </w:rPr>
        <w:t xml:space="preserve">rundi nadmetanja nije moguće da se desi da je ukupan broj zahtijevanih blokova veći od ukupnog broja blokova koji su predmet dodjele u bilo kojoj kategoriji (višak tražnje). </w:t>
      </w:r>
    </w:p>
    <w:p w:rsidR="004A4767" w:rsidRPr="001C7892" w:rsidRDefault="004A4767" w:rsidP="00BD2CB3">
      <w:pPr>
        <w:pStyle w:val="Default"/>
        <w:tabs>
          <w:tab w:val="left" w:pos="851"/>
        </w:tabs>
        <w:jc w:val="both"/>
        <w:rPr>
          <w:rFonts w:ascii="Arial" w:hAnsi="Arial" w:cs="Arial"/>
          <w:color w:val="000000" w:themeColor="text1"/>
          <w:lang w:val="sr-Latn-ME"/>
        </w:rPr>
      </w:pPr>
    </w:p>
    <w:p w:rsidR="000B3A21" w:rsidRPr="001C7892" w:rsidRDefault="004A4767" w:rsidP="00BD2CB3">
      <w:pPr>
        <w:pStyle w:val="Default"/>
        <w:tabs>
          <w:tab w:val="left" w:pos="851"/>
        </w:tabs>
        <w:jc w:val="both"/>
        <w:rPr>
          <w:rFonts w:ascii="Arial" w:hAnsi="Arial" w:cs="Arial"/>
          <w:color w:val="000000" w:themeColor="text1"/>
          <w:lang w:val="sr-Latn-ME"/>
        </w:rPr>
      </w:pPr>
      <w:r w:rsidRPr="001C7892">
        <w:rPr>
          <w:rFonts w:ascii="Arial" w:hAnsi="Arial" w:cs="Arial"/>
          <w:b/>
          <w:color w:val="auto"/>
          <w:highlight w:val="lightGray"/>
          <w:lang w:val="sr-Latn-ME"/>
        </w:rPr>
        <w:t>AR6.</w:t>
      </w:r>
      <w:r w:rsidRPr="001C7892">
        <w:rPr>
          <w:rFonts w:ascii="Arial" w:hAnsi="Arial" w:cs="Arial"/>
          <w:b/>
          <w:color w:val="auto"/>
          <w:lang w:val="sr-Latn-ME"/>
        </w:rPr>
        <w:t xml:space="preserve"> </w:t>
      </w:r>
      <w:r w:rsidRPr="001C7892">
        <w:rPr>
          <w:rFonts w:ascii="Arial" w:hAnsi="Arial" w:cs="Arial"/>
          <w:b/>
          <w:color w:val="auto"/>
          <w:lang w:val="sr-Latn-ME"/>
        </w:rPr>
        <w:tab/>
      </w:r>
      <w:r w:rsidR="000B3A21" w:rsidRPr="001C7892">
        <w:rPr>
          <w:rFonts w:ascii="Arial" w:hAnsi="Arial" w:cs="Arial"/>
          <w:color w:val="000000" w:themeColor="text1"/>
          <w:lang w:val="sr-Latn-ME"/>
        </w:rPr>
        <w:t xml:space="preserve">Pobjednici faze pre-aukcije su ponuđači koji su podnijeli ispravnu ponudu u Nultoj primarnoj rundi (pobjednička ponuda u fazi pre-aukcije). </w:t>
      </w:r>
      <w:r w:rsidR="00F9596A" w:rsidRPr="001C7892">
        <w:rPr>
          <w:rFonts w:ascii="Arial" w:hAnsi="Arial" w:cs="Arial"/>
          <w:color w:val="000000" w:themeColor="text1"/>
          <w:lang w:val="sr-Latn-ME"/>
        </w:rPr>
        <w:t>Svakom po</w:t>
      </w:r>
      <w:r w:rsidR="000B3A21" w:rsidRPr="001C7892">
        <w:rPr>
          <w:rFonts w:ascii="Arial" w:hAnsi="Arial" w:cs="Arial"/>
          <w:color w:val="000000" w:themeColor="text1"/>
          <w:lang w:val="sr-Latn-ME"/>
        </w:rPr>
        <w:t>bjedni</w:t>
      </w:r>
      <w:r w:rsidR="00F9596A" w:rsidRPr="001C7892">
        <w:rPr>
          <w:rFonts w:ascii="Arial" w:hAnsi="Arial" w:cs="Arial"/>
          <w:color w:val="000000" w:themeColor="text1"/>
          <w:lang w:val="sr-Latn-ME"/>
        </w:rPr>
        <w:t>ku</w:t>
      </w:r>
      <w:r w:rsidR="000B3A21" w:rsidRPr="001C7892">
        <w:rPr>
          <w:rFonts w:ascii="Arial" w:hAnsi="Arial" w:cs="Arial"/>
          <w:color w:val="000000" w:themeColor="text1"/>
          <w:lang w:val="sr-Latn-ME"/>
        </w:rPr>
        <w:t xml:space="preserve"> </w:t>
      </w:r>
      <w:r w:rsidRPr="001C7892">
        <w:rPr>
          <w:rFonts w:ascii="Arial" w:hAnsi="Arial" w:cs="Arial"/>
          <w:color w:val="000000" w:themeColor="text1"/>
          <w:lang w:val="sr-Latn-ME"/>
        </w:rPr>
        <w:t xml:space="preserve">faze pre-aukcije </w:t>
      </w:r>
      <w:r w:rsidR="000B3A21" w:rsidRPr="001C7892">
        <w:rPr>
          <w:rFonts w:ascii="Arial" w:hAnsi="Arial" w:cs="Arial"/>
          <w:color w:val="000000" w:themeColor="text1"/>
          <w:lang w:val="sr-Latn-ME"/>
        </w:rPr>
        <w:t>se dodjeljuje onoliki broj blokova svake kategorije koliko</w:t>
      </w:r>
      <w:r w:rsidR="00F9596A" w:rsidRPr="001C7892">
        <w:rPr>
          <w:rFonts w:ascii="Arial" w:hAnsi="Arial" w:cs="Arial"/>
          <w:color w:val="000000" w:themeColor="text1"/>
          <w:lang w:val="sr-Latn-ME"/>
        </w:rPr>
        <w:t xml:space="preserve"> je navedeno u njegovoj </w:t>
      </w:r>
      <w:r w:rsidR="000B3A21" w:rsidRPr="001C7892">
        <w:rPr>
          <w:rFonts w:ascii="Arial" w:hAnsi="Arial" w:cs="Arial"/>
          <w:color w:val="000000" w:themeColor="text1"/>
          <w:lang w:val="sr-Latn-ME"/>
        </w:rPr>
        <w:t>pobjedničk</w:t>
      </w:r>
      <w:r w:rsidR="00F9596A" w:rsidRPr="001C7892">
        <w:rPr>
          <w:rFonts w:ascii="Arial" w:hAnsi="Arial" w:cs="Arial"/>
          <w:color w:val="000000" w:themeColor="text1"/>
          <w:lang w:val="sr-Latn-ME"/>
        </w:rPr>
        <w:t>oj ponudi</w:t>
      </w:r>
      <w:r w:rsidRPr="001C7892">
        <w:rPr>
          <w:rFonts w:ascii="Arial" w:hAnsi="Arial" w:cs="Arial"/>
          <w:color w:val="000000" w:themeColor="text1"/>
          <w:lang w:val="sr-Latn-ME"/>
        </w:rPr>
        <w:t xml:space="preserve"> u fazi pre-aukcije</w:t>
      </w:r>
      <w:r w:rsidR="00F9596A" w:rsidRPr="001C7892">
        <w:rPr>
          <w:rFonts w:ascii="Arial" w:hAnsi="Arial" w:cs="Arial"/>
          <w:color w:val="000000" w:themeColor="text1"/>
          <w:lang w:val="sr-Latn-ME"/>
        </w:rPr>
        <w:t>. I</w:t>
      </w:r>
      <w:r w:rsidR="000B3A21" w:rsidRPr="001C7892">
        <w:rPr>
          <w:rFonts w:ascii="Arial" w:hAnsi="Arial" w:cs="Arial"/>
          <w:color w:val="000000" w:themeColor="text1"/>
          <w:lang w:val="sr-Latn-ME"/>
        </w:rPr>
        <w:t xml:space="preserve">znos naknade </w:t>
      </w:r>
      <w:r w:rsidR="00F9596A" w:rsidRPr="001C7892">
        <w:rPr>
          <w:rFonts w:ascii="Arial" w:hAnsi="Arial" w:cs="Arial"/>
          <w:color w:val="000000" w:themeColor="text1"/>
          <w:lang w:val="sr-Latn-ME"/>
        </w:rPr>
        <w:t xml:space="preserve">koju pobjednici faze pre-aukcije treba da plate </w:t>
      </w:r>
      <w:r w:rsidR="00BD2CB3" w:rsidRPr="001C7892">
        <w:rPr>
          <w:rFonts w:ascii="Arial" w:hAnsi="Arial" w:cs="Arial"/>
          <w:color w:val="000000" w:themeColor="text1"/>
          <w:lang w:val="sr-Latn-ME"/>
        </w:rPr>
        <w:t xml:space="preserve">za </w:t>
      </w:r>
      <w:r w:rsidR="00F9596A" w:rsidRPr="001C7892">
        <w:rPr>
          <w:rFonts w:ascii="Arial" w:hAnsi="Arial" w:cs="Arial"/>
          <w:color w:val="000000" w:themeColor="text1"/>
          <w:lang w:val="sr-Latn-ME"/>
        </w:rPr>
        <w:t xml:space="preserve">dodjelu blokova </w:t>
      </w:r>
      <w:r w:rsidR="00BD2CB3" w:rsidRPr="001C7892">
        <w:rPr>
          <w:rFonts w:ascii="Arial" w:hAnsi="Arial" w:cs="Arial"/>
          <w:color w:val="000000" w:themeColor="text1"/>
          <w:lang w:val="sr-Latn-ME"/>
        </w:rPr>
        <w:t xml:space="preserve">obuhvaćenih njihovom pobjedničkom ponudom </w:t>
      </w:r>
      <w:r w:rsidRPr="001C7892">
        <w:rPr>
          <w:rFonts w:ascii="Arial" w:hAnsi="Arial" w:cs="Arial"/>
          <w:color w:val="000000" w:themeColor="text1"/>
          <w:lang w:val="sr-Latn-ME"/>
        </w:rPr>
        <w:t xml:space="preserve">u fazi pre-aukcije </w:t>
      </w:r>
      <w:r w:rsidR="00BD2CB3" w:rsidRPr="001C7892">
        <w:rPr>
          <w:rFonts w:ascii="Arial" w:hAnsi="Arial" w:cs="Arial"/>
          <w:color w:val="000000" w:themeColor="text1"/>
          <w:lang w:val="sr-Latn-ME"/>
        </w:rPr>
        <w:t xml:space="preserve">jednak je </w:t>
      </w:r>
      <w:r w:rsidR="00FD46BE">
        <w:rPr>
          <w:rFonts w:ascii="Arial" w:hAnsi="Arial" w:cs="Arial"/>
          <w:color w:val="000000" w:themeColor="text1"/>
          <w:lang w:val="sr-Latn-ME"/>
        </w:rPr>
        <w:t xml:space="preserve">ukupnom </w:t>
      </w:r>
      <w:r w:rsidR="00BD2CB3" w:rsidRPr="001C7892">
        <w:rPr>
          <w:rFonts w:ascii="Arial" w:hAnsi="Arial" w:cs="Arial"/>
          <w:color w:val="000000" w:themeColor="text1"/>
          <w:lang w:val="sr-Latn-ME"/>
        </w:rPr>
        <w:t xml:space="preserve">iznosu </w:t>
      </w:r>
      <w:r w:rsidRPr="001C7892">
        <w:rPr>
          <w:rFonts w:ascii="Arial" w:hAnsi="Arial" w:cs="Arial"/>
          <w:color w:val="000000" w:themeColor="text1"/>
          <w:lang w:val="sr-Latn-ME"/>
        </w:rPr>
        <w:t xml:space="preserve">te </w:t>
      </w:r>
      <w:r w:rsidR="000B3A21" w:rsidRPr="001C7892">
        <w:rPr>
          <w:rFonts w:ascii="Arial" w:hAnsi="Arial" w:cs="Arial"/>
          <w:color w:val="000000" w:themeColor="text1"/>
          <w:lang w:val="sr-Latn-ME"/>
        </w:rPr>
        <w:t>ponude.</w:t>
      </w:r>
    </w:p>
    <w:p w:rsidR="000B3A21" w:rsidRPr="001C7892" w:rsidRDefault="000B3A21" w:rsidP="000B3A21">
      <w:pPr>
        <w:pStyle w:val="Default"/>
        <w:jc w:val="both"/>
        <w:rPr>
          <w:rFonts w:ascii="Arial" w:hAnsi="Arial" w:cs="Arial"/>
          <w:color w:val="000000" w:themeColor="text1"/>
          <w:lang w:val="sr-Latn-ME"/>
        </w:rPr>
      </w:pPr>
    </w:p>
    <w:p w:rsidR="00BD2CB3" w:rsidRPr="001C7892" w:rsidRDefault="00BD2CB3" w:rsidP="00BD2CB3">
      <w:pPr>
        <w:pStyle w:val="Default"/>
        <w:tabs>
          <w:tab w:val="left" w:pos="851"/>
        </w:tabs>
        <w:jc w:val="both"/>
        <w:rPr>
          <w:rFonts w:ascii="Arial" w:hAnsi="Arial" w:cs="Arial"/>
          <w:color w:val="000000" w:themeColor="text1"/>
          <w:lang w:val="sr-Latn-ME"/>
        </w:rPr>
      </w:pPr>
      <w:r w:rsidRPr="001C7892">
        <w:rPr>
          <w:rFonts w:ascii="Arial" w:hAnsi="Arial" w:cs="Arial"/>
          <w:b/>
          <w:color w:val="auto"/>
          <w:highlight w:val="lightGray"/>
          <w:lang w:val="sr-Latn-ME"/>
        </w:rPr>
        <w:t>AR</w:t>
      </w:r>
      <w:r w:rsidR="004A4767" w:rsidRPr="001C7892">
        <w:rPr>
          <w:rFonts w:ascii="Arial" w:hAnsi="Arial" w:cs="Arial"/>
          <w:b/>
          <w:color w:val="auto"/>
          <w:highlight w:val="lightGray"/>
          <w:lang w:val="sr-Latn-ME"/>
        </w:rPr>
        <w:t>7</w:t>
      </w:r>
      <w:r w:rsidRPr="001C7892">
        <w:rPr>
          <w:rFonts w:ascii="Arial" w:hAnsi="Arial" w:cs="Arial"/>
          <w:b/>
          <w:color w:val="auto"/>
          <w:highlight w:val="lightGray"/>
          <w:lang w:val="sr-Latn-ME"/>
        </w:rPr>
        <w:t>.</w:t>
      </w:r>
      <w:r w:rsidRPr="001C7892">
        <w:rPr>
          <w:rFonts w:ascii="Arial" w:hAnsi="Arial" w:cs="Arial"/>
          <w:b/>
          <w:color w:val="auto"/>
          <w:lang w:val="sr-Latn-ME"/>
        </w:rPr>
        <w:t xml:space="preserve"> </w:t>
      </w:r>
      <w:r w:rsidRPr="001C7892">
        <w:rPr>
          <w:rFonts w:ascii="Arial" w:hAnsi="Arial" w:cs="Arial"/>
          <w:b/>
          <w:color w:val="auto"/>
          <w:lang w:val="sr-Latn-ME"/>
        </w:rPr>
        <w:tab/>
      </w:r>
      <w:r w:rsidR="009B11ED" w:rsidRPr="001C7892">
        <w:rPr>
          <w:rFonts w:ascii="Arial" w:hAnsi="Arial" w:cs="Arial"/>
          <w:color w:val="000000" w:themeColor="text1"/>
          <w:lang w:val="sr-Latn-ME"/>
        </w:rPr>
        <w:t>Na osnovu ishoda faze pre-aukcije određuj</w:t>
      </w:r>
      <w:r w:rsidR="00F65A79">
        <w:rPr>
          <w:rFonts w:ascii="Arial" w:hAnsi="Arial" w:cs="Arial"/>
          <w:color w:val="000000" w:themeColor="text1"/>
          <w:lang w:val="sr-Latn-ME"/>
        </w:rPr>
        <w:t>e se broj blokova kategorije GA1 do G</w:t>
      </w:r>
      <w:r w:rsidR="009B11ED" w:rsidRPr="001C7892">
        <w:rPr>
          <w:rFonts w:ascii="Arial" w:hAnsi="Arial" w:cs="Arial"/>
          <w:color w:val="000000" w:themeColor="text1"/>
          <w:lang w:val="sr-Latn-ME"/>
        </w:rPr>
        <w:t>A6, koji su predmet na</w:t>
      </w:r>
      <w:r w:rsidR="00335E25">
        <w:rPr>
          <w:rFonts w:ascii="Arial" w:hAnsi="Arial" w:cs="Arial"/>
          <w:color w:val="000000" w:themeColor="text1"/>
          <w:lang w:val="sr-Latn-ME"/>
        </w:rPr>
        <w:t xml:space="preserve">dmetanja u fazi glavne </w:t>
      </w:r>
      <w:r w:rsidR="00335E25" w:rsidRPr="007D3F7D">
        <w:rPr>
          <w:rFonts w:ascii="Arial" w:hAnsi="Arial" w:cs="Arial"/>
          <w:color w:val="000000" w:themeColor="text1"/>
          <w:lang w:val="sr-Latn-ME"/>
        </w:rPr>
        <w:t>aukcije</w:t>
      </w:r>
      <w:r w:rsidR="00F65A79" w:rsidRPr="007D3F7D">
        <w:rPr>
          <w:rFonts w:ascii="Arial" w:hAnsi="Arial" w:cs="Arial"/>
          <w:color w:val="000000" w:themeColor="text1"/>
          <w:lang w:val="sr-Latn-ME"/>
        </w:rPr>
        <w:t>, uzimajući u obzir Pravilo AR13</w:t>
      </w:r>
      <w:r w:rsidR="00335E25" w:rsidRPr="007D3F7D">
        <w:rPr>
          <w:rFonts w:ascii="Arial" w:hAnsi="Arial" w:cs="Arial"/>
          <w:color w:val="000000" w:themeColor="text1"/>
          <w:lang w:val="sr-Latn-ME"/>
        </w:rPr>
        <w:t>.</w:t>
      </w:r>
    </w:p>
    <w:p w:rsidR="00BD2CB3" w:rsidRPr="001C7892" w:rsidRDefault="00BD2CB3" w:rsidP="00D35FBD">
      <w:pPr>
        <w:pStyle w:val="Default"/>
        <w:tabs>
          <w:tab w:val="left" w:pos="851"/>
        </w:tabs>
        <w:jc w:val="both"/>
        <w:rPr>
          <w:rFonts w:ascii="Arial" w:hAnsi="Arial" w:cs="Arial"/>
          <w:b/>
          <w:color w:val="FF0000"/>
          <w:lang w:val="sr-Latn-ME"/>
        </w:rPr>
      </w:pPr>
    </w:p>
    <w:p w:rsidR="00037460" w:rsidRPr="001C7892" w:rsidRDefault="00037460" w:rsidP="00037460">
      <w:pPr>
        <w:pStyle w:val="Default"/>
        <w:tabs>
          <w:tab w:val="left" w:pos="851"/>
        </w:tabs>
        <w:jc w:val="both"/>
        <w:rPr>
          <w:rFonts w:ascii="Arial" w:hAnsi="Arial" w:cs="Arial"/>
          <w:color w:val="000000" w:themeColor="text1"/>
          <w:lang w:val="sr-Latn-ME"/>
        </w:rPr>
      </w:pPr>
      <w:r w:rsidRPr="001C7892">
        <w:rPr>
          <w:rFonts w:ascii="Arial" w:hAnsi="Arial" w:cs="Arial"/>
          <w:b/>
          <w:color w:val="auto"/>
          <w:highlight w:val="lightGray"/>
          <w:lang w:val="sr-Latn-ME"/>
        </w:rPr>
        <w:t>AR</w:t>
      </w:r>
      <w:r w:rsidR="004A4767" w:rsidRPr="001C7892">
        <w:rPr>
          <w:rFonts w:ascii="Arial" w:hAnsi="Arial" w:cs="Arial"/>
          <w:b/>
          <w:color w:val="auto"/>
          <w:highlight w:val="lightGray"/>
          <w:lang w:val="sr-Latn-ME"/>
        </w:rPr>
        <w:t>8</w:t>
      </w:r>
      <w:r w:rsidRPr="001C7892">
        <w:rPr>
          <w:rFonts w:ascii="Arial" w:hAnsi="Arial" w:cs="Arial"/>
          <w:b/>
          <w:color w:val="auto"/>
          <w:highlight w:val="lightGray"/>
          <w:lang w:val="sr-Latn-ME"/>
        </w:rPr>
        <w:t>.</w:t>
      </w:r>
      <w:r w:rsidRPr="001C7892">
        <w:rPr>
          <w:rFonts w:ascii="Arial" w:hAnsi="Arial" w:cs="Arial"/>
          <w:b/>
          <w:color w:val="auto"/>
          <w:lang w:val="sr-Latn-ME"/>
        </w:rPr>
        <w:t xml:space="preserve"> </w:t>
      </w:r>
      <w:r w:rsidRPr="001C7892">
        <w:rPr>
          <w:rFonts w:ascii="Arial" w:hAnsi="Arial" w:cs="Arial"/>
          <w:b/>
          <w:color w:val="auto"/>
          <w:lang w:val="sr-Latn-ME"/>
        </w:rPr>
        <w:tab/>
      </w:r>
      <w:r w:rsidRPr="001C7892">
        <w:rPr>
          <w:rFonts w:ascii="Arial" w:hAnsi="Arial" w:cs="Arial"/>
          <w:color w:val="000000" w:themeColor="text1"/>
          <w:lang w:val="sr-Latn-ME"/>
        </w:rPr>
        <w:t xml:space="preserve">Faza glavne aukcije se sprovodi u formi višekružnog nadmetanja koje se sastoji od jedne ili više primarnih rundi i eventualno jedne dodatne runde. </w:t>
      </w:r>
    </w:p>
    <w:p w:rsidR="00037460" w:rsidRPr="001C7892" w:rsidRDefault="00037460" w:rsidP="00037460">
      <w:pPr>
        <w:pStyle w:val="Default"/>
        <w:jc w:val="both"/>
        <w:rPr>
          <w:rFonts w:ascii="Arial" w:hAnsi="Arial" w:cs="Arial"/>
          <w:color w:val="000000" w:themeColor="text1"/>
          <w:lang w:val="sr-Latn-ME"/>
        </w:rPr>
      </w:pPr>
    </w:p>
    <w:p w:rsidR="00037460" w:rsidRPr="001C7892" w:rsidRDefault="00037460" w:rsidP="00037460">
      <w:pPr>
        <w:pStyle w:val="Default"/>
        <w:tabs>
          <w:tab w:val="left" w:pos="851"/>
        </w:tabs>
        <w:jc w:val="both"/>
        <w:rPr>
          <w:rFonts w:ascii="Arial" w:hAnsi="Arial" w:cs="Arial"/>
          <w:color w:val="000000" w:themeColor="text1"/>
          <w:lang w:val="sr-Latn-ME"/>
        </w:rPr>
      </w:pPr>
      <w:r w:rsidRPr="001C7892">
        <w:rPr>
          <w:rFonts w:ascii="Arial" w:hAnsi="Arial" w:cs="Arial"/>
          <w:b/>
          <w:color w:val="auto"/>
          <w:highlight w:val="lightGray"/>
          <w:lang w:val="sr-Latn-ME"/>
        </w:rPr>
        <w:t>AR</w:t>
      </w:r>
      <w:r w:rsidR="004A4767" w:rsidRPr="001C7892">
        <w:rPr>
          <w:rFonts w:ascii="Arial" w:hAnsi="Arial" w:cs="Arial"/>
          <w:b/>
          <w:color w:val="auto"/>
          <w:highlight w:val="lightGray"/>
          <w:lang w:val="sr-Latn-ME"/>
        </w:rPr>
        <w:t>9</w:t>
      </w:r>
      <w:r w:rsidRPr="001C7892">
        <w:rPr>
          <w:rFonts w:ascii="Arial" w:hAnsi="Arial" w:cs="Arial"/>
          <w:b/>
          <w:color w:val="auto"/>
          <w:highlight w:val="lightGray"/>
          <w:lang w:val="sr-Latn-ME"/>
        </w:rPr>
        <w:t>.</w:t>
      </w:r>
      <w:r w:rsidRPr="001C7892">
        <w:rPr>
          <w:rFonts w:ascii="Arial" w:hAnsi="Arial" w:cs="Arial"/>
          <w:b/>
          <w:color w:val="auto"/>
          <w:lang w:val="sr-Latn-ME"/>
        </w:rPr>
        <w:t xml:space="preserve"> </w:t>
      </w:r>
      <w:r w:rsidRPr="001C7892">
        <w:rPr>
          <w:rFonts w:ascii="Arial" w:hAnsi="Arial" w:cs="Arial"/>
          <w:b/>
          <w:color w:val="auto"/>
          <w:lang w:val="sr-Latn-ME"/>
        </w:rPr>
        <w:tab/>
      </w:r>
      <w:r w:rsidRPr="001C7892">
        <w:rPr>
          <w:rFonts w:ascii="Arial" w:hAnsi="Arial" w:cs="Arial"/>
          <w:color w:val="000000" w:themeColor="text1"/>
          <w:lang w:val="sr-Latn-ME"/>
        </w:rPr>
        <w:t xml:space="preserve">Primarne runde </w:t>
      </w:r>
      <w:r w:rsidR="004A4767" w:rsidRPr="001C7892">
        <w:rPr>
          <w:rFonts w:ascii="Arial" w:hAnsi="Arial" w:cs="Arial"/>
          <w:color w:val="000000" w:themeColor="text1"/>
          <w:lang w:val="sr-Latn-ME"/>
        </w:rPr>
        <w:t xml:space="preserve">faze glavne aukcije </w:t>
      </w:r>
      <w:r w:rsidRPr="001C7892">
        <w:rPr>
          <w:rFonts w:ascii="Arial" w:hAnsi="Arial" w:cs="Arial"/>
          <w:color w:val="000000" w:themeColor="text1"/>
          <w:lang w:val="sr-Latn-ME"/>
        </w:rPr>
        <w:t>slijede "</w:t>
      </w:r>
      <w:r w:rsidRPr="001C7892">
        <w:rPr>
          <w:rFonts w:ascii="Arial" w:hAnsi="Arial" w:cs="Arial"/>
          <w:i/>
          <w:color w:val="000000" w:themeColor="text1"/>
          <w:lang w:val="sr-Latn-ME"/>
        </w:rPr>
        <w:t>clock</w:t>
      </w:r>
      <w:r w:rsidRPr="001C7892">
        <w:rPr>
          <w:rFonts w:ascii="Arial" w:hAnsi="Arial" w:cs="Arial"/>
          <w:color w:val="000000" w:themeColor="text1"/>
          <w:lang w:val="sr-Latn-ME"/>
        </w:rPr>
        <w:t>" format nadmetanja. U Prvoj primarnoj rundi kvalifikovani ponuđači podnose inicijalne ponude (zahtjeve) za frekv</w:t>
      </w:r>
      <w:r w:rsidR="00F65A79">
        <w:rPr>
          <w:rFonts w:ascii="Arial" w:hAnsi="Arial" w:cs="Arial"/>
          <w:color w:val="000000" w:themeColor="text1"/>
          <w:lang w:val="sr-Latn-ME"/>
        </w:rPr>
        <w:t>encijske blokove kategorije GA1 do G</w:t>
      </w:r>
      <w:r w:rsidRPr="001C7892">
        <w:rPr>
          <w:rFonts w:ascii="Arial" w:hAnsi="Arial" w:cs="Arial"/>
          <w:color w:val="000000" w:themeColor="text1"/>
          <w:lang w:val="sr-Latn-ME"/>
        </w:rPr>
        <w:t xml:space="preserve">A6, </w:t>
      </w:r>
      <w:r w:rsidR="004A4767" w:rsidRPr="001C7892">
        <w:rPr>
          <w:rFonts w:ascii="Arial" w:hAnsi="Arial" w:cs="Arial"/>
          <w:color w:val="auto"/>
          <w:lang w:val="sr-Latn-ME"/>
        </w:rPr>
        <w:t>navođenjem</w:t>
      </w:r>
      <w:r w:rsidRPr="001C7892">
        <w:rPr>
          <w:rFonts w:ascii="Arial" w:hAnsi="Arial" w:cs="Arial"/>
          <w:color w:val="auto"/>
          <w:lang w:val="sr-Latn-ME"/>
        </w:rPr>
        <w:t xml:space="preserve"> broj</w:t>
      </w:r>
      <w:r w:rsidR="004A4767" w:rsidRPr="001C7892">
        <w:rPr>
          <w:rFonts w:ascii="Arial" w:hAnsi="Arial" w:cs="Arial"/>
          <w:color w:val="auto"/>
          <w:lang w:val="sr-Latn-ME"/>
        </w:rPr>
        <w:t>a</w:t>
      </w:r>
      <w:r w:rsidRPr="001C7892">
        <w:rPr>
          <w:rFonts w:ascii="Arial" w:hAnsi="Arial" w:cs="Arial"/>
          <w:color w:val="auto"/>
          <w:lang w:val="sr-Latn-ME"/>
        </w:rPr>
        <w:t xml:space="preserve"> frekvencijskih blokova svake kategorije koji žele da dobiju po početnoj </w:t>
      </w:r>
      <w:r w:rsidRPr="001C7892">
        <w:rPr>
          <w:rFonts w:ascii="Arial" w:hAnsi="Arial" w:cs="Arial"/>
          <w:color w:val="000000" w:themeColor="text1"/>
          <w:lang w:val="sr-Latn-ME"/>
        </w:rPr>
        <w:t xml:space="preserve">cijeni. U slučaju da u Prvoj primarnoj rundi ne postoji višak tražnje ni u jednoj kategoriji blokova, aukcija se završava. U slučaju da postoji višak tražnje u bilo kojoj kategoriji blokova, nadmetanje se nastavlja Drugom primarnom rundom u kojoj ponuđači podnose ponude (zahtjeve) za blokove, po uvećanoj cijeni </w:t>
      </w:r>
      <w:r w:rsidR="00FD46BE" w:rsidRPr="001C7892">
        <w:rPr>
          <w:rFonts w:ascii="Arial" w:hAnsi="Arial" w:cs="Arial"/>
          <w:color w:val="000000" w:themeColor="text1"/>
          <w:lang w:val="sr-Latn-ME"/>
        </w:rPr>
        <w:t>(</w:t>
      </w:r>
      <w:r w:rsidR="00F65A79">
        <w:rPr>
          <w:rFonts w:ascii="Arial" w:hAnsi="Arial" w:cs="Arial"/>
          <w:color w:val="000000" w:themeColor="text1"/>
          <w:lang w:val="sr-Latn-ME"/>
        </w:rPr>
        <w:t>"</w:t>
      </w:r>
      <w:r w:rsidR="00FD46BE" w:rsidRPr="001C7892">
        <w:rPr>
          <w:rFonts w:ascii="Arial" w:hAnsi="Arial" w:cs="Arial"/>
          <w:i/>
          <w:color w:val="000000" w:themeColor="text1"/>
          <w:lang w:val="sr-Latn-ME"/>
        </w:rPr>
        <w:t>clock</w:t>
      </w:r>
      <w:r w:rsidR="00F65A79">
        <w:rPr>
          <w:rFonts w:ascii="Arial" w:hAnsi="Arial" w:cs="Arial"/>
          <w:color w:val="000000" w:themeColor="text1"/>
          <w:lang w:val="sr-Latn-ME"/>
        </w:rPr>
        <w:t xml:space="preserve">" </w:t>
      </w:r>
      <w:r w:rsidR="00FD46BE">
        <w:rPr>
          <w:rFonts w:ascii="Arial" w:hAnsi="Arial" w:cs="Arial"/>
          <w:color w:val="000000" w:themeColor="text1"/>
          <w:lang w:val="sr-Latn-ME"/>
        </w:rPr>
        <w:t>cijena</w:t>
      </w:r>
      <w:r w:rsidR="00FD46BE" w:rsidRPr="001C7892">
        <w:rPr>
          <w:rFonts w:ascii="Arial" w:hAnsi="Arial" w:cs="Arial"/>
          <w:color w:val="000000" w:themeColor="text1"/>
          <w:lang w:val="sr-Latn-ME"/>
        </w:rPr>
        <w:t xml:space="preserve">) </w:t>
      </w:r>
      <w:r w:rsidRPr="001C7892">
        <w:rPr>
          <w:rFonts w:ascii="Arial" w:hAnsi="Arial" w:cs="Arial"/>
          <w:color w:val="000000" w:themeColor="text1"/>
          <w:lang w:val="sr-Latn-ME"/>
        </w:rPr>
        <w:t>u kategorijama u kojima je evidentiran višak tražnje. U slučaju da u Drugoj primarnoj rundi ne postoji višak tražnje ni u jednoj kategoriji blokova i da su svi blokovi u svakoj kategoriji dodijeljeni (da je broj zahtijevanih blokova u svakoj kategoriji jednak broju blokova koji su predmet dodjele), aukcija se završava. U slučaju da u Drugoj primarnoj rundi ne postoji višak tražnje ni u jednoj kategoriji blokova i ako postoje nedodijeljeni blokovi, nadmetanje se nastavlja Dodatnom rundom. U slučaju da u Drugoj primarnoj rundi postoji višak tražnje u bilo kojoj kategoriji blokova, nadmetanje se nastavlja sljedećom primarnom rundom i tako dalje.</w:t>
      </w:r>
    </w:p>
    <w:p w:rsidR="00BD2CB3" w:rsidRPr="001C7892" w:rsidRDefault="00BD2CB3" w:rsidP="00D35FBD">
      <w:pPr>
        <w:pStyle w:val="Default"/>
        <w:tabs>
          <w:tab w:val="left" w:pos="851"/>
        </w:tabs>
        <w:jc w:val="both"/>
        <w:rPr>
          <w:rFonts w:ascii="Arial" w:hAnsi="Arial" w:cs="Arial"/>
          <w:b/>
          <w:color w:val="FF0000"/>
          <w:lang w:val="sr-Latn-ME"/>
        </w:rPr>
      </w:pPr>
    </w:p>
    <w:p w:rsidR="004A4767" w:rsidRPr="001C7892" w:rsidRDefault="004A4767" w:rsidP="004A4767">
      <w:pPr>
        <w:pStyle w:val="Default"/>
        <w:tabs>
          <w:tab w:val="left" w:pos="851"/>
        </w:tabs>
        <w:jc w:val="both"/>
        <w:rPr>
          <w:rFonts w:ascii="Arial" w:hAnsi="Arial" w:cs="Arial"/>
          <w:color w:val="000000" w:themeColor="text1"/>
          <w:lang w:val="sr-Latn-ME"/>
        </w:rPr>
      </w:pPr>
      <w:r w:rsidRPr="001C7892">
        <w:rPr>
          <w:rFonts w:ascii="Arial" w:hAnsi="Arial" w:cs="Arial"/>
          <w:b/>
          <w:color w:val="auto"/>
          <w:highlight w:val="lightGray"/>
          <w:lang w:val="sr-Latn-ME"/>
        </w:rPr>
        <w:lastRenderedPageBreak/>
        <w:t>AR10.</w:t>
      </w:r>
      <w:r w:rsidRPr="001C7892">
        <w:rPr>
          <w:rFonts w:ascii="Arial" w:hAnsi="Arial" w:cs="Arial"/>
          <w:b/>
          <w:color w:val="auto"/>
          <w:lang w:val="sr-Latn-ME"/>
        </w:rPr>
        <w:t xml:space="preserve"> </w:t>
      </w:r>
      <w:r w:rsidRPr="001C7892">
        <w:rPr>
          <w:rFonts w:ascii="Arial" w:hAnsi="Arial" w:cs="Arial"/>
          <w:b/>
          <w:color w:val="auto"/>
          <w:lang w:val="sr-Latn-ME"/>
        </w:rPr>
        <w:tab/>
      </w:r>
      <w:r w:rsidRPr="001C7892">
        <w:rPr>
          <w:rFonts w:ascii="Arial" w:hAnsi="Arial" w:cs="Arial"/>
          <w:color w:val="000000" w:themeColor="text1"/>
          <w:lang w:val="sr-Latn-ME"/>
        </w:rPr>
        <w:t xml:space="preserve">Dodatna runda faze glavne aukcije slijedi format nadmetanja putem zapečaćenih ponuda. U Dodatnoj rundi kvalifikovani ponuđači podnose </w:t>
      </w:r>
      <w:r w:rsidR="00060363">
        <w:rPr>
          <w:rFonts w:ascii="Arial" w:hAnsi="Arial" w:cs="Arial"/>
          <w:color w:val="000000" w:themeColor="text1"/>
          <w:lang w:val="sr-Latn-ME"/>
        </w:rPr>
        <w:t xml:space="preserve">jednu ili više </w:t>
      </w:r>
      <w:r w:rsidRPr="001C7892">
        <w:rPr>
          <w:rFonts w:ascii="Arial" w:hAnsi="Arial" w:cs="Arial"/>
          <w:color w:val="000000" w:themeColor="text1"/>
          <w:lang w:val="sr-Latn-ME"/>
        </w:rPr>
        <w:t>dodatn</w:t>
      </w:r>
      <w:r w:rsidR="00060363">
        <w:rPr>
          <w:rFonts w:ascii="Arial" w:hAnsi="Arial" w:cs="Arial"/>
          <w:color w:val="000000" w:themeColor="text1"/>
          <w:lang w:val="sr-Latn-ME"/>
        </w:rPr>
        <w:t>ih</w:t>
      </w:r>
      <w:r w:rsidRPr="001C7892">
        <w:rPr>
          <w:rFonts w:ascii="Arial" w:hAnsi="Arial" w:cs="Arial"/>
          <w:color w:val="000000" w:themeColor="text1"/>
          <w:lang w:val="sr-Latn-ME"/>
        </w:rPr>
        <w:t xml:space="preserve"> ponud</w:t>
      </w:r>
      <w:r w:rsidR="00060363">
        <w:rPr>
          <w:rFonts w:ascii="Arial" w:hAnsi="Arial" w:cs="Arial"/>
          <w:color w:val="000000" w:themeColor="text1"/>
          <w:lang w:val="sr-Latn-ME"/>
        </w:rPr>
        <w:t>a</w:t>
      </w:r>
      <w:r w:rsidRPr="001C7892">
        <w:rPr>
          <w:rFonts w:ascii="Arial" w:hAnsi="Arial" w:cs="Arial"/>
          <w:color w:val="000000" w:themeColor="text1"/>
          <w:lang w:val="sr-Latn-ME"/>
        </w:rPr>
        <w:t xml:space="preserve"> za </w:t>
      </w:r>
      <w:r w:rsidR="009E1666">
        <w:rPr>
          <w:rFonts w:ascii="Arial" w:hAnsi="Arial" w:cs="Arial"/>
          <w:color w:val="000000" w:themeColor="text1"/>
          <w:lang w:val="sr-Latn-ME"/>
        </w:rPr>
        <w:t>set</w:t>
      </w:r>
      <w:r w:rsidR="00060363">
        <w:rPr>
          <w:rFonts w:ascii="Arial" w:hAnsi="Arial" w:cs="Arial"/>
          <w:color w:val="000000" w:themeColor="text1"/>
          <w:lang w:val="sr-Latn-ME"/>
        </w:rPr>
        <w:t>ove</w:t>
      </w:r>
      <w:r w:rsidR="009E1666">
        <w:rPr>
          <w:rFonts w:ascii="Arial" w:hAnsi="Arial" w:cs="Arial"/>
          <w:color w:val="000000" w:themeColor="text1"/>
          <w:lang w:val="sr-Latn-ME"/>
        </w:rPr>
        <w:t xml:space="preserve"> blokova</w:t>
      </w:r>
      <w:r w:rsidR="009E1666" w:rsidRPr="001C7892">
        <w:rPr>
          <w:rFonts w:ascii="Arial" w:hAnsi="Arial" w:cs="Arial"/>
          <w:color w:val="000000" w:themeColor="text1"/>
          <w:lang w:val="sr-Latn-ME"/>
        </w:rPr>
        <w:t xml:space="preserve"> </w:t>
      </w:r>
      <w:r w:rsidR="009E1666" w:rsidRPr="007D3F7D">
        <w:rPr>
          <w:rFonts w:ascii="Arial" w:hAnsi="Arial" w:cs="Arial"/>
          <w:color w:val="000000" w:themeColor="text1"/>
          <w:lang w:val="sr-Latn-ME"/>
        </w:rPr>
        <w:t>različite kategorije koji su ostali nedodijeljeni u posljednjoj primarnoj rundi faze glavne aukcije</w:t>
      </w:r>
      <w:r w:rsidRPr="007D3F7D">
        <w:rPr>
          <w:rFonts w:ascii="Arial" w:hAnsi="Arial" w:cs="Arial"/>
          <w:color w:val="000000" w:themeColor="text1"/>
          <w:lang w:val="sr-Latn-ME"/>
        </w:rPr>
        <w:t xml:space="preserve">, </w:t>
      </w:r>
      <w:r w:rsidR="00846682" w:rsidRPr="007D3F7D">
        <w:rPr>
          <w:rFonts w:ascii="Arial" w:hAnsi="Arial" w:cs="Arial"/>
          <w:color w:val="000000" w:themeColor="text1"/>
          <w:lang w:val="sr-Latn-ME"/>
        </w:rPr>
        <w:t>pri čemu</w:t>
      </w:r>
      <w:r w:rsidR="005A498D" w:rsidRPr="007D3F7D">
        <w:rPr>
          <w:rFonts w:ascii="Arial" w:hAnsi="Arial" w:cs="Arial"/>
          <w:color w:val="000000" w:themeColor="text1"/>
          <w:lang w:val="sr-Latn-ME"/>
        </w:rPr>
        <w:t xml:space="preserve"> </w:t>
      </w:r>
      <w:r w:rsidR="00846682" w:rsidRPr="007D3F7D">
        <w:rPr>
          <w:rFonts w:ascii="Arial" w:hAnsi="Arial" w:cs="Arial"/>
          <w:color w:val="000000" w:themeColor="text1"/>
          <w:lang w:val="sr-Latn-ME"/>
        </w:rPr>
        <w:t>ukupni iznos ponude ne može biti niži od zbira naknada po</w:t>
      </w:r>
      <w:r w:rsidR="005A498D" w:rsidRPr="007D3F7D">
        <w:rPr>
          <w:rFonts w:ascii="Arial" w:hAnsi="Arial" w:cs="Arial"/>
          <w:color w:val="000000" w:themeColor="text1"/>
          <w:lang w:val="sr-Latn-ME"/>
        </w:rPr>
        <w:t xml:space="preserve"> bloku </w:t>
      </w:r>
      <w:r w:rsidR="00846682" w:rsidRPr="007D3F7D">
        <w:rPr>
          <w:rFonts w:ascii="Arial" w:hAnsi="Arial" w:cs="Arial"/>
          <w:color w:val="000000" w:themeColor="text1"/>
          <w:lang w:val="sr-Latn-ME"/>
        </w:rPr>
        <w:t>za kategorije obuhvaćenih blokova u posljednjoj primarnoj rundi u kojoj je postojao višak tražnje, niti viši od zbira naknada po bloku za kategorije obuhvaćenih blokova u posljednjoj primarnoj rundi</w:t>
      </w:r>
      <w:r w:rsidRPr="007D3F7D">
        <w:rPr>
          <w:rFonts w:ascii="Arial" w:hAnsi="Arial" w:cs="Arial"/>
          <w:color w:val="000000" w:themeColor="text1"/>
          <w:lang w:val="sr-Latn-ME"/>
        </w:rPr>
        <w:t>. Dodatnom rundom se aukcija završava.</w:t>
      </w:r>
    </w:p>
    <w:p w:rsidR="00BD2CB3" w:rsidRPr="001C7892" w:rsidRDefault="00BD2CB3" w:rsidP="00D35FBD">
      <w:pPr>
        <w:pStyle w:val="Default"/>
        <w:tabs>
          <w:tab w:val="left" w:pos="851"/>
        </w:tabs>
        <w:jc w:val="both"/>
        <w:rPr>
          <w:rFonts w:ascii="Arial" w:hAnsi="Arial" w:cs="Arial"/>
          <w:b/>
          <w:color w:val="FF0000"/>
          <w:lang w:val="sr-Latn-ME"/>
        </w:rPr>
      </w:pPr>
    </w:p>
    <w:p w:rsidR="00267123" w:rsidRPr="001C7892" w:rsidRDefault="00267123" w:rsidP="00267123">
      <w:pPr>
        <w:pStyle w:val="Default"/>
        <w:tabs>
          <w:tab w:val="left" w:pos="851"/>
        </w:tabs>
        <w:jc w:val="both"/>
        <w:rPr>
          <w:rFonts w:ascii="Arial" w:hAnsi="Arial" w:cs="Arial"/>
          <w:color w:val="FF0000"/>
          <w:lang w:val="sr-Latn-ME"/>
        </w:rPr>
      </w:pPr>
      <w:r w:rsidRPr="001C7892">
        <w:rPr>
          <w:rFonts w:ascii="Arial" w:hAnsi="Arial" w:cs="Arial"/>
          <w:b/>
          <w:color w:val="auto"/>
          <w:highlight w:val="lightGray"/>
          <w:lang w:val="sr-Latn-ME"/>
        </w:rPr>
        <w:t>AR11.</w:t>
      </w:r>
      <w:r w:rsidRPr="001C7892">
        <w:rPr>
          <w:rFonts w:ascii="Arial" w:hAnsi="Arial" w:cs="Arial"/>
          <w:b/>
          <w:color w:val="auto"/>
          <w:lang w:val="sr-Latn-ME"/>
        </w:rPr>
        <w:t xml:space="preserve"> </w:t>
      </w:r>
      <w:r w:rsidRPr="001C7892">
        <w:rPr>
          <w:rFonts w:ascii="Arial" w:hAnsi="Arial" w:cs="Arial"/>
          <w:b/>
          <w:color w:val="auto"/>
          <w:lang w:val="sr-Latn-ME"/>
        </w:rPr>
        <w:tab/>
      </w:r>
      <w:r w:rsidRPr="001C7892">
        <w:rPr>
          <w:rFonts w:ascii="Arial" w:hAnsi="Arial" w:cs="Arial"/>
          <w:color w:val="000000" w:themeColor="text1"/>
          <w:lang w:val="sr-Latn-ME"/>
        </w:rPr>
        <w:t xml:space="preserve">Pobjednici faze glavne aukcije su ponuđači koji su podnijeli ispravnu ponudu u posljednjoj primarnoj rundi </w:t>
      </w:r>
      <w:r w:rsidR="002624F5">
        <w:rPr>
          <w:rFonts w:ascii="Arial" w:hAnsi="Arial" w:cs="Arial"/>
          <w:color w:val="000000" w:themeColor="text1"/>
          <w:lang w:val="sr-Latn-ME"/>
        </w:rPr>
        <w:t xml:space="preserve">faze glavne aukcije </w:t>
      </w:r>
      <w:r w:rsidRPr="001C7892">
        <w:rPr>
          <w:rFonts w:ascii="Arial" w:hAnsi="Arial" w:cs="Arial"/>
          <w:color w:val="000000" w:themeColor="text1"/>
          <w:lang w:val="sr-Latn-ME"/>
        </w:rPr>
        <w:t>(pobjednička ponuda u posljednjoj primarnoj rundi faze glavne aukcije) i</w:t>
      </w:r>
      <w:r w:rsidR="00FD46BE" w:rsidRPr="00FD46BE">
        <w:rPr>
          <w:rFonts w:ascii="Arial" w:hAnsi="Arial" w:cs="Arial"/>
          <w:color w:val="000000" w:themeColor="text1"/>
          <w:lang w:val="sr-Latn-ME"/>
        </w:rPr>
        <w:t xml:space="preserve"> </w:t>
      </w:r>
      <w:r w:rsidR="002624F5">
        <w:rPr>
          <w:rFonts w:ascii="Arial" w:hAnsi="Arial" w:cs="Arial"/>
          <w:color w:val="000000" w:themeColor="text1"/>
          <w:lang w:val="sr-Latn-ME"/>
        </w:rPr>
        <w:t>ponuđači čije su ponude u D</w:t>
      </w:r>
      <w:r w:rsidR="00FD46BE" w:rsidRPr="001C7892">
        <w:rPr>
          <w:rFonts w:ascii="Arial" w:hAnsi="Arial" w:cs="Arial"/>
          <w:color w:val="000000" w:themeColor="text1"/>
          <w:lang w:val="sr-Latn-ME"/>
        </w:rPr>
        <w:t xml:space="preserve">odatnoj rundi </w:t>
      </w:r>
      <w:r w:rsidR="002624F5">
        <w:rPr>
          <w:rFonts w:ascii="Arial" w:hAnsi="Arial" w:cs="Arial"/>
          <w:color w:val="000000" w:themeColor="text1"/>
          <w:lang w:val="sr-Latn-ME"/>
        </w:rPr>
        <w:t xml:space="preserve">faze glavne aukcije </w:t>
      </w:r>
      <w:r w:rsidR="00FD46BE" w:rsidRPr="001C7892">
        <w:rPr>
          <w:rFonts w:ascii="Arial" w:hAnsi="Arial" w:cs="Arial"/>
          <w:color w:val="000000" w:themeColor="text1"/>
          <w:lang w:val="sr-Latn-ME"/>
        </w:rPr>
        <w:t xml:space="preserve">dio kombinacije ponuda sa najvišim </w:t>
      </w:r>
      <w:r w:rsidR="00B22CB2">
        <w:rPr>
          <w:rFonts w:ascii="Arial" w:hAnsi="Arial" w:cs="Arial"/>
          <w:color w:val="000000" w:themeColor="text1"/>
          <w:lang w:val="sr-Latn-ME"/>
        </w:rPr>
        <w:t xml:space="preserve">zbirom ponuđenih </w:t>
      </w:r>
      <w:r w:rsidR="00FD46BE" w:rsidRPr="001C7892">
        <w:rPr>
          <w:rFonts w:ascii="Arial" w:hAnsi="Arial" w:cs="Arial"/>
          <w:color w:val="000000" w:themeColor="text1"/>
          <w:lang w:val="sr-Latn-ME"/>
        </w:rPr>
        <w:t>ukupni</w:t>
      </w:r>
      <w:r w:rsidR="00B22CB2">
        <w:rPr>
          <w:rFonts w:ascii="Arial" w:hAnsi="Arial" w:cs="Arial"/>
          <w:color w:val="000000" w:themeColor="text1"/>
          <w:lang w:val="sr-Latn-ME"/>
        </w:rPr>
        <w:t>h</w:t>
      </w:r>
      <w:r w:rsidR="00FD46BE" w:rsidRPr="001C7892">
        <w:rPr>
          <w:rFonts w:ascii="Arial" w:hAnsi="Arial" w:cs="Arial"/>
          <w:color w:val="000000" w:themeColor="text1"/>
          <w:lang w:val="sr-Latn-ME"/>
        </w:rPr>
        <w:t xml:space="preserve"> iznos</w:t>
      </w:r>
      <w:r w:rsidR="00B22CB2">
        <w:rPr>
          <w:rFonts w:ascii="Arial" w:hAnsi="Arial" w:cs="Arial"/>
          <w:color w:val="000000" w:themeColor="text1"/>
          <w:lang w:val="sr-Latn-ME"/>
        </w:rPr>
        <w:t>a</w:t>
      </w:r>
      <w:r w:rsidR="00FD46BE" w:rsidRPr="001C7892">
        <w:rPr>
          <w:rFonts w:ascii="Arial" w:hAnsi="Arial" w:cs="Arial"/>
          <w:color w:val="000000" w:themeColor="text1"/>
          <w:lang w:val="sr-Latn-ME"/>
        </w:rPr>
        <w:t xml:space="preserve"> ponude (pobjednička ponuda u </w:t>
      </w:r>
      <w:r w:rsidR="006C77E4">
        <w:rPr>
          <w:rFonts w:ascii="Arial" w:hAnsi="Arial" w:cs="Arial"/>
          <w:color w:val="000000" w:themeColor="text1"/>
          <w:lang w:val="sr-Latn-ME"/>
        </w:rPr>
        <w:t>D</w:t>
      </w:r>
      <w:r w:rsidR="00FD46BE" w:rsidRPr="001C7892">
        <w:rPr>
          <w:rFonts w:ascii="Arial" w:hAnsi="Arial" w:cs="Arial"/>
          <w:color w:val="000000" w:themeColor="text1"/>
          <w:lang w:val="sr-Latn-ME"/>
        </w:rPr>
        <w:t>odatnoj rundi faze glavne aukcije)</w:t>
      </w:r>
      <w:r w:rsidRPr="001C7892">
        <w:rPr>
          <w:rFonts w:ascii="Arial" w:hAnsi="Arial" w:cs="Arial"/>
          <w:color w:val="000000" w:themeColor="text1"/>
          <w:lang w:val="sr-Latn-ME"/>
        </w:rPr>
        <w:t xml:space="preserve">, ako je sprovedena </w:t>
      </w:r>
      <w:r w:rsidR="002624F5">
        <w:rPr>
          <w:rFonts w:ascii="Arial" w:hAnsi="Arial" w:cs="Arial"/>
          <w:color w:val="000000" w:themeColor="text1"/>
          <w:lang w:val="sr-Latn-ME"/>
        </w:rPr>
        <w:t>D</w:t>
      </w:r>
      <w:r w:rsidRPr="001C7892">
        <w:rPr>
          <w:rFonts w:ascii="Arial" w:hAnsi="Arial" w:cs="Arial"/>
          <w:color w:val="000000" w:themeColor="text1"/>
          <w:lang w:val="sr-Latn-ME"/>
        </w:rPr>
        <w:t xml:space="preserve">odatna runda nadmetanja. Isti ponuđač može biti pobjednik i u posljednjoj primarnoj rundi i u </w:t>
      </w:r>
      <w:r w:rsidR="006C77E4">
        <w:rPr>
          <w:rFonts w:ascii="Arial" w:hAnsi="Arial" w:cs="Arial"/>
          <w:color w:val="000000" w:themeColor="text1"/>
          <w:lang w:val="sr-Latn-ME"/>
        </w:rPr>
        <w:t>D</w:t>
      </w:r>
      <w:r w:rsidRPr="001C7892">
        <w:rPr>
          <w:rFonts w:ascii="Arial" w:hAnsi="Arial" w:cs="Arial"/>
          <w:color w:val="000000" w:themeColor="text1"/>
          <w:lang w:val="sr-Latn-ME"/>
        </w:rPr>
        <w:t>odatnoj rundi. Svakom pobjedniku faze glavne aukcije se dodjeljuje onoliki b</w:t>
      </w:r>
      <w:r w:rsidR="00C07217" w:rsidRPr="001C7892">
        <w:rPr>
          <w:rFonts w:ascii="Arial" w:hAnsi="Arial" w:cs="Arial"/>
          <w:color w:val="000000" w:themeColor="text1"/>
          <w:lang w:val="sr-Latn-ME"/>
        </w:rPr>
        <w:t xml:space="preserve">roj blokova svake kategorije koliko je </w:t>
      </w:r>
      <w:r w:rsidRPr="001C7892">
        <w:rPr>
          <w:rFonts w:ascii="Arial" w:hAnsi="Arial" w:cs="Arial"/>
          <w:color w:val="000000" w:themeColor="text1"/>
          <w:lang w:val="sr-Latn-ME"/>
        </w:rPr>
        <w:t xml:space="preserve">ukupno </w:t>
      </w:r>
      <w:r w:rsidR="00C07217" w:rsidRPr="001C7892">
        <w:rPr>
          <w:rFonts w:ascii="Arial" w:hAnsi="Arial" w:cs="Arial"/>
          <w:color w:val="000000" w:themeColor="text1"/>
          <w:lang w:val="sr-Latn-ME"/>
        </w:rPr>
        <w:t>navedeno u</w:t>
      </w:r>
      <w:r w:rsidRPr="001C7892">
        <w:rPr>
          <w:rFonts w:ascii="Arial" w:hAnsi="Arial" w:cs="Arial"/>
          <w:color w:val="000000" w:themeColor="text1"/>
          <w:lang w:val="sr-Latn-ME"/>
        </w:rPr>
        <w:t xml:space="preserve"> njegovo</w:t>
      </w:r>
      <w:r w:rsidR="00C07217" w:rsidRPr="001C7892">
        <w:rPr>
          <w:rFonts w:ascii="Arial" w:hAnsi="Arial" w:cs="Arial"/>
          <w:color w:val="000000" w:themeColor="text1"/>
          <w:lang w:val="sr-Latn-ME"/>
        </w:rPr>
        <w:t>j</w:t>
      </w:r>
      <w:r w:rsidRPr="001C7892">
        <w:rPr>
          <w:rFonts w:ascii="Arial" w:hAnsi="Arial" w:cs="Arial"/>
          <w:color w:val="000000" w:themeColor="text1"/>
          <w:lang w:val="sr-Latn-ME"/>
        </w:rPr>
        <w:t xml:space="preserve"> pobjedničko</w:t>
      </w:r>
      <w:r w:rsidR="00C07217" w:rsidRPr="001C7892">
        <w:rPr>
          <w:rFonts w:ascii="Arial" w:hAnsi="Arial" w:cs="Arial"/>
          <w:color w:val="000000" w:themeColor="text1"/>
          <w:lang w:val="sr-Latn-ME"/>
        </w:rPr>
        <w:t>j ponudi</w:t>
      </w:r>
      <w:r w:rsidRPr="001C7892">
        <w:rPr>
          <w:rFonts w:ascii="Arial" w:hAnsi="Arial" w:cs="Arial"/>
          <w:color w:val="000000" w:themeColor="text1"/>
          <w:lang w:val="sr-Latn-ME"/>
        </w:rPr>
        <w:t xml:space="preserve"> u posljednjoj primarnoj rundi </w:t>
      </w:r>
      <w:r w:rsidR="002624F5">
        <w:rPr>
          <w:rFonts w:ascii="Arial" w:hAnsi="Arial" w:cs="Arial"/>
          <w:color w:val="000000" w:themeColor="text1"/>
          <w:lang w:val="sr-Latn-ME"/>
        </w:rPr>
        <w:t xml:space="preserve">faze glavne aukcije </w:t>
      </w:r>
      <w:r w:rsidRPr="001C7892">
        <w:rPr>
          <w:rFonts w:ascii="Arial" w:hAnsi="Arial" w:cs="Arial"/>
          <w:color w:val="000000" w:themeColor="text1"/>
          <w:lang w:val="sr-Latn-ME"/>
        </w:rPr>
        <w:t xml:space="preserve">i </w:t>
      </w:r>
      <w:r w:rsidR="00C07217" w:rsidRPr="001C7892">
        <w:rPr>
          <w:rFonts w:ascii="Arial" w:hAnsi="Arial" w:cs="Arial"/>
          <w:color w:val="000000" w:themeColor="text1"/>
          <w:lang w:val="sr-Latn-ME"/>
        </w:rPr>
        <w:t xml:space="preserve">pobjedničkoj ponudi u </w:t>
      </w:r>
      <w:r w:rsidR="002624F5">
        <w:rPr>
          <w:rFonts w:ascii="Arial" w:hAnsi="Arial" w:cs="Arial"/>
          <w:color w:val="000000" w:themeColor="text1"/>
          <w:lang w:val="sr-Latn-ME"/>
        </w:rPr>
        <w:t>D</w:t>
      </w:r>
      <w:r w:rsidRPr="001C7892">
        <w:rPr>
          <w:rFonts w:ascii="Arial" w:hAnsi="Arial" w:cs="Arial"/>
          <w:color w:val="000000" w:themeColor="text1"/>
          <w:lang w:val="sr-Latn-ME"/>
        </w:rPr>
        <w:t xml:space="preserve">odatnoj rundi faze glavne aukcije. Iznos naknade koju pobjednici faze glavne aukcije treba da plate za dodjelu blokova obuhvaćenih njihovim pobjedničkim ponudama u posljednjoj primarnoj rundi </w:t>
      </w:r>
      <w:r w:rsidR="002624F5">
        <w:rPr>
          <w:rFonts w:ascii="Arial" w:hAnsi="Arial" w:cs="Arial"/>
          <w:color w:val="000000" w:themeColor="text1"/>
          <w:lang w:val="sr-Latn-ME"/>
        </w:rPr>
        <w:t xml:space="preserve">faze glavne aukcije </w:t>
      </w:r>
      <w:r w:rsidRPr="001C7892">
        <w:rPr>
          <w:rFonts w:ascii="Arial" w:hAnsi="Arial" w:cs="Arial"/>
          <w:color w:val="000000" w:themeColor="text1"/>
          <w:lang w:val="sr-Latn-ME"/>
        </w:rPr>
        <w:t xml:space="preserve">i </w:t>
      </w:r>
      <w:r w:rsidR="006C77E4">
        <w:rPr>
          <w:rFonts w:ascii="Arial" w:hAnsi="Arial" w:cs="Arial"/>
          <w:color w:val="000000" w:themeColor="text1"/>
          <w:lang w:val="sr-Latn-ME"/>
        </w:rPr>
        <w:t>D</w:t>
      </w:r>
      <w:r w:rsidRPr="001C7892">
        <w:rPr>
          <w:rFonts w:ascii="Arial" w:hAnsi="Arial" w:cs="Arial"/>
          <w:color w:val="000000" w:themeColor="text1"/>
          <w:lang w:val="sr-Latn-ME"/>
        </w:rPr>
        <w:t xml:space="preserve">odatnoj rundi fazi glavne aukcije jednak je zbiru </w:t>
      </w:r>
      <w:r w:rsidR="00B22CB2">
        <w:rPr>
          <w:rFonts w:ascii="Arial" w:hAnsi="Arial" w:cs="Arial"/>
          <w:color w:val="000000" w:themeColor="text1"/>
          <w:lang w:val="sr-Latn-ME"/>
        </w:rPr>
        <w:t xml:space="preserve">ukupnih </w:t>
      </w:r>
      <w:r w:rsidRPr="001C7892">
        <w:rPr>
          <w:rFonts w:ascii="Arial" w:hAnsi="Arial" w:cs="Arial"/>
          <w:color w:val="000000" w:themeColor="text1"/>
          <w:lang w:val="sr-Latn-ME"/>
        </w:rPr>
        <w:t>iznosa tih ponuda.</w:t>
      </w:r>
    </w:p>
    <w:p w:rsidR="00267123" w:rsidRPr="001C7892" w:rsidRDefault="00267123" w:rsidP="00267123">
      <w:pPr>
        <w:pStyle w:val="Default"/>
        <w:jc w:val="both"/>
        <w:rPr>
          <w:rFonts w:ascii="Arial" w:hAnsi="Arial" w:cs="Arial"/>
          <w:color w:val="FF0000"/>
          <w:lang w:val="sr-Latn-ME"/>
        </w:rPr>
      </w:pPr>
    </w:p>
    <w:p w:rsidR="00D35FBD" w:rsidRPr="001C7892" w:rsidRDefault="00FC069B" w:rsidP="002F79A9">
      <w:pPr>
        <w:pStyle w:val="Default"/>
        <w:rPr>
          <w:rFonts w:ascii="Arial" w:hAnsi="Arial" w:cs="Arial"/>
          <w:b/>
          <w:bCs/>
          <w:color w:val="000000" w:themeColor="text1"/>
          <w:lang w:val="sr-Latn-ME"/>
        </w:rPr>
      </w:pPr>
      <w:r w:rsidRPr="001C7892">
        <w:rPr>
          <w:rFonts w:ascii="Arial" w:hAnsi="Arial" w:cs="Arial"/>
          <w:b/>
          <w:bCs/>
          <w:color w:val="000000" w:themeColor="text1"/>
          <w:lang w:val="sr-Latn-ME"/>
        </w:rPr>
        <w:t>6.</w:t>
      </w:r>
      <w:r w:rsidR="00CE170D" w:rsidRPr="001C7892">
        <w:rPr>
          <w:rFonts w:ascii="Arial" w:hAnsi="Arial" w:cs="Arial"/>
          <w:b/>
          <w:bCs/>
          <w:color w:val="000000" w:themeColor="text1"/>
          <w:lang w:val="sr-Latn-ME"/>
        </w:rPr>
        <w:t>1</w:t>
      </w:r>
      <w:r w:rsidR="002F79A9" w:rsidRPr="001C7892">
        <w:rPr>
          <w:rFonts w:ascii="Arial" w:hAnsi="Arial" w:cs="Arial"/>
          <w:b/>
          <w:bCs/>
          <w:color w:val="000000" w:themeColor="text1"/>
          <w:lang w:val="sr-Latn-ME"/>
        </w:rPr>
        <w:t>.</w:t>
      </w:r>
      <w:r w:rsidR="00D35FBD" w:rsidRPr="001C7892">
        <w:rPr>
          <w:rFonts w:ascii="Arial" w:hAnsi="Arial" w:cs="Arial"/>
          <w:b/>
          <w:bCs/>
          <w:color w:val="000000" w:themeColor="text1"/>
          <w:lang w:val="sr-Latn-ME"/>
        </w:rPr>
        <w:t>3</w:t>
      </w:r>
      <w:r w:rsidR="005B3C00" w:rsidRPr="001C7892">
        <w:rPr>
          <w:rFonts w:ascii="Arial" w:hAnsi="Arial" w:cs="Arial"/>
          <w:b/>
          <w:bCs/>
          <w:color w:val="000000" w:themeColor="text1"/>
          <w:lang w:val="sr-Latn-ME"/>
        </w:rPr>
        <w:t xml:space="preserve">. </w:t>
      </w:r>
      <w:r w:rsidR="00D35FBD" w:rsidRPr="001C7892">
        <w:rPr>
          <w:rFonts w:ascii="Arial" w:hAnsi="Arial" w:cs="Arial"/>
          <w:b/>
          <w:bCs/>
          <w:color w:val="000000" w:themeColor="text1"/>
          <w:lang w:val="sr-Latn-ME"/>
        </w:rPr>
        <w:t>Ograničenja u nadmetanju</w:t>
      </w:r>
    </w:p>
    <w:p w:rsidR="00D35FBD" w:rsidRPr="001C7892" w:rsidRDefault="00D35FBD" w:rsidP="002F79A9">
      <w:pPr>
        <w:pStyle w:val="Default"/>
        <w:rPr>
          <w:rFonts w:ascii="Arial" w:hAnsi="Arial" w:cs="Arial"/>
          <w:b/>
          <w:bCs/>
          <w:color w:val="000000" w:themeColor="text1"/>
          <w:lang w:val="sr-Latn-ME"/>
        </w:rPr>
      </w:pPr>
    </w:p>
    <w:p w:rsidR="002F79A9" w:rsidRDefault="00D35FBD" w:rsidP="002F79A9">
      <w:pPr>
        <w:pStyle w:val="Default"/>
        <w:rPr>
          <w:rFonts w:ascii="Arial" w:hAnsi="Arial" w:cs="Arial"/>
          <w:b/>
          <w:bCs/>
          <w:color w:val="000000" w:themeColor="text1"/>
          <w:lang w:val="sr-Latn-ME"/>
        </w:rPr>
      </w:pPr>
      <w:r w:rsidRPr="001C7892">
        <w:rPr>
          <w:rFonts w:ascii="Arial" w:hAnsi="Arial" w:cs="Arial"/>
          <w:b/>
          <w:bCs/>
          <w:color w:val="000000" w:themeColor="text1"/>
          <w:lang w:val="sr-Latn-ME"/>
        </w:rPr>
        <w:t xml:space="preserve">6.1.3.1. </w:t>
      </w:r>
      <w:r w:rsidR="0016139D">
        <w:rPr>
          <w:rFonts w:ascii="Arial" w:hAnsi="Arial" w:cs="Arial"/>
          <w:b/>
          <w:color w:val="000000" w:themeColor="text1"/>
          <w:lang w:val="sr-Latn-ME"/>
        </w:rPr>
        <w:t>Pravila u vezi sa r</w:t>
      </w:r>
      <w:r w:rsidR="002F79A9" w:rsidRPr="001C7892">
        <w:rPr>
          <w:rFonts w:ascii="Arial" w:hAnsi="Arial" w:cs="Arial"/>
          <w:b/>
          <w:bCs/>
          <w:color w:val="000000" w:themeColor="text1"/>
          <w:lang w:val="sr-Latn-ME"/>
        </w:rPr>
        <w:t>ezervisani</w:t>
      </w:r>
      <w:r w:rsidR="0016139D">
        <w:rPr>
          <w:rFonts w:ascii="Arial" w:hAnsi="Arial" w:cs="Arial"/>
          <w:b/>
          <w:bCs/>
          <w:color w:val="000000" w:themeColor="text1"/>
          <w:lang w:val="sr-Latn-ME"/>
        </w:rPr>
        <w:t>m</w:t>
      </w:r>
      <w:r w:rsidR="002F79A9" w:rsidRPr="001C7892">
        <w:rPr>
          <w:rFonts w:ascii="Arial" w:hAnsi="Arial" w:cs="Arial"/>
          <w:b/>
          <w:bCs/>
          <w:color w:val="000000" w:themeColor="text1"/>
          <w:lang w:val="sr-Latn-ME"/>
        </w:rPr>
        <w:t xml:space="preserve"> spektr</w:t>
      </w:r>
      <w:r w:rsidR="0016139D">
        <w:rPr>
          <w:rFonts w:ascii="Arial" w:hAnsi="Arial" w:cs="Arial"/>
          <w:b/>
          <w:bCs/>
          <w:color w:val="000000" w:themeColor="text1"/>
          <w:lang w:val="sr-Latn-ME"/>
        </w:rPr>
        <w:t>om</w:t>
      </w:r>
    </w:p>
    <w:p w:rsidR="00850683" w:rsidRPr="001C7892" w:rsidRDefault="00850683" w:rsidP="002F79A9">
      <w:pPr>
        <w:pStyle w:val="Default"/>
        <w:rPr>
          <w:iCs/>
          <w:color w:val="000000" w:themeColor="text1"/>
          <w:lang w:val="sr-Latn-ME"/>
        </w:rPr>
      </w:pPr>
    </w:p>
    <w:p w:rsidR="002F79A9" w:rsidRPr="001C7892" w:rsidRDefault="00AE57B7" w:rsidP="00532211">
      <w:pPr>
        <w:pStyle w:val="Default"/>
        <w:tabs>
          <w:tab w:val="left" w:pos="851"/>
        </w:tabs>
        <w:jc w:val="both"/>
        <w:rPr>
          <w:rFonts w:ascii="Arial" w:hAnsi="Arial" w:cs="Arial"/>
          <w:color w:val="000000" w:themeColor="text1"/>
          <w:lang w:val="sr-Latn-ME"/>
        </w:rPr>
      </w:pPr>
      <w:r w:rsidRPr="001C7892">
        <w:rPr>
          <w:rFonts w:ascii="Arial" w:hAnsi="Arial" w:cs="Arial"/>
          <w:b/>
          <w:color w:val="000000" w:themeColor="text1"/>
          <w:highlight w:val="lightGray"/>
          <w:lang w:val="sr-Latn-ME"/>
        </w:rPr>
        <w:t>AR</w:t>
      </w:r>
      <w:r w:rsidR="00D35FBD" w:rsidRPr="001C7892">
        <w:rPr>
          <w:rFonts w:ascii="Arial" w:hAnsi="Arial" w:cs="Arial"/>
          <w:b/>
          <w:color w:val="000000" w:themeColor="text1"/>
          <w:highlight w:val="lightGray"/>
          <w:lang w:val="sr-Latn-ME"/>
        </w:rPr>
        <w:t>12</w:t>
      </w:r>
      <w:r w:rsidRPr="001C7892">
        <w:rPr>
          <w:rFonts w:ascii="Arial" w:hAnsi="Arial" w:cs="Arial"/>
          <w:b/>
          <w:color w:val="000000" w:themeColor="text1"/>
          <w:highlight w:val="lightGray"/>
          <w:lang w:val="sr-Latn-ME"/>
        </w:rPr>
        <w:t>.</w:t>
      </w:r>
      <w:r w:rsidRPr="001C7892">
        <w:rPr>
          <w:rFonts w:ascii="Arial" w:hAnsi="Arial" w:cs="Arial"/>
          <w:color w:val="000000" w:themeColor="text1"/>
          <w:lang w:val="sr-Latn-ME"/>
        </w:rPr>
        <w:t xml:space="preserve"> </w:t>
      </w:r>
      <w:r w:rsidRPr="001C7892">
        <w:rPr>
          <w:rFonts w:ascii="Arial" w:hAnsi="Arial" w:cs="Arial"/>
          <w:color w:val="000000" w:themeColor="text1"/>
          <w:lang w:val="sr-Latn-ME"/>
        </w:rPr>
        <w:tab/>
      </w:r>
      <w:r w:rsidR="0072267D" w:rsidRPr="001C7892">
        <w:rPr>
          <w:rFonts w:ascii="Arial" w:hAnsi="Arial" w:cs="Arial"/>
          <w:color w:val="000000" w:themeColor="text1"/>
          <w:lang w:val="sr-Latn-ME"/>
        </w:rPr>
        <w:t xml:space="preserve">Dva frekvencijska bloka širine 2x5 MHz </w:t>
      </w:r>
      <w:r w:rsidR="002624F5" w:rsidRPr="001C7892">
        <w:rPr>
          <w:rFonts w:ascii="Arial" w:hAnsi="Arial" w:cs="Arial"/>
          <w:color w:val="000000" w:themeColor="text1"/>
          <w:lang w:val="sr-Latn-ME"/>
        </w:rPr>
        <w:t xml:space="preserve">iz opsega 900 MHz </w:t>
      </w:r>
      <w:r w:rsidR="0072267D" w:rsidRPr="001C7892">
        <w:rPr>
          <w:rFonts w:ascii="Arial" w:hAnsi="Arial" w:cs="Arial"/>
          <w:color w:val="000000" w:themeColor="text1"/>
          <w:lang w:val="sr-Latn-ME"/>
        </w:rPr>
        <w:t>kateg</w:t>
      </w:r>
      <w:r w:rsidR="00F65A79">
        <w:rPr>
          <w:rFonts w:ascii="Arial" w:hAnsi="Arial" w:cs="Arial"/>
          <w:color w:val="000000" w:themeColor="text1"/>
          <w:lang w:val="sr-Latn-ME"/>
        </w:rPr>
        <w:t xml:space="preserve">orije </w:t>
      </w:r>
      <w:r w:rsidR="0072267D" w:rsidRPr="001C7892">
        <w:rPr>
          <w:rFonts w:ascii="Arial" w:hAnsi="Arial" w:cs="Arial"/>
          <w:color w:val="000000" w:themeColor="text1"/>
          <w:lang w:val="sr-Latn-ME"/>
        </w:rPr>
        <w:t>PA</w:t>
      </w:r>
      <w:r w:rsidR="008600BC" w:rsidRPr="001C7892">
        <w:rPr>
          <w:rFonts w:ascii="Arial" w:hAnsi="Arial" w:cs="Arial"/>
          <w:color w:val="000000" w:themeColor="text1"/>
          <w:lang w:val="sr-Latn-ME"/>
        </w:rPr>
        <w:t>1</w:t>
      </w:r>
      <w:r w:rsidR="0072267D" w:rsidRPr="001C7892">
        <w:rPr>
          <w:rFonts w:ascii="Arial" w:hAnsi="Arial" w:cs="Arial"/>
          <w:color w:val="000000" w:themeColor="text1"/>
          <w:lang w:val="sr-Latn-ME"/>
        </w:rPr>
        <w:t>, četiri frekvencijska blo</w:t>
      </w:r>
      <w:r w:rsidR="00F65A79">
        <w:rPr>
          <w:rFonts w:ascii="Arial" w:hAnsi="Arial" w:cs="Arial"/>
          <w:color w:val="000000" w:themeColor="text1"/>
          <w:lang w:val="sr-Latn-ME"/>
        </w:rPr>
        <w:t xml:space="preserve">ka širine 2x5 MHz </w:t>
      </w:r>
      <w:r w:rsidR="0072267D" w:rsidRPr="001C7892">
        <w:rPr>
          <w:rFonts w:ascii="Arial" w:hAnsi="Arial" w:cs="Arial"/>
          <w:color w:val="000000" w:themeColor="text1"/>
          <w:lang w:val="sr-Latn-ME"/>
        </w:rPr>
        <w:t xml:space="preserve">iz opsega </w:t>
      </w:r>
      <w:r w:rsidR="008600BC" w:rsidRPr="001C7892">
        <w:rPr>
          <w:rFonts w:ascii="Arial" w:hAnsi="Arial" w:cs="Arial"/>
          <w:color w:val="000000" w:themeColor="text1"/>
          <w:lang w:val="sr-Latn-ME"/>
        </w:rPr>
        <w:t>18</w:t>
      </w:r>
      <w:r w:rsidR="0072267D" w:rsidRPr="001C7892">
        <w:rPr>
          <w:rFonts w:ascii="Arial" w:hAnsi="Arial" w:cs="Arial"/>
          <w:color w:val="000000" w:themeColor="text1"/>
          <w:lang w:val="sr-Latn-ME"/>
        </w:rPr>
        <w:t>00 MHz</w:t>
      </w:r>
      <w:r w:rsidR="002624F5" w:rsidRPr="002624F5">
        <w:rPr>
          <w:rFonts w:ascii="Arial" w:hAnsi="Arial" w:cs="Arial"/>
          <w:color w:val="000000" w:themeColor="text1"/>
          <w:lang w:val="sr-Latn-ME"/>
        </w:rPr>
        <w:t xml:space="preserve"> </w:t>
      </w:r>
      <w:r w:rsidR="002624F5">
        <w:rPr>
          <w:rFonts w:ascii="Arial" w:hAnsi="Arial" w:cs="Arial"/>
          <w:color w:val="000000" w:themeColor="text1"/>
          <w:lang w:val="sr-Latn-ME"/>
        </w:rPr>
        <w:t xml:space="preserve">kategorije </w:t>
      </w:r>
      <w:r w:rsidR="002624F5" w:rsidRPr="001C7892">
        <w:rPr>
          <w:rFonts w:ascii="Arial" w:hAnsi="Arial" w:cs="Arial"/>
          <w:color w:val="000000" w:themeColor="text1"/>
          <w:lang w:val="sr-Latn-ME"/>
        </w:rPr>
        <w:t>PA2</w:t>
      </w:r>
      <w:r w:rsidR="0072267D" w:rsidRPr="001C7892">
        <w:rPr>
          <w:rFonts w:ascii="Arial" w:hAnsi="Arial" w:cs="Arial"/>
          <w:color w:val="000000" w:themeColor="text1"/>
          <w:lang w:val="sr-Latn-ME"/>
        </w:rPr>
        <w:t xml:space="preserve">, </w:t>
      </w:r>
      <w:r w:rsidR="008600BC" w:rsidRPr="001C7892">
        <w:rPr>
          <w:rFonts w:ascii="Arial" w:hAnsi="Arial" w:cs="Arial"/>
          <w:color w:val="000000" w:themeColor="text1"/>
          <w:lang w:val="sr-Latn-ME"/>
        </w:rPr>
        <w:t>tri</w:t>
      </w:r>
      <w:r w:rsidR="0072267D" w:rsidRPr="001C7892">
        <w:rPr>
          <w:rFonts w:ascii="Arial" w:hAnsi="Arial" w:cs="Arial"/>
          <w:color w:val="000000" w:themeColor="text1"/>
          <w:lang w:val="sr-Latn-ME"/>
        </w:rPr>
        <w:t xml:space="preserve"> frekvencijsk</w:t>
      </w:r>
      <w:r w:rsidR="008600BC" w:rsidRPr="001C7892">
        <w:rPr>
          <w:rFonts w:ascii="Arial" w:hAnsi="Arial" w:cs="Arial"/>
          <w:color w:val="000000" w:themeColor="text1"/>
          <w:lang w:val="sr-Latn-ME"/>
        </w:rPr>
        <w:t>a</w:t>
      </w:r>
      <w:r w:rsidR="0072267D" w:rsidRPr="001C7892">
        <w:rPr>
          <w:rFonts w:ascii="Arial" w:hAnsi="Arial" w:cs="Arial"/>
          <w:color w:val="000000" w:themeColor="text1"/>
          <w:lang w:val="sr-Latn-ME"/>
        </w:rPr>
        <w:t xml:space="preserve"> blo</w:t>
      </w:r>
      <w:r w:rsidR="00F65A79">
        <w:rPr>
          <w:rFonts w:ascii="Arial" w:hAnsi="Arial" w:cs="Arial"/>
          <w:color w:val="000000" w:themeColor="text1"/>
          <w:lang w:val="sr-Latn-ME"/>
        </w:rPr>
        <w:t xml:space="preserve">ka širine 2x5 MHz </w:t>
      </w:r>
      <w:r w:rsidR="0072267D" w:rsidRPr="001C7892">
        <w:rPr>
          <w:rFonts w:ascii="Arial" w:hAnsi="Arial" w:cs="Arial"/>
          <w:color w:val="000000" w:themeColor="text1"/>
          <w:lang w:val="sr-Latn-ME"/>
        </w:rPr>
        <w:t>iz opsega 2 GHz</w:t>
      </w:r>
      <w:r w:rsidR="002624F5" w:rsidRPr="002624F5">
        <w:rPr>
          <w:rFonts w:ascii="Arial" w:hAnsi="Arial" w:cs="Arial"/>
          <w:color w:val="000000" w:themeColor="text1"/>
          <w:lang w:val="sr-Latn-ME"/>
        </w:rPr>
        <w:t xml:space="preserve"> </w:t>
      </w:r>
      <w:r w:rsidR="002624F5">
        <w:rPr>
          <w:rFonts w:ascii="Arial" w:hAnsi="Arial" w:cs="Arial"/>
          <w:color w:val="000000" w:themeColor="text1"/>
          <w:lang w:val="sr-Latn-ME"/>
        </w:rPr>
        <w:t xml:space="preserve">kategorije </w:t>
      </w:r>
      <w:r w:rsidR="002624F5" w:rsidRPr="001C7892">
        <w:rPr>
          <w:rFonts w:ascii="Arial" w:hAnsi="Arial" w:cs="Arial"/>
          <w:color w:val="000000" w:themeColor="text1"/>
          <w:lang w:val="sr-Latn-ME"/>
        </w:rPr>
        <w:t>PA3</w:t>
      </w:r>
      <w:r w:rsidR="0072267D" w:rsidRPr="001C7892">
        <w:rPr>
          <w:rFonts w:ascii="Arial" w:hAnsi="Arial" w:cs="Arial"/>
          <w:color w:val="000000" w:themeColor="text1"/>
          <w:lang w:val="sr-Latn-ME"/>
        </w:rPr>
        <w:t xml:space="preserve"> čine rezervisani spektar za postojeće </w:t>
      </w:r>
      <w:r w:rsidR="00BD2CB3" w:rsidRPr="001C7892">
        <w:rPr>
          <w:rFonts w:ascii="Arial" w:hAnsi="Arial" w:cs="Arial"/>
          <w:color w:val="000000" w:themeColor="text1"/>
          <w:lang w:val="sr-Latn-ME"/>
        </w:rPr>
        <w:t xml:space="preserve">mobilne </w:t>
      </w:r>
      <w:r w:rsidR="0072267D" w:rsidRPr="001C7892">
        <w:rPr>
          <w:rFonts w:ascii="Arial" w:hAnsi="Arial" w:cs="Arial"/>
          <w:color w:val="000000" w:themeColor="text1"/>
          <w:lang w:val="sr-Latn-ME"/>
        </w:rPr>
        <w:t>operatore</w:t>
      </w:r>
      <w:r w:rsidR="00CD1646" w:rsidRPr="001C7892">
        <w:rPr>
          <w:rFonts w:ascii="Arial" w:hAnsi="Arial" w:cs="Arial"/>
          <w:color w:val="000000" w:themeColor="text1"/>
          <w:lang w:val="sr-Latn-ME"/>
        </w:rPr>
        <w:t xml:space="preserve">. Za dodjelu ovih blokova u fazi pre-aukcije mogu konkurisati samo kvalifikovani ponuđači koji su </w:t>
      </w:r>
      <w:r w:rsidR="005848DC" w:rsidRPr="001C7892">
        <w:rPr>
          <w:rFonts w:ascii="Arial" w:hAnsi="Arial" w:cs="Arial"/>
          <w:color w:val="000000" w:themeColor="text1"/>
          <w:lang w:val="sr-Latn-ME"/>
        </w:rPr>
        <w:t>na dan</w:t>
      </w:r>
      <w:r w:rsidR="00CD1646" w:rsidRPr="001C7892">
        <w:rPr>
          <w:rFonts w:ascii="Arial" w:hAnsi="Arial" w:cs="Arial"/>
          <w:color w:val="000000" w:themeColor="text1"/>
          <w:lang w:val="sr-Latn-ME"/>
        </w:rPr>
        <w:t xml:space="preserve"> donošenja Odluke o pokretanju postupka javnog nadmetanja bili nosioci odobrenja za korišćenje radio-frekvencija iz opsega 900 MHz, 1800 MHz i 2 GHz</w:t>
      </w:r>
      <w:r w:rsidR="00554A03" w:rsidRPr="001C7892">
        <w:rPr>
          <w:rFonts w:ascii="Arial" w:hAnsi="Arial" w:cs="Arial"/>
          <w:color w:val="000000" w:themeColor="text1"/>
          <w:lang w:val="sr-Latn-ME"/>
        </w:rPr>
        <w:t xml:space="preserve"> </w:t>
      </w:r>
      <w:r w:rsidR="009E4850" w:rsidRPr="001C7892">
        <w:rPr>
          <w:rFonts w:ascii="Arial" w:hAnsi="Arial" w:cs="Arial"/>
          <w:color w:val="000000" w:themeColor="text1"/>
          <w:lang w:val="sr-Latn-ME"/>
        </w:rPr>
        <w:t>(postojeći mobilni operatori)</w:t>
      </w:r>
      <w:r w:rsidR="00CE170D" w:rsidRPr="001C7892">
        <w:rPr>
          <w:rFonts w:ascii="Arial" w:hAnsi="Arial" w:cs="Arial"/>
          <w:color w:val="000000" w:themeColor="text1"/>
          <w:lang w:val="sr-Latn-ME"/>
        </w:rPr>
        <w:t>.</w:t>
      </w:r>
      <w:r w:rsidR="00CD1646" w:rsidRPr="001C7892">
        <w:rPr>
          <w:rFonts w:ascii="Arial" w:hAnsi="Arial" w:cs="Arial"/>
          <w:color w:val="000000" w:themeColor="text1"/>
          <w:lang w:val="sr-Latn-ME"/>
        </w:rPr>
        <w:t xml:space="preserve"> </w:t>
      </w:r>
      <w:r w:rsidR="00CE170D" w:rsidRPr="001C7892">
        <w:rPr>
          <w:rFonts w:ascii="Arial" w:hAnsi="Arial" w:cs="Arial"/>
          <w:color w:val="000000" w:themeColor="text1"/>
          <w:lang w:val="sr-Latn-ME"/>
        </w:rPr>
        <w:t>Z</w:t>
      </w:r>
      <w:r w:rsidR="00CD1646" w:rsidRPr="001C7892">
        <w:rPr>
          <w:rFonts w:ascii="Arial" w:hAnsi="Arial" w:cs="Arial"/>
          <w:color w:val="000000" w:themeColor="text1"/>
          <w:lang w:val="sr-Latn-ME"/>
        </w:rPr>
        <w:t>a vi</w:t>
      </w:r>
      <w:r w:rsidRPr="001C7892">
        <w:rPr>
          <w:rFonts w:ascii="Arial" w:hAnsi="Arial" w:cs="Arial"/>
          <w:color w:val="000000" w:themeColor="text1"/>
          <w:lang w:val="sr-Latn-ME"/>
        </w:rPr>
        <w:t>š</w:t>
      </w:r>
      <w:r w:rsidR="00CD1646" w:rsidRPr="001C7892">
        <w:rPr>
          <w:rFonts w:ascii="Arial" w:hAnsi="Arial" w:cs="Arial"/>
          <w:color w:val="000000" w:themeColor="text1"/>
          <w:lang w:val="sr-Latn-ME"/>
        </w:rPr>
        <w:t xml:space="preserve">e informacija </w:t>
      </w:r>
      <w:r w:rsidR="008723B3" w:rsidRPr="001C7892">
        <w:rPr>
          <w:rFonts w:ascii="Arial" w:hAnsi="Arial" w:cs="Arial"/>
          <w:color w:val="000000" w:themeColor="text1"/>
          <w:lang w:val="sr-Latn-ME"/>
        </w:rPr>
        <w:t xml:space="preserve">o rezervisanom spektru </w:t>
      </w:r>
      <w:r w:rsidR="00CD1646" w:rsidRPr="001C7892">
        <w:rPr>
          <w:rFonts w:ascii="Arial" w:hAnsi="Arial" w:cs="Arial"/>
          <w:color w:val="000000" w:themeColor="text1"/>
          <w:lang w:val="sr-Latn-ME"/>
        </w:rPr>
        <w:t xml:space="preserve">vidjeti </w:t>
      </w:r>
      <w:r w:rsidR="008723B3" w:rsidRPr="001C7892">
        <w:rPr>
          <w:rFonts w:ascii="Arial" w:hAnsi="Arial" w:cs="Arial"/>
          <w:color w:val="000000" w:themeColor="text1"/>
          <w:lang w:val="sr-Latn-ME"/>
        </w:rPr>
        <w:t>Odjeljak</w:t>
      </w:r>
      <w:r w:rsidR="00CD1646" w:rsidRPr="001C7892">
        <w:rPr>
          <w:rFonts w:ascii="Arial" w:hAnsi="Arial" w:cs="Arial"/>
          <w:color w:val="000000" w:themeColor="text1"/>
          <w:lang w:val="sr-Latn-ME"/>
        </w:rPr>
        <w:t xml:space="preserve"> 5.1.</w:t>
      </w:r>
    </w:p>
    <w:p w:rsidR="002F79A9" w:rsidRPr="001C7892" w:rsidRDefault="002F79A9" w:rsidP="002F79A9">
      <w:pPr>
        <w:pStyle w:val="Default"/>
        <w:rPr>
          <w:iCs/>
          <w:color w:val="FF0000"/>
          <w:lang w:val="sr-Latn-ME"/>
        </w:rPr>
      </w:pPr>
    </w:p>
    <w:p w:rsidR="00AE57B7" w:rsidRPr="001C7892" w:rsidRDefault="00532211" w:rsidP="008723B3">
      <w:pPr>
        <w:pStyle w:val="Default"/>
        <w:tabs>
          <w:tab w:val="left" w:pos="851"/>
        </w:tabs>
        <w:jc w:val="both"/>
        <w:rPr>
          <w:rFonts w:ascii="Arial" w:hAnsi="Arial" w:cs="Arial"/>
          <w:color w:val="000000" w:themeColor="text1"/>
          <w:lang w:val="sr-Latn-ME"/>
        </w:rPr>
      </w:pPr>
      <w:r w:rsidRPr="001C7892">
        <w:rPr>
          <w:rFonts w:ascii="Arial" w:hAnsi="Arial" w:cs="Arial"/>
          <w:b/>
          <w:color w:val="000000" w:themeColor="text1"/>
          <w:highlight w:val="lightGray"/>
          <w:lang w:val="sr-Latn-ME"/>
        </w:rPr>
        <w:t>AR</w:t>
      </w:r>
      <w:r w:rsidR="00D35FBD" w:rsidRPr="001C7892">
        <w:rPr>
          <w:rFonts w:ascii="Arial" w:hAnsi="Arial" w:cs="Arial"/>
          <w:b/>
          <w:color w:val="000000" w:themeColor="text1"/>
          <w:highlight w:val="lightGray"/>
          <w:lang w:val="sr-Latn-ME"/>
        </w:rPr>
        <w:t>13</w:t>
      </w:r>
      <w:r w:rsidR="002F79A9" w:rsidRPr="001C7892">
        <w:rPr>
          <w:rFonts w:ascii="Arial" w:hAnsi="Arial" w:cs="Arial"/>
          <w:b/>
          <w:color w:val="000000" w:themeColor="text1"/>
          <w:highlight w:val="lightGray"/>
          <w:lang w:val="sr-Latn-ME"/>
        </w:rPr>
        <w:t>.</w:t>
      </w:r>
      <w:r w:rsidR="002F79A9" w:rsidRPr="001C7892">
        <w:rPr>
          <w:rFonts w:ascii="Arial" w:hAnsi="Arial" w:cs="Arial"/>
          <w:color w:val="000000" w:themeColor="text1"/>
          <w:lang w:val="sr-Latn-ME"/>
        </w:rPr>
        <w:t xml:space="preserve"> </w:t>
      </w:r>
      <w:r w:rsidRPr="001C7892">
        <w:rPr>
          <w:rFonts w:ascii="Arial" w:hAnsi="Arial" w:cs="Arial"/>
          <w:color w:val="000000" w:themeColor="text1"/>
          <w:lang w:val="sr-Latn-ME"/>
        </w:rPr>
        <w:tab/>
      </w:r>
      <w:r w:rsidR="00CD1646" w:rsidRPr="001C7892">
        <w:rPr>
          <w:rFonts w:ascii="Arial" w:hAnsi="Arial" w:cs="Arial"/>
          <w:color w:val="000000" w:themeColor="text1"/>
          <w:lang w:val="sr-Latn-ME"/>
        </w:rPr>
        <w:t>Ukoliko jedan</w:t>
      </w:r>
      <w:r w:rsidR="00F65A79">
        <w:rPr>
          <w:rFonts w:ascii="Arial" w:hAnsi="Arial" w:cs="Arial"/>
          <w:color w:val="000000" w:themeColor="text1"/>
          <w:lang w:val="sr-Latn-ME"/>
        </w:rPr>
        <w:t xml:space="preserve"> ili više blokova kategorije </w:t>
      </w:r>
      <w:r w:rsidR="00CD1646" w:rsidRPr="001C7892">
        <w:rPr>
          <w:rFonts w:ascii="Arial" w:hAnsi="Arial" w:cs="Arial"/>
          <w:color w:val="000000" w:themeColor="text1"/>
          <w:lang w:val="sr-Latn-ME"/>
        </w:rPr>
        <w:t>PA1</w:t>
      </w:r>
      <w:r w:rsidR="008600BC" w:rsidRPr="001C7892">
        <w:rPr>
          <w:rFonts w:ascii="Arial" w:hAnsi="Arial" w:cs="Arial"/>
          <w:color w:val="000000" w:themeColor="text1"/>
          <w:lang w:val="sr-Latn-ME"/>
        </w:rPr>
        <w:t xml:space="preserve"> do </w:t>
      </w:r>
      <w:r w:rsidR="008723B3" w:rsidRPr="001C7892">
        <w:rPr>
          <w:rFonts w:ascii="Arial" w:hAnsi="Arial" w:cs="Arial"/>
          <w:color w:val="000000" w:themeColor="text1"/>
          <w:lang w:val="sr-Latn-ME"/>
        </w:rPr>
        <w:t>PA3 ne bude</w:t>
      </w:r>
      <w:r w:rsidR="00CD1646" w:rsidRPr="001C7892">
        <w:rPr>
          <w:rFonts w:ascii="Arial" w:hAnsi="Arial" w:cs="Arial"/>
          <w:color w:val="000000" w:themeColor="text1"/>
          <w:lang w:val="sr-Latn-ME"/>
        </w:rPr>
        <w:t xml:space="preserve"> dodijeljen</w:t>
      </w:r>
      <w:r w:rsidR="008723B3" w:rsidRPr="001C7892">
        <w:rPr>
          <w:rFonts w:ascii="Arial" w:hAnsi="Arial" w:cs="Arial"/>
          <w:color w:val="000000" w:themeColor="text1"/>
          <w:lang w:val="sr-Latn-ME"/>
        </w:rPr>
        <w:t>o</w:t>
      </w:r>
      <w:r w:rsidR="00CD1646" w:rsidRPr="001C7892">
        <w:rPr>
          <w:rFonts w:ascii="Arial" w:hAnsi="Arial" w:cs="Arial"/>
          <w:color w:val="000000" w:themeColor="text1"/>
          <w:lang w:val="sr-Latn-ME"/>
        </w:rPr>
        <w:t xml:space="preserve"> iz bilo kog razloga</w:t>
      </w:r>
      <w:r w:rsidR="008723B3" w:rsidRPr="001C7892">
        <w:rPr>
          <w:rFonts w:ascii="Arial" w:hAnsi="Arial" w:cs="Arial"/>
          <w:color w:val="000000" w:themeColor="text1"/>
          <w:lang w:val="sr-Latn-ME"/>
        </w:rPr>
        <w:t xml:space="preserve"> u fazi pre-aukcije</w:t>
      </w:r>
      <w:r w:rsidR="00F65A79">
        <w:rPr>
          <w:rFonts w:ascii="Arial" w:hAnsi="Arial" w:cs="Arial"/>
          <w:color w:val="000000" w:themeColor="text1"/>
          <w:lang w:val="sr-Latn-ME"/>
        </w:rPr>
        <w:t>, broj blokova kategorije G</w:t>
      </w:r>
      <w:r w:rsidR="00CD1646" w:rsidRPr="001C7892">
        <w:rPr>
          <w:rFonts w:ascii="Arial" w:hAnsi="Arial" w:cs="Arial"/>
          <w:color w:val="000000" w:themeColor="text1"/>
          <w:lang w:val="sr-Latn-ME"/>
        </w:rPr>
        <w:t>A</w:t>
      </w:r>
      <w:r w:rsidR="008600BC" w:rsidRPr="001C7892">
        <w:rPr>
          <w:rFonts w:ascii="Arial" w:hAnsi="Arial" w:cs="Arial"/>
          <w:color w:val="000000" w:themeColor="text1"/>
          <w:lang w:val="sr-Latn-ME"/>
        </w:rPr>
        <w:t xml:space="preserve">1 do </w:t>
      </w:r>
      <w:r w:rsidR="00F65A79">
        <w:rPr>
          <w:rFonts w:ascii="Arial" w:hAnsi="Arial" w:cs="Arial"/>
          <w:color w:val="000000" w:themeColor="text1"/>
          <w:lang w:val="sr-Latn-ME"/>
        </w:rPr>
        <w:t>G</w:t>
      </w:r>
      <w:r w:rsidR="00CD1646" w:rsidRPr="001C7892">
        <w:rPr>
          <w:rFonts w:ascii="Arial" w:hAnsi="Arial" w:cs="Arial"/>
          <w:color w:val="000000" w:themeColor="text1"/>
          <w:lang w:val="sr-Latn-ME"/>
        </w:rPr>
        <w:t>A3</w:t>
      </w:r>
      <w:r w:rsidR="008600BC" w:rsidRPr="001C7892">
        <w:rPr>
          <w:rFonts w:ascii="Arial" w:hAnsi="Arial" w:cs="Arial"/>
          <w:color w:val="000000" w:themeColor="text1"/>
          <w:lang w:val="sr-Latn-ME"/>
        </w:rPr>
        <w:t xml:space="preserve"> </w:t>
      </w:r>
      <w:r w:rsidR="008723B3" w:rsidRPr="001C7892">
        <w:rPr>
          <w:rFonts w:ascii="Arial" w:hAnsi="Arial" w:cs="Arial"/>
          <w:color w:val="000000" w:themeColor="text1"/>
          <w:lang w:val="sr-Latn-ME"/>
        </w:rPr>
        <w:t xml:space="preserve">u </w:t>
      </w:r>
      <w:r w:rsidR="00B50BAD" w:rsidRPr="001C7892">
        <w:rPr>
          <w:rFonts w:ascii="Arial" w:hAnsi="Arial" w:cs="Arial"/>
          <w:color w:val="000000" w:themeColor="text1"/>
          <w:lang w:val="sr-Latn-ME"/>
        </w:rPr>
        <w:t xml:space="preserve">fazi </w:t>
      </w:r>
      <w:r w:rsidR="008723B3" w:rsidRPr="001C7892">
        <w:rPr>
          <w:rFonts w:ascii="Arial" w:hAnsi="Arial" w:cs="Arial"/>
          <w:color w:val="000000" w:themeColor="text1"/>
          <w:lang w:val="sr-Latn-ME"/>
        </w:rPr>
        <w:t>glavn</w:t>
      </w:r>
      <w:r w:rsidR="00B50BAD" w:rsidRPr="001C7892">
        <w:rPr>
          <w:rFonts w:ascii="Arial" w:hAnsi="Arial" w:cs="Arial"/>
          <w:color w:val="000000" w:themeColor="text1"/>
          <w:lang w:val="sr-Latn-ME"/>
        </w:rPr>
        <w:t>e</w:t>
      </w:r>
      <w:r w:rsidR="008723B3" w:rsidRPr="001C7892">
        <w:rPr>
          <w:rFonts w:ascii="Arial" w:hAnsi="Arial" w:cs="Arial"/>
          <w:color w:val="000000" w:themeColor="text1"/>
          <w:lang w:val="sr-Latn-ME"/>
        </w:rPr>
        <w:t xml:space="preserve"> aukcije </w:t>
      </w:r>
      <w:r w:rsidR="00CD1646" w:rsidRPr="001C7892">
        <w:rPr>
          <w:rFonts w:ascii="Arial" w:hAnsi="Arial" w:cs="Arial"/>
          <w:color w:val="000000" w:themeColor="text1"/>
          <w:lang w:val="sr-Latn-ME"/>
        </w:rPr>
        <w:t xml:space="preserve">će se respektivno za toliko povećati. </w:t>
      </w:r>
    </w:p>
    <w:p w:rsidR="002F79A9" w:rsidRPr="001C7892" w:rsidRDefault="002F79A9" w:rsidP="008723B3">
      <w:pPr>
        <w:tabs>
          <w:tab w:val="left" w:pos="851"/>
        </w:tabs>
        <w:spacing w:after="0" w:line="240" w:lineRule="auto"/>
        <w:jc w:val="both"/>
        <w:rPr>
          <w:rFonts w:ascii="Arial" w:hAnsi="Arial" w:cs="Arial"/>
          <w:color w:val="FF0000"/>
          <w:lang w:val="sr-Latn-ME"/>
        </w:rPr>
      </w:pPr>
    </w:p>
    <w:p w:rsidR="002F79A9" w:rsidRPr="001C7892" w:rsidRDefault="002F79A9" w:rsidP="002F79A9">
      <w:pPr>
        <w:pStyle w:val="Default"/>
        <w:rPr>
          <w:rFonts w:ascii="Arial" w:hAnsi="Arial" w:cs="Arial"/>
          <w:b/>
          <w:bCs/>
          <w:color w:val="000000" w:themeColor="text1"/>
          <w:lang w:val="sr-Latn-ME"/>
        </w:rPr>
      </w:pPr>
      <w:r w:rsidRPr="001C7892">
        <w:rPr>
          <w:rFonts w:ascii="Arial" w:hAnsi="Arial" w:cs="Arial"/>
          <w:b/>
          <w:bCs/>
          <w:color w:val="000000" w:themeColor="text1"/>
          <w:lang w:val="sr-Latn-ME"/>
        </w:rPr>
        <w:t>6.</w:t>
      </w:r>
      <w:r w:rsidR="00CE170D" w:rsidRPr="001C7892">
        <w:rPr>
          <w:rFonts w:ascii="Arial" w:hAnsi="Arial" w:cs="Arial"/>
          <w:b/>
          <w:bCs/>
          <w:color w:val="000000" w:themeColor="text1"/>
          <w:lang w:val="sr-Latn-ME"/>
        </w:rPr>
        <w:t>1</w:t>
      </w:r>
      <w:r w:rsidRPr="001C7892">
        <w:rPr>
          <w:rFonts w:ascii="Arial" w:hAnsi="Arial" w:cs="Arial"/>
          <w:b/>
          <w:bCs/>
          <w:color w:val="000000" w:themeColor="text1"/>
          <w:lang w:val="sr-Latn-ME"/>
        </w:rPr>
        <w:t>.</w:t>
      </w:r>
      <w:r w:rsidR="00D35FBD" w:rsidRPr="001C7892">
        <w:rPr>
          <w:rFonts w:ascii="Arial" w:hAnsi="Arial" w:cs="Arial"/>
          <w:b/>
          <w:bCs/>
          <w:color w:val="000000" w:themeColor="text1"/>
          <w:lang w:val="sr-Latn-ME"/>
        </w:rPr>
        <w:t>3</w:t>
      </w:r>
      <w:r w:rsidR="00DF78CF" w:rsidRPr="001C7892">
        <w:rPr>
          <w:rFonts w:ascii="Arial" w:hAnsi="Arial" w:cs="Arial"/>
          <w:b/>
          <w:bCs/>
          <w:color w:val="000000" w:themeColor="text1"/>
          <w:lang w:val="sr-Latn-ME"/>
        </w:rPr>
        <w:t>.</w:t>
      </w:r>
      <w:r w:rsidR="00D35FBD" w:rsidRPr="001C7892">
        <w:rPr>
          <w:rFonts w:ascii="Arial" w:hAnsi="Arial" w:cs="Arial"/>
          <w:b/>
          <w:bCs/>
          <w:color w:val="000000" w:themeColor="text1"/>
          <w:lang w:val="sr-Latn-ME"/>
        </w:rPr>
        <w:t>2.</w:t>
      </w:r>
      <w:r w:rsidRPr="001C7892">
        <w:rPr>
          <w:rFonts w:ascii="Arial" w:hAnsi="Arial" w:cs="Arial"/>
          <w:b/>
          <w:bCs/>
          <w:color w:val="000000" w:themeColor="text1"/>
          <w:lang w:val="sr-Latn-ME"/>
        </w:rPr>
        <w:t xml:space="preserve"> </w:t>
      </w:r>
      <w:r w:rsidR="0016139D">
        <w:rPr>
          <w:rFonts w:ascii="Arial" w:hAnsi="Arial" w:cs="Arial"/>
          <w:b/>
          <w:color w:val="000000" w:themeColor="text1"/>
          <w:lang w:val="sr-Latn-ME"/>
        </w:rPr>
        <w:t xml:space="preserve">Pravila u vezi sa </w:t>
      </w:r>
      <w:r w:rsidR="0016139D">
        <w:rPr>
          <w:rFonts w:ascii="Arial" w:hAnsi="Arial" w:cs="Arial"/>
          <w:b/>
          <w:bCs/>
          <w:i/>
          <w:color w:val="000000" w:themeColor="text1"/>
          <w:lang w:val="sr-Latn-ME"/>
        </w:rPr>
        <w:t>s</w:t>
      </w:r>
      <w:r w:rsidRPr="001C7892">
        <w:rPr>
          <w:rFonts w:ascii="Arial" w:hAnsi="Arial" w:cs="Arial"/>
          <w:b/>
          <w:bCs/>
          <w:i/>
          <w:color w:val="000000" w:themeColor="text1"/>
          <w:lang w:val="sr-Latn-ME"/>
        </w:rPr>
        <w:t>pectrum cap</w:t>
      </w:r>
      <w:r w:rsidRPr="001C7892">
        <w:rPr>
          <w:rFonts w:ascii="Arial" w:hAnsi="Arial" w:cs="Arial"/>
          <w:b/>
          <w:bCs/>
          <w:color w:val="000000" w:themeColor="text1"/>
          <w:lang w:val="sr-Latn-ME"/>
        </w:rPr>
        <w:t>-</w:t>
      </w:r>
      <w:r w:rsidR="008C18BB" w:rsidRPr="001C7892">
        <w:rPr>
          <w:rFonts w:ascii="Arial" w:hAnsi="Arial" w:cs="Arial"/>
          <w:b/>
          <w:bCs/>
          <w:color w:val="000000" w:themeColor="text1"/>
          <w:lang w:val="sr-Latn-ME"/>
        </w:rPr>
        <w:t>ovi</w:t>
      </w:r>
      <w:r w:rsidR="0016139D">
        <w:rPr>
          <w:rFonts w:ascii="Arial" w:hAnsi="Arial" w:cs="Arial"/>
          <w:b/>
          <w:bCs/>
          <w:color w:val="000000" w:themeColor="text1"/>
          <w:lang w:val="sr-Latn-ME"/>
        </w:rPr>
        <w:t>ma</w:t>
      </w:r>
      <w:r w:rsidR="00CD1646" w:rsidRPr="001C7892">
        <w:rPr>
          <w:rFonts w:ascii="Arial" w:hAnsi="Arial" w:cs="Arial"/>
          <w:b/>
          <w:bCs/>
          <w:color w:val="000000" w:themeColor="text1"/>
          <w:lang w:val="sr-Latn-ME"/>
        </w:rPr>
        <w:t xml:space="preserve"> i </w:t>
      </w:r>
      <w:r w:rsidR="00CD1646" w:rsidRPr="001C7892">
        <w:rPr>
          <w:rFonts w:ascii="Arial" w:hAnsi="Arial" w:cs="Arial"/>
          <w:b/>
          <w:bCs/>
          <w:i/>
          <w:color w:val="000000" w:themeColor="text1"/>
          <w:lang w:val="sr-Latn-ME"/>
        </w:rPr>
        <w:t>spectrum floor</w:t>
      </w:r>
      <w:r w:rsidR="00CD1646" w:rsidRPr="001C7892">
        <w:rPr>
          <w:rFonts w:ascii="Arial" w:hAnsi="Arial" w:cs="Arial"/>
          <w:b/>
          <w:bCs/>
          <w:color w:val="000000" w:themeColor="text1"/>
          <w:lang w:val="sr-Latn-ME"/>
        </w:rPr>
        <w:t>-ov</w:t>
      </w:r>
      <w:r w:rsidR="008C18BB" w:rsidRPr="001C7892">
        <w:rPr>
          <w:rFonts w:ascii="Arial" w:hAnsi="Arial" w:cs="Arial"/>
          <w:b/>
          <w:bCs/>
          <w:color w:val="000000" w:themeColor="text1"/>
          <w:lang w:val="sr-Latn-ME"/>
        </w:rPr>
        <w:t>i</w:t>
      </w:r>
      <w:r w:rsidR="0016139D">
        <w:rPr>
          <w:rFonts w:ascii="Arial" w:hAnsi="Arial" w:cs="Arial"/>
          <w:b/>
          <w:bCs/>
          <w:color w:val="000000" w:themeColor="text1"/>
          <w:lang w:val="sr-Latn-ME"/>
        </w:rPr>
        <w:t>ma</w:t>
      </w:r>
    </w:p>
    <w:p w:rsidR="002F79A9" w:rsidRPr="001C7892" w:rsidRDefault="002F79A9" w:rsidP="002F79A9">
      <w:pPr>
        <w:spacing w:after="0" w:line="240" w:lineRule="auto"/>
        <w:rPr>
          <w:rFonts w:ascii="Arial" w:hAnsi="Arial" w:cs="Arial"/>
          <w:color w:val="000000" w:themeColor="text1"/>
          <w:sz w:val="24"/>
          <w:szCs w:val="24"/>
          <w:lang w:val="sr-Latn-ME"/>
        </w:rPr>
      </w:pPr>
    </w:p>
    <w:p w:rsidR="00CD1646" w:rsidRPr="001C7892" w:rsidRDefault="002603C1" w:rsidP="00833AFA">
      <w:pPr>
        <w:pStyle w:val="Default"/>
        <w:tabs>
          <w:tab w:val="left" w:pos="851"/>
        </w:tabs>
        <w:jc w:val="both"/>
        <w:rPr>
          <w:rFonts w:ascii="Arial" w:hAnsi="Arial" w:cs="Arial"/>
          <w:color w:val="000000" w:themeColor="text1"/>
          <w:lang w:val="sr-Latn-ME"/>
        </w:rPr>
      </w:pPr>
      <w:r w:rsidRPr="001C7892">
        <w:rPr>
          <w:rFonts w:ascii="Arial" w:hAnsi="Arial" w:cs="Arial"/>
          <w:b/>
          <w:color w:val="000000" w:themeColor="text1"/>
          <w:highlight w:val="lightGray"/>
          <w:lang w:val="sr-Latn-ME"/>
        </w:rPr>
        <w:t>AR1</w:t>
      </w:r>
      <w:r w:rsidR="00267123" w:rsidRPr="001C7892">
        <w:rPr>
          <w:rFonts w:ascii="Arial" w:hAnsi="Arial" w:cs="Arial"/>
          <w:b/>
          <w:color w:val="000000" w:themeColor="text1"/>
          <w:highlight w:val="lightGray"/>
          <w:lang w:val="sr-Latn-ME"/>
        </w:rPr>
        <w:t>4</w:t>
      </w:r>
      <w:r w:rsidR="002F79A9" w:rsidRPr="001C7892">
        <w:rPr>
          <w:rFonts w:ascii="Arial" w:hAnsi="Arial" w:cs="Arial"/>
          <w:b/>
          <w:color w:val="000000" w:themeColor="text1"/>
          <w:highlight w:val="lightGray"/>
          <w:lang w:val="sr-Latn-ME"/>
        </w:rPr>
        <w:t>.</w:t>
      </w:r>
      <w:r w:rsidR="002F79A9" w:rsidRPr="001C7892">
        <w:rPr>
          <w:rFonts w:ascii="Arial" w:hAnsi="Arial" w:cs="Arial"/>
          <w:color w:val="000000" w:themeColor="text1"/>
          <w:lang w:val="sr-Latn-ME"/>
        </w:rPr>
        <w:t xml:space="preserve"> </w:t>
      </w:r>
      <w:r w:rsidR="002421BB" w:rsidRPr="001C7892">
        <w:rPr>
          <w:rFonts w:ascii="Arial" w:hAnsi="Arial" w:cs="Arial"/>
          <w:color w:val="000000" w:themeColor="text1"/>
          <w:lang w:val="sr-Latn-ME"/>
        </w:rPr>
        <w:tab/>
      </w:r>
      <w:r w:rsidR="00CD1646" w:rsidRPr="001C7892">
        <w:rPr>
          <w:rFonts w:ascii="Arial" w:hAnsi="Arial" w:cs="Arial"/>
          <w:color w:val="000000" w:themeColor="text1"/>
          <w:lang w:val="sr-Latn-ME"/>
        </w:rPr>
        <w:t xml:space="preserve">Kvalifikovani ponuđač, koji je postojeći </w:t>
      </w:r>
      <w:r w:rsidR="003E1094" w:rsidRPr="001C7892">
        <w:rPr>
          <w:rFonts w:ascii="Arial" w:hAnsi="Arial" w:cs="Arial"/>
          <w:color w:val="000000" w:themeColor="text1"/>
          <w:lang w:val="sr-Latn-ME"/>
        </w:rPr>
        <w:t xml:space="preserve">mobilni </w:t>
      </w:r>
      <w:r w:rsidR="00CD1646" w:rsidRPr="001C7892">
        <w:rPr>
          <w:rFonts w:ascii="Arial" w:hAnsi="Arial" w:cs="Arial"/>
          <w:color w:val="000000" w:themeColor="text1"/>
          <w:lang w:val="sr-Latn-ME"/>
        </w:rPr>
        <w:t xml:space="preserve">operator, u fazi pre-aukcije može podnijeti ponudu za najviše onoliki broj frekvencijskih blokova određene kategorije iz opsega 900 MHz, 1800 MHz i 2 GHz, čija ukupna širina, sabrana sa ukupnom širinom prethodno dodijeljenih frekvencijskih blokova u tim opsezima, u bilo kom trenutku </w:t>
      </w:r>
      <w:r w:rsidRPr="001C7892">
        <w:rPr>
          <w:rFonts w:ascii="Arial" w:hAnsi="Arial" w:cs="Arial"/>
          <w:color w:val="000000" w:themeColor="text1"/>
          <w:lang w:val="sr-Latn-ME"/>
        </w:rPr>
        <w:t xml:space="preserve">važenja odobrenja </w:t>
      </w:r>
      <w:r w:rsidR="00CD1646" w:rsidRPr="001C7892">
        <w:rPr>
          <w:rFonts w:ascii="Arial" w:hAnsi="Arial" w:cs="Arial"/>
          <w:color w:val="000000" w:themeColor="text1"/>
          <w:lang w:val="sr-Latn-ME"/>
        </w:rPr>
        <w:t>ne prelazi sljedeće vrijednosti:</w:t>
      </w:r>
    </w:p>
    <w:p w:rsidR="00CD1646" w:rsidRPr="001C7892" w:rsidRDefault="00CD1646" w:rsidP="00CE170D">
      <w:pPr>
        <w:pStyle w:val="Default"/>
        <w:ind w:left="1701" w:hanging="425"/>
        <w:jc w:val="both"/>
        <w:rPr>
          <w:rFonts w:ascii="Arial" w:hAnsi="Arial" w:cs="Arial"/>
          <w:color w:val="000000" w:themeColor="text1"/>
          <w:lang w:val="sr-Latn-ME"/>
        </w:rPr>
      </w:pPr>
      <w:r w:rsidRPr="001C7892">
        <w:rPr>
          <w:rFonts w:ascii="Arial" w:hAnsi="Arial" w:cs="Arial"/>
          <w:color w:val="000000" w:themeColor="text1"/>
          <w:lang w:val="sr-Latn-ME"/>
        </w:rPr>
        <w:t>-</w:t>
      </w:r>
      <w:r w:rsidRPr="001C7892">
        <w:rPr>
          <w:rFonts w:ascii="Arial" w:hAnsi="Arial" w:cs="Arial"/>
          <w:color w:val="000000" w:themeColor="text1"/>
          <w:lang w:val="sr-Latn-ME"/>
        </w:rPr>
        <w:tab/>
        <w:t>2x10 MHz u opsegu 900 MHz;</w:t>
      </w:r>
    </w:p>
    <w:p w:rsidR="00CD1646" w:rsidRPr="001C7892" w:rsidRDefault="00CD1646" w:rsidP="00CE170D">
      <w:pPr>
        <w:pStyle w:val="Default"/>
        <w:ind w:left="1701" w:hanging="425"/>
        <w:jc w:val="both"/>
        <w:rPr>
          <w:rFonts w:ascii="Arial" w:hAnsi="Arial" w:cs="Arial"/>
          <w:color w:val="000000" w:themeColor="text1"/>
          <w:lang w:val="sr-Latn-ME"/>
        </w:rPr>
      </w:pPr>
      <w:r w:rsidRPr="001C7892">
        <w:rPr>
          <w:rFonts w:ascii="Arial" w:hAnsi="Arial" w:cs="Arial"/>
          <w:color w:val="000000" w:themeColor="text1"/>
          <w:lang w:val="sr-Latn-ME"/>
        </w:rPr>
        <w:t>-</w:t>
      </w:r>
      <w:r w:rsidRPr="001C7892">
        <w:rPr>
          <w:rFonts w:ascii="Arial" w:hAnsi="Arial" w:cs="Arial"/>
          <w:color w:val="000000" w:themeColor="text1"/>
          <w:lang w:val="sr-Latn-ME"/>
        </w:rPr>
        <w:tab/>
        <w:t>2x20 MHz u opsegu 1800 MHz;</w:t>
      </w:r>
    </w:p>
    <w:p w:rsidR="00AE57B7" w:rsidRPr="001C7892" w:rsidRDefault="008600BC" w:rsidP="00DD7C24">
      <w:pPr>
        <w:pStyle w:val="Default"/>
        <w:spacing w:after="120"/>
        <w:ind w:left="1701" w:hanging="425"/>
        <w:jc w:val="both"/>
        <w:rPr>
          <w:rFonts w:ascii="Arial" w:hAnsi="Arial" w:cs="Arial"/>
          <w:color w:val="000000" w:themeColor="text1"/>
          <w:lang w:val="sr-Latn-ME"/>
        </w:rPr>
      </w:pPr>
      <w:r w:rsidRPr="001C7892">
        <w:rPr>
          <w:rFonts w:ascii="Arial" w:hAnsi="Arial" w:cs="Arial"/>
          <w:color w:val="000000" w:themeColor="text1"/>
          <w:lang w:val="sr-Latn-ME"/>
        </w:rPr>
        <w:t>-</w:t>
      </w:r>
      <w:r w:rsidRPr="001C7892">
        <w:rPr>
          <w:rFonts w:ascii="Arial" w:hAnsi="Arial" w:cs="Arial"/>
          <w:color w:val="000000" w:themeColor="text1"/>
          <w:lang w:val="sr-Latn-ME"/>
        </w:rPr>
        <w:tab/>
        <w:t xml:space="preserve">2x15 MHz </w:t>
      </w:r>
      <w:r w:rsidR="00CD1646" w:rsidRPr="001C7892">
        <w:rPr>
          <w:rFonts w:ascii="Arial" w:hAnsi="Arial" w:cs="Arial"/>
          <w:color w:val="000000" w:themeColor="text1"/>
          <w:lang w:val="sr-Latn-ME"/>
        </w:rPr>
        <w:t>u opsegu 2 GHz</w:t>
      </w:r>
      <w:r w:rsidR="008723B3" w:rsidRPr="001C7892">
        <w:rPr>
          <w:rFonts w:ascii="Arial" w:hAnsi="Arial" w:cs="Arial"/>
          <w:color w:val="000000" w:themeColor="text1"/>
          <w:lang w:val="sr-Latn-ME"/>
        </w:rPr>
        <w:t>.</w:t>
      </w:r>
    </w:p>
    <w:p w:rsidR="002421BB" w:rsidRPr="001C7892" w:rsidRDefault="00AE57B7" w:rsidP="008600BC">
      <w:pPr>
        <w:pStyle w:val="Default"/>
        <w:jc w:val="both"/>
        <w:rPr>
          <w:rFonts w:ascii="Arial" w:hAnsi="Arial" w:cs="Arial"/>
          <w:color w:val="000000" w:themeColor="text1"/>
          <w:lang w:val="sr-Latn-ME"/>
        </w:rPr>
      </w:pPr>
      <w:r w:rsidRPr="001C7892">
        <w:rPr>
          <w:rFonts w:ascii="Arial" w:hAnsi="Arial" w:cs="Arial"/>
          <w:color w:val="000000" w:themeColor="text1"/>
          <w:lang w:val="sr-Latn-ME"/>
        </w:rPr>
        <w:t>Za viš</w:t>
      </w:r>
      <w:r w:rsidR="008723B3" w:rsidRPr="001C7892">
        <w:rPr>
          <w:rFonts w:ascii="Arial" w:hAnsi="Arial" w:cs="Arial"/>
          <w:color w:val="000000" w:themeColor="text1"/>
          <w:lang w:val="sr-Latn-ME"/>
        </w:rPr>
        <w:t xml:space="preserve">e informacija o </w:t>
      </w:r>
      <w:r w:rsidR="008723B3" w:rsidRPr="001C7892">
        <w:rPr>
          <w:rFonts w:ascii="Arial" w:hAnsi="Arial" w:cs="Arial"/>
          <w:i/>
          <w:color w:val="000000" w:themeColor="text1"/>
          <w:lang w:val="sr-Latn-ME"/>
        </w:rPr>
        <w:t>spectrum cap</w:t>
      </w:r>
      <w:r w:rsidR="008723B3" w:rsidRPr="001C7892">
        <w:rPr>
          <w:rFonts w:ascii="Arial" w:hAnsi="Arial" w:cs="Arial"/>
          <w:color w:val="000000" w:themeColor="text1"/>
          <w:lang w:val="sr-Latn-ME"/>
        </w:rPr>
        <w:t>-ovima vidjeti Odjeljak 5.2</w:t>
      </w:r>
      <w:r w:rsidR="00200A05" w:rsidRPr="001C7892">
        <w:rPr>
          <w:rFonts w:ascii="Arial" w:hAnsi="Arial" w:cs="Arial"/>
          <w:color w:val="000000" w:themeColor="text1"/>
          <w:lang w:val="sr-Latn-ME"/>
        </w:rPr>
        <w:t>.</w:t>
      </w:r>
    </w:p>
    <w:p w:rsidR="008723B3" w:rsidRDefault="008723B3" w:rsidP="008723B3">
      <w:pPr>
        <w:pStyle w:val="Default"/>
        <w:ind w:left="851" w:hanging="851"/>
        <w:jc w:val="both"/>
        <w:rPr>
          <w:rFonts w:ascii="Arial" w:hAnsi="Arial" w:cs="Arial"/>
          <w:color w:val="FF0000"/>
          <w:lang w:val="sr-Latn-ME"/>
        </w:rPr>
      </w:pPr>
    </w:p>
    <w:p w:rsidR="002624F5" w:rsidRPr="001C7892" w:rsidRDefault="002624F5" w:rsidP="008723B3">
      <w:pPr>
        <w:pStyle w:val="Default"/>
        <w:ind w:left="851" w:hanging="851"/>
        <w:jc w:val="both"/>
        <w:rPr>
          <w:rFonts w:ascii="Arial" w:hAnsi="Arial" w:cs="Arial"/>
          <w:color w:val="FF0000"/>
          <w:lang w:val="sr-Latn-ME"/>
        </w:rPr>
      </w:pPr>
    </w:p>
    <w:p w:rsidR="002421BB" w:rsidRPr="001C7892" w:rsidRDefault="002421BB" w:rsidP="00833AFA">
      <w:pPr>
        <w:pStyle w:val="Default"/>
        <w:tabs>
          <w:tab w:val="left" w:pos="851"/>
        </w:tabs>
        <w:jc w:val="both"/>
        <w:rPr>
          <w:rFonts w:ascii="Arial" w:hAnsi="Arial" w:cs="Arial"/>
          <w:color w:val="000000" w:themeColor="text1"/>
          <w:lang w:val="sr-Latn-ME"/>
        </w:rPr>
      </w:pPr>
      <w:r w:rsidRPr="001C7892">
        <w:rPr>
          <w:rFonts w:ascii="Arial" w:hAnsi="Arial" w:cs="Arial"/>
          <w:b/>
          <w:color w:val="000000" w:themeColor="text1"/>
          <w:highlight w:val="lightGray"/>
          <w:lang w:val="sr-Latn-ME"/>
        </w:rPr>
        <w:lastRenderedPageBreak/>
        <w:t>AR1</w:t>
      </w:r>
      <w:r w:rsidR="00267123" w:rsidRPr="001C7892">
        <w:rPr>
          <w:rFonts w:ascii="Arial" w:hAnsi="Arial" w:cs="Arial"/>
          <w:b/>
          <w:color w:val="000000" w:themeColor="text1"/>
          <w:highlight w:val="lightGray"/>
          <w:lang w:val="sr-Latn-ME"/>
        </w:rPr>
        <w:t>5</w:t>
      </w:r>
      <w:r w:rsidRPr="001C7892">
        <w:rPr>
          <w:rFonts w:ascii="Arial" w:hAnsi="Arial" w:cs="Arial"/>
          <w:b/>
          <w:color w:val="000000" w:themeColor="text1"/>
          <w:highlight w:val="lightGray"/>
          <w:lang w:val="sr-Latn-ME"/>
        </w:rPr>
        <w:t>.</w:t>
      </w:r>
      <w:r w:rsidRPr="001C7892">
        <w:rPr>
          <w:rFonts w:ascii="Arial" w:hAnsi="Arial" w:cs="Arial"/>
          <w:color w:val="000000" w:themeColor="text1"/>
          <w:lang w:val="sr-Latn-ME"/>
        </w:rPr>
        <w:t xml:space="preserve"> </w:t>
      </w:r>
      <w:r w:rsidR="00833AFA" w:rsidRPr="001C7892">
        <w:rPr>
          <w:rFonts w:ascii="Arial" w:hAnsi="Arial" w:cs="Arial"/>
          <w:color w:val="000000" w:themeColor="text1"/>
          <w:lang w:val="sr-Latn-ME"/>
        </w:rPr>
        <w:tab/>
      </w:r>
      <w:r w:rsidRPr="001C7892">
        <w:rPr>
          <w:rFonts w:ascii="Arial" w:hAnsi="Arial" w:cs="Arial"/>
          <w:color w:val="000000" w:themeColor="text1"/>
          <w:lang w:val="sr-Latn-ME"/>
        </w:rPr>
        <w:t xml:space="preserve">Kvalifikovani ponuđač u fazi </w:t>
      </w:r>
      <w:r w:rsidR="00AA611D" w:rsidRPr="001C7892">
        <w:rPr>
          <w:rFonts w:ascii="Arial" w:hAnsi="Arial" w:cs="Arial"/>
          <w:color w:val="000000" w:themeColor="text1"/>
          <w:lang w:val="sr-Latn-ME"/>
        </w:rPr>
        <w:t xml:space="preserve">glavne </w:t>
      </w:r>
      <w:r w:rsidRPr="001C7892">
        <w:rPr>
          <w:rFonts w:ascii="Arial" w:hAnsi="Arial" w:cs="Arial"/>
          <w:color w:val="000000" w:themeColor="text1"/>
          <w:lang w:val="sr-Latn-ME"/>
        </w:rPr>
        <w:t xml:space="preserve">aukcije može podnijeti ponudu za najviše onoliki broj frekvencijskih blokova u svakom opsegu, čija ukupna širina sabrana sa ukupnom širinom prethodno dodijeljenih frekvencijskih blokova i ukupnom širinom frekvencijskih blokova osvojenih u fazi pre-aukcije, u bilo kom trenutku </w:t>
      </w:r>
      <w:r w:rsidR="002603C1" w:rsidRPr="001C7892">
        <w:rPr>
          <w:rFonts w:ascii="Arial" w:hAnsi="Arial" w:cs="Arial"/>
          <w:color w:val="000000" w:themeColor="text1"/>
          <w:lang w:val="sr-Latn-ME"/>
        </w:rPr>
        <w:t xml:space="preserve">važenja odobrenja </w:t>
      </w:r>
      <w:r w:rsidRPr="001C7892">
        <w:rPr>
          <w:rFonts w:ascii="Arial" w:hAnsi="Arial" w:cs="Arial"/>
          <w:color w:val="000000" w:themeColor="text1"/>
          <w:lang w:val="sr-Latn-ME"/>
        </w:rPr>
        <w:t xml:space="preserve">ne prelazi vrijednosti sljedećih opštih </w:t>
      </w:r>
      <w:r w:rsidRPr="001C7892">
        <w:rPr>
          <w:rFonts w:ascii="Arial" w:hAnsi="Arial" w:cs="Arial"/>
          <w:i/>
          <w:color w:val="000000" w:themeColor="text1"/>
          <w:lang w:val="sr-Latn-ME"/>
        </w:rPr>
        <w:t>spectrum cap</w:t>
      </w:r>
      <w:r w:rsidRPr="001C7892">
        <w:rPr>
          <w:rFonts w:ascii="Arial" w:hAnsi="Arial" w:cs="Arial"/>
          <w:color w:val="000000" w:themeColor="text1"/>
          <w:lang w:val="sr-Latn-ME"/>
        </w:rPr>
        <w:t xml:space="preserve">-ova: </w:t>
      </w:r>
    </w:p>
    <w:p w:rsidR="002421BB" w:rsidRPr="001C7892" w:rsidRDefault="000D1571" w:rsidP="00087975">
      <w:pPr>
        <w:pStyle w:val="Default"/>
        <w:ind w:left="1701" w:hanging="425"/>
        <w:jc w:val="both"/>
        <w:rPr>
          <w:rFonts w:ascii="Arial" w:hAnsi="Arial" w:cs="Arial"/>
          <w:color w:val="000000" w:themeColor="text1"/>
          <w:lang w:val="sr-Latn-ME"/>
        </w:rPr>
      </w:pPr>
      <w:r w:rsidRPr="001C7892">
        <w:rPr>
          <w:rFonts w:ascii="Arial" w:hAnsi="Arial" w:cs="Arial"/>
          <w:color w:val="000000" w:themeColor="text1"/>
          <w:lang w:val="sr-Latn-ME"/>
        </w:rPr>
        <w:t>-</w:t>
      </w:r>
      <w:r w:rsidRPr="001C7892">
        <w:rPr>
          <w:rFonts w:ascii="Arial" w:hAnsi="Arial" w:cs="Arial"/>
          <w:color w:val="000000" w:themeColor="text1"/>
          <w:lang w:val="sr-Latn-ME"/>
        </w:rPr>
        <w:tab/>
        <w:t>2x</w:t>
      </w:r>
      <w:r w:rsidR="003E1094" w:rsidRPr="001C7892">
        <w:rPr>
          <w:rFonts w:ascii="Arial" w:hAnsi="Arial" w:cs="Arial"/>
          <w:color w:val="000000" w:themeColor="text1"/>
          <w:lang w:val="sr-Latn-ME"/>
        </w:rPr>
        <w:t>30</w:t>
      </w:r>
      <w:r w:rsidRPr="001C7892">
        <w:rPr>
          <w:rFonts w:ascii="Arial" w:hAnsi="Arial" w:cs="Arial"/>
          <w:color w:val="000000" w:themeColor="text1"/>
          <w:lang w:val="sr-Latn-ME"/>
        </w:rPr>
        <w:t xml:space="preserve"> MHz u opse</w:t>
      </w:r>
      <w:r w:rsidR="00596666" w:rsidRPr="001C7892">
        <w:rPr>
          <w:rFonts w:ascii="Arial" w:hAnsi="Arial" w:cs="Arial"/>
          <w:color w:val="000000" w:themeColor="text1"/>
          <w:lang w:val="sr-Latn-ME"/>
        </w:rPr>
        <w:t>zima</w:t>
      </w:r>
      <w:r w:rsidRPr="001C7892">
        <w:rPr>
          <w:rFonts w:ascii="Arial" w:hAnsi="Arial" w:cs="Arial"/>
          <w:color w:val="000000" w:themeColor="text1"/>
          <w:lang w:val="sr-Latn-ME"/>
        </w:rPr>
        <w:t xml:space="preserve"> </w:t>
      </w:r>
      <w:r w:rsidR="00596666" w:rsidRPr="001C7892">
        <w:rPr>
          <w:rFonts w:ascii="Arial" w:hAnsi="Arial" w:cs="Arial"/>
          <w:color w:val="000000" w:themeColor="text1"/>
          <w:lang w:val="sr-Latn-ME"/>
        </w:rPr>
        <w:t xml:space="preserve">800 MHz i </w:t>
      </w:r>
      <w:r w:rsidRPr="001C7892">
        <w:rPr>
          <w:rFonts w:ascii="Arial" w:hAnsi="Arial" w:cs="Arial"/>
          <w:color w:val="000000" w:themeColor="text1"/>
          <w:lang w:val="sr-Latn-ME"/>
        </w:rPr>
        <w:t>900 MHz</w:t>
      </w:r>
      <w:r w:rsidR="00596666" w:rsidRPr="001C7892">
        <w:rPr>
          <w:rFonts w:ascii="Arial" w:hAnsi="Arial" w:cs="Arial"/>
          <w:color w:val="000000" w:themeColor="text1"/>
          <w:lang w:val="sr-Latn-ME"/>
        </w:rPr>
        <w:t xml:space="preserve"> zajedno</w:t>
      </w:r>
      <w:r w:rsidRPr="001C7892">
        <w:rPr>
          <w:rFonts w:ascii="Arial" w:hAnsi="Arial" w:cs="Arial"/>
          <w:color w:val="000000" w:themeColor="text1"/>
          <w:lang w:val="sr-Latn-ME"/>
        </w:rPr>
        <w:t>;</w:t>
      </w:r>
      <w:r w:rsidR="002421BB" w:rsidRPr="001C7892">
        <w:rPr>
          <w:rFonts w:ascii="Arial" w:hAnsi="Arial" w:cs="Arial"/>
          <w:color w:val="000000" w:themeColor="text1"/>
          <w:lang w:val="sr-Latn-ME"/>
        </w:rPr>
        <w:t xml:space="preserve"> </w:t>
      </w:r>
    </w:p>
    <w:p w:rsidR="002421BB" w:rsidRPr="001C7892" w:rsidRDefault="002421BB" w:rsidP="00087975">
      <w:pPr>
        <w:pStyle w:val="Default"/>
        <w:ind w:left="1701" w:hanging="425"/>
        <w:jc w:val="both"/>
        <w:rPr>
          <w:rFonts w:ascii="Arial" w:hAnsi="Arial" w:cs="Arial"/>
          <w:color w:val="000000" w:themeColor="text1"/>
          <w:lang w:val="sr-Latn-ME"/>
        </w:rPr>
      </w:pPr>
      <w:r w:rsidRPr="001C7892">
        <w:rPr>
          <w:rFonts w:ascii="Arial" w:hAnsi="Arial" w:cs="Arial"/>
          <w:color w:val="000000" w:themeColor="text1"/>
          <w:lang w:val="sr-Latn-ME"/>
        </w:rPr>
        <w:t>-</w:t>
      </w:r>
      <w:r w:rsidRPr="001C7892">
        <w:rPr>
          <w:rFonts w:ascii="Arial" w:hAnsi="Arial" w:cs="Arial"/>
          <w:color w:val="000000" w:themeColor="text1"/>
          <w:lang w:val="sr-Latn-ME"/>
        </w:rPr>
        <w:tab/>
      </w:r>
      <w:r w:rsidR="000D1571" w:rsidRPr="001C7892">
        <w:rPr>
          <w:rFonts w:ascii="Arial" w:hAnsi="Arial" w:cs="Arial"/>
          <w:color w:val="000000" w:themeColor="text1"/>
          <w:lang w:val="sr-Latn-ME"/>
        </w:rPr>
        <w:t>2x30 MHz u opsegu 1800 MHz;</w:t>
      </w:r>
      <w:r w:rsidRPr="001C7892">
        <w:rPr>
          <w:rFonts w:ascii="Arial" w:hAnsi="Arial" w:cs="Arial"/>
          <w:color w:val="000000" w:themeColor="text1"/>
          <w:lang w:val="sr-Latn-ME"/>
        </w:rPr>
        <w:t xml:space="preserve"> </w:t>
      </w:r>
    </w:p>
    <w:p w:rsidR="002421BB" w:rsidRPr="001C7892" w:rsidRDefault="002421BB" w:rsidP="00087975">
      <w:pPr>
        <w:pStyle w:val="Default"/>
        <w:ind w:left="1701" w:hanging="425"/>
        <w:jc w:val="both"/>
        <w:rPr>
          <w:rFonts w:ascii="Arial" w:hAnsi="Arial" w:cs="Arial"/>
          <w:color w:val="000000" w:themeColor="text1"/>
          <w:lang w:val="sr-Latn-ME"/>
        </w:rPr>
      </w:pPr>
      <w:r w:rsidRPr="001C7892">
        <w:rPr>
          <w:rFonts w:ascii="Arial" w:hAnsi="Arial" w:cs="Arial"/>
          <w:color w:val="000000" w:themeColor="text1"/>
          <w:lang w:val="sr-Latn-ME"/>
        </w:rPr>
        <w:t>-</w:t>
      </w:r>
      <w:r w:rsidRPr="001C7892">
        <w:rPr>
          <w:rFonts w:ascii="Arial" w:hAnsi="Arial" w:cs="Arial"/>
          <w:color w:val="000000" w:themeColor="text1"/>
          <w:lang w:val="sr-Latn-ME"/>
        </w:rPr>
        <w:tab/>
        <w:t>2x40 MHz u opsegu 2,</w:t>
      </w:r>
      <w:r w:rsidR="000D1571" w:rsidRPr="001C7892">
        <w:rPr>
          <w:rFonts w:ascii="Arial" w:hAnsi="Arial" w:cs="Arial"/>
          <w:color w:val="000000" w:themeColor="text1"/>
          <w:lang w:val="sr-Latn-ME"/>
        </w:rPr>
        <w:t>6 GHz (samo za upareni spektar);</w:t>
      </w:r>
    </w:p>
    <w:p w:rsidR="002603C1" w:rsidRPr="001C7892" w:rsidRDefault="002421BB" w:rsidP="00DD7C24">
      <w:pPr>
        <w:pStyle w:val="Default"/>
        <w:spacing w:after="120"/>
        <w:ind w:left="1701" w:hanging="425"/>
        <w:jc w:val="both"/>
        <w:rPr>
          <w:rFonts w:ascii="Arial" w:hAnsi="Arial" w:cs="Arial"/>
          <w:color w:val="000000" w:themeColor="text1"/>
          <w:lang w:val="sr-Latn-ME"/>
        </w:rPr>
      </w:pPr>
      <w:r w:rsidRPr="001C7892">
        <w:rPr>
          <w:rFonts w:ascii="Arial" w:hAnsi="Arial" w:cs="Arial"/>
          <w:color w:val="000000" w:themeColor="text1"/>
          <w:lang w:val="sr-Latn-ME"/>
        </w:rPr>
        <w:t>-</w:t>
      </w:r>
      <w:r w:rsidRPr="001C7892">
        <w:rPr>
          <w:rFonts w:ascii="Arial" w:hAnsi="Arial" w:cs="Arial"/>
          <w:color w:val="000000" w:themeColor="text1"/>
          <w:lang w:val="sr-Latn-ME"/>
        </w:rPr>
        <w:tab/>
        <w:t>2x105 MHz u opse</w:t>
      </w:r>
      <w:r w:rsidR="008600BC" w:rsidRPr="001C7892">
        <w:rPr>
          <w:rFonts w:ascii="Arial" w:hAnsi="Arial" w:cs="Arial"/>
          <w:color w:val="000000" w:themeColor="text1"/>
          <w:lang w:val="sr-Latn-ME"/>
        </w:rPr>
        <w:t xml:space="preserve">zima 800 MHz, 900 MHz, 1800 MHz, 2 GHz i 2,6 GHz zajedno </w:t>
      </w:r>
      <w:r w:rsidRPr="001C7892">
        <w:rPr>
          <w:rFonts w:ascii="Arial" w:hAnsi="Arial" w:cs="Arial"/>
          <w:color w:val="000000" w:themeColor="text1"/>
          <w:lang w:val="sr-Latn-ME"/>
        </w:rPr>
        <w:t>(samo za upareni spektar).</w:t>
      </w:r>
    </w:p>
    <w:p w:rsidR="00CE170D" w:rsidRPr="001C7892" w:rsidRDefault="00CE170D" w:rsidP="00AE57B7">
      <w:pPr>
        <w:pStyle w:val="Default"/>
        <w:jc w:val="both"/>
        <w:rPr>
          <w:rFonts w:ascii="Arial" w:hAnsi="Arial" w:cs="Arial"/>
          <w:color w:val="000000" w:themeColor="text1"/>
          <w:lang w:val="sr-Latn-ME"/>
        </w:rPr>
      </w:pPr>
      <w:r w:rsidRPr="001C7892">
        <w:rPr>
          <w:rFonts w:ascii="Arial" w:hAnsi="Arial" w:cs="Arial"/>
          <w:color w:val="000000" w:themeColor="text1"/>
          <w:lang w:val="sr-Latn-ME"/>
        </w:rPr>
        <w:t>Za vi</w:t>
      </w:r>
      <w:r w:rsidR="00AE57B7" w:rsidRPr="001C7892">
        <w:rPr>
          <w:rFonts w:ascii="Arial" w:hAnsi="Arial" w:cs="Arial"/>
          <w:color w:val="000000" w:themeColor="text1"/>
          <w:lang w:val="sr-Latn-ME"/>
        </w:rPr>
        <w:t>š</w:t>
      </w:r>
      <w:r w:rsidRPr="001C7892">
        <w:rPr>
          <w:rFonts w:ascii="Arial" w:hAnsi="Arial" w:cs="Arial"/>
          <w:color w:val="000000" w:themeColor="text1"/>
          <w:lang w:val="sr-Latn-ME"/>
        </w:rPr>
        <w:t xml:space="preserve">e informacija o </w:t>
      </w:r>
      <w:r w:rsidRPr="001C7892">
        <w:rPr>
          <w:rFonts w:ascii="Arial" w:hAnsi="Arial" w:cs="Arial"/>
          <w:i/>
          <w:color w:val="000000" w:themeColor="text1"/>
          <w:lang w:val="sr-Latn-ME"/>
        </w:rPr>
        <w:t>spectrum cap</w:t>
      </w:r>
      <w:r w:rsidRPr="001C7892">
        <w:rPr>
          <w:rFonts w:ascii="Arial" w:hAnsi="Arial" w:cs="Arial"/>
          <w:color w:val="000000" w:themeColor="text1"/>
          <w:lang w:val="sr-Latn-ME"/>
        </w:rPr>
        <w:t>-ovima vidjeti Odjeljak 5.2.</w:t>
      </w:r>
    </w:p>
    <w:p w:rsidR="00BF24EB" w:rsidRPr="001C7892" w:rsidRDefault="00BF24EB" w:rsidP="00AE57B7">
      <w:pPr>
        <w:pStyle w:val="Default"/>
        <w:jc w:val="both"/>
        <w:rPr>
          <w:rFonts w:ascii="Arial" w:hAnsi="Arial" w:cs="Arial"/>
          <w:color w:val="FF0000"/>
          <w:lang w:val="sr-Latn-ME"/>
        </w:rPr>
      </w:pPr>
    </w:p>
    <w:p w:rsidR="008723B3" w:rsidRPr="001C7892" w:rsidRDefault="002421BB" w:rsidP="00833AFA">
      <w:pPr>
        <w:pStyle w:val="Default"/>
        <w:tabs>
          <w:tab w:val="left" w:pos="851"/>
        </w:tabs>
        <w:jc w:val="both"/>
        <w:rPr>
          <w:rFonts w:ascii="Arial" w:hAnsi="Arial" w:cs="Arial"/>
          <w:color w:val="000000" w:themeColor="text1"/>
          <w:lang w:val="sr-Latn-ME"/>
        </w:rPr>
      </w:pPr>
      <w:r w:rsidRPr="001C7892">
        <w:rPr>
          <w:rFonts w:ascii="Arial" w:hAnsi="Arial" w:cs="Arial"/>
          <w:b/>
          <w:color w:val="000000" w:themeColor="text1"/>
          <w:highlight w:val="lightGray"/>
          <w:lang w:val="sr-Latn-ME"/>
        </w:rPr>
        <w:t>AR1</w:t>
      </w:r>
      <w:r w:rsidR="00267123" w:rsidRPr="001C7892">
        <w:rPr>
          <w:rFonts w:ascii="Arial" w:hAnsi="Arial" w:cs="Arial"/>
          <w:b/>
          <w:color w:val="000000" w:themeColor="text1"/>
          <w:highlight w:val="lightGray"/>
          <w:lang w:val="sr-Latn-ME"/>
        </w:rPr>
        <w:t>6</w:t>
      </w:r>
      <w:r w:rsidRPr="001C7892">
        <w:rPr>
          <w:rFonts w:ascii="Arial" w:hAnsi="Arial" w:cs="Arial"/>
          <w:b/>
          <w:color w:val="000000" w:themeColor="text1"/>
          <w:highlight w:val="lightGray"/>
          <w:lang w:val="sr-Latn-ME"/>
        </w:rPr>
        <w:t>.</w:t>
      </w:r>
      <w:r w:rsidRPr="001C7892">
        <w:rPr>
          <w:rFonts w:ascii="Arial" w:hAnsi="Arial" w:cs="Arial"/>
          <w:b/>
          <w:color w:val="000000" w:themeColor="text1"/>
          <w:lang w:val="sr-Latn-ME"/>
        </w:rPr>
        <w:t xml:space="preserve"> </w:t>
      </w:r>
      <w:r w:rsidR="00833AFA" w:rsidRPr="001C7892">
        <w:rPr>
          <w:rFonts w:ascii="Arial" w:hAnsi="Arial" w:cs="Arial"/>
          <w:b/>
          <w:color w:val="000000" w:themeColor="text1"/>
          <w:lang w:val="sr-Latn-ME"/>
        </w:rPr>
        <w:tab/>
      </w:r>
      <w:r w:rsidRPr="001C7892">
        <w:rPr>
          <w:rFonts w:ascii="Arial" w:hAnsi="Arial" w:cs="Arial"/>
          <w:color w:val="000000" w:themeColor="text1"/>
          <w:lang w:val="sr-Latn-ME"/>
        </w:rPr>
        <w:t xml:space="preserve">Kvalifikovani ponuđač, koji je zainteresovan za dodjelu radio-frekvencija iz opsega 2,6 GHz, u bilo kojoj fazi aukcije spektra može podnijeti ponudu za najmanje </w:t>
      </w:r>
      <w:r w:rsidR="00087975" w:rsidRPr="001C7892">
        <w:rPr>
          <w:rFonts w:ascii="Arial" w:hAnsi="Arial" w:cs="Arial"/>
          <w:color w:val="000000" w:themeColor="text1"/>
          <w:lang w:val="sr-Latn-ME"/>
        </w:rPr>
        <w:t>dva</w:t>
      </w:r>
      <w:r w:rsidRPr="001C7892">
        <w:rPr>
          <w:rFonts w:ascii="Arial" w:hAnsi="Arial" w:cs="Arial"/>
          <w:color w:val="000000" w:themeColor="text1"/>
          <w:lang w:val="sr-Latn-ME"/>
        </w:rPr>
        <w:t xml:space="preserve"> uparena frekvencijska bloka širine 2x5 MHz u opsegu 2,6 GHz (</w:t>
      </w:r>
      <w:r w:rsidRPr="001C7892">
        <w:rPr>
          <w:rFonts w:ascii="Arial" w:hAnsi="Arial" w:cs="Arial"/>
          <w:i/>
          <w:color w:val="000000" w:themeColor="text1"/>
          <w:lang w:val="sr-Latn-ME"/>
        </w:rPr>
        <w:t>spectrum floor</w:t>
      </w:r>
      <w:r w:rsidRPr="001C7892">
        <w:rPr>
          <w:rFonts w:ascii="Arial" w:hAnsi="Arial" w:cs="Arial"/>
          <w:color w:val="000000" w:themeColor="text1"/>
          <w:lang w:val="sr-Latn-ME"/>
        </w:rPr>
        <w:t>)</w:t>
      </w:r>
      <w:r w:rsidR="00087975" w:rsidRPr="001C7892">
        <w:rPr>
          <w:rFonts w:ascii="Arial" w:hAnsi="Arial" w:cs="Arial"/>
          <w:color w:val="000000" w:themeColor="text1"/>
          <w:lang w:val="sr-Latn-ME"/>
        </w:rPr>
        <w:t>.</w:t>
      </w:r>
      <w:r w:rsidR="008723B3" w:rsidRPr="001C7892">
        <w:rPr>
          <w:rFonts w:ascii="Arial" w:hAnsi="Arial" w:cs="Arial"/>
          <w:color w:val="000000" w:themeColor="text1"/>
          <w:lang w:val="sr-Latn-ME"/>
        </w:rPr>
        <w:t xml:space="preserve"> </w:t>
      </w:r>
      <w:r w:rsidR="00087975" w:rsidRPr="001C7892">
        <w:rPr>
          <w:rFonts w:ascii="Arial" w:hAnsi="Arial" w:cs="Arial"/>
          <w:color w:val="000000" w:themeColor="text1"/>
          <w:lang w:val="sr-Latn-ME"/>
        </w:rPr>
        <w:t>Z</w:t>
      </w:r>
      <w:r w:rsidR="00AE57B7" w:rsidRPr="001C7892">
        <w:rPr>
          <w:rFonts w:ascii="Arial" w:hAnsi="Arial" w:cs="Arial"/>
          <w:color w:val="000000" w:themeColor="text1"/>
          <w:lang w:val="sr-Latn-ME"/>
        </w:rPr>
        <w:t>a viš</w:t>
      </w:r>
      <w:r w:rsidR="008723B3" w:rsidRPr="001C7892">
        <w:rPr>
          <w:rFonts w:ascii="Arial" w:hAnsi="Arial" w:cs="Arial"/>
          <w:color w:val="000000" w:themeColor="text1"/>
          <w:lang w:val="sr-Latn-ME"/>
        </w:rPr>
        <w:t xml:space="preserve">e informacija o </w:t>
      </w:r>
      <w:r w:rsidR="008723B3" w:rsidRPr="001C7892">
        <w:rPr>
          <w:rFonts w:ascii="Arial" w:hAnsi="Arial" w:cs="Arial"/>
          <w:i/>
          <w:color w:val="000000" w:themeColor="text1"/>
          <w:lang w:val="sr-Latn-ME"/>
        </w:rPr>
        <w:t>spectrum floor</w:t>
      </w:r>
      <w:r w:rsidR="008723B3" w:rsidRPr="001C7892">
        <w:rPr>
          <w:rFonts w:ascii="Arial" w:hAnsi="Arial" w:cs="Arial"/>
          <w:color w:val="000000" w:themeColor="text1"/>
          <w:lang w:val="sr-Latn-ME"/>
        </w:rPr>
        <w:t>-ovima vidjeti Odjeljak 5.2.</w:t>
      </w:r>
    </w:p>
    <w:p w:rsidR="00BD3449" w:rsidRPr="001C7892" w:rsidRDefault="00BD3449" w:rsidP="002F79A9">
      <w:pPr>
        <w:spacing w:after="0" w:line="240" w:lineRule="auto"/>
        <w:rPr>
          <w:rFonts w:ascii="Arial" w:hAnsi="Arial" w:cs="Arial"/>
          <w:b/>
          <w:color w:val="FF0000"/>
          <w:sz w:val="24"/>
          <w:szCs w:val="24"/>
          <w:lang w:val="sr-Latn-ME"/>
        </w:rPr>
      </w:pPr>
    </w:p>
    <w:p w:rsidR="002F79A9" w:rsidRPr="001C7892" w:rsidRDefault="002F79A9" w:rsidP="002F79A9">
      <w:pPr>
        <w:pStyle w:val="Default"/>
        <w:rPr>
          <w:rFonts w:ascii="Arial" w:hAnsi="Arial" w:cs="Arial"/>
          <w:b/>
          <w:bCs/>
          <w:color w:val="000000" w:themeColor="text1"/>
          <w:lang w:val="sr-Latn-ME"/>
        </w:rPr>
      </w:pPr>
      <w:r w:rsidRPr="001C7892">
        <w:rPr>
          <w:rFonts w:ascii="Arial" w:hAnsi="Arial" w:cs="Arial"/>
          <w:b/>
          <w:bCs/>
          <w:color w:val="000000" w:themeColor="text1"/>
          <w:lang w:val="sr-Latn-ME"/>
        </w:rPr>
        <w:t>6.</w:t>
      </w:r>
      <w:r w:rsidR="00087975" w:rsidRPr="001C7892">
        <w:rPr>
          <w:rFonts w:ascii="Arial" w:hAnsi="Arial" w:cs="Arial"/>
          <w:b/>
          <w:bCs/>
          <w:color w:val="000000" w:themeColor="text1"/>
          <w:lang w:val="sr-Latn-ME"/>
        </w:rPr>
        <w:t>1</w:t>
      </w:r>
      <w:r w:rsidRPr="001C7892">
        <w:rPr>
          <w:rFonts w:ascii="Arial" w:hAnsi="Arial" w:cs="Arial"/>
          <w:b/>
          <w:bCs/>
          <w:color w:val="000000" w:themeColor="text1"/>
          <w:lang w:val="sr-Latn-ME"/>
        </w:rPr>
        <w:t>.</w:t>
      </w:r>
      <w:r w:rsidR="00D35FBD" w:rsidRPr="001C7892">
        <w:rPr>
          <w:rFonts w:ascii="Arial" w:hAnsi="Arial" w:cs="Arial"/>
          <w:b/>
          <w:bCs/>
          <w:color w:val="000000" w:themeColor="text1"/>
          <w:lang w:val="sr-Latn-ME"/>
        </w:rPr>
        <w:t>3.3</w:t>
      </w:r>
      <w:r w:rsidR="00FC069B" w:rsidRPr="001C7892">
        <w:rPr>
          <w:rFonts w:ascii="Arial" w:hAnsi="Arial" w:cs="Arial"/>
          <w:b/>
          <w:bCs/>
          <w:color w:val="000000" w:themeColor="text1"/>
          <w:lang w:val="sr-Latn-ME"/>
        </w:rPr>
        <w:t>.</w:t>
      </w:r>
      <w:r w:rsidRPr="001C7892">
        <w:rPr>
          <w:rFonts w:ascii="Arial" w:hAnsi="Arial" w:cs="Arial"/>
          <w:b/>
          <w:bCs/>
          <w:color w:val="000000" w:themeColor="text1"/>
          <w:lang w:val="sr-Latn-ME"/>
        </w:rPr>
        <w:t xml:space="preserve"> </w:t>
      </w:r>
      <w:r w:rsidR="0016139D">
        <w:rPr>
          <w:rFonts w:ascii="Arial" w:hAnsi="Arial" w:cs="Arial"/>
          <w:b/>
          <w:color w:val="000000" w:themeColor="text1"/>
          <w:lang w:val="sr-Latn-ME"/>
        </w:rPr>
        <w:t>Pravila u vezi sa g</w:t>
      </w:r>
      <w:r w:rsidRPr="001C7892">
        <w:rPr>
          <w:rFonts w:ascii="Arial" w:hAnsi="Arial" w:cs="Arial"/>
          <w:b/>
          <w:bCs/>
          <w:color w:val="000000" w:themeColor="text1"/>
          <w:lang w:val="sr-Latn-ME"/>
        </w:rPr>
        <w:t>arancij</w:t>
      </w:r>
      <w:r w:rsidR="0016139D">
        <w:rPr>
          <w:rFonts w:ascii="Arial" w:hAnsi="Arial" w:cs="Arial"/>
          <w:b/>
          <w:bCs/>
          <w:color w:val="000000" w:themeColor="text1"/>
          <w:lang w:val="sr-Latn-ME"/>
        </w:rPr>
        <w:t>om</w:t>
      </w:r>
      <w:r w:rsidR="00FC069B" w:rsidRPr="001C7892">
        <w:rPr>
          <w:rFonts w:ascii="Arial" w:hAnsi="Arial" w:cs="Arial"/>
          <w:b/>
          <w:bCs/>
          <w:color w:val="000000" w:themeColor="text1"/>
          <w:lang w:val="sr-Latn-ME"/>
        </w:rPr>
        <w:t xml:space="preserve"> ponude</w:t>
      </w:r>
    </w:p>
    <w:p w:rsidR="002F79A9" w:rsidRPr="001C7892" w:rsidRDefault="002F79A9" w:rsidP="002F79A9">
      <w:pPr>
        <w:spacing w:after="0" w:line="240" w:lineRule="auto"/>
        <w:rPr>
          <w:rFonts w:ascii="Arial" w:hAnsi="Arial" w:cs="Arial"/>
          <w:b/>
          <w:color w:val="FF0000"/>
          <w:sz w:val="24"/>
          <w:szCs w:val="24"/>
          <w:lang w:val="sr-Latn-ME"/>
        </w:rPr>
      </w:pPr>
    </w:p>
    <w:p w:rsidR="002E0D7C" w:rsidRPr="001C7892" w:rsidRDefault="002E0D7C" w:rsidP="002E0D7C">
      <w:pPr>
        <w:tabs>
          <w:tab w:val="left" w:pos="851"/>
        </w:tabs>
        <w:spacing w:after="0" w:line="240" w:lineRule="auto"/>
        <w:jc w:val="both"/>
        <w:rPr>
          <w:rFonts w:ascii="Arial" w:hAnsi="Arial" w:cs="Arial"/>
          <w:color w:val="000000" w:themeColor="text1"/>
          <w:sz w:val="24"/>
          <w:szCs w:val="24"/>
          <w:lang w:val="sr-Latn-ME"/>
        </w:rPr>
      </w:pPr>
      <w:r w:rsidRPr="001C7892">
        <w:rPr>
          <w:rFonts w:ascii="Arial" w:hAnsi="Arial" w:cs="Arial"/>
          <w:b/>
          <w:highlight w:val="lightGray"/>
          <w:lang w:val="sr-Latn-ME"/>
        </w:rPr>
        <w:t>AR17.</w:t>
      </w:r>
      <w:r w:rsidRPr="002E0D7C">
        <w:rPr>
          <w:rFonts w:ascii="Arial" w:hAnsi="Arial" w:cs="Arial"/>
          <w:b/>
          <w:lang w:val="sr-Latn-ME"/>
        </w:rPr>
        <w:tab/>
      </w:r>
      <w:r w:rsidRPr="007D3F7D">
        <w:rPr>
          <w:rFonts w:ascii="Arial" w:hAnsi="Arial" w:cs="Arial"/>
          <w:color w:val="000000" w:themeColor="text1"/>
          <w:sz w:val="24"/>
          <w:szCs w:val="24"/>
          <w:lang w:val="sr-Latn-ME"/>
        </w:rPr>
        <w:t>Kvalifikovani ponuđač je obavezan da prije početka Nulte primarne runde faze pre-aukcije, odnosno prije početka Prve primarne runde faze glavne aukcije Agenciji dostavi garanciju ponude na iznos koji pokriva najmanje 100% ukupnog iznosa ponude podnešene u toj rundi. U narednim primarnim rundama faze glavne aukcije i Dodatnoj rundi faze glavne aukcije dostavljenom garancijom, koja se odnosi na ponudu u Prvoj primarnoj rundi faze glavne aukcije, mora biti pokriveno najmanje 25% ukupnog iznosa ponude.</w:t>
      </w:r>
    </w:p>
    <w:p w:rsidR="002E0D7C" w:rsidRPr="001C7892" w:rsidRDefault="002E0D7C" w:rsidP="002E0D7C">
      <w:pPr>
        <w:spacing w:after="0" w:line="240" w:lineRule="auto"/>
        <w:jc w:val="both"/>
        <w:rPr>
          <w:rFonts w:ascii="Arial" w:hAnsi="Arial" w:cs="Arial"/>
          <w:color w:val="000000" w:themeColor="text1"/>
          <w:sz w:val="24"/>
          <w:szCs w:val="24"/>
          <w:lang w:val="sr-Latn-ME"/>
        </w:rPr>
      </w:pPr>
    </w:p>
    <w:p w:rsidR="002E0D7C" w:rsidRPr="001C7892" w:rsidRDefault="002E0D7C" w:rsidP="002E0D7C">
      <w:pPr>
        <w:tabs>
          <w:tab w:val="left" w:pos="851"/>
        </w:tabs>
        <w:spacing w:after="0" w:line="240" w:lineRule="auto"/>
        <w:jc w:val="both"/>
        <w:rPr>
          <w:rFonts w:ascii="Arial" w:hAnsi="Arial" w:cs="Arial"/>
          <w:color w:val="000000" w:themeColor="text1"/>
          <w:sz w:val="24"/>
          <w:szCs w:val="24"/>
          <w:lang w:val="sr-Latn-ME"/>
        </w:rPr>
      </w:pPr>
      <w:r w:rsidRPr="001C7892">
        <w:rPr>
          <w:rFonts w:ascii="Arial" w:hAnsi="Arial" w:cs="Arial"/>
          <w:b/>
          <w:sz w:val="24"/>
          <w:szCs w:val="24"/>
          <w:highlight w:val="lightGray"/>
          <w:lang w:val="sr-Latn-ME"/>
        </w:rPr>
        <w:t>AR18.</w:t>
      </w:r>
      <w:r>
        <w:rPr>
          <w:rFonts w:ascii="Arial" w:hAnsi="Arial" w:cs="Arial"/>
          <w:b/>
          <w:sz w:val="24"/>
          <w:szCs w:val="24"/>
          <w:lang w:val="sr-Latn-ME"/>
        </w:rPr>
        <w:tab/>
      </w:r>
      <w:r w:rsidRPr="001C7892">
        <w:rPr>
          <w:rFonts w:ascii="Arial" w:hAnsi="Arial" w:cs="Arial"/>
          <w:color w:val="000000" w:themeColor="text1"/>
          <w:sz w:val="24"/>
          <w:szCs w:val="24"/>
          <w:lang w:val="sr-Latn-ME"/>
        </w:rPr>
        <w:t xml:space="preserve">Ukoliko dostavljena garancije ponude ne omogućava podnošenje više ponude u narednoj rundi nadmetanja (garancija ne pokriva 25% </w:t>
      </w:r>
      <w:r>
        <w:rPr>
          <w:rFonts w:ascii="Arial" w:hAnsi="Arial" w:cs="Arial"/>
          <w:color w:val="000000" w:themeColor="text1"/>
          <w:sz w:val="24"/>
          <w:szCs w:val="24"/>
          <w:lang w:val="sr-Latn-ME"/>
        </w:rPr>
        <w:t xml:space="preserve">ukupnog iznosa </w:t>
      </w:r>
      <w:r w:rsidRPr="001C7892">
        <w:rPr>
          <w:rFonts w:ascii="Arial" w:hAnsi="Arial" w:cs="Arial"/>
          <w:color w:val="000000" w:themeColor="text1"/>
          <w:sz w:val="24"/>
          <w:szCs w:val="24"/>
          <w:lang w:val="sr-Latn-ME"/>
        </w:rPr>
        <w:t>ponude koja se želi podnijeti), ako želi da u narednoj rundi podnese višu ponudu, kvalifikovani ponuđač je obavezan da Agenciji dostavi dodatnu garanciju ponude koja će omogućiti ispunjenje navedenog uslova. Agencija će, nakon što utvrdi da je dodatna garancija ponude ispravna, ponuđaču povećati maksimalno dozvoljeni iznos ponude u sljedećoj rundi nadmetanja.</w:t>
      </w:r>
    </w:p>
    <w:p w:rsidR="009B613D" w:rsidRPr="001C7892" w:rsidRDefault="009B613D" w:rsidP="009B613D">
      <w:pPr>
        <w:spacing w:after="0" w:line="240" w:lineRule="auto"/>
        <w:jc w:val="both"/>
        <w:rPr>
          <w:rFonts w:ascii="Arial" w:hAnsi="Arial" w:cs="Arial"/>
          <w:color w:val="000000" w:themeColor="text1"/>
          <w:sz w:val="24"/>
          <w:szCs w:val="24"/>
          <w:lang w:val="sr-Latn-ME"/>
        </w:rPr>
      </w:pPr>
    </w:p>
    <w:p w:rsidR="009B613D" w:rsidRPr="001C7892" w:rsidRDefault="009B613D" w:rsidP="009B613D">
      <w:pPr>
        <w:pStyle w:val="Default"/>
        <w:tabs>
          <w:tab w:val="left" w:pos="851"/>
        </w:tabs>
        <w:jc w:val="both"/>
        <w:rPr>
          <w:rFonts w:ascii="Arial" w:hAnsi="Arial" w:cs="Arial"/>
          <w:color w:val="000000" w:themeColor="text1"/>
          <w:lang w:val="sr-Latn-ME"/>
        </w:rPr>
      </w:pPr>
      <w:r w:rsidRPr="001C7892">
        <w:rPr>
          <w:rFonts w:ascii="Arial" w:hAnsi="Arial" w:cs="Arial"/>
          <w:b/>
          <w:color w:val="auto"/>
          <w:highlight w:val="lightGray"/>
          <w:lang w:val="sr-Latn-ME"/>
        </w:rPr>
        <w:t>AR19.</w:t>
      </w:r>
      <w:r w:rsidRPr="001C7892">
        <w:rPr>
          <w:rFonts w:ascii="Arial" w:hAnsi="Arial" w:cs="Arial"/>
          <w:color w:val="000000" w:themeColor="text1"/>
          <w:lang w:val="sr-Latn-ME"/>
        </w:rPr>
        <w:t xml:space="preserve"> </w:t>
      </w:r>
      <w:r w:rsidRPr="001C7892">
        <w:rPr>
          <w:rFonts w:ascii="Arial" w:hAnsi="Arial" w:cs="Arial"/>
          <w:color w:val="000000" w:themeColor="text1"/>
          <w:lang w:val="sr-Latn-ME"/>
        </w:rPr>
        <w:tab/>
        <w:t xml:space="preserve">Kvalifikovani ponuđač koji ne dostavi ispravnu garanciju ponude prije početka aukcije spektra biće isključen iz daljeg postupka javnog nadmetanja, bez prava povraćaja plaćene naknade za otkup Dokumentacije za javno nadmetanje i jednokratne naknade za učešće na aukciji spektra. </w:t>
      </w:r>
    </w:p>
    <w:p w:rsidR="009B613D" w:rsidRPr="001C7892" w:rsidRDefault="009B613D" w:rsidP="009B613D">
      <w:pPr>
        <w:pStyle w:val="Default"/>
        <w:jc w:val="both"/>
        <w:rPr>
          <w:rFonts w:ascii="Arial" w:hAnsi="Arial" w:cs="Arial"/>
          <w:color w:val="000000" w:themeColor="text1"/>
          <w:lang w:val="sr-Latn-ME"/>
        </w:rPr>
      </w:pPr>
    </w:p>
    <w:p w:rsidR="009B613D" w:rsidRPr="001C7892" w:rsidRDefault="009B613D" w:rsidP="009B613D">
      <w:pPr>
        <w:pStyle w:val="Default"/>
        <w:tabs>
          <w:tab w:val="left" w:pos="851"/>
        </w:tabs>
        <w:jc w:val="both"/>
        <w:rPr>
          <w:rFonts w:ascii="Arial" w:hAnsi="Arial" w:cs="Arial"/>
          <w:color w:val="000000" w:themeColor="text1"/>
          <w:lang w:val="sr-Latn-ME"/>
        </w:rPr>
      </w:pPr>
      <w:r w:rsidRPr="001C7892">
        <w:rPr>
          <w:rFonts w:ascii="Arial" w:hAnsi="Arial" w:cs="Arial"/>
          <w:b/>
          <w:color w:val="auto"/>
          <w:highlight w:val="lightGray"/>
          <w:lang w:val="sr-Latn-ME"/>
        </w:rPr>
        <w:t>AR20.</w:t>
      </w:r>
      <w:r w:rsidRPr="001C7892">
        <w:rPr>
          <w:rFonts w:ascii="Arial" w:hAnsi="Arial" w:cs="Arial"/>
          <w:color w:val="000000" w:themeColor="text1"/>
          <w:lang w:val="sr-Latn-ME"/>
        </w:rPr>
        <w:t xml:space="preserve"> </w:t>
      </w:r>
      <w:r w:rsidRPr="001C7892">
        <w:rPr>
          <w:rFonts w:ascii="Arial" w:hAnsi="Arial" w:cs="Arial"/>
          <w:color w:val="000000" w:themeColor="text1"/>
          <w:lang w:val="sr-Latn-ME"/>
        </w:rPr>
        <w:tab/>
      </w:r>
      <w:r w:rsidR="00FD46BE">
        <w:rPr>
          <w:rFonts w:ascii="Arial" w:hAnsi="Arial" w:cs="Arial"/>
          <w:color w:val="000000" w:themeColor="text1"/>
          <w:lang w:val="sr-Latn-ME"/>
        </w:rPr>
        <w:t>Ponuda k</w:t>
      </w:r>
      <w:r w:rsidRPr="001C7892">
        <w:rPr>
          <w:rFonts w:ascii="Arial" w:hAnsi="Arial" w:cs="Arial"/>
          <w:color w:val="000000" w:themeColor="text1"/>
          <w:lang w:val="sr-Latn-ME"/>
        </w:rPr>
        <w:t>valifikovan</w:t>
      </w:r>
      <w:r w:rsidR="00FD46BE">
        <w:rPr>
          <w:rFonts w:ascii="Arial" w:hAnsi="Arial" w:cs="Arial"/>
          <w:color w:val="000000" w:themeColor="text1"/>
          <w:lang w:val="sr-Latn-ME"/>
        </w:rPr>
        <w:t>og</w:t>
      </w:r>
      <w:r w:rsidRPr="001C7892">
        <w:rPr>
          <w:rFonts w:ascii="Arial" w:hAnsi="Arial" w:cs="Arial"/>
          <w:color w:val="000000" w:themeColor="text1"/>
          <w:lang w:val="sr-Latn-ME"/>
        </w:rPr>
        <w:t xml:space="preserve"> ponuđač</w:t>
      </w:r>
      <w:r w:rsidR="00FD46BE">
        <w:rPr>
          <w:rFonts w:ascii="Arial" w:hAnsi="Arial" w:cs="Arial"/>
          <w:color w:val="000000" w:themeColor="text1"/>
          <w:lang w:val="sr-Latn-ME"/>
        </w:rPr>
        <w:t>a</w:t>
      </w:r>
      <w:r w:rsidRPr="001C7892">
        <w:rPr>
          <w:rFonts w:ascii="Arial" w:hAnsi="Arial" w:cs="Arial"/>
          <w:color w:val="000000" w:themeColor="text1"/>
          <w:lang w:val="sr-Latn-ME"/>
        </w:rPr>
        <w:t xml:space="preserve"> koji ne dostavi ili dostavi neis</w:t>
      </w:r>
      <w:r w:rsidR="005D4474">
        <w:rPr>
          <w:rFonts w:ascii="Arial" w:hAnsi="Arial" w:cs="Arial"/>
          <w:color w:val="000000" w:themeColor="text1"/>
          <w:lang w:val="sr-Latn-ME"/>
        </w:rPr>
        <w:t xml:space="preserve">pravnu dodatnu garanciju ponude, </w:t>
      </w:r>
      <w:r w:rsidRPr="00FD46BE">
        <w:rPr>
          <w:rFonts w:ascii="Arial" w:hAnsi="Arial" w:cs="Arial"/>
          <w:color w:val="000000" w:themeColor="text1"/>
          <w:lang w:val="sr-Latn-ME"/>
        </w:rPr>
        <w:t xml:space="preserve">čiji </w:t>
      </w:r>
      <w:r w:rsidR="00B22CB2">
        <w:rPr>
          <w:rFonts w:ascii="Arial" w:hAnsi="Arial" w:cs="Arial"/>
          <w:color w:val="000000" w:themeColor="text1"/>
          <w:lang w:val="sr-Latn-ME"/>
        </w:rPr>
        <w:t xml:space="preserve">ukupni </w:t>
      </w:r>
      <w:r w:rsidRPr="001C7892">
        <w:rPr>
          <w:rFonts w:ascii="Arial" w:hAnsi="Arial" w:cs="Arial"/>
          <w:color w:val="000000" w:themeColor="text1"/>
          <w:lang w:val="sr-Latn-ME"/>
        </w:rPr>
        <w:t>iznos prelazi mak</w:t>
      </w:r>
      <w:r w:rsidR="005D4474">
        <w:rPr>
          <w:rFonts w:ascii="Arial" w:hAnsi="Arial" w:cs="Arial"/>
          <w:color w:val="000000" w:themeColor="text1"/>
          <w:lang w:val="sr-Latn-ME"/>
        </w:rPr>
        <w:t xml:space="preserve">simalno dozvoljeni iznos </w:t>
      </w:r>
      <w:r w:rsidRPr="001C7892">
        <w:rPr>
          <w:rFonts w:ascii="Arial" w:hAnsi="Arial" w:cs="Arial"/>
          <w:color w:val="000000" w:themeColor="text1"/>
          <w:lang w:val="sr-Latn-ME"/>
        </w:rPr>
        <w:t>određen prethodno dostavljenim ispravnim garancijama ponude</w:t>
      </w:r>
      <w:r w:rsidR="005D4474">
        <w:rPr>
          <w:rFonts w:ascii="Arial" w:hAnsi="Arial" w:cs="Arial"/>
          <w:color w:val="000000" w:themeColor="text1"/>
          <w:lang w:val="sr-Latn-ME"/>
        </w:rPr>
        <w:t>, smatraće se neispravnom.</w:t>
      </w:r>
      <w:r w:rsidRPr="001C7892">
        <w:rPr>
          <w:rFonts w:ascii="Arial" w:hAnsi="Arial" w:cs="Arial"/>
          <w:color w:val="000000" w:themeColor="text1"/>
          <w:lang w:val="sr-Latn-ME"/>
        </w:rPr>
        <w:t xml:space="preserve">  </w:t>
      </w:r>
    </w:p>
    <w:p w:rsidR="007700E8" w:rsidRDefault="007700E8" w:rsidP="00200A05">
      <w:pPr>
        <w:pStyle w:val="Default"/>
        <w:tabs>
          <w:tab w:val="left" w:pos="851"/>
        </w:tabs>
        <w:jc w:val="both"/>
        <w:rPr>
          <w:rFonts w:ascii="Arial" w:hAnsi="Arial" w:cs="Arial"/>
          <w:b/>
          <w:color w:val="auto"/>
          <w:highlight w:val="lightGray"/>
          <w:lang w:val="sr-Latn-ME"/>
        </w:rPr>
      </w:pPr>
    </w:p>
    <w:p w:rsidR="002F79A9" w:rsidRDefault="00200A05" w:rsidP="00200A05">
      <w:pPr>
        <w:pStyle w:val="Default"/>
        <w:tabs>
          <w:tab w:val="left" w:pos="851"/>
        </w:tabs>
        <w:jc w:val="both"/>
        <w:rPr>
          <w:rFonts w:ascii="Arial" w:hAnsi="Arial" w:cs="Arial"/>
          <w:color w:val="auto"/>
          <w:lang w:val="sr-Latn-ME"/>
        </w:rPr>
      </w:pPr>
      <w:r w:rsidRPr="001C7892">
        <w:rPr>
          <w:rFonts w:ascii="Arial" w:hAnsi="Arial" w:cs="Arial"/>
          <w:b/>
          <w:color w:val="auto"/>
          <w:highlight w:val="lightGray"/>
          <w:lang w:val="sr-Latn-ME"/>
        </w:rPr>
        <w:t>AR</w:t>
      </w:r>
      <w:r w:rsidR="009B613D" w:rsidRPr="001C7892">
        <w:rPr>
          <w:rFonts w:ascii="Arial" w:hAnsi="Arial" w:cs="Arial"/>
          <w:b/>
          <w:color w:val="auto"/>
          <w:highlight w:val="lightGray"/>
          <w:lang w:val="sr-Latn-ME"/>
        </w:rPr>
        <w:t>21</w:t>
      </w:r>
      <w:r w:rsidRPr="001C7892">
        <w:rPr>
          <w:rFonts w:ascii="Arial" w:hAnsi="Arial" w:cs="Arial"/>
          <w:b/>
          <w:color w:val="auto"/>
          <w:highlight w:val="lightGray"/>
          <w:lang w:val="sr-Latn-ME"/>
        </w:rPr>
        <w:t>.</w:t>
      </w:r>
      <w:r w:rsidRPr="001C7892">
        <w:rPr>
          <w:rFonts w:ascii="Arial" w:hAnsi="Arial" w:cs="Arial"/>
          <w:color w:val="auto"/>
          <w:lang w:val="sr-Latn-ME"/>
        </w:rPr>
        <w:tab/>
      </w:r>
      <w:r w:rsidR="002F79A9" w:rsidRPr="001C7892">
        <w:rPr>
          <w:rFonts w:ascii="Arial" w:hAnsi="Arial" w:cs="Arial"/>
          <w:color w:val="auto"/>
          <w:lang w:val="sr-Latn-ME"/>
        </w:rPr>
        <w:t xml:space="preserve">Ponuđači su odgovorni za </w:t>
      </w:r>
      <w:r w:rsidR="00160603" w:rsidRPr="001C7892">
        <w:rPr>
          <w:rFonts w:ascii="Arial" w:hAnsi="Arial" w:cs="Arial"/>
          <w:color w:val="auto"/>
          <w:lang w:val="sr-Latn-ME"/>
        </w:rPr>
        <w:t>ispravnost i blagovremenost dostavljenih garancija ponude</w:t>
      </w:r>
      <w:r w:rsidR="002F79A9" w:rsidRPr="001C7892">
        <w:rPr>
          <w:rFonts w:ascii="Arial" w:hAnsi="Arial" w:cs="Arial"/>
          <w:color w:val="auto"/>
          <w:lang w:val="sr-Latn-ME"/>
        </w:rPr>
        <w:t xml:space="preserve">. </w:t>
      </w:r>
      <w:r w:rsidR="00E170BC" w:rsidRPr="001C7892">
        <w:rPr>
          <w:rFonts w:ascii="Arial" w:hAnsi="Arial" w:cs="Arial"/>
          <w:color w:val="auto"/>
          <w:lang w:val="sr-Latn-ME"/>
        </w:rPr>
        <w:t xml:space="preserve">U slučaju bilo kakve sumnje u ispravnost dostavljene garancije ponude, </w:t>
      </w:r>
      <w:r w:rsidR="002F79A9" w:rsidRPr="001C7892">
        <w:rPr>
          <w:rFonts w:ascii="Arial" w:hAnsi="Arial" w:cs="Arial"/>
          <w:color w:val="auto"/>
          <w:lang w:val="sr-Latn-ME"/>
        </w:rPr>
        <w:t xml:space="preserve">Agencija ne garantuje da </w:t>
      </w:r>
      <w:r w:rsidR="00160603" w:rsidRPr="001C7892">
        <w:rPr>
          <w:rFonts w:ascii="Arial" w:hAnsi="Arial" w:cs="Arial"/>
          <w:color w:val="auto"/>
          <w:lang w:val="sr-Latn-ME"/>
        </w:rPr>
        <w:t xml:space="preserve">će </w:t>
      </w:r>
      <w:r w:rsidR="002F79A9" w:rsidRPr="001C7892">
        <w:rPr>
          <w:rFonts w:ascii="Arial" w:hAnsi="Arial" w:cs="Arial"/>
          <w:color w:val="auto"/>
          <w:lang w:val="sr-Latn-ME"/>
        </w:rPr>
        <w:t>u određenom periodu vremena izvrši</w:t>
      </w:r>
      <w:r w:rsidR="00160603" w:rsidRPr="001C7892">
        <w:rPr>
          <w:rFonts w:ascii="Arial" w:hAnsi="Arial" w:cs="Arial"/>
          <w:color w:val="auto"/>
          <w:lang w:val="sr-Latn-ME"/>
        </w:rPr>
        <w:t>ti</w:t>
      </w:r>
      <w:r w:rsidR="002F79A9" w:rsidRPr="001C7892">
        <w:rPr>
          <w:rFonts w:ascii="Arial" w:hAnsi="Arial" w:cs="Arial"/>
          <w:color w:val="auto"/>
          <w:lang w:val="sr-Latn-ME"/>
        </w:rPr>
        <w:t xml:space="preserve"> </w:t>
      </w:r>
      <w:r w:rsidR="00E170BC" w:rsidRPr="001C7892">
        <w:rPr>
          <w:rFonts w:ascii="Arial" w:hAnsi="Arial" w:cs="Arial"/>
          <w:color w:val="auto"/>
          <w:lang w:val="sr-Latn-ME"/>
        </w:rPr>
        <w:t xml:space="preserve">njenu </w:t>
      </w:r>
      <w:r w:rsidR="002F79A9" w:rsidRPr="001C7892">
        <w:rPr>
          <w:rFonts w:ascii="Arial" w:hAnsi="Arial" w:cs="Arial"/>
          <w:color w:val="auto"/>
          <w:lang w:val="sr-Latn-ME"/>
        </w:rPr>
        <w:t>provjeru.</w:t>
      </w:r>
    </w:p>
    <w:p w:rsidR="00335E25" w:rsidRDefault="00335E25" w:rsidP="00200A05">
      <w:pPr>
        <w:pStyle w:val="Default"/>
        <w:tabs>
          <w:tab w:val="left" w:pos="851"/>
        </w:tabs>
        <w:jc w:val="both"/>
        <w:rPr>
          <w:rFonts w:ascii="Arial" w:hAnsi="Arial" w:cs="Arial"/>
          <w:color w:val="auto"/>
          <w:lang w:val="sr-Latn-ME"/>
        </w:rPr>
      </w:pPr>
    </w:p>
    <w:p w:rsidR="002F79A9" w:rsidRPr="001C7892" w:rsidRDefault="00087975" w:rsidP="00A31C14">
      <w:pPr>
        <w:pStyle w:val="Default"/>
        <w:tabs>
          <w:tab w:val="left" w:pos="709"/>
        </w:tabs>
        <w:rPr>
          <w:rFonts w:ascii="Arial" w:hAnsi="Arial" w:cs="Arial"/>
          <w:b/>
          <w:bCs/>
          <w:color w:val="000000" w:themeColor="text1"/>
          <w:lang w:val="sr-Latn-ME"/>
        </w:rPr>
      </w:pPr>
      <w:r w:rsidRPr="001C7892">
        <w:rPr>
          <w:rFonts w:ascii="Arial" w:hAnsi="Arial" w:cs="Arial"/>
          <w:b/>
          <w:bCs/>
          <w:color w:val="000000" w:themeColor="text1"/>
          <w:lang w:val="sr-Latn-ME"/>
        </w:rPr>
        <w:t>6.1</w:t>
      </w:r>
      <w:r w:rsidR="002F79A9" w:rsidRPr="001C7892">
        <w:rPr>
          <w:rFonts w:ascii="Arial" w:hAnsi="Arial" w:cs="Arial"/>
          <w:b/>
          <w:bCs/>
          <w:color w:val="000000" w:themeColor="text1"/>
          <w:lang w:val="sr-Latn-ME"/>
        </w:rPr>
        <w:t>.</w:t>
      </w:r>
      <w:r w:rsidR="00D35FBD" w:rsidRPr="001C7892">
        <w:rPr>
          <w:rFonts w:ascii="Arial" w:hAnsi="Arial" w:cs="Arial"/>
          <w:b/>
          <w:bCs/>
          <w:color w:val="000000" w:themeColor="text1"/>
          <w:lang w:val="sr-Latn-ME"/>
        </w:rPr>
        <w:t>4</w:t>
      </w:r>
      <w:r w:rsidRPr="001C7892">
        <w:rPr>
          <w:rFonts w:ascii="Arial" w:hAnsi="Arial" w:cs="Arial"/>
          <w:b/>
          <w:bCs/>
          <w:color w:val="000000" w:themeColor="text1"/>
          <w:lang w:val="sr-Latn-ME"/>
        </w:rPr>
        <w:t>.</w:t>
      </w:r>
      <w:r w:rsidR="0087650E" w:rsidRPr="001C7892">
        <w:rPr>
          <w:rFonts w:ascii="Arial" w:hAnsi="Arial" w:cs="Arial"/>
          <w:b/>
          <w:bCs/>
          <w:color w:val="000000" w:themeColor="text1"/>
          <w:lang w:val="sr-Latn-ME"/>
        </w:rPr>
        <w:t xml:space="preserve"> </w:t>
      </w:r>
      <w:r w:rsidR="0016139D">
        <w:rPr>
          <w:rFonts w:ascii="Arial" w:hAnsi="Arial" w:cs="Arial"/>
          <w:b/>
          <w:color w:val="000000" w:themeColor="text1"/>
          <w:lang w:val="sr-Latn-ME"/>
        </w:rPr>
        <w:t>Pravila u vezi sa z</w:t>
      </w:r>
      <w:r w:rsidR="00FC069B" w:rsidRPr="001C7892">
        <w:rPr>
          <w:rFonts w:ascii="Arial" w:hAnsi="Arial" w:cs="Arial"/>
          <w:b/>
          <w:bCs/>
          <w:color w:val="000000" w:themeColor="text1"/>
          <w:lang w:val="sr-Latn-ME"/>
        </w:rPr>
        <w:t>abran</w:t>
      </w:r>
      <w:r w:rsidR="0016139D">
        <w:rPr>
          <w:rFonts w:ascii="Arial" w:hAnsi="Arial" w:cs="Arial"/>
          <w:b/>
          <w:bCs/>
          <w:color w:val="000000" w:themeColor="text1"/>
          <w:lang w:val="sr-Latn-ME"/>
        </w:rPr>
        <w:t>om</w:t>
      </w:r>
      <w:r w:rsidR="00FC069B" w:rsidRPr="001C7892">
        <w:rPr>
          <w:rFonts w:ascii="Arial" w:hAnsi="Arial" w:cs="Arial"/>
          <w:b/>
          <w:bCs/>
          <w:color w:val="000000" w:themeColor="text1"/>
          <w:lang w:val="sr-Latn-ME"/>
        </w:rPr>
        <w:t xml:space="preserve"> t</w:t>
      </w:r>
      <w:r w:rsidR="002F79A9" w:rsidRPr="001C7892">
        <w:rPr>
          <w:rFonts w:ascii="Arial" w:hAnsi="Arial" w:cs="Arial"/>
          <w:b/>
          <w:bCs/>
          <w:color w:val="000000" w:themeColor="text1"/>
          <w:lang w:val="sr-Latn-ME"/>
        </w:rPr>
        <w:t>ajno</w:t>
      </w:r>
      <w:r w:rsidR="00FC069B" w:rsidRPr="001C7892">
        <w:rPr>
          <w:rFonts w:ascii="Arial" w:hAnsi="Arial" w:cs="Arial"/>
          <w:b/>
          <w:bCs/>
          <w:color w:val="000000" w:themeColor="text1"/>
          <w:lang w:val="sr-Latn-ME"/>
        </w:rPr>
        <w:t>g</w:t>
      </w:r>
      <w:r w:rsidR="002F79A9" w:rsidRPr="001C7892">
        <w:rPr>
          <w:rFonts w:ascii="Arial" w:hAnsi="Arial" w:cs="Arial"/>
          <w:b/>
          <w:bCs/>
          <w:color w:val="000000" w:themeColor="text1"/>
          <w:lang w:val="sr-Latn-ME"/>
        </w:rPr>
        <w:t xml:space="preserve"> udruživanj</w:t>
      </w:r>
      <w:r w:rsidR="00FC069B" w:rsidRPr="001C7892">
        <w:rPr>
          <w:rFonts w:ascii="Arial" w:hAnsi="Arial" w:cs="Arial"/>
          <w:b/>
          <w:bCs/>
          <w:color w:val="000000" w:themeColor="text1"/>
          <w:lang w:val="sr-Latn-ME"/>
        </w:rPr>
        <w:t>a</w:t>
      </w:r>
    </w:p>
    <w:p w:rsidR="002F79A9" w:rsidRPr="001C7892" w:rsidRDefault="002F79A9" w:rsidP="001F0C2A">
      <w:pPr>
        <w:pStyle w:val="Default"/>
        <w:rPr>
          <w:rFonts w:ascii="Arial" w:hAnsi="Arial" w:cs="Arial"/>
          <w:b/>
          <w:bCs/>
          <w:color w:val="000000" w:themeColor="text1"/>
          <w:lang w:val="sr-Latn-ME"/>
        </w:rPr>
      </w:pPr>
      <w:r w:rsidRPr="001C7892">
        <w:rPr>
          <w:rFonts w:ascii="Arial" w:hAnsi="Arial" w:cs="Arial"/>
          <w:b/>
          <w:bCs/>
          <w:color w:val="000000" w:themeColor="text1"/>
          <w:lang w:val="sr-Latn-ME"/>
        </w:rPr>
        <w:t xml:space="preserve"> </w:t>
      </w:r>
    </w:p>
    <w:p w:rsidR="002F79A9" w:rsidRPr="001C7892" w:rsidRDefault="00087975" w:rsidP="001F0C2A">
      <w:pPr>
        <w:pStyle w:val="Default"/>
        <w:tabs>
          <w:tab w:val="left" w:pos="851"/>
        </w:tabs>
        <w:jc w:val="both"/>
        <w:rPr>
          <w:rFonts w:ascii="Arial" w:hAnsi="Arial" w:cs="Arial"/>
          <w:color w:val="000000" w:themeColor="text1"/>
          <w:lang w:val="sr-Latn-ME"/>
        </w:rPr>
      </w:pPr>
      <w:r w:rsidRPr="001C7892">
        <w:rPr>
          <w:rFonts w:ascii="Arial" w:hAnsi="Arial" w:cs="Arial"/>
          <w:b/>
          <w:color w:val="000000" w:themeColor="text1"/>
          <w:highlight w:val="lightGray"/>
          <w:lang w:val="sr-Latn-ME"/>
        </w:rPr>
        <w:t>AR2</w:t>
      </w:r>
      <w:r w:rsidR="009B613D" w:rsidRPr="001C7892">
        <w:rPr>
          <w:rFonts w:ascii="Arial" w:hAnsi="Arial" w:cs="Arial"/>
          <w:b/>
          <w:color w:val="000000" w:themeColor="text1"/>
          <w:highlight w:val="lightGray"/>
          <w:lang w:val="sr-Latn-ME"/>
        </w:rPr>
        <w:t>2</w:t>
      </w:r>
      <w:r w:rsidR="002F79A9" w:rsidRPr="001C7892">
        <w:rPr>
          <w:rFonts w:ascii="Arial" w:hAnsi="Arial" w:cs="Arial"/>
          <w:b/>
          <w:color w:val="000000" w:themeColor="text1"/>
          <w:highlight w:val="lightGray"/>
          <w:lang w:val="sr-Latn-ME"/>
        </w:rPr>
        <w:t>.</w:t>
      </w:r>
      <w:r w:rsidR="002F79A9" w:rsidRPr="001C7892">
        <w:rPr>
          <w:rFonts w:ascii="Arial" w:hAnsi="Arial" w:cs="Arial"/>
          <w:color w:val="000000" w:themeColor="text1"/>
          <w:lang w:val="sr-Latn-ME"/>
        </w:rPr>
        <w:t xml:space="preserve"> </w:t>
      </w:r>
      <w:r w:rsidR="00B42D3F" w:rsidRPr="001C7892">
        <w:rPr>
          <w:rFonts w:ascii="Arial" w:hAnsi="Arial" w:cs="Arial"/>
          <w:color w:val="000000" w:themeColor="text1"/>
          <w:lang w:val="sr-Latn-ME"/>
        </w:rPr>
        <w:tab/>
      </w:r>
      <w:r w:rsidR="00636647" w:rsidRPr="001C7892">
        <w:rPr>
          <w:rFonts w:ascii="Arial" w:hAnsi="Arial" w:cs="Arial"/>
          <w:color w:val="000000" w:themeColor="text1"/>
          <w:lang w:val="sr-Latn-ME"/>
        </w:rPr>
        <w:t xml:space="preserve">Nakon donošenja Odluke o pokretanju postupka javnog nadmetanja, </w:t>
      </w:r>
      <w:r w:rsidR="00CF1F79" w:rsidRPr="001C7892">
        <w:rPr>
          <w:rFonts w:ascii="Arial" w:hAnsi="Arial" w:cs="Arial"/>
          <w:color w:val="000000" w:themeColor="text1"/>
          <w:lang w:val="sr-Latn-ME"/>
        </w:rPr>
        <w:t xml:space="preserve">podnosiocima zahtjeva za učešće na aukciji spektra i </w:t>
      </w:r>
      <w:r w:rsidR="00636647" w:rsidRPr="001C7892">
        <w:rPr>
          <w:rFonts w:ascii="Arial" w:hAnsi="Arial" w:cs="Arial"/>
          <w:color w:val="000000" w:themeColor="text1"/>
          <w:lang w:val="sr-Latn-ME"/>
        </w:rPr>
        <w:t xml:space="preserve">kvalifikovanim ponuđačima na aukciji </w:t>
      </w:r>
      <w:r w:rsidR="001C4C28" w:rsidRPr="001C7892">
        <w:rPr>
          <w:rFonts w:ascii="Arial" w:hAnsi="Arial" w:cs="Arial"/>
          <w:color w:val="000000" w:themeColor="text1"/>
          <w:lang w:val="sr-Latn-ME"/>
        </w:rPr>
        <w:t xml:space="preserve">spektra </w:t>
      </w:r>
      <w:r w:rsidR="00A31C14" w:rsidRPr="001C7892">
        <w:rPr>
          <w:rFonts w:ascii="Arial" w:hAnsi="Arial" w:cs="Arial"/>
          <w:color w:val="000000" w:themeColor="text1"/>
          <w:lang w:val="sr-Latn-ME"/>
        </w:rPr>
        <w:t>je</w:t>
      </w:r>
      <w:r w:rsidR="00636647" w:rsidRPr="001C7892">
        <w:rPr>
          <w:rFonts w:ascii="Arial" w:hAnsi="Arial" w:cs="Arial"/>
          <w:color w:val="000000" w:themeColor="text1"/>
          <w:lang w:val="sr-Latn-ME"/>
        </w:rPr>
        <w:t xml:space="preserve"> zabranj</w:t>
      </w:r>
      <w:r w:rsidR="00A31C14" w:rsidRPr="001C7892">
        <w:rPr>
          <w:rFonts w:ascii="Arial" w:hAnsi="Arial" w:cs="Arial"/>
          <w:color w:val="000000" w:themeColor="text1"/>
          <w:lang w:val="sr-Latn-ME"/>
        </w:rPr>
        <w:t>eno</w:t>
      </w:r>
      <w:r w:rsidR="00636647" w:rsidRPr="001C7892">
        <w:rPr>
          <w:rFonts w:ascii="Arial" w:hAnsi="Arial" w:cs="Arial"/>
          <w:color w:val="000000" w:themeColor="text1"/>
          <w:lang w:val="sr-Latn-ME"/>
        </w:rPr>
        <w:t xml:space="preserve"> tajno udruživanje i dogovaranje u bilo kom obliku koje za posljedicu može imati </w:t>
      </w:r>
      <w:r w:rsidR="00636647" w:rsidRPr="001C7892">
        <w:rPr>
          <w:rFonts w:ascii="Arial" w:hAnsi="Arial" w:cs="Arial"/>
          <w:color w:val="000000" w:themeColor="text1"/>
          <w:lang w:val="sr-Latn-ME"/>
        </w:rPr>
        <w:lastRenderedPageBreak/>
        <w:t>efekat kompromitovanja integriteta javnog nadmetanja. Za više informacija o zabrani tajnog udruživanja v</w:t>
      </w:r>
      <w:r w:rsidR="002F79A9" w:rsidRPr="001C7892">
        <w:rPr>
          <w:rFonts w:ascii="Arial" w:hAnsi="Arial" w:cs="Arial"/>
          <w:color w:val="000000" w:themeColor="text1"/>
          <w:lang w:val="sr-Latn-ME"/>
        </w:rPr>
        <w:t xml:space="preserve">idjeti </w:t>
      </w:r>
      <w:r w:rsidR="00636647" w:rsidRPr="001C7892">
        <w:rPr>
          <w:rFonts w:ascii="Arial" w:hAnsi="Arial" w:cs="Arial"/>
          <w:color w:val="000000" w:themeColor="text1"/>
          <w:lang w:val="sr-Latn-ME"/>
        </w:rPr>
        <w:t>Odjeljak</w:t>
      </w:r>
      <w:r w:rsidR="002F79A9" w:rsidRPr="001C7892">
        <w:rPr>
          <w:rFonts w:ascii="Arial" w:hAnsi="Arial" w:cs="Arial"/>
          <w:color w:val="000000" w:themeColor="text1"/>
          <w:lang w:val="sr-Latn-ME"/>
        </w:rPr>
        <w:t xml:space="preserve"> 4.3.2. </w:t>
      </w:r>
    </w:p>
    <w:p w:rsidR="002F79A9" w:rsidRPr="001C7892" w:rsidRDefault="002F79A9" w:rsidP="001F0C2A">
      <w:pPr>
        <w:pStyle w:val="Default"/>
        <w:rPr>
          <w:rFonts w:ascii="Arial" w:hAnsi="Arial" w:cs="Arial"/>
          <w:b/>
          <w:bCs/>
          <w:color w:val="FF0000"/>
          <w:lang w:val="sr-Latn-ME"/>
        </w:rPr>
      </w:pPr>
    </w:p>
    <w:p w:rsidR="002F79A9" w:rsidRPr="001C7892" w:rsidRDefault="00087975" w:rsidP="001F0C2A">
      <w:pPr>
        <w:pStyle w:val="Default"/>
        <w:rPr>
          <w:rFonts w:ascii="Arial" w:hAnsi="Arial" w:cs="Arial"/>
          <w:b/>
          <w:bCs/>
          <w:color w:val="000000" w:themeColor="text1"/>
          <w:lang w:val="sr-Latn-ME"/>
        </w:rPr>
      </w:pPr>
      <w:r w:rsidRPr="001C7892">
        <w:rPr>
          <w:rFonts w:ascii="Arial" w:hAnsi="Arial" w:cs="Arial"/>
          <w:b/>
          <w:bCs/>
          <w:color w:val="000000" w:themeColor="text1"/>
          <w:lang w:val="sr-Latn-ME"/>
        </w:rPr>
        <w:t>6.1</w:t>
      </w:r>
      <w:r w:rsidR="00FC069B" w:rsidRPr="001C7892">
        <w:rPr>
          <w:rFonts w:ascii="Arial" w:hAnsi="Arial" w:cs="Arial"/>
          <w:b/>
          <w:bCs/>
          <w:color w:val="000000" w:themeColor="text1"/>
          <w:lang w:val="sr-Latn-ME"/>
        </w:rPr>
        <w:t>.</w:t>
      </w:r>
      <w:r w:rsidR="00D35FBD" w:rsidRPr="001C7892">
        <w:rPr>
          <w:rFonts w:ascii="Arial" w:hAnsi="Arial" w:cs="Arial"/>
          <w:b/>
          <w:bCs/>
          <w:color w:val="000000" w:themeColor="text1"/>
          <w:lang w:val="sr-Latn-ME"/>
        </w:rPr>
        <w:t>5</w:t>
      </w:r>
      <w:r w:rsidR="00FC069B" w:rsidRPr="001C7892">
        <w:rPr>
          <w:rFonts w:ascii="Arial" w:hAnsi="Arial" w:cs="Arial"/>
          <w:b/>
          <w:bCs/>
          <w:color w:val="000000" w:themeColor="text1"/>
          <w:lang w:val="sr-Latn-ME"/>
        </w:rPr>
        <w:t>. K</w:t>
      </w:r>
      <w:r w:rsidR="002F79A9" w:rsidRPr="001C7892">
        <w:rPr>
          <w:rFonts w:ascii="Arial" w:hAnsi="Arial" w:cs="Arial"/>
          <w:b/>
          <w:bCs/>
          <w:color w:val="000000" w:themeColor="text1"/>
          <w:lang w:val="sr-Latn-ME"/>
        </w:rPr>
        <w:t>ršenje pravila aukcije</w:t>
      </w:r>
    </w:p>
    <w:p w:rsidR="002F79A9" w:rsidRPr="001C7892" w:rsidRDefault="002F79A9" w:rsidP="001F0C2A">
      <w:pPr>
        <w:pStyle w:val="Default"/>
        <w:rPr>
          <w:rFonts w:ascii="Arial" w:hAnsi="Arial" w:cs="Arial"/>
          <w:b/>
          <w:bCs/>
          <w:color w:val="000000" w:themeColor="text1"/>
          <w:lang w:val="sr-Latn-ME"/>
        </w:rPr>
      </w:pPr>
      <w:r w:rsidRPr="001C7892">
        <w:rPr>
          <w:rFonts w:ascii="Arial" w:hAnsi="Arial" w:cs="Arial"/>
          <w:b/>
          <w:bCs/>
          <w:color w:val="000000" w:themeColor="text1"/>
          <w:lang w:val="sr-Latn-ME"/>
        </w:rPr>
        <w:t xml:space="preserve"> </w:t>
      </w:r>
    </w:p>
    <w:p w:rsidR="002F79A9" w:rsidRPr="001C7892" w:rsidRDefault="00087975" w:rsidP="001F0C2A">
      <w:pPr>
        <w:pStyle w:val="Default"/>
        <w:tabs>
          <w:tab w:val="left" w:pos="851"/>
        </w:tabs>
        <w:jc w:val="both"/>
        <w:rPr>
          <w:rFonts w:ascii="Arial" w:hAnsi="Arial" w:cs="Arial"/>
          <w:color w:val="000000" w:themeColor="text1"/>
          <w:lang w:val="sr-Latn-ME"/>
        </w:rPr>
      </w:pPr>
      <w:r w:rsidRPr="001C7892">
        <w:rPr>
          <w:rFonts w:ascii="Arial" w:hAnsi="Arial" w:cs="Arial"/>
          <w:b/>
          <w:color w:val="000000" w:themeColor="text1"/>
          <w:highlight w:val="lightGray"/>
          <w:lang w:val="sr-Latn-ME"/>
        </w:rPr>
        <w:t>AR2</w:t>
      </w:r>
      <w:r w:rsidR="009B613D" w:rsidRPr="001C7892">
        <w:rPr>
          <w:rFonts w:ascii="Arial" w:hAnsi="Arial" w:cs="Arial"/>
          <w:b/>
          <w:color w:val="000000" w:themeColor="text1"/>
          <w:highlight w:val="lightGray"/>
          <w:lang w:val="sr-Latn-ME"/>
        </w:rPr>
        <w:t>3</w:t>
      </w:r>
      <w:r w:rsidR="002F79A9" w:rsidRPr="001C7892">
        <w:rPr>
          <w:rFonts w:ascii="Arial" w:hAnsi="Arial" w:cs="Arial"/>
          <w:b/>
          <w:color w:val="000000" w:themeColor="text1"/>
          <w:highlight w:val="lightGray"/>
          <w:lang w:val="sr-Latn-ME"/>
        </w:rPr>
        <w:t>.</w:t>
      </w:r>
      <w:r w:rsidR="002F79A9" w:rsidRPr="001C7892">
        <w:rPr>
          <w:rFonts w:ascii="Arial" w:hAnsi="Arial" w:cs="Arial"/>
          <w:color w:val="000000" w:themeColor="text1"/>
          <w:lang w:val="sr-Latn-ME"/>
        </w:rPr>
        <w:t xml:space="preserve"> </w:t>
      </w:r>
      <w:r w:rsidR="00823C7D" w:rsidRPr="001C7892">
        <w:rPr>
          <w:rFonts w:ascii="Arial" w:hAnsi="Arial" w:cs="Arial"/>
          <w:color w:val="000000" w:themeColor="text1"/>
          <w:lang w:val="sr-Latn-ME"/>
        </w:rPr>
        <w:tab/>
        <w:t xml:space="preserve">Kvalifikovani ponuđač na aukciji </w:t>
      </w:r>
      <w:r w:rsidR="002624F5">
        <w:rPr>
          <w:rFonts w:ascii="Arial" w:hAnsi="Arial" w:cs="Arial"/>
          <w:color w:val="000000" w:themeColor="text1"/>
          <w:lang w:val="sr-Latn-ME"/>
        </w:rPr>
        <w:t xml:space="preserve">spektra </w:t>
      </w:r>
      <w:r w:rsidR="00823C7D" w:rsidRPr="001C7892">
        <w:rPr>
          <w:rFonts w:ascii="Arial" w:hAnsi="Arial" w:cs="Arial"/>
          <w:color w:val="000000" w:themeColor="text1"/>
          <w:lang w:val="sr-Latn-ME"/>
        </w:rPr>
        <w:t xml:space="preserve">koji krši pravila aukcije biće isključen iz daljeg postupka javnog nadmetanja, bez prava povraćaja plaćene </w:t>
      </w:r>
      <w:r w:rsidR="001C4C28" w:rsidRPr="001C7892">
        <w:rPr>
          <w:rFonts w:ascii="Arial" w:hAnsi="Arial" w:cs="Arial"/>
          <w:color w:val="000000" w:themeColor="text1"/>
          <w:lang w:val="sr-Latn-ME"/>
        </w:rPr>
        <w:t xml:space="preserve">naknade za otkup Dokumentacije za javno nadmetanje i jednokratne </w:t>
      </w:r>
      <w:r w:rsidR="00823C7D" w:rsidRPr="001C7892">
        <w:rPr>
          <w:rFonts w:ascii="Arial" w:hAnsi="Arial" w:cs="Arial"/>
          <w:color w:val="000000" w:themeColor="text1"/>
          <w:lang w:val="sr-Latn-ME"/>
        </w:rPr>
        <w:t xml:space="preserve">naknade za učešće na aukciji spektra, a Agencija će aktivirati garanciju ponude, ukoliko je ista dostavljena. </w:t>
      </w:r>
      <w:r w:rsidR="007763FC" w:rsidRPr="001C7892">
        <w:rPr>
          <w:rFonts w:ascii="Arial" w:hAnsi="Arial" w:cs="Arial"/>
          <w:color w:val="000000" w:themeColor="text1"/>
          <w:lang w:val="sr-Latn-ME"/>
        </w:rPr>
        <w:t>U tom slučaju</w:t>
      </w:r>
      <w:r w:rsidR="005D452E" w:rsidRPr="001C7892">
        <w:rPr>
          <w:rFonts w:ascii="Arial" w:hAnsi="Arial" w:cs="Arial"/>
          <w:color w:val="000000" w:themeColor="text1"/>
          <w:lang w:val="sr-Latn-ME"/>
        </w:rPr>
        <w:t>,</w:t>
      </w:r>
      <w:r w:rsidR="007763FC" w:rsidRPr="001C7892">
        <w:rPr>
          <w:rFonts w:ascii="Arial" w:hAnsi="Arial" w:cs="Arial"/>
          <w:color w:val="000000" w:themeColor="text1"/>
          <w:lang w:val="sr-Latn-ME"/>
        </w:rPr>
        <w:t xml:space="preserve"> cjelokupan </w:t>
      </w:r>
      <w:r w:rsidR="00B07CFD" w:rsidRPr="001C7892">
        <w:rPr>
          <w:rFonts w:ascii="Arial" w:hAnsi="Arial" w:cs="Arial"/>
          <w:color w:val="000000" w:themeColor="text1"/>
          <w:lang w:val="sr-Latn-ME"/>
        </w:rPr>
        <w:t>postupak aukcije spektra</w:t>
      </w:r>
      <w:r w:rsidR="007763FC" w:rsidRPr="001C7892">
        <w:rPr>
          <w:rFonts w:ascii="Arial" w:hAnsi="Arial" w:cs="Arial"/>
          <w:color w:val="000000" w:themeColor="text1"/>
          <w:lang w:val="sr-Latn-ME"/>
        </w:rPr>
        <w:t xml:space="preserve"> će </w:t>
      </w:r>
      <w:r w:rsidR="005D452E" w:rsidRPr="001C7892">
        <w:rPr>
          <w:rFonts w:ascii="Arial" w:hAnsi="Arial" w:cs="Arial"/>
          <w:color w:val="000000" w:themeColor="text1"/>
          <w:lang w:val="sr-Latn-ME"/>
        </w:rPr>
        <w:t xml:space="preserve">biti </w:t>
      </w:r>
      <w:r w:rsidR="00F47A8A" w:rsidRPr="001C7892">
        <w:rPr>
          <w:rFonts w:ascii="Arial" w:hAnsi="Arial" w:cs="Arial"/>
          <w:color w:val="000000" w:themeColor="text1"/>
          <w:lang w:val="sr-Latn-ME"/>
        </w:rPr>
        <w:t>poništen</w:t>
      </w:r>
      <w:r w:rsidR="007763FC" w:rsidRPr="001C7892">
        <w:rPr>
          <w:rFonts w:ascii="Arial" w:hAnsi="Arial" w:cs="Arial"/>
          <w:color w:val="000000" w:themeColor="text1"/>
          <w:lang w:val="sr-Latn-ME"/>
        </w:rPr>
        <w:t xml:space="preserve"> i </w:t>
      </w:r>
      <w:r w:rsidR="005D452E" w:rsidRPr="001C7892">
        <w:rPr>
          <w:rFonts w:ascii="Arial" w:hAnsi="Arial" w:cs="Arial"/>
          <w:color w:val="000000" w:themeColor="text1"/>
          <w:lang w:val="sr-Latn-ME"/>
        </w:rPr>
        <w:t>od početka ponovo sproveden</w:t>
      </w:r>
      <w:r w:rsidR="00F47A8A" w:rsidRPr="001C7892">
        <w:rPr>
          <w:rFonts w:ascii="Arial" w:hAnsi="Arial" w:cs="Arial"/>
          <w:color w:val="000000" w:themeColor="text1"/>
          <w:lang w:val="sr-Latn-ME"/>
        </w:rPr>
        <w:t>.</w:t>
      </w:r>
    </w:p>
    <w:p w:rsidR="00D35FBD" w:rsidRPr="001C7892" w:rsidRDefault="00D35FBD" w:rsidP="001F0C2A">
      <w:pPr>
        <w:spacing w:after="0" w:line="240" w:lineRule="auto"/>
        <w:rPr>
          <w:rFonts w:ascii="Arial" w:hAnsi="Arial" w:cs="Arial"/>
          <w:b/>
          <w:color w:val="FF0000"/>
          <w:sz w:val="24"/>
          <w:szCs w:val="24"/>
          <w:lang w:val="sr-Latn-ME"/>
        </w:rPr>
      </w:pPr>
    </w:p>
    <w:p w:rsidR="002F79A9" w:rsidRPr="001C7892" w:rsidRDefault="00087975" w:rsidP="001F0C2A">
      <w:pPr>
        <w:pStyle w:val="Default"/>
        <w:rPr>
          <w:rFonts w:ascii="Arial" w:hAnsi="Arial" w:cs="Arial"/>
          <w:b/>
          <w:bCs/>
          <w:color w:val="auto"/>
          <w:lang w:val="sr-Latn-ME"/>
        </w:rPr>
      </w:pPr>
      <w:r w:rsidRPr="001C7892">
        <w:rPr>
          <w:rFonts w:ascii="Arial" w:hAnsi="Arial" w:cs="Arial"/>
          <w:b/>
          <w:bCs/>
          <w:color w:val="auto"/>
          <w:lang w:val="sr-Latn-ME"/>
        </w:rPr>
        <w:t>6.1</w:t>
      </w:r>
      <w:r w:rsidR="002F79A9" w:rsidRPr="001C7892">
        <w:rPr>
          <w:rFonts w:ascii="Arial" w:hAnsi="Arial" w:cs="Arial"/>
          <w:b/>
          <w:bCs/>
          <w:color w:val="auto"/>
          <w:lang w:val="sr-Latn-ME"/>
        </w:rPr>
        <w:t>.</w:t>
      </w:r>
      <w:r w:rsidR="00D35FBD" w:rsidRPr="001C7892">
        <w:rPr>
          <w:rFonts w:ascii="Arial" w:hAnsi="Arial" w:cs="Arial"/>
          <w:b/>
          <w:bCs/>
          <w:color w:val="auto"/>
          <w:lang w:val="sr-Latn-ME"/>
        </w:rPr>
        <w:t>6</w:t>
      </w:r>
      <w:r w:rsidR="00FC069B" w:rsidRPr="001C7892">
        <w:rPr>
          <w:rFonts w:ascii="Arial" w:hAnsi="Arial" w:cs="Arial"/>
          <w:b/>
          <w:bCs/>
          <w:color w:val="auto"/>
          <w:lang w:val="sr-Latn-ME"/>
        </w:rPr>
        <w:t>.</w:t>
      </w:r>
      <w:r w:rsidR="002F79A9" w:rsidRPr="001C7892">
        <w:rPr>
          <w:rFonts w:ascii="Arial" w:hAnsi="Arial" w:cs="Arial"/>
          <w:b/>
          <w:bCs/>
          <w:color w:val="auto"/>
          <w:lang w:val="sr-Latn-ME"/>
        </w:rPr>
        <w:t xml:space="preserve"> </w:t>
      </w:r>
      <w:r w:rsidR="005D4474">
        <w:rPr>
          <w:rFonts w:ascii="Arial" w:hAnsi="Arial" w:cs="Arial"/>
          <w:b/>
          <w:bCs/>
          <w:color w:val="auto"/>
          <w:lang w:val="sr-Latn-ME"/>
        </w:rPr>
        <w:t>K</w:t>
      </w:r>
      <w:r w:rsidR="00FC069B" w:rsidRPr="001C7892">
        <w:rPr>
          <w:rFonts w:ascii="Arial" w:hAnsi="Arial" w:cs="Arial"/>
          <w:b/>
          <w:bCs/>
          <w:color w:val="auto"/>
          <w:lang w:val="sr-Latn-ME"/>
        </w:rPr>
        <w:t>omunikacij</w:t>
      </w:r>
      <w:r w:rsidR="005D4474">
        <w:rPr>
          <w:rFonts w:ascii="Arial" w:hAnsi="Arial" w:cs="Arial"/>
          <w:b/>
          <w:bCs/>
          <w:color w:val="auto"/>
          <w:lang w:val="sr-Latn-ME"/>
        </w:rPr>
        <w:t>a</w:t>
      </w:r>
      <w:r w:rsidR="002F79A9" w:rsidRPr="001C7892">
        <w:rPr>
          <w:rFonts w:ascii="Arial" w:hAnsi="Arial" w:cs="Arial"/>
          <w:b/>
          <w:bCs/>
          <w:color w:val="auto"/>
          <w:lang w:val="sr-Latn-ME"/>
        </w:rPr>
        <w:t xml:space="preserve"> </w:t>
      </w:r>
      <w:r w:rsidR="00944441" w:rsidRPr="00944441">
        <w:rPr>
          <w:rFonts w:ascii="Arial" w:hAnsi="Arial" w:cs="Arial"/>
          <w:b/>
          <w:bCs/>
          <w:color w:val="auto"/>
          <w:lang w:val="sr-Latn-ME"/>
        </w:rPr>
        <w:t>između Agencije i kvalifikovanih ponuđača</w:t>
      </w:r>
    </w:p>
    <w:p w:rsidR="002F79A9" w:rsidRPr="001C7892" w:rsidRDefault="002F79A9" w:rsidP="001F0C2A">
      <w:pPr>
        <w:pStyle w:val="Default"/>
        <w:rPr>
          <w:rFonts w:ascii="Arial" w:hAnsi="Arial" w:cs="Arial"/>
          <w:color w:val="FF0000"/>
          <w:lang w:val="sr-Latn-ME"/>
        </w:rPr>
      </w:pPr>
    </w:p>
    <w:p w:rsidR="00C242A8" w:rsidRPr="001C7892" w:rsidRDefault="00650484" w:rsidP="00C242A8">
      <w:pPr>
        <w:tabs>
          <w:tab w:val="left" w:pos="567"/>
          <w:tab w:val="left" w:pos="709"/>
          <w:tab w:val="left" w:pos="851"/>
          <w:tab w:val="left" w:pos="1418"/>
        </w:tabs>
        <w:spacing w:after="0" w:line="240" w:lineRule="auto"/>
        <w:jc w:val="both"/>
        <w:rPr>
          <w:rFonts w:ascii="Arial" w:hAnsi="Arial" w:cs="Arial"/>
          <w:color w:val="000000" w:themeColor="text1"/>
          <w:sz w:val="24"/>
          <w:szCs w:val="24"/>
          <w:lang w:val="sr-Latn-ME"/>
        </w:rPr>
      </w:pPr>
      <w:r w:rsidRPr="001C7892">
        <w:rPr>
          <w:rFonts w:ascii="Arial" w:hAnsi="Arial" w:cs="Arial"/>
          <w:b/>
          <w:color w:val="000000" w:themeColor="text1"/>
          <w:sz w:val="24"/>
          <w:szCs w:val="24"/>
          <w:highlight w:val="lightGray"/>
          <w:lang w:val="sr-Latn-ME"/>
        </w:rPr>
        <w:t>AR24.</w:t>
      </w:r>
      <w:r w:rsidRPr="001C7892">
        <w:rPr>
          <w:rFonts w:ascii="Arial" w:hAnsi="Arial" w:cs="Arial"/>
          <w:color w:val="000000" w:themeColor="text1"/>
          <w:sz w:val="24"/>
          <w:szCs w:val="24"/>
          <w:lang w:val="sr-Latn-ME"/>
        </w:rPr>
        <w:t xml:space="preserve"> </w:t>
      </w:r>
      <w:r w:rsidRPr="001C7892">
        <w:rPr>
          <w:rFonts w:ascii="Arial" w:hAnsi="Arial" w:cs="Arial"/>
          <w:color w:val="000000" w:themeColor="text1"/>
          <w:sz w:val="24"/>
          <w:szCs w:val="24"/>
          <w:lang w:val="sr-Latn-ME"/>
        </w:rPr>
        <w:tab/>
      </w:r>
      <w:r w:rsidR="00944441" w:rsidRPr="001C7892">
        <w:rPr>
          <w:rFonts w:ascii="Arial" w:hAnsi="Arial" w:cs="Arial"/>
          <w:color w:val="000000" w:themeColor="text1"/>
          <w:sz w:val="24"/>
          <w:szCs w:val="24"/>
          <w:lang w:val="sr-Latn-ME"/>
        </w:rPr>
        <w:t>Komunikacija između Agencije, kao aukcionara, i kvalifikovanih ponuđača na aukciji spektra obavlja se putem e-pošte, odnosno putem telefona.</w:t>
      </w:r>
      <w:r w:rsidR="00944441">
        <w:rPr>
          <w:rFonts w:ascii="Arial" w:hAnsi="Arial" w:cs="Arial"/>
          <w:color w:val="000000" w:themeColor="text1"/>
          <w:sz w:val="24"/>
          <w:szCs w:val="24"/>
          <w:lang w:val="sr-Latn-ME"/>
        </w:rPr>
        <w:t xml:space="preserve"> </w:t>
      </w:r>
      <w:r w:rsidR="00C242A8" w:rsidRPr="001C7892">
        <w:rPr>
          <w:rFonts w:ascii="Arial" w:hAnsi="Arial" w:cs="Arial"/>
          <w:color w:val="000000" w:themeColor="text1"/>
          <w:sz w:val="24"/>
          <w:szCs w:val="24"/>
          <w:lang w:val="sr-Latn-ME"/>
        </w:rPr>
        <w:t>Procedur</w:t>
      </w:r>
      <w:r w:rsidR="00C242A8">
        <w:rPr>
          <w:rFonts w:ascii="Arial" w:hAnsi="Arial" w:cs="Arial"/>
          <w:color w:val="000000" w:themeColor="text1"/>
          <w:sz w:val="24"/>
          <w:szCs w:val="24"/>
          <w:lang w:val="sr-Latn-ME"/>
        </w:rPr>
        <w:t>a</w:t>
      </w:r>
      <w:r w:rsidR="00C242A8" w:rsidRPr="001C7892">
        <w:rPr>
          <w:rFonts w:ascii="Arial" w:hAnsi="Arial" w:cs="Arial"/>
          <w:color w:val="000000" w:themeColor="text1"/>
          <w:sz w:val="24"/>
          <w:szCs w:val="24"/>
          <w:lang w:val="sr-Latn-ME"/>
        </w:rPr>
        <w:t xml:space="preserve"> komunikacije između Age</w:t>
      </w:r>
      <w:r w:rsidR="00C242A8">
        <w:rPr>
          <w:rFonts w:ascii="Arial" w:hAnsi="Arial" w:cs="Arial"/>
          <w:color w:val="000000" w:themeColor="text1"/>
          <w:sz w:val="24"/>
          <w:szCs w:val="24"/>
          <w:lang w:val="sr-Latn-ME"/>
        </w:rPr>
        <w:t>ncije i kvalifikovanih ponuđača na</w:t>
      </w:r>
      <w:r w:rsidR="00C242A8" w:rsidRPr="001C7892">
        <w:rPr>
          <w:rFonts w:ascii="Arial" w:hAnsi="Arial" w:cs="Arial"/>
          <w:color w:val="000000" w:themeColor="text1"/>
          <w:sz w:val="24"/>
          <w:szCs w:val="24"/>
          <w:lang w:val="sr-Latn-ME"/>
        </w:rPr>
        <w:t xml:space="preserve"> aukciji spektra putem e-pošte i putem telefona </w:t>
      </w:r>
      <w:r w:rsidR="00C242A8">
        <w:rPr>
          <w:rFonts w:ascii="Arial" w:hAnsi="Arial" w:cs="Arial"/>
          <w:color w:val="000000" w:themeColor="text1"/>
          <w:sz w:val="24"/>
          <w:szCs w:val="24"/>
          <w:lang w:val="sr-Latn-ME"/>
        </w:rPr>
        <w:t xml:space="preserve">je </w:t>
      </w:r>
      <w:r w:rsidR="00C242A8" w:rsidRPr="001C7892">
        <w:rPr>
          <w:rFonts w:ascii="Arial" w:hAnsi="Arial" w:cs="Arial"/>
          <w:color w:val="000000" w:themeColor="text1"/>
          <w:sz w:val="24"/>
          <w:szCs w:val="24"/>
          <w:lang w:val="sr-Latn-ME"/>
        </w:rPr>
        <w:t>detaljno opisa</w:t>
      </w:r>
      <w:r w:rsidR="00C242A8">
        <w:rPr>
          <w:rFonts w:ascii="Arial" w:hAnsi="Arial" w:cs="Arial"/>
          <w:color w:val="000000" w:themeColor="text1"/>
          <w:sz w:val="24"/>
          <w:szCs w:val="24"/>
          <w:lang w:val="sr-Latn-ME"/>
        </w:rPr>
        <w:t>na</w:t>
      </w:r>
      <w:r w:rsidR="00C242A8" w:rsidRPr="001C7892">
        <w:rPr>
          <w:rFonts w:ascii="Arial" w:hAnsi="Arial" w:cs="Arial"/>
          <w:color w:val="000000" w:themeColor="text1"/>
          <w:sz w:val="24"/>
          <w:szCs w:val="24"/>
          <w:lang w:val="sr-Latn-ME"/>
        </w:rPr>
        <w:t xml:space="preserve"> </w:t>
      </w:r>
      <w:r w:rsidR="00C242A8">
        <w:rPr>
          <w:rFonts w:ascii="Arial" w:hAnsi="Arial" w:cs="Arial"/>
          <w:color w:val="000000" w:themeColor="text1"/>
          <w:sz w:val="24"/>
          <w:szCs w:val="24"/>
          <w:lang w:val="sr-Latn-ME"/>
        </w:rPr>
        <w:t xml:space="preserve">u </w:t>
      </w:r>
      <w:r w:rsidR="002624F5">
        <w:rPr>
          <w:rFonts w:ascii="Arial" w:hAnsi="Arial" w:cs="Arial"/>
          <w:color w:val="000000" w:themeColor="text1"/>
          <w:sz w:val="24"/>
          <w:szCs w:val="24"/>
          <w:lang w:val="sr-Latn-ME"/>
        </w:rPr>
        <w:t xml:space="preserve">posebnom </w:t>
      </w:r>
      <w:r w:rsidR="00C242A8">
        <w:rPr>
          <w:rFonts w:ascii="Arial" w:hAnsi="Arial" w:cs="Arial"/>
          <w:color w:val="000000" w:themeColor="text1"/>
          <w:sz w:val="24"/>
          <w:szCs w:val="24"/>
          <w:lang w:val="sr-Latn-ME"/>
        </w:rPr>
        <w:t>dokumentu</w:t>
      </w:r>
      <w:r w:rsidR="002624F5">
        <w:rPr>
          <w:rFonts w:ascii="Arial" w:hAnsi="Arial" w:cs="Arial"/>
          <w:color w:val="000000" w:themeColor="text1"/>
          <w:sz w:val="24"/>
          <w:szCs w:val="24"/>
          <w:lang w:val="sr-Latn-ME"/>
        </w:rPr>
        <w:t>,</w:t>
      </w:r>
      <w:r w:rsidR="00C242A8">
        <w:rPr>
          <w:rFonts w:ascii="Arial" w:hAnsi="Arial" w:cs="Arial"/>
          <w:color w:val="000000" w:themeColor="text1"/>
          <w:sz w:val="24"/>
          <w:szCs w:val="24"/>
          <w:lang w:val="sr-Latn-ME"/>
        </w:rPr>
        <w:t xml:space="preserve"> </w:t>
      </w:r>
      <w:r w:rsidR="002624F5">
        <w:rPr>
          <w:rFonts w:ascii="Arial" w:hAnsi="Arial" w:cs="Arial"/>
          <w:color w:val="000000" w:themeColor="text1"/>
          <w:sz w:val="24"/>
          <w:szCs w:val="24"/>
          <w:lang w:val="sr-Latn-ME"/>
        </w:rPr>
        <w:t>koji</w:t>
      </w:r>
      <w:r w:rsidR="00C242A8">
        <w:rPr>
          <w:rFonts w:ascii="Arial" w:hAnsi="Arial" w:cs="Arial"/>
          <w:color w:val="000000" w:themeColor="text1"/>
          <w:sz w:val="24"/>
          <w:szCs w:val="24"/>
          <w:lang w:val="sr-Latn-ME"/>
        </w:rPr>
        <w:t xml:space="preserve"> ć</w:t>
      </w:r>
      <w:r w:rsidR="00C242A8" w:rsidRPr="001C7892">
        <w:rPr>
          <w:rFonts w:ascii="Arial" w:hAnsi="Arial" w:cs="Arial"/>
          <w:color w:val="000000" w:themeColor="text1"/>
          <w:sz w:val="24"/>
          <w:szCs w:val="24"/>
          <w:lang w:val="sr-Latn-ME"/>
        </w:rPr>
        <w:t>e kvalifikovanim ponuđač</w:t>
      </w:r>
      <w:r w:rsidR="00850683">
        <w:rPr>
          <w:rFonts w:ascii="Arial" w:hAnsi="Arial" w:cs="Arial"/>
          <w:color w:val="000000" w:themeColor="text1"/>
          <w:sz w:val="24"/>
          <w:szCs w:val="24"/>
          <w:lang w:val="sr-Latn-ME"/>
        </w:rPr>
        <w:t>ima biti dostavljen najmanje pet</w:t>
      </w:r>
      <w:r w:rsidR="00C242A8" w:rsidRPr="001C7892">
        <w:rPr>
          <w:rFonts w:ascii="Arial" w:hAnsi="Arial" w:cs="Arial"/>
          <w:color w:val="000000" w:themeColor="text1"/>
          <w:sz w:val="24"/>
          <w:szCs w:val="24"/>
          <w:lang w:val="sr-Latn-ME"/>
        </w:rPr>
        <w:t xml:space="preserve"> dana prije početka aukcije spektra.</w:t>
      </w:r>
    </w:p>
    <w:p w:rsidR="00944441" w:rsidRPr="001C7892" w:rsidRDefault="00944441" w:rsidP="00944441">
      <w:pPr>
        <w:tabs>
          <w:tab w:val="left" w:pos="567"/>
          <w:tab w:val="left" w:pos="709"/>
          <w:tab w:val="left" w:pos="851"/>
          <w:tab w:val="left" w:pos="1418"/>
        </w:tabs>
        <w:spacing w:after="0" w:line="240" w:lineRule="auto"/>
        <w:jc w:val="both"/>
        <w:rPr>
          <w:rFonts w:ascii="Arial" w:hAnsi="Arial" w:cs="Arial"/>
          <w:color w:val="000000" w:themeColor="text1"/>
          <w:sz w:val="24"/>
          <w:szCs w:val="24"/>
          <w:lang w:val="sr-Latn-ME"/>
        </w:rPr>
      </w:pPr>
    </w:p>
    <w:p w:rsidR="00650484" w:rsidRPr="001C7892" w:rsidRDefault="00944441" w:rsidP="00650484">
      <w:pPr>
        <w:tabs>
          <w:tab w:val="left" w:pos="567"/>
          <w:tab w:val="left" w:pos="709"/>
          <w:tab w:val="left" w:pos="851"/>
          <w:tab w:val="left" w:pos="1418"/>
        </w:tabs>
        <w:spacing w:after="0" w:line="240" w:lineRule="auto"/>
        <w:jc w:val="both"/>
        <w:rPr>
          <w:rFonts w:ascii="Arial" w:hAnsi="Arial" w:cs="Arial"/>
          <w:color w:val="000000" w:themeColor="text1"/>
          <w:sz w:val="24"/>
          <w:szCs w:val="24"/>
          <w:lang w:val="sr-Latn-ME"/>
        </w:rPr>
      </w:pPr>
      <w:r w:rsidRPr="001C7892">
        <w:rPr>
          <w:rFonts w:ascii="Arial" w:hAnsi="Arial" w:cs="Arial"/>
          <w:b/>
          <w:color w:val="000000" w:themeColor="text1"/>
          <w:sz w:val="24"/>
          <w:szCs w:val="24"/>
          <w:highlight w:val="lightGray"/>
          <w:lang w:val="sr-Latn-ME"/>
        </w:rPr>
        <w:t>AR25.</w:t>
      </w:r>
      <w:r w:rsidRPr="001C7892">
        <w:rPr>
          <w:rFonts w:ascii="Arial" w:hAnsi="Arial" w:cs="Arial"/>
          <w:b/>
          <w:color w:val="000000" w:themeColor="text1"/>
          <w:sz w:val="24"/>
          <w:szCs w:val="24"/>
          <w:lang w:val="sr-Latn-ME"/>
        </w:rPr>
        <w:tab/>
      </w:r>
      <w:r w:rsidRPr="001C7892">
        <w:rPr>
          <w:rFonts w:ascii="Arial" w:hAnsi="Arial" w:cs="Arial"/>
          <w:b/>
          <w:color w:val="000000" w:themeColor="text1"/>
          <w:sz w:val="24"/>
          <w:szCs w:val="24"/>
          <w:lang w:val="sr-Latn-ME"/>
        </w:rPr>
        <w:tab/>
      </w:r>
      <w:r w:rsidR="00D30495" w:rsidRPr="001C7892">
        <w:rPr>
          <w:rFonts w:ascii="Arial" w:hAnsi="Arial" w:cs="Arial"/>
          <w:color w:val="000000" w:themeColor="text1"/>
          <w:sz w:val="24"/>
          <w:szCs w:val="24"/>
          <w:lang w:val="sr-Latn-ME"/>
        </w:rPr>
        <w:t>Za slanje poruka u vezi sa sprovođenjem aukcijskih rundi od strane Agencije prema</w:t>
      </w:r>
      <w:r w:rsidR="00650484" w:rsidRPr="001C7892">
        <w:rPr>
          <w:rFonts w:ascii="Arial" w:hAnsi="Arial" w:cs="Arial"/>
          <w:color w:val="000000" w:themeColor="text1"/>
          <w:sz w:val="24"/>
          <w:szCs w:val="24"/>
          <w:lang w:val="sr-Latn-ME"/>
        </w:rPr>
        <w:t xml:space="preserve"> kvalifikovanim ponuđačima</w:t>
      </w:r>
      <w:r w:rsidR="00D30495" w:rsidRPr="001C7892">
        <w:rPr>
          <w:rFonts w:ascii="Arial" w:hAnsi="Arial" w:cs="Arial"/>
          <w:color w:val="000000" w:themeColor="text1"/>
          <w:sz w:val="24"/>
          <w:szCs w:val="24"/>
          <w:lang w:val="sr-Latn-ME"/>
        </w:rPr>
        <w:t xml:space="preserve"> i za slanje potvrde o prijemu poruke od strane kvalifikovanih ponuđača</w:t>
      </w:r>
      <w:r w:rsidR="00650484" w:rsidRPr="001C7892">
        <w:rPr>
          <w:rFonts w:ascii="Arial" w:hAnsi="Arial" w:cs="Arial"/>
          <w:color w:val="000000" w:themeColor="text1"/>
          <w:sz w:val="24"/>
          <w:szCs w:val="24"/>
          <w:lang w:val="sr-Latn-ME"/>
        </w:rPr>
        <w:t xml:space="preserve"> </w:t>
      </w:r>
      <w:r w:rsidR="00D30495" w:rsidRPr="001C7892">
        <w:rPr>
          <w:rFonts w:ascii="Arial" w:hAnsi="Arial" w:cs="Arial"/>
          <w:color w:val="000000" w:themeColor="text1"/>
          <w:sz w:val="24"/>
          <w:szCs w:val="24"/>
          <w:lang w:val="sr-Latn-ME"/>
        </w:rPr>
        <w:t xml:space="preserve">prema Agenciji koristi se komunikacija </w:t>
      </w:r>
      <w:r w:rsidR="005D4474">
        <w:rPr>
          <w:rFonts w:ascii="Arial" w:hAnsi="Arial" w:cs="Arial"/>
          <w:color w:val="000000" w:themeColor="text1"/>
          <w:sz w:val="24"/>
          <w:szCs w:val="24"/>
          <w:lang w:val="sr-Latn-ME"/>
        </w:rPr>
        <w:t>putem e-pošte.</w:t>
      </w:r>
    </w:p>
    <w:p w:rsidR="00650484" w:rsidRPr="001C7892" w:rsidRDefault="00650484" w:rsidP="00650484">
      <w:pPr>
        <w:tabs>
          <w:tab w:val="left" w:pos="567"/>
          <w:tab w:val="left" w:pos="709"/>
          <w:tab w:val="left" w:pos="851"/>
          <w:tab w:val="left" w:pos="1418"/>
        </w:tabs>
        <w:spacing w:after="0" w:line="240" w:lineRule="auto"/>
        <w:jc w:val="both"/>
        <w:rPr>
          <w:rFonts w:ascii="Arial" w:hAnsi="Arial" w:cs="Arial"/>
          <w:color w:val="000000" w:themeColor="text1"/>
          <w:sz w:val="24"/>
          <w:szCs w:val="24"/>
          <w:lang w:val="sr-Latn-ME"/>
        </w:rPr>
      </w:pPr>
    </w:p>
    <w:p w:rsidR="00650484" w:rsidRDefault="00944441" w:rsidP="00650484">
      <w:pPr>
        <w:tabs>
          <w:tab w:val="left" w:pos="567"/>
          <w:tab w:val="left" w:pos="709"/>
          <w:tab w:val="left" w:pos="851"/>
          <w:tab w:val="left" w:pos="1418"/>
        </w:tabs>
        <w:spacing w:after="0" w:line="240" w:lineRule="auto"/>
        <w:jc w:val="both"/>
        <w:rPr>
          <w:rFonts w:ascii="Arial" w:hAnsi="Arial" w:cs="Arial"/>
          <w:color w:val="000000" w:themeColor="text1"/>
          <w:sz w:val="24"/>
          <w:szCs w:val="24"/>
          <w:lang w:val="sr-Latn-ME"/>
        </w:rPr>
      </w:pPr>
      <w:r>
        <w:rPr>
          <w:rFonts w:ascii="Arial" w:hAnsi="Arial" w:cs="Arial"/>
          <w:b/>
          <w:color w:val="000000" w:themeColor="text1"/>
          <w:sz w:val="24"/>
          <w:szCs w:val="24"/>
          <w:highlight w:val="lightGray"/>
          <w:lang w:val="sr-Latn-ME"/>
        </w:rPr>
        <w:t>AR26</w:t>
      </w:r>
      <w:r w:rsidR="00650484" w:rsidRPr="001C7892">
        <w:rPr>
          <w:rFonts w:ascii="Arial" w:hAnsi="Arial" w:cs="Arial"/>
          <w:b/>
          <w:color w:val="000000" w:themeColor="text1"/>
          <w:sz w:val="24"/>
          <w:szCs w:val="24"/>
          <w:highlight w:val="lightGray"/>
          <w:lang w:val="sr-Latn-ME"/>
        </w:rPr>
        <w:t>.</w:t>
      </w:r>
      <w:r w:rsidR="00650484" w:rsidRPr="001C7892">
        <w:rPr>
          <w:rFonts w:ascii="Arial" w:hAnsi="Arial" w:cs="Arial"/>
          <w:b/>
          <w:color w:val="000000" w:themeColor="text1"/>
          <w:sz w:val="24"/>
          <w:szCs w:val="24"/>
          <w:lang w:val="sr-Latn-ME"/>
        </w:rPr>
        <w:tab/>
      </w:r>
      <w:r w:rsidR="00650484" w:rsidRPr="001C7892">
        <w:rPr>
          <w:rFonts w:ascii="Arial" w:hAnsi="Arial" w:cs="Arial"/>
          <w:b/>
          <w:color w:val="000000" w:themeColor="text1"/>
          <w:sz w:val="24"/>
          <w:szCs w:val="24"/>
          <w:lang w:val="sr-Latn-ME"/>
        </w:rPr>
        <w:tab/>
      </w:r>
      <w:r w:rsidR="00D30495" w:rsidRPr="001C7892">
        <w:rPr>
          <w:rFonts w:ascii="Arial" w:hAnsi="Arial" w:cs="Arial"/>
          <w:color w:val="000000" w:themeColor="text1"/>
          <w:sz w:val="24"/>
          <w:szCs w:val="24"/>
          <w:lang w:val="sr-Latn-ME"/>
        </w:rPr>
        <w:t>Za slanje poruka od strane kvalifikovanih ponuđača prema Agenciji, koje nijesu potvrda prijema poruka poslatih od strane Agencije putem e-pošte, koristi se komunikacija putem telefona. Komunikacija putem telefona se koristi i u</w:t>
      </w:r>
      <w:r w:rsidR="00650484" w:rsidRPr="001C7892">
        <w:rPr>
          <w:rFonts w:ascii="Arial" w:hAnsi="Arial" w:cs="Arial"/>
          <w:color w:val="000000" w:themeColor="text1"/>
          <w:sz w:val="24"/>
          <w:szCs w:val="24"/>
          <w:lang w:val="sr-Latn-ME"/>
        </w:rPr>
        <w:t xml:space="preserve"> slučaju problema u komunikaciji putem e-pošte (neisporučivanje poruke, kašnjenje u prenosu poruke i sl.), </w:t>
      </w:r>
      <w:r w:rsidR="00D30495" w:rsidRPr="001C7892">
        <w:rPr>
          <w:rFonts w:ascii="Arial" w:hAnsi="Arial" w:cs="Arial"/>
          <w:color w:val="000000" w:themeColor="text1"/>
          <w:sz w:val="24"/>
          <w:szCs w:val="24"/>
          <w:lang w:val="sr-Latn-ME"/>
        </w:rPr>
        <w:t xml:space="preserve">ali samo u cilju </w:t>
      </w:r>
      <w:r w:rsidR="00650484" w:rsidRPr="001C7892">
        <w:rPr>
          <w:rFonts w:ascii="Arial" w:hAnsi="Arial" w:cs="Arial"/>
          <w:color w:val="000000" w:themeColor="text1"/>
          <w:sz w:val="24"/>
          <w:szCs w:val="24"/>
          <w:lang w:val="sr-Latn-ME"/>
        </w:rPr>
        <w:t>razja</w:t>
      </w:r>
      <w:r w:rsidR="00D30495" w:rsidRPr="001C7892">
        <w:rPr>
          <w:rFonts w:ascii="Arial" w:hAnsi="Arial" w:cs="Arial"/>
          <w:color w:val="000000" w:themeColor="text1"/>
          <w:sz w:val="24"/>
          <w:szCs w:val="24"/>
          <w:lang w:val="sr-Latn-ME"/>
        </w:rPr>
        <w:t>šnjenja nastale situacije</w:t>
      </w:r>
      <w:r w:rsidR="00650484" w:rsidRPr="001C7892">
        <w:rPr>
          <w:rFonts w:ascii="Arial" w:hAnsi="Arial" w:cs="Arial"/>
          <w:color w:val="000000" w:themeColor="text1"/>
          <w:sz w:val="24"/>
          <w:szCs w:val="24"/>
          <w:lang w:val="sr-Latn-ME"/>
        </w:rPr>
        <w:t>.</w:t>
      </w:r>
    </w:p>
    <w:p w:rsidR="00C242A8" w:rsidRDefault="00C242A8" w:rsidP="00650484">
      <w:pPr>
        <w:tabs>
          <w:tab w:val="left" w:pos="567"/>
          <w:tab w:val="left" w:pos="709"/>
          <w:tab w:val="left" w:pos="851"/>
          <w:tab w:val="left" w:pos="1418"/>
        </w:tabs>
        <w:spacing w:after="0" w:line="240" w:lineRule="auto"/>
        <w:jc w:val="both"/>
        <w:rPr>
          <w:rFonts w:ascii="Arial" w:hAnsi="Arial" w:cs="Arial"/>
          <w:color w:val="000000" w:themeColor="text1"/>
          <w:sz w:val="24"/>
          <w:szCs w:val="24"/>
          <w:lang w:val="sr-Latn-ME"/>
        </w:rPr>
      </w:pPr>
    </w:p>
    <w:p w:rsidR="00C242A8" w:rsidRPr="001C7892" w:rsidRDefault="00850683" w:rsidP="00C242A8">
      <w:pPr>
        <w:tabs>
          <w:tab w:val="left" w:pos="567"/>
          <w:tab w:val="left" w:pos="709"/>
          <w:tab w:val="left" w:pos="851"/>
          <w:tab w:val="left" w:pos="1418"/>
        </w:tabs>
        <w:spacing w:after="0" w:line="240" w:lineRule="auto"/>
        <w:jc w:val="both"/>
        <w:rPr>
          <w:rFonts w:ascii="Arial" w:hAnsi="Arial" w:cs="Arial"/>
          <w:color w:val="000000" w:themeColor="text1"/>
          <w:sz w:val="24"/>
          <w:szCs w:val="24"/>
          <w:lang w:val="sr-Latn-ME"/>
        </w:rPr>
      </w:pPr>
      <w:r>
        <w:rPr>
          <w:rFonts w:ascii="Arial" w:hAnsi="Arial" w:cs="Arial"/>
          <w:b/>
          <w:color w:val="000000" w:themeColor="text1"/>
          <w:sz w:val="24"/>
          <w:szCs w:val="24"/>
          <w:highlight w:val="lightGray"/>
          <w:lang w:val="sr-Latn-ME"/>
        </w:rPr>
        <w:t>AR27</w:t>
      </w:r>
      <w:r w:rsidRPr="001C7892">
        <w:rPr>
          <w:rFonts w:ascii="Arial" w:hAnsi="Arial" w:cs="Arial"/>
          <w:b/>
          <w:color w:val="000000" w:themeColor="text1"/>
          <w:sz w:val="24"/>
          <w:szCs w:val="24"/>
          <w:highlight w:val="lightGray"/>
          <w:lang w:val="sr-Latn-ME"/>
        </w:rPr>
        <w:t>.</w:t>
      </w:r>
      <w:r>
        <w:rPr>
          <w:rFonts w:ascii="Arial" w:hAnsi="Arial" w:cs="Arial"/>
          <w:b/>
          <w:color w:val="000000" w:themeColor="text1"/>
          <w:sz w:val="24"/>
          <w:szCs w:val="24"/>
          <w:lang w:val="sr-Latn-ME"/>
        </w:rPr>
        <w:tab/>
      </w:r>
      <w:r>
        <w:rPr>
          <w:rFonts w:ascii="Arial" w:hAnsi="Arial" w:cs="Arial"/>
          <w:b/>
          <w:color w:val="000000" w:themeColor="text1"/>
          <w:sz w:val="24"/>
          <w:szCs w:val="24"/>
          <w:lang w:val="sr-Latn-ME"/>
        </w:rPr>
        <w:tab/>
      </w:r>
      <w:r w:rsidR="00C242A8" w:rsidRPr="001C7892">
        <w:rPr>
          <w:rFonts w:ascii="Arial" w:hAnsi="Arial" w:cs="Arial"/>
          <w:color w:val="000000" w:themeColor="text1"/>
          <w:sz w:val="24"/>
          <w:szCs w:val="24"/>
          <w:lang w:val="sr-Latn-ME"/>
        </w:rPr>
        <w:t xml:space="preserve">Ponuđači su obavezni da putem e-pošte potvrde prijem svake poruke poslate od strane Agencije u roku od </w:t>
      </w:r>
      <w:r w:rsidR="00C242A8" w:rsidRPr="00336191">
        <w:rPr>
          <w:rFonts w:ascii="Arial" w:hAnsi="Arial" w:cs="Arial"/>
          <w:color w:val="000000" w:themeColor="text1"/>
          <w:sz w:val="24"/>
          <w:szCs w:val="24"/>
          <w:lang w:val="sr-Latn-ME"/>
        </w:rPr>
        <w:t>10 minuta od trenutka njenog prijema. U slučaju kada ne primi potvrdu prijema poruke poslate ponuđaču putem e-pošte u roku od 15</w:t>
      </w:r>
      <w:r w:rsidR="00C242A8" w:rsidRPr="001C7892">
        <w:rPr>
          <w:rFonts w:ascii="Arial" w:hAnsi="Arial" w:cs="Arial"/>
          <w:color w:val="000000" w:themeColor="text1"/>
          <w:sz w:val="24"/>
          <w:szCs w:val="24"/>
          <w:lang w:val="sr-Latn-ME"/>
        </w:rPr>
        <w:t xml:space="preserve"> minuta od trenutka slanja poruke, Agencija će kontaktirati ponuđača putem telefona i tražiti obraloženje</w:t>
      </w:r>
      <w:r w:rsidR="00C242A8" w:rsidRPr="001C7892">
        <w:rPr>
          <w:rFonts w:ascii="Arial" w:hAnsi="Arial" w:cs="Arial"/>
          <w:color w:val="FF0000"/>
          <w:sz w:val="24"/>
          <w:szCs w:val="24"/>
          <w:lang w:val="sr-Latn-ME"/>
        </w:rPr>
        <w:t xml:space="preserve">. </w:t>
      </w:r>
    </w:p>
    <w:p w:rsidR="00C242A8" w:rsidRPr="001C7892" w:rsidRDefault="00C242A8" w:rsidP="00C242A8">
      <w:pPr>
        <w:tabs>
          <w:tab w:val="left" w:pos="567"/>
          <w:tab w:val="left" w:pos="709"/>
          <w:tab w:val="left" w:pos="851"/>
          <w:tab w:val="left" w:pos="1418"/>
        </w:tabs>
        <w:spacing w:after="0" w:line="240" w:lineRule="auto"/>
        <w:jc w:val="both"/>
        <w:rPr>
          <w:rFonts w:ascii="Arial" w:hAnsi="Arial" w:cs="Arial"/>
          <w:color w:val="000000" w:themeColor="text1"/>
          <w:sz w:val="24"/>
          <w:szCs w:val="24"/>
          <w:lang w:val="sr-Latn-ME"/>
        </w:rPr>
      </w:pPr>
    </w:p>
    <w:p w:rsidR="005D4474" w:rsidRPr="003C0CE2" w:rsidRDefault="005D4474" w:rsidP="005D4474">
      <w:pPr>
        <w:pStyle w:val="Default"/>
        <w:jc w:val="both"/>
        <w:rPr>
          <w:rFonts w:ascii="Arial" w:hAnsi="Arial" w:cs="Arial"/>
          <w:b/>
          <w:lang w:val="sr-Latn-CS"/>
        </w:rPr>
      </w:pPr>
      <w:r>
        <w:rPr>
          <w:rFonts w:ascii="Arial" w:hAnsi="Arial" w:cs="Arial"/>
          <w:b/>
          <w:lang w:val="sr-Latn-CS"/>
        </w:rPr>
        <w:t>6.1.7. Vrijeme, mjesto i jezik aukcije</w:t>
      </w:r>
    </w:p>
    <w:p w:rsidR="005D4474" w:rsidRDefault="005D4474" w:rsidP="005D4474">
      <w:pPr>
        <w:pStyle w:val="Default"/>
        <w:jc w:val="both"/>
        <w:rPr>
          <w:rFonts w:ascii="Arial" w:hAnsi="Arial" w:cs="Arial"/>
          <w:b/>
          <w:highlight w:val="lightGray"/>
          <w:lang w:val="sr-Latn-CS"/>
        </w:rPr>
      </w:pPr>
    </w:p>
    <w:p w:rsidR="005D4474" w:rsidRDefault="005D4474" w:rsidP="005D4474">
      <w:pPr>
        <w:pStyle w:val="Default"/>
        <w:tabs>
          <w:tab w:val="left" w:pos="851"/>
        </w:tabs>
        <w:jc w:val="both"/>
        <w:rPr>
          <w:rFonts w:ascii="Arial" w:hAnsi="Arial" w:cs="Arial"/>
          <w:lang w:val="sr-Latn-CS"/>
        </w:rPr>
      </w:pPr>
      <w:r w:rsidRPr="00DB4612">
        <w:rPr>
          <w:rFonts w:ascii="Arial" w:hAnsi="Arial" w:cs="Arial"/>
          <w:b/>
          <w:highlight w:val="lightGray"/>
          <w:lang w:val="sr-Latn-CS"/>
        </w:rPr>
        <w:t>AR</w:t>
      </w:r>
      <w:r w:rsidR="00850683">
        <w:rPr>
          <w:rFonts w:ascii="Arial" w:hAnsi="Arial" w:cs="Arial"/>
          <w:b/>
          <w:highlight w:val="lightGray"/>
          <w:lang w:val="sr-Latn-CS"/>
        </w:rPr>
        <w:t>28</w:t>
      </w:r>
      <w:r w:rsidRPr="00DB4612">
        <w:rPr>
          <w:rFonts w:ascii="Arial" w:hAnsi="Arial" w:cs="Arial"/>
          <w:b/>
          <w:highlight w:val="lightGray"/>
          <w:lang w:val="sr-Latn-CS"/>
        </w:rPr>
        <w:t>.</w:t>
      </w:r>
      <w:r>
        <w:rPr>
          <w:rFonts w:ascii="Arial" w:hAnsi="Arial" w:cs="Arial"/>
          <w:lang w:val="sr-Latn-CS"/>
        </w:rPr>
        <w:t xml:space="preserve"> </w:t>
      </w:r>
      <w:r>
        <w:rPr>
          <w:rFonts w:ascii="Arial" w:hAnsi="Arial" w:cs="Arial"/>
          <w:lang w:val="sr-Latn-CS"/>
        </w:rPr>
        <w:tab/>
        <w:t>Aukcija spektra će biti sprovedena tokom više radnih dana. O</w:t>
      </w:r>
      <w:r w:rsidRPr="000A249E">
        <w:rPr>
          <w:rFonts w:ascii="Arial" w:hAnsi="Arial" w:cs="Arial"/>
          <w:lang w:val="sr-Latn-CS"/>
        </w:rPr>
        <w:t xml:space="preserve"> datumu </w:t>
      </w:r>
      <w:r>
        <w:rPr>
          <w:rFonts w:ascii="Arial" w:hAnsi="Arial" w:cs="Arial"/>
          <w:lang w:val="sr-Latn-CS"/>
        </w:rPr>
        <w:t>i vremenskom rasporedu sprovođenja</w:t>
      </w:r>
      <w:r w:rsidRPr="000A249E">
        <w:rPr>
          <w:rFonts w:ascii="Arial" w:hAnsi="Arial" w:cs="Arial"/>
          <w:lang w:val="sr-Latn-CS"/>
        </w:rPr>
        <w:t xml:space="preserve"> </w:t>
      </w:r>
      <w:r>
        <w:rPr>
          <w:rFonts w:ascii="Arial" w:hAnsi="Arial" w:cs="Arial"/>
          <w:lang w:val="sr-Latn-CS"/>
        </w:rPr>
        <w:t xml:space="preserve">pojedinih faza </w:t>
      </w:r>
      <w:r w:rsidRPr="000A249E">
        <w:rPr>
          <w:rFonts w:ascii="Arial" w:hAnsi="Arial" w:cs="Arial"/>
          <w:lang w:val="sr-Latn-CS"/>
        </w:rPr>
        <w:t xml:space="preserve">aukcije spektra Agencija će kvalifikovane ponuđače obavijestiti </w:t>
      </w:r>
      <w:r w:rsidRPr="00AD1CEE">
        <w:rPr>
          <w:rFonts w:ascii="Arial" w:hAnsi="Arial" w:cs="Arial"/>
          <w:color w:val="000000" w:themeColor="text1"/>
          <w:lang w:val="sr-Latn-CS"/>
        </w:rPr>
        <w:t>najmanje tri dana</w:t>
      </w:r>
      <w:r w:rsidRPr="00AD1CEE">
        <w:rPr>
          <w:rFonts w:ascii="Arial" w:hAnsi="Arial" w:cs="Arial"/>
          <w:lang w:val="sr-Latn-CS"/>
        </w:rPr>
        <w:t xml:space="preserve"> unaprijed</w:t>
      </w:r>
      <w:r w:rsidRPr="000A249E">
        <w:rPr>
          <w:rFonts w:ascii="Arial" w:hAnsi="Arial" w:cs="Arial"/>
          <w:lang w:val="sr-Latn-CS"/>
        </w:rPr>
        <w:t xml:space="preserve">. Za okvirni </w:t>
      </w:r>
      <w:r>
        <w:rPr>
          <w:rFonts w:ascii="Arial" w:hAnsi="Arial" w:cs="Arial"/>
          <w:lang w:val="sr-Latn-CS"/>
        </w:rPr>
        <w:t>datum sprovođenja</w:t>
      </w:r>
      <w:r w:rsidRPr="000A249E">
        <w:rPr>
          <w:rFonts w:ascii="Arial" w:hAnsi="Arial" w:cs="Arial"/>
          <w:lang w:val="sr-Latn-CS"/>
        </w:rPr>
        <w:t xml:space="preserve"> aukcije spektra vidjeti Odjeljak </w:t>
      </w:r>
      <w:r w:rsidRPr="000A249E">
        <w:rPr>
          <w:rFonts w:ascii="Arial" w:hAnsi="Arial" w:cs="Arial"/>
          <w:color w:val="000000" w:themeColor="text1"/>
          <w:lang w:val="sr-Latn-CS"/>
        </w:rPr>
        <w:t>4.2.</w:t>
      </w:r>
      <w:r>
        <w:rPr>
          <w:rFonts w:ascii="Arial" w:hAnsi="Arial" w:cs="Arial"/>
          <w:color w:val="000000" w:themeColor="text1"/>
          <w:lang w:val="sr-Latn-CS"/>
        </w:rPr>
        <w:t>7</w:t>
      </w:r>
      <w:r w:rsidRPr="000A249E">
        <w:rPr>
          <w:rFonts w:ascii="Arial" w:hAnsi="Arial" w:cs="Arial"/>
          <w:lang w:val="sr-Latn-CS"/>
        </w:rPr>
        <w:t>.</w:t>
      </w:r>
    </w:p>
    <w:p w:rsidR="005D4474" w:rsidRDefault="005D4474" w:rsidP="005D4474">
      <w:pPr>
        <w:pStyle w:val="Default"/>
        <w:jc w:val="both"/>
        <w:rPr>
          <w:rFonts w:ascii="Arial" w:hAnsi="Arial" w:cs="Arial"/>
          <w:lang w:val="sr-Latn-CS"/>
        </w:rPr>
      </w:pPr>
    </w:p>
    <w:p w:rsidR="005D4474" w:rsidRDefault="005D4474" w:rsidP="005D4474">
      <w:pPr>
        <w:pStyle w:val="Default"/>
        <w:tabs>
          <w:tab w:val="left" w:pos="851"/>
        </w:tabs>
        <w:jc w:val="both"/>
        <w:rPr>
          <w:rFonts w:ascii="Arial" w:hAnsi="Arial" w:cs="Arial"/>
          <w:lang w:val="sr-Latn-CS"/>
        </w:rPr>
      </w:pPr>
      <w:r w:rsidRPr="001F0C2A">
        <w:rPr>
          <w:rFonts w:ascii="Arial" w:hAnsi="Arial" w:cs="Arial"/>
          <w:b/>
          <w:highlight w:val="lightGray"/>
          <w:lang w:val="sr-Latn-CS"/>
        </w:rPr>
        <w:t>AR</w:t>
      </w:r>
      <w:r w:rsidR="00850683">
        <w:rPr>
          <w:rFonts w:ascii="Arial" w:hAnsi="Arial" w:cs="Arial"/>
          <w:b/>
          <w:highlight w:val="lightGray"/>
          <w:lang w:val="sr-Latn-CS"/>
        </w:rPr>
        <w:t>29</w:t>
      </w:r>
      <w:r w:rsidRPr="001F0C2A">
        <w:rPr>
          <w:rFonts w:ascii="Arial" w:hAnsi="Arial" w:cs="Arial"/>
          <w:b/>
          <w:highlight w:val="lightGray"/>
          <w:lang w:val="sr-Latn-CS"/>
        </w:rPr>
        <w:t>.</w:t>
      </w:r>
      <w:r>
        <w:rPr>
          <w:rFonts w:ascii="Arial" w:hAnsi="Arial" w:cs="Arial"/>
          <w:lang w:val="sr-Latn-CS"/>
        </w:rPr>
        <w:t xml:space="preserve"> </w:t>
      </w:r>
      <w:r>
        <w:rPr>
          <w:rFonts w:ascii="Arial" w:hAnsi="Arial" w:cs="Arial"/>
          <w:lang w:val="sr-Latn-CS"/>
        </w:rPr>
        <w:tab/>
        <w:t>Aukcija spektra će biti sprovedena u prostorijama Agencije. Adresa Agencije je data u Aneksu 1.</w:t>
      </w:r>
    </w:p>
    <w:p w:rsidR="005D4474" w:rsidRDefault="005D4474" w:rsidP="005D4474">
      <w:pPr>
        <w:tabs>
          <w:tab w:val="left" w:pos="567"/>
          <w:tab w:val="left" w:pos="851"/>
        </w:tabs>
        <w:spacing w:after="0" w:line="240" w:lineRule="auto"/>
        <w:jc w:val="both"/>
        <w:rPr>
          <w:rFonts w:ascii="Arial" w:hAnsi="Arial" w:cs="Arial"/>
          <w:b/>
          <w:color w:val="000000"/>
          <w:sz w:val="24"/>
          <w:szCs w:val="24"/>
          <w:highlight w:val="lightGray"/>
          <w:lang w:val="sr-Latn-CS"/>
        </w:rPr>
      </w:pPr>
    </w:p>
    <w:p w:rsidR="005D4474" w:rsidRDefault="00850683" w:rsidP="005D4474">
      <w:pPr>
        <w:pStyle w:val="Default"/>
        <w:jc w:val="both"/>
        <w:rPr>
          <w:rFonts w:ascii="Arial" w:eastAsia="Arial" w:hAnsi="Arial" w:cs="Arial"/>
          <w:color w:val="000000" w:themeColor="text1"/>
        </w:rPr>
      </w:pPr>
      <w:r>
        <w:rPr>
          <w:rFonts w:ascii="Arial" w:hAnsi="Arial" w:cs="Arial"/>
          <w:b/>
          <w:highlight w:val="lightGray"/>
          <w:lang w:val="sr-Latn-CS"/>
        </w:rPr>
        <w:t>AR30</w:t>
      </w:r>
      <w:r w:rsidR="005D4474" w:rsidRPr="00DB4612">
        <w:rPr>
          <w:rFonts w:ascii="Arial" w:hAnsi="Arial" w:cs="Arial"/>
          <w:b/>
          <w:highlight w:val="lightGray"/>
          <w:lang w:val="sr-Latn-CS"/>
        </w:rPr>
        <w:t>.</w:t>
      </w:r>
      <w:r w:rsidR="005D4474">
        <w:rPr>
          <w:rFonts w:ascii="Arial" w:hAnsi="Arial" w:cs="Arial"/>
          <w:b/>
          <w:lang w:val="sr-Latn-CS"/>
        </w:rPr>
        <w:t xml:space="preserve"> </w:t>
      </w:r>
      <w:r w:rsidR="005D4474" w:rsidRPr="00B44FB5">
        <w:rPr>
          <w:rFonts w:ascii="Arial" w:hAnsi="Arial" w:cs="Arial"/>
          <w:color w:val="000000" w:themeColor="text1"/>
          <w:lang w:val="sr-Latn-CS"/>
        </w:rPr>
        <w:t xml:space="preserve">Aukcija spektra će biti sprovedena na crnogorskom jeziku. </w:t>
      </w:r>
      <w:r w:rsidR="005D4474" w:rsidRPr="00B44FB5">
        <w:rPr>
          <w:rFonts w:ascii="Arial" w:eastAsia="Arial" w:hAnsi="Arial" w:cs="Arial"/>
          <w:color w:val="000000" w:themeColor="text1"/>
        </w:rPr>
        <w:t xml:space="preserve">Sva komunikacija Agencije, kao aukcionara, i </w:t>
      </w:r>
      <w:r w:rsidR="002624F5">
        <w:rPr>
          <w:rFonts w:ascii="Arial" w:eastAsia="Arial" w:hAnsi="Arial" w:cs="Arial"/>
          <w:color w:val="000000" w:themeColor="text1"/>
        </w:rPr>
        <w:t>kvalifikovani</w:t>
      </w:r>
      <w:r w:rsidR="005D4474">
        <w:rPr>
          <w:rFonts w:ascii="Arial" w:eastAsia="Arial" w:hAnsi="Arial" w:cs="Arial"/>
          <w:color w:val="000000" w:themeColor="text1"/>
        </w:rPr>
        <w:t>h ponuđača na</w:t>
      </w:r>
      <w:r w:rsidR="005D4474" w:rsidRPr="00B44FB5">
        <w:rPr>
          <w:rFonts w:ascii="Arial" w:eastAsia="Arial" w:hAnsi="Arial" w:cs="Arial"/>
          <w:color w:val="000000" w:themeColor="text1"/>
        </w:rPr>
        <w:t xml:space="preserve"> aukcij</w:t>
      </w:r>
      <w:r w:rsidR="005D4474">
        <w:rPr>
          <w:rFonts w:ascii="Arial" w:eastAsia="Arial" w:hAnsi="Arial" w:cs="Arial"/>
          <w:color w:val="000000" w:themeColor="text1"/>
        </w:rPr>
        <w:t>i</w:t>
      </w:r>
      <w:r w:rsidR="005D4474" w:rsidRPr="00B44FB5">
        <w:rPr>
          <w:rFonts w:ascii="Arial" w:eastAsia="Arial" w:hAnsi="Arial" w:cs="Arial"/>
          <w:color w:val="000000" w:themeColor="text1"/>
        </w:rPr>
        <w:t xml:space="preserve"> spektra će se odvijati na crnogorskom jeziku. Nije predviđeno da bilo koja faza postupka bude sprovedena na bilo kom drugom jeziku, osim crnogorskog</w:t>
      </w:r>
      <w:r w:rsidR="002624F5">
        <w:rPr>
          <w:rFonts w:ascii="Arial" w:eastAsia="Arial" w:hAnsi="Arial" w:cs="Arial"/>
          <w:color w:val="000000" w:themeColor="text1"/>
        </w:rPr>
        <w:t>,</w:t>
      </w:r>
      <w:r w:rsidR="005D4474" w:rsidRPr="00B44FB5">
        <w:rPr>
          <w:rFonts w:ascii="Arial" w:eastAsia="Arial" w:hAnsi="Arial" w:cs="Arial"/>
          <w:color w:val="000000" w:themeColor="text1"/>
        </w:rPr>
        <w:t xml:space="preserve"> i Agencija neće obezbjeđivati prevod sa crnogorskog na bilo koji drugi jezik.</w:t>
      </w:r>
    </w:p>
    <w:p w:rsidR="00EE278D" w:rsidRDefault="00EE278D" w:rsidP="00650484">
      <w:pPr>
        <w:tabs>
          <w:tab w:val="left" w:pos="567"/>
          <w:tab w:val="left" w:pos="709"/>
          <w:tab w:val="left" w:pos="1418"/>
        </w:tabs>
        <w:spacing w:after="0" w:line="240" w:lineRule="auto"/>
        <w:jc w:val="both"/>
        <w:rPr>
          <w:rFonts w:ascii="Arial" w:hAnsi="Arial" w:cs="Arial"/>
          <w:color w:val="000000" w:themeColor="text1"/>
          <w:sz w:val="24"/>
          <w:szCs w:val="24"/>
          <w:lang w:val="sr-Latn-ME"/>
        </w:rPr>
      </w:pPr>
    </w:p>
    <w:p w:rsidR="002624F5" w:rsidRDefault="002624F5" w:rsidP="001F0C2A">
      <w:pPr>
        <w:pStyle w:val="Default"/>
        <w:rPr>
          <w:rFonts w:ascii="Arial" w:hAnsi="Arial" w:cs="Arial"/>
          <w:b/>
          <w:bCs/>
          <w:color w:val="000000" w:themeColor="text1"/>
          <w:lang w:val="sr-Latn-ME"/>
        </w:rPr>
      </w:pPr>
    </w:p>
    <w:p w:rsidR="002624F5" w:rsidRDefault="002624F5" w:rsidP="001F0C2A">
      <w:pPr>
        <w:pStyle w:val="Default"/>
        <w:rPr>
          <w:rFonts w:ascii="Arial" w:hAnsi="Arial" w:cs="Arial"/>
          <w:b/>
          <w:bCs/>
          <w:color w:val="000000" w:themeColor="text1"/>
          <w:lang w:val="sr-Latn-ME"/>
        </w:rPr>
      </w:pPr>
    </w:p>
    <w:p w:rsidR="002624F5" w:rsidRDefault="002624F5" w:rsidP="001F0C2A">
      <w:pPr>
        <w:pStyle w:val="Default"/>
        <w:rPr>
          <w:rFonts w:ascii="Arial" w:hAnsi="Arial" w:cs="Arial"/>
          <w:b/>
          <w:bCs/>
          <w:color w:val="000000" w:themeColor="text1"/>
          <w:lang w:val="sr-Latn-ME"/>
        </w:rPr>
      </w:pPr>
    </w:p>
    <w:p w:rsidR="002F79A9" w:rsidRPr="001C7892" w:rsidRDefault="00087975" w:rsidP="001F0C2A">
      <w:pPr>
        <w:pStyle w:val="Default"/>
        <w:rPr>
          <w:rFonts w:ascii="Arial" w:hAnsi="Arial" w:cs="Arial"/>
          <w:b/>
          <w:bCs/>
          <w:color w:val="000000" w:themeColor="text1"/>
          <w:lang w:val="sr-Latn-ME"/>
        </w:rPr>
      </w:pPr>
      <w:r w:rsidRPr="001C7892">
        <w:rPr>
          <w:rFonts w:ascii="Arial" w:hAnsi="Arial" w:cs="Arial"/>
          <w:b/>
          <w:bCs/>
          <w:color w:val="000000" w:themeColor="text1"/>
          <w:lang w:val="sr-Latn-ME"/>
        </w:rPr>
        <w:t>6.1</w:t>
      </w:r>
      <w:r w:rsidR="002B6C67" w:rsidRPr="001C7892">
        <w:rPr>
          <w:rFonts w:ascii="Arial" w:hAnsi="Arial" w:cs="Arial"/>
          <w:b/>
          <w:bCs/>
          <w:color w:val="000000" w:themeColor="text1"/>
          <w:lang w:val="sr-Latn-ME"/>
        </w:rPr>
        <w:t>.</w:t>
      </w:r>
      <w:r w:rsidR="00EE278D">
        <w:rPr>
          <w:rFonts w:ascii="Arial" w:hAnsi="Arial" w:cs="Arial"/>
          <w:b/>
          <w:bCs/>
          <w:color w:val="000000" w:themeColor="text1"/>
          <w:lang w:val="sr-Latn-ME"/>
        </w:rPr>
        <w:t>8</w:t>
      </w:r>
      <w:r w:rsidR="002B6C67" w:rsidRPr="001C7892">
        <w:rPr>
          <w:rFonts w:ascii="Arial" w:hAnsi="Arial" w:cs="Arial"/>
          <w:b/>
          <w:bCs/>
          <w:color w:val="000000" w:themeColor="text1"/>
          <w:lang w:val="sr-Latn-ME"/>
        </w:rPr>
        <w:t>.</w:t>
      </w:r>
      <w:r w:rsidR="002F79A9" w:rsidRPr="001C7892">
        <w:rPr>
          <w:rFonts w:ascii="Arial" w:hAnsi="Arial" w:cs="Arial"/>
          <w:b/>
          <w:bCs/>
          <w:color w:val="000000" w:themeColor="text1"/>
          <w:lang w:val="sr-Latn-ME"/>
        </w:rPr>
        <w:t xml:space="preserve"> Posebne okolnosti </w:t>
      </w:r>
    </w:p>
    <w:p w:rsidR="002F79A9" w:rsidRPr="001C7892" w:rsidRDefault="002F79A9" w:rsidP="001F0C2A">
      <w:pPr>
        <w:pStyle w:val="Default"/>
        <w:rPr>
          <w:rFonts w:ascii="Arial" w:hAnsi="Arial" w:cs="Arial"/>
          <w:color w:val="000000" w:themeColor="text1"/>
          <w:lang w:val="sr-Latn-ME"/>
        </w:rPr>
      </w:pPr>
    </w:p>
    <w:p w:rsidR="002F79A9" w:rsidRPr="001C7892" w:rsidRDefault="00087975" w:rsidP="001F0C2A">
      <w:pPr>
        <w:pStyle w:val="Default"/>
        <w:tabs>
          <w:tab w:val="left" w:pos="851"/>
        </w:tabs>
        <w:jc w:val="both"/>
        <w:rPr>
          <w:rFonts w:ascii="Arial" w:hAnsi="Arial" w:cs="Arial"/>
          <w:color w:val="000000" w:themeColor="text1"/>
          <w:lang w:val="sr-Latn-ME"/>
        </w:rPr>
      </w:pPr>
      <w:r w:rsidRPr="001C7892">
        <w:rPr>
          <w:rFonts w:ascii="Arial" w:hAnsi="Arial" w:cs="Arial"/>
          <w:b/>
          <w:color w:val="000000" w:themeColor="text1"/>
          <w:highlight w:val="lightGray"/>
          <w:lang w:val="sr-Latn-ME"/>
        </w:rPr>
        <w:t>AR</w:t>
      </w:r>
      <w:r w:rsidR="00EE278D">
        <w:rPr>
          <w:rFonts w:ascii="Arial" w:hAnsi="Arial" w:cs="Arial"/>
          <w:b/>
          <w:color w:val="000000" w:themeColor="text1"/>
          <w:highlight w:val="lightGray"/>
          <w:lang w:val="sr-Latn-ME"/>
        </w:rPr>
        <w:t>3</w:t>
      </w:r>
      <w:r w:rsidR="00850683">
        <w:rPr>
          <w:rFonts w:ascii="Arial" w:hAnsi="Arial" w:cs="Arial"/>
          <w:b/>
          <w:color w:val="000000" w:themeColor="text1"/>
          <w:highlight w:val="lightGray"/>
          <w:lang w:val="sr-Latn-ME"/>
        </w:rPr>
        <w:t>1</w:t>
      </w:r>
      <w:r w:rsidR="002F79A9" w:rsidRPr="001C7892">
        <w:rPr>
          <w:rFonts w:ascii="Arial" w:hAnsi="Arial" w:cs="Arial"/>
          <w:b/>
          <w:color w:val="000000" w:themeColor="text1"/>
          <w:highlight w:val="lightGray"/>
          <w:lang w:val="sr-Latn-ME"/>
        </w:rPr>
        <w:t>.</w:t>
      </w:r>
      <w:r w:rsidR="002F79A9" w:rsidRPr="001C7892">
        <w:rPr>
          <w:rFonts w:ascii="Arial" w:hAnsi="Arial" w:cs="Arial"/>
          <w:color w:val="000000" w:themeColor="text1"/>
          <w:lang w:val="sr-Latn-ME"/>
        </w:rPr>
        <w:t xml:space="preserve"> </w:t>
      </w:r>
      <w:r w:rsidR="00B42D3F" w:rsidRPr="001C7892">
        <w:rPr>
          <w:rFonts w:ascii="Arial" w:hAnsi="Arial" w:cs="Arial"/>
          <w:color w:val="000000" w:themeColor="text1"/>
          <w:lang w:val="sr-Latn-ME"/>
        </w:rPr>
        <w:tab/>
      </w:r>
      <w:r w:rsidR="002F79A9" w:rsidRPr="001C7892">
        <w:rPr>
          <w:rFonts w:ascii="Arial" w:hAnsi="Arial" w:cs="Arial"/>
          <w:color w:val="000000" w:themeColor="text1"/>
          <w:lang w:val="sr-Latn-ME"/>
        </w:rPr>
        <w:t xml:space="preserve">U slučaju posebnih okolnosti tokom bilo koje faze aukcije, Agencija ima pravo da: </w:t>
      </w:r>
    </w:p>
    <w:p w:rsidR="002F79A9" w:rsidRPr="001C7892" w:rsidRDefault="003F5D03" w:rsidP="0023720E">
      <w:pPr>
        <w:pStyle w:val="Default"/>
        <w:numPr>
          <w:ilvl w:val="0"/>
          <w:numId w:val="16"/>
        </w:numPr>
        <w:ind w:left="1701" w:hanging="425"/>
        <w:jc w:val="both"/>
        <w:rPr>
          <w:rFonts w:ascii="Arial" w:hAnsi="Arial" w:cs="Arial"/>
          <w:color w:val="000000" w:themeColor="text1"/>
          <w:lang w:val="sr-Latn-ME"/>
        </w:rPr>
      </w:pPr>
      <w:r w:rsidRPr="001C7892">
        <w:rPr>
          <w:rFonts w:ascii="Arial" w:hAnsi="Arial" w:cs="Arial"/>
          <w:color w:val="000000" w:themeColor="text1"/>
          <w:lang w:val="sr-Latn-ME"/>
        </w:rPr>
        <w:t>o</w:t>
      </w:r>
      <w:r w:rsidR="002F79A9" w:rsidRPr="001C7892">
        <w:rPr>
          <w:rFonts w:ascii="Arial" w:hAnsi="Arial" w:cs="Arial"/>
          <w:color w:val="000000" w:themeColor="text1"/>
          <w:lang w:val="sr-Latn-ME"/>
        </w:rPr>
        <w:t>dloži objavljivanje rezultata</w:t>
      </w:r>
      <w:r w:rsidRPr="001C7892">
        <w:rPr>
          <w:rFonts w:ascii="Arial" w:hAnsi="Arial" w:cs="Arial"/>
          <w:color w:val="000000" w:themeColor="text1"/>
          <w:lang w:val="sr-Latn-ME"/>
        </w:rPr>
        <w:t xml:space="preserve"> runde</w:t>
      </w:r>
      <w:r w:rsidR="002F79A9" w:rsidRPr="001C7892">
        <w:rPr>
          <w:rFonts w:ascii="Arial" w:hAnsi="Arial" w:cs="Arial"/>
          <w:color w:val="000000" w:themeColor="text1"/>
          <w:lang w:val="sr-Latn-ME"/>
        </w:rPr>
        <w:t>;</w:t>
      </w:r>
    </w:p>
    <w:p w:rsidR="002F79A9" w:rsidRPr="001C7892" w:rsidRDefault="001F0C2A" w:rsidP="0023720E">
      <w:pPr>
        <w:pStyle w:val="Default"/>
        <w:numPr>
          <w:ilvl w:val="0"/>
          <w:numId w:val="16"/>
        </w:numPr>
        <w:ind w:left="1701" w:hanging="425"/>
        <w:jc w:val="both"/>
        <w:rPr>
          <w:rFonts w:ascii="Arial" w:hAnsi="Arial" w:cs="Arial"/>
          <w:color w:val="000000" w:themeColor="text1"/>
          <w:lang w:val="sr-Latn-ME"/>
        </w:rPr>
      </w:pPr>
      <w:r w:rsidRPr="001C7892">
        <w:rPr>
          <w:rFonts w:ascii="Arial" w:hAnsi="Arial" w:cs="Arial"/>
          <w:color w:val="000000" w:themeColor="text1"/>
          <w:lang w:val="sr-Latn-ME"/>
        </w:rPr>
        <w:t>promijeni raspored</w:t>
      </w:r>
      <w:r w:rsidR="002F79A9" w:rsidRPr="001C7892">
        <w:rPr>
          <w:rFonts w:ascii="Arial" w:hAnsi="Arial" w:cs="Arial"/>
          <w:color w:val="000000" w:themeColor="text1"/>
          <w:lang w:val="sr-Latn-ME"/>
        </w:rPr>
        <w:t xml:space="preserve"> narednih rundi; </w:t>
      </w:r>
    </w:p>
    <w:p w:rsidR="002F79A9" w:rsidRPr="001C7892" w:rsidRDefault="00193809" w:rsidP="0023720E">
      <w:pPr>
        <w:pStyle w:val="Default"/>
        <w:numPr>
          <w:ilvl w:val="0"/>
          <w:numId w:val="16"/>
        </w:numPr>
        <w:ind w:left="1701" w:hanging="425"/>
        <w:jc w:val="both"/>
        <w:rPr>
          <w:rFonts w:ascii="Arial" w:hAnsi="Arial" w:cs="Arial"/>
          <w:color w:val="000000" w:themeColor="text1"/>
          <w:lang w:val="sr-Latn-ME"/>
        </w:rPr>
      </w:pPr>
      <w:r w:rsidRPr="001C7892">
        <w:rPr>
          <w:rFonts w:ascii="Arial" w:hAnsi="Arial" w:cs="Arial"/>
          <w:color w:val="000000" w:themeColor="text1"/>
          <w:lang w:val="sr-Latn-ME"/>
        </w:rPr>
        <w:t>prekine</w:t>
      </w:r>
      <w:r w:rsidR="00206703">
        <w:rPr>
          <w:rFonts w:ascii="Arial" w:hAnsi="Arial" w:cs="Arial"/>
          <w:color w:val="000000" w:themeColor="text1"/>
          <w:lang w:val="sr-Latn-ME"/>
        </w:rPr>
        <w:t xml:space="preserve"> rundu koja je već započeta u bilo kom trenutku</w:t>
      </w:r>
      <w:r w:rsidR="000568EE">
        <w:rPr>
          <w:rFonts w:ascii="Arial" w:hAnsi="Arial" w:cs="Arial"/>
          <w:color w:val="000000" w:themeColor="text1"/>
          <w:lang w:val="sr-Latn-ME"/>
        </w:rPr>
        <w:t xml:space="preserve"> prije objavljivanja </w:t>
      </w:r>
      <w:r w:rsidR="002F79A9" w:rsidRPr="001C7892">
        <w:rPr>
          <w:rFonts w:ascii="Arial" w:hAnsi="Arial" w:cs="Arial"/>
          <w:color w:val="000000" w:themeColor="text1"/>
          <w:lang w:val="sr-Latn-ME"/>
        </w:rPr>
        <w:t>rezultat</w:t>
      </w:r>
      <w:r w:rsidR="000568EE">
        <w:rPr>
          <w:rFonts w:ascii="Arial" w:hAnsi="Arial" w:cs="Arial"/>
          <w:color w:val="000000" w:themeColor="text1"/>
          <w:lang w:val="sr-Latn-ME"/>
        </w:rPr>
        <w:t>a</w:t>
      </w:r>
      <w:r w:rsidR="002F79A9" w:rsidRPr="001C7892">
        <w:rPr>
          <w:rFonts w:ascii="Arial" w:hAnsi="Arial" w:cs="Arial"/>
          <w:color w:val="000000" w:themeColor="text1"/>
          <w:lang w:val="sr-Latn-ME"/>
        </w:rPr>
        <w:t xml:space="preserve"> runde</w:t>
      </w:r>
      <w:r w:rsidR="00206703">
        <w:rPr>
          <w:rFonts w:ascii="Arial" w:hAnsi="Arial" w:cs="Arial"/>
          <w:color w:val="000000" w:themeColor="text1"/>
          <w:lang w:val="sr-Latn-ME"/>
        </w:rPr>
        <w:t xml:space="preserve"> </w:t>
      </w:r>
      <w:r w:rsidR="002F79A9" w:rsidRPr="001C7892">
        <w:rPr>
          <w:rFonts w:ascii="Arial" w:hAnsi="Arial" w:cs="Arial"/>
          <w:color w:val="000000" w:themeColor="text1"/>
          <w:lang w:val="sr-Latn-ME"/>
        </w:rPr>
        <w:t xml:space="preserve">i da </w:t>
      </w:r>
      <w:r w:rsidR="003F5D03" w:rsidRPr="001C7892">
        <w:rPr>
          <w:rFonts w:ascii="Arial" w:hAnsi="Arial" w:cs="Arial"/>
          <w:color w:val="000000" w:themeColor="text1"/>
          <w:lang w:val="sr-Latn-ME"/>
        </w:rPr>
        <w:t>istu ponovo sproved</w:t>
      </w:r>
      <w:r w:rsidR="001F0C2A" w:rsidRPr="001C7892">
        <w:rPr>
          <w:rFonts w:ascii="Arial" w:hAnsi="Arial" w:cs="Arial"/>
          <w:color w:val="000000" w:themeColor="text1"/>
          <w:lang w:val="sr-Latn-ME"/>
        </w:rPr>
        <w:t>e</w:t>
      </w:r>
      <w:r w:rsidR="002F79A9" w:rsidRPr="001C7892">
        <w:rPr>
          <w:rFonts w:ascii="Arial" w:hAnsi="Arial" w:cs="Arial"/>
          <w:color w:val="000000" w:themeColor="text1"/>
          <w:lang w:val="sr-Latn-ME"/>
        </w:rPr>
        <w:t xml:space="preserve">; </w:t>
      </w:r>
    </w:p>
    <w:p w:rsidR="002F79A9" w:rsidRPr="001C7892" w:rsidRDefault="003F5D03" w:rsidP="00A844C9">
      <w:pPr>
        <w:pStyle w:val="Default"/>
        <w:numPr>
          <w:ilvl w:val="0"/>
          <w:numId w:val="16"/>
        </w:numPr>
        <w:ind w:left="1701" w:hanging="425"/>
        <w:jc w:val="both"/>
        <w:rPr>
          <w:rFonts w:ascii="Arial" w:hAnsi="Arial" w:cs="Arial"/>
          <w:color w:val="000000" w:themeColor="text1"/>
          <w:lang w:val="sr-Latn-ME"/>
        </w:rPr>
      </w:pPr>
      <w:r w:rsidRPr="001C7892">
        <w:rPr>
          <w:rFonts w:ascii="Arial" w:hAnsi="Arial" w:cs="Arial"/>
          <w:color w:val="000000" w:themeColor="text1"/>
          <w:lang w:val="sr-Latn-ME"/>
        </w:rPr>
        <w:t>p</w:t>
      </w:r>
      <w:r w:rsidR="002F79A9" w:rsidRPr="001C7892">
        <w:rPr>
          <w:rFonts w:ascii="Arial" w:hAnsi="Arial" w:cs="Arial"/>
          <w:color w:val="000000" w:themeColor="text1"/>
          <w:lang w:val="sr-Latn-ME"/>
        </w:rPr>
        <w:t xml:space="preserve">oništi </w:t>
      </w:r>
      <w:r w:rsidRPr="001C7892">
        <w:rPr>
          <w:rFonts w:ascii="Arial" w:hAnsi="Arial" w:cs="Arial"/>
          <w:color w:val="000000" w:themeColor="text1"/>
          <w:lang w:val="sr-Latn-ME"/>
        </w:rPr>
        <w:t xml:space="preserve">sve </w:t>
      </w:r>
      <w:r w:rsidR="002F79A9" w:rsidRPr="001C7892">
        <w:rPr>
          <w:rFonts w:ascii="Arial" w:hAnsi="Arial" w:cs="Arial"/>
          <w:color w:val="000000" w:themeColor="text1"/>
          <w:lang w:val="sr-Latn-ME"/>
        </w:rPr>
        <w:t>ponude koje su podn</w:t>
      </w:r>
      <w:r w:rsidR="00BF24EB" w:rsidRPr="001C7892">
        <w:rPr>
          <w:rFonts w:ascii="Arial" w:hAnsi="Arial" w:cs="Arial"/>
          <w:color w:val="000000" w:themeColor="text1"/>
          <w:lang w:val="sr-Latn-ME"/>
        </w:rPr>
        <w:t>ešene</w:t>
      </w:r>
      <w:r w:rsidR="002F79A9" w:rsidRPr="001C7892">
        <w:rPr>
          <w:rFonts w:ascii="Arial" w:hAnsi="Arial" w:cs="Arial"/>
          <w:color w:val="000000" w:themeColor="text1"/>
          <w:lang w:val="sr-Latn-ME"/>
        </w:rPr>
        <w:t xml:space="preserve"> u </w:t>
      </w:r>
      <w:r w:rsidRPr="001C7892">
        <w:rPr>
          <w:rFonts w:ascii="Arial" w:hAnsi="Arial" w:cs="Arial"/>
          <w:color w:val="000000" w:themeColor="text1"/>
          <w:lang w:val="sr-Latn-ME"/>
        </w:rPr>
        <w:t xml:space="preserve">postupku </w:t>
      </w:r>
      <w:r w:rsidR="002F79A9" w:rsidRPr="001C7892">
        <w:rPr>
          <w:rFonts w:ascii="Arial" w:hAnsi="Arial" w:cs="Arial"/>
          <w:color w:val="000000" w:themeColor="text1"/>
          <w:lang w:val="sr-Latn-ME"/>
        </w:rPr>
        <w:t>aukcij</w:t>
      </w:r>
      <w:r w:rsidRPr="001C7892">
        <w:rPr>
          <w:rFonts w:ascii="Arial" w:hAnsi="Arial" w:cs="Arial"/>
          <w:color w:val="000000" w:themeColor="text1"/>
          <w:lang w:val="sr-Latn-ME"/>
        </w:rPr>
        <w:t>e</w:t>
      </w:r>
      <w:r w:rsidR="002F79A9" w:rsidRPr="001C7892">
        <w:rPr>
          <w:rFonts w:ascii="Arial" w:hAnsi="Arial" w:cs="Arial"/>
          <w:color w:val="000000" w:themeColor="text1"/>
          <w:lang w:val="sr-Latn-ME"/>
        </w:rPr>
        <w:t xml:space="preserve"> i ponovo započne aukciju. </w:t>
      </w:r>
    </w:p>
    <w:p w:rsidR="002F79A9" w:rsidRPr="001C7892" w:rsidRDefault="002F79A9" w:rsidP="001F0C2A">
      <w:pPr>
        <w:spacing w:after="0" w:line="240" w:lineRule="auto"/>
        <w:rPr>
          <w:rFonts w:ascii="Arial" w:hAnsi="Arial" w:cs="Arial"/>
          <w:b/>
          <w:color w:val="FF0000"/>
          <w:sz w:val="24"/>
          <w:szCs w:val="24"/>
          <w:lang w:val="sr-Latn-ME"/>
        </w:rPr>
      </w:pPr>
    </w:p>
    <w:p w:rsidR="00087975" w:rsidRPr="001C7892" w:rsidRDefault="00087975" w:rsidP="001F0C2A">
      <w:pPr>
        <w:tabs>
          <w:tab w:val="left" w:pos="567"/>
          <w:tab w:val="left" w:pos="851"/>
        </w:tabs>
        <w:spacing w:after="0" w:line="240" w:lineRule="auto"/>
        <w:jc w:val="both"/>
        <w:rPr>
          <w:rFonts w:ascii="Arial" w:hAnsi="Arial" w:cs="Arial"/>
          <w:color w:val="000000" w:themeColor="text1"/>
          <w:sz w:val="24"/>
          <w:szCs w:val="24"/>
          <w:lang w:val="sr-Latn-ME"/>
        </w:rPr>
      </w:pPr>
      <w:r w:rsidRPr="001C7892">
        <w:rPr>
          <w:rFonts w:ascii="Arial" w:hAnsi="Arial" w:cs="Arial"/>
          <w:b/>
          <w:color w:val="000000" w:themeColor="text1"/>
          <w:sz w:val="24"/>
          <w:szCs w:val="24"/>
          <w:highlight w:val="lightGray"/>
          <w:lang w:val="sr-Latn-ME"/>
        </w:rPr>
        <w:t>AR</w:t>
      </w:r>
      <w:r w:rsidR="00EE278D">
        <w:rPr>
          <w:rFonts w:ascii="Arial" w:hAnsi="Arial" w:cs="Arial"/>
          <w:b/>
          <w:color w:val="000000" w:themeColor="text1"/>
          <w:sz w:val="24"/>
          <w:szCs w:val="24"/>
          <w:highlight w:val="lightGray"/>
          <w:lang w:val="sr-Latn-ME"/>
        </w:rPr>
        <w:t>3</w:t>
      </w:r>
      <w:r w:rsidR="00850683">
        <w:rPr>
          <w:rFonts w:ascii="Arial" w:hAnsi="Arial" w:cs="Arial"/>
          <w:b/>
          <w:color w:val="000000" w:themeColor="text1"/>
          <w:sz w:val="24"/>
          <w:szCs w:val="24"/>
          <w:highlight w:val="lightGray"/>
          <w:lang w:val="sr-Latn-ME"/>
        </w:rPr>
        <w:t>2</w:t>
      </w:r>
      <w:r w:rsidR="002F79A9" w:rsidRPr="001C7892">
        <w:rPr>
          <w:rFonts w:ascii="Arial" w:hAnsi="Arial" w:cs="Arial"/>
          <w:b/>
          <w:color w:val="000000" w:themeColor="text1"/>
          <w:sz w:val="24"/>
          <w:szCs w:val="24"/>
          <w:highlight w:val="lightGray"/>
          <w:lang w:val="sr-Latn-ME"/>
        </w:rPr>
        <w:t>.</w:t>
      </w:r>
      <w:r w:rsidR="002F79A9" w:rsidRPr="001C7892">
        <w:rPr>
          <w:rFonts w:ascii="Arial" w:hAnsi="Arial" w:cs="Arial"/>
          <w:b/>
          <w:color w:val="000000" w:themeColor="text1"/>
          <w:sz w:val="24"/>
          <w:szCs w:val="24"/>
          <w:lang w:val="sr-Latn-ME"/>
        </w:rPr>
        <w:t xml:space="preserve"> </w:t>
      </w:r>
      <w:r w:rsidR="00B42D3F" w:rsidRPr="001C7892">
        <w:rPr>
          <w:rFonts w:ascii="Arial" w:hAnsi="Arial" w:cs="Arial"/>
          <w:b/>
          <w:color w:val="000000" w:themeColor="text1"/>
          <w:sz w:val="24"/>
          <w:szCs w:val="24"/>
          <w:lang w:val="sr-Latn-ME"/>
        </w:rPr>
        <w:tab/>
      </w:r>
      <w:r w:rsidR="002F79A9" w:rsidRPr="001C7892">
        <w:rPr>
          <w:rFonts w:ascii="Arial" w:hAnsi="Arial" w:cs="Arial"/>
          <w:color w:val="000000" w:themeColor="text1"/>
          <w:sz w:val="24"/>
          <w:szCs w:val="24"/>
          <w:lang w:val="sr-Latn-ME"/>
        </w:rPr>
        <w:t xml:space="preserve">Agencija određuje kada </w:t>
      </w:r>
      <w:r w:rsidR="001F0C2A" w:rsidRPr="001C7892">
        <w:rPr>
          <w:rFonts w:ascii="Arial" w:hAnsi="Arial" w:cs="Arial"/>
          <w:color w:val="000000" w:themeColor="text1"/>
          <w:sz w:val="24"/>
          <w:szCs w:val="24"/>
          <w:lang w:val="sr-Latn-ME"/>
        </w:rPr>
        <w:t>je</w:t>
      </w:r>
      <w:r w:rsidR="002F79A9" w:rsidRPr="001C7892">
        <w:rPr>
          <w:rFonts w:ascii="Arial" w:hAnsi="Arial" w:cs="Arial"/>
          <w:color w:val="000000" w:themeColor="text1"/>
          <w:sz w:val="24"/>
          <w:szCs w:val="24"/>
          <w:lang w:val="sr-Latn-ME"/>
        </w:rPr>
        <w:t xml:space="preserve"> nastala situacija posebnih okolnosti. Posebne okolnosti mogu uključiti, na </w:t>
      </w:r>
      <w:r w:rsidR="002F79A9" w:rsidRPr="002624F5">
        <w:rPr>
          <w:rFonts w:ascii="Arial" w:hAnsi="Arial" w:cs="Arial"/>
          <w:color w:val="000000" w:themeColor="text1"/>
          <w:sz w:val="24"/>
          <w:szCs w:val="24"/>
          <w:lang w:val="sr-Latn-ME"/>
        </w:rPr>
        <w:t xml:space="preserve">primjer, </w:t>
      </w:r>
      <w:r w:rsidR="00A844C9" w:rsidRPr="002624F5">
        <w:rPr>
          <w:rFonts w:ascii="Arial" w:hAnsi="Arial" w:cs="Arial"/>
          <w:color w:val="000000" w:themeColor="text1"/>
          <w:sz w:val="24"/>
          <w:szCs w:val="24"/>
          <w:lang w:val="sr-Latn-ME"/>
        </w:rPr>
        <w:t xml:space="preserve">prekid komunikacionih veza </w:t>
      </w:r>
      <w:r w:rsidR="003C18DB" w:rsidRPr="002624F5">
        <w:rPr>
          <w:rFonts w:ascii="Arial" w:hAnsi="Arial" w:cs="Arial"/>
          <w:color w:val="000000" w:themeColor="text1"/>
          <w:sz w:val="24"/>
          <w:szCs w:val="24"/>
          <w:lang w:val="sr-Latn-ME"/>
        </w:rPr>
        <w:t xml:space="preserve">između Agencije i ponuđača na aukciji spektra </w:t>
      </w:r>
      <w:r w:rsidR="00A844C9" w:rsidRPr="002624F5">
        <w:rPr>
          <w:rFonts w:ascii="Arial" w:hAnsi="Arial" w:cs="Arial"/>
          <w:color w:val="000000" w:themeColor="text1"/>
          <w:sz w:val="24"/>
          <w:szCs w:val="24"/>
          <w:lang w:val="sr-Latn-ME"/>
        </w:rPr>
        <w:t>u dužem vremenskom periodu</w:t>
      </w:r>
      <w:r w:rsidR="003C18DB" w:rsidRPr="002624F5">
        <w:rPr>
          <w:rFonts w:ascii="Arial" w:hAnsi="Arial" w:cs="Arial"/>
          <w:color w:val="000000" w:themeColor="text1"/>
          <w:sz w:val="24"/>
          <w:szCs w:val="24"/>
          <w:lang w:val="sr-Latn-ME"/>
        </w:rPr>
        <w:t xml:space="preserve"> izazvan tehničkim kvarom ili havarijom koja je van kontrole Agencije i ponuđača</w:t>
      </w:r>
      <w:r w:rsidR="00206703" w:rsidRPr="002624F5">
        <w:rPr>
          <w:rFonts w:ascii="Arial" w:hAnsi="Arial" w:cs="Arial"/>
          <w:color w:val="000000" w:themeColor="text1"/>
          <w:sz w:val="24"/>
          <w:szCs w:val="24"/>
          <w:lang w:val="sr-Latn-ME"/>
        </w:rPr>
        <w:t>,</w:t>
      </w:r>
      <w:r w:rsidR="002F79A9" w:rsidRPr="002624F5">
        <w:rPr>
          <w:rFonts w:ascii="Arial" w:hAnsi="Arial" w:cs="Arial"/>
          <w:color w:val="000000" w:themeColor="text1"/>
          <w:sz w:val="24"/>
          <w:szCs w:val="24"/>
          <w:lang w:val="sr-Latn-ME"/>
        </w:rPr>
        <w:t xml:space="preserve"> sumnju </w:t>
      </w:r>
      <w:r w:rsidR="00BF24EB" w:rsidRPr="002624F5">
        <w:rPr>
          <w:rFonts w:ascii="Arial" w:hAnsi="Arial" w:cs="Arial"/>
          <w:color w:val="000000" w:themeColor="text1"/>
          <w:sz w:val="24"/>
          <w:szCs w:val="24"/>
          <w:lang w:val="sr-Latn-ME"/>
        </w:rPr>
        <w:t>na</w:t>
      </w:r>
      <w:r w:rsidR="002F79A9" w:rsidRPr="002624F5">
        <w:rPr>
          <w:rFonts w:ascii="Arial" w:hAnsi="Arial" w:cs="Arial"/>
          <w:color w:val="000000" w:themeColor="text1"/>
          <w:sz w:val="24"/>
          <w:szCs w:val="24"/>
          <w:lang w:val="sr-Latn-ME"/>
        </w:rPr>
        <w:t xml:space="preserve"> moguće</w:t>
      </w:r>
      <w:r w:rsidR="00BF24EB" w:rsidRPr="002624F5">
        <w:rPr>
          <w:rFonts w:ascii="Arial" w:hAnsi="Arial" w:cs="Arial"/>
          <w:color w:val="000000" w:themeColor="text1"/>
          <w:sz w:val="24"/>
          <w:szCs w:val="24"/>
          <w:lang w:val="sr-Latn-ME"/>
        </w:rPr>
        <w:t xml:space="preserve"> tajno</w:t>
      </w:r>
      <w:r w:rsidR="002F79A9" w:rsidRPr="002624F5">
        <w:rPr>
          <w:rFonts w:ascii="Arial" w:hAnsi="Arial" w:cs="Arial"/>
          <w:color w:val="000000" w:themeColor="text1"/>
          <w:sz w:val="24"/>
          <w:szCs w:val="24"/>
          <w:lang w:val="sr-Latn-ME"/>
        </w:rPr>
        <w:t xml:space="preserve"> udruživanj</w:t>
      </w:r>
      <w:r w:rsidR="00C9323B" w:rsidRPr="002624F5">
        <w:rPr>
          <w:rFonts w:ascii="Arial" w:hAnsi="Arial" w:cs="Arial"/>
          <w:color w:val="000000" w:themeColor="text1"/>
          <w:sz w:val="24"/>
          <w:szCs w:val="24"/>
          <w:lang w:val="sr-Latn-ME"/>
        </w:rPr>
        <w:t>e</w:t>
      </w:r>
      <w:r w:rsidR="002F79A9" w:rsidRPr="002624F5">
        <w:rPr>
          <w:rFonts w:ascii="Arial" w:hAnsi="Arial" w:cs="Arial"/>
          <w:color w:val="000000" w:themeColor="text1"/>
          <w:sz w:val="24"/>
          <w:szCs w:val="24"/>
          <w:lang w:val="sr-Latn-ME"/>
        </w:rPr>
        <w:t xml:space="preserve"> između ponuđača</w:t>
      </w:r>
      <w:r w:rsidR="00206703" w:rsidRPr="002624F5">
        <w:rPr>
          <w:rFonts w:ascii="Arial" w:hAnsi="Arial" w:cs="Arial"/>
          <w:color w:val="000000" w:themeColor="text1"/>
          <w:sz w:val="24"/>
          <w:szCs w:val="24"/>
          <w:lang w:val="sr-Latn-ME"/>
        </w:rPr>
        <w:t xml:space="preserve"> ili drugu nepredviđenu situaciju koja može ugroziti efikasno odvijanje postupka aukcije ili koja kao posljedicu može imati efekat kompromitovanja integriteta javnog nadmetanja</w:t>
      </w:r>
      <w:r w:rsidR="002F79A9" w:rsidRPr="002624F5">
        <w:rPr>
          <w:rFonts w:ascii="Arial" w:hAnsi="Arial" w:cs="Arial"/>
          <w:color w:val="000000" w:themeColor="text1"/>
          <w:sz w:val="24"/>
          <w:szCs w:val="24"/>
          <w:lang w:val="sr-Latn-ME"/>
        </w:rPr>
        <w:t xml:space="preserve">. </w:t>
      </w:r>
    </w:p>
    <w:p w:rsidR="005D4474" w:rsidRDefault="005D4474" w:rsidP="001F0C2A">
      <w:pPr>
        <w:tabs>
          <w:tab w:val="left" w:pos="567"/>
        </w:tabs>
        <w:spacing w:after="0" w:line="240" w:lineRule="auto"/>
        <w:jc w:val="both"/>
        <w:rPr>
          <w:rFonts w:ascii="Arial" w:hAnsi="Arial" w:cs="Arial"/>
          <w:b/>
          <w:sz w:val="24"/>
          <w:szCs w:val="24"/>
          <w:lang w:val="sr-Latn-ME"/>
        </w:rPr>
      </w:pPr>
    </w:p>
    <w:p w:rsidR="005D4474" w:rsidRDefault="005D4474" w:rsidP="001F0C2A">
      <w:pPr>
        <w:tabs>
          <w:tab w:val="left" w:pos="567"/>
        </w:tabs>
        <w:spacing w:after="0" w:line="240" w:lineRule="auto"/>
        <w:jc w:val="both"/>
        <w:rPr>
          <w:rFonts w:ascii="Arial" w:hAnsi="Arial" w:cs="Arial"/>
          <w:b/>
          <w:sz w:val="24"/>
          <w:szCs w:val="24"/>
          <w:lang w:val="sr-Latn-ME"/>
        </w:rPr>
      </w:pPr>
    </w:p>
    <w:p w:rsidR="002F79A9" w:rsidRDefault="002F79A9" w:rsidP="001F0C2A">
      <w:pPr>
        <w:tabs>
          <w:tab w:val="left" w:pos="567"/>
        </w:tabs>
        <w:spacing w:after="0" w:line="240" w:lineRule="auto"/>
        <w:jc w:val="both"/>
        <w:rPr>
          <w:rFonts w:ascii="Arial" w:hAnsi="Arial" w:cs="Arial"/>
          <w:b/>
          <w:color w:val="000000" w:themeColor="text1"/>
          <w:sz w:val="24"/>
          <w:szCs w:val="24"/>
          <w:lang w:val="sr-Latn-CS"/>
        </w:rPr>
      </w:pPr>
      <w:r w:rsidRPr="00944441">
        <w:rPr>
          <w:rFonts w:ascii="Arial" w:hAnsi="Arial" w:cs="Arial"/>
          <w:b/>
          <w:sz w:val="24"/>
          <w:szCs w:val="24"/>
          <w:lang w:val="sr-Latn-ME"/>
        </w:rPr>
        <w:t>6.</w:t>
      </w:r>
      <w:r w:rsidR="00087975" w:rsidRPr="00944441">
        <w:rPr>
          <w:rFonts w:ascii="Arial" w:hAnsi="Arial" w:cs="Arial"/>
          <w:b/>
          <w:sz w:val="24"/>
          <w:szCs w:val="24"/>
          <w:lang w:val="sr-Latn-ME"/>
        </w:rPr>
        <w:t>2</w:t>
      </w:r>
      <w:r w:rsidR="002B6C67" w:rsidRPr="00944441">
        <w:rPr>
          <w:rFonts w:ascii="Arial" w:hAnsi="Arial" w:cs="Arial"/>
          <w:b/>
          <w:sz w:val="24"/>
          <w:szCs w:val="24"/>
          <w:lang w:val="sr-Latn-ME"/>
        </w:rPr>
        <w:t>.</w:t>
      </w:r>
      <w:r w:rsidRPr="00944441">
        <w:rPr>
          <w:rFonts w:ascii="Arial" w:hAnsi="Arial" w:cs="Arial"/>
          <w:b/>
          <w:sz w:val="24"/>
          <w:szCs w:val="24"/>
          <w:lang w:val="sr-Latn-ME"/>
        </w:rPr>
        <w:t xml:space="preserve"> </w:t>
      </w:r>
      <w:r w:rsidR="001F0C2A" w:rsidRPr="00944441">
        <w:rPr>
          <w:rFonts w:ascii="Arial" w:hAnsi="Arial" w:cs="Arial"/>
          <w:b/>
          <w:sz w:val="24"/>
          <w:szCs w:val="24"/>
          <w:lang w:val="sr-Latn-ME"/>
        </w:rPr>
        <w:tab/>
      </w:r>
      <w:r w:rsidR="007700E8" w:rsidRPr="00E03051">
        <w:rPr>
          <w:rFonts w:ascii="Arial" w:hAnsi="Arial" w:cs="Arial"/>
          <w:b/>
          <w:color w:val="000000" w:themeColor="text1"/>
          <w:sz w:val="24"/>
          <w:szCs w:val="24"/>
          <w:lang w:val="sr-Latn-CS"/>
        </w:rPr>
        <w:t>Sprovođenje aukcij</w:t>
      </w:r>
      <w:r w:rsidR="003E1724">
        <w:rPr>
          <w:rFonts w:ascii="Arial" w:hAnsi="Arial" w:cs="Arial"/>
          <w:b/>
          <w:color w:val="000000" w:themeColor="text1"/>
          <w:sz w:val="24"/>
          <w:szCs w:val="24"/>
          <w:lang w:val="sr-Latn-CS"/>
        </w:rPr>
        <w:t>skih rundi</w:t>
      </w:r>
    </w:p>
    <w:p w:rsidR="00DA3724" w:rsidRDefault="00DA3724" w:rsidP="001F0C2A">
      <w:pPr>
        <w:tabs>
          <w:tab w:val="left" w:pos="567"/>
        </w:tabs>
        <w:spacing w:after="0" w:line="240" w:lineRule="auto"/>
        <w:jc w:val="both"/>
        <w:rPr>
          <w:rFonts w:ascii="Arial" w:hAnsi="Arial" w:cs="Arial"/>
          <w:b/>
          <w:color w:val="000000" w:themeColor="text1"/>
          <w:sz w:val="24"/>
          <w:szCs w:val="24"/>
          <w:lang w:val="sr-Latn-CS"/>
        </w:rPr>
      </w:pPr>
    </w:p>
    <w:p w:rsidR="00DA3724" w:rsidRDefault="00DA3724" w:rsidP="001F0C2A">
      <w:pPr>
        <w:tabs>
          <w:tab w:val="left" w:pos="567"/>
        </w:tabs>
        <w:spacing w:after="0" w:line="240" w:lineRule="auto"/>
        <w:jc w:val="both"/>
        <w:rPr>
          <w:rFonts w:ascii="Arial" w:hAnsi="Arial" w:cs="Arial"/>
          <w:b/>
          <w:color w:val="000000" w:themeColor="text1"/>
          <w:sz w:val="24"/>
          <w:szCs w:val="24"/>
          <w:lang w:val="sr-Latn-CS"/>
        </w:rPr>
      </w:pPr>
      <w:r>
        <w:rPr>
          <w:rFonts w:ascii="Arial" w:hAnsi="Arial" w:cs="Arial"/>
          <w:b/>
          <w:color w:val="000000" w:themeColor="text1"/>
          <w:sz w:val="24"/>
          <w:szCs w:val="24"/>
          <w:lang w:val="sr-Latn-CS"/>
        </w:rPr>
        <w:t>6.2.1. Faze u realizaiciji aukcijsk</w:t>
      </w:r>
      <w:r w:rsidR="00B77A17">
        <w:rPr>
          <w:rFonts w:ascii="Arial" w:hAnsi="Arial" w:cs="Arial"/>
          <w:b/>
          <w:color w:val="000000" w:themeColor="text1"/>
          <w:sz w:val="24"/>
          <w:szCs w:val="24"/>
          <w:lang w:val="sr-Latn-CS"/>
        </w:rPr>
        <w:t>ih</w:t>
      </w:r>
      <w:r>
        <w:rPr>
          <w:rFonts w:ascii="Arial" w:hAnsi="Arial" w:cs="Arial"/>
          <w:b/>
          <w:color w:val="000000" w:themeColor="text1"/>
          <w:sz w:val="24"/>
          <w:szCs w:val="24"/>
          <w:lang w:val="sr-Latn-CS"/>
        </w:rPr>
        <w:t xml:space="preserve"> </w:t>
      </w:r>
      <w:r w:rsidR="00B77A17">
        <w:rPr>
          <w:rFonts w:ascii="Arial" w:hAnsi="Arial" w:cs="Arial"/>
          <w:b/>
          <w:color w:val="000000" w:themeColor="text1"/>
          <w:sz w:val="24"/>
          <w:szCs w:val="24"/>
          <w:lang w:val="sr-Latn-CS"/>
        </w:rPr>
        <w:t>rundi</w:t>
      </w:r>
    </w:p>
    <w:p w:rsidR="00DA3724" w:rsidRDefault="00DA3724" w:rsidP="001F0C2A">
      <w:pPr>
        <w:tabs>
          <w:tab w:val="left" w:pos="567"/>
        </w:tabs>
        <w:spacing w:after="0" w:line="240" w:lineRule="auto"/>
        <w:jc w:val="both"/>
        <w:rPr>
          <w:rFonts w:ascii="Arial" w:hAnsi="Arial" w:cs="Arial"/>
          <w:b/>
          <w:color w:val="000000" w:themeColor="text1"/>
          <w:sz w:val="24"/>
          <w:szCs w:val="24"/>
          <w:lang w:val="sr-Latn-CS"/>
        </w:rPr>
      </w:pPr>
    </w:p>
    <w:p w:rsidR="00635A43" w:rsidRPr="001C7892" w:rsidRDefault="006D3BC6" w:rsidP="00635A43">
      <w:pPr>
        <w:pStyle w:val="Default"/>
        <w:tabs>
          <w:tab w:val="left" w:pos="851"/>
        </w:tabs>
        <w:jc w:val="both"/>
        <w:rPr>
          <w:rFonts w:ascii="Arial" w:hAnsi="Arial" w:cs="Arial"/>
          <w:color w:val="000000" w:themeColor="text1"/>
          <w:lang w:val="sr-Latn-ME"/>
        </w:rPr>
      </w:pPr>
      <w:r w:rsidRPr="008C4C9F">
        <w:rPr>
          <w:rFonts w:ascii="Arial" w:hAnsi="Arial" w:cs="Arial"/>
          <w:b/>
          <w:color w:val="000000" w:themeColor="text1"/>
          <w:highlight w:val="lightGray"/>
          <w:lang w:val="sr-Latn-ME"/>
        </w:rPr>
        <w:t>AR3</w:t>
      </w:r>
      <w:r w:rsidR="00854A05">
        <w:rPr>
          <w:rFonts w:ascii="Arial" w:hAnsi="Arial" w:cs="Arial"/>
          <w:b/>
          <w:color w:val="000000" w:themeColor="text1"/>
          <w:highlight w:val="lightGray"/>
          <w:lang w:val="sr-Latn-ME"/>
        </w:rPr>
        <w:t>3</w:t>
      </w:r>
      <w:r w:rsidRPr="008C4C9F">
        <w:rPr>
          <w:rFonts w:ascii="Arial" w:hAnsi="Arial" w:cs="Arial"/>
          <w:b/>
          <w:color w:val="000000" w:themeColor="text1"/>
          <w:highlight w:val="lightGray"/>
          <w:lang w:val="sr-Latn-ME"/>
        </w:rPr>
        <w:t>.</w:t>
      </w:r>
      <w:r w:rsidRPr="008C4C9F">
        <w:rPr>
          <w:rFonts w:ascii="Arial" w:hAnsi="Arial" w:cs="Arial"/>
          <w:color w:val="000000" w:themeColor="text1"/>
          <w:lang w:val="sr-Latn-ME"/>
        </w:rPr>
        <w:t xml:space="preserve"> </w:t>
      </w:r>
      <w:r w:rsidR="00635A43">
        <w:rPr>
          <w:rFonts w:ascii="Arial" w:hAnsi="Arial" w:cs="Arial"/>
          <w:color w:val="000000" w:themeColor="text1"/>
          <w:lang w:val="sr-Latn-ME"/>
        </w:rPr>
        <w:tab/>
      </w:r>
      <w:r w:rsidR="00635A43" w:rsidRPr="001C7892">
        <w:rPr>
          <w:rFonts w:ascii="Arial" w:hAnsi="Arial" w:cs="Arial"/>
          <w:color w:val="000000" w:themeColor="text1"/>
          <w:lang w:val="sr-Latn-ME"/>
        </w:rPr>
        <w:t xml:space="preserve">Iz perspektive ponuđača, svaka runda nadmetanja je podijeljena u sljedeće faze: </w:t>
      </w:r>
    </w:p>
    <w:p w:rsidR="00872884" w:rsidRPr="00872884" w:rsidRDefault="00635A43" w:rsidP="00BB7BFB">
      <w:pPr>
        <w:pStyle w:val="Default"/>
        <w:numPr>
          <w:ilvl w:val="0"/>
          <w:numId w:val="13"/>
        </w:numPr>
        <w:ind w:left="1701" w:hanging="425"/>
        <w:jc w:val="both"/>
        <w:rPr>
          <w:rFonts w:ascii="Arial" w:hAnsi="Arial" w:cs="Arial"/>
          <w:color w:val="000000" w:themeColor="text1"/>
          <w:lang w:val="sr-Latn-ME"/>
        </w:rPr>
      </w:pPr>
      <w:r w:rsidRPr="00872884">
        <w:rPr>
          <w:rFonts w:ascii="Arial" w:hAnsi="Arial" w:cs="Arial"/>
          <w:b/>
          <w:color w:val="000000" w:themeColor="text1"/>
          <w:lang w:val="sr-Latn-ME"/>
        </w:rPr>
        <w:t xml:space="preserve">Početak runde: </w:t>
      </w:r>
      <w:r w:rsidRPr="00872884">
        <w:rPr>
          <w:rFonts w:ascii="Arial" w:hAnsi="Arial" w:cs="Arial"/>
          <w:color w:val="000000" w:themeColor="text1"/>
          <w:lang w:val="sr-Latn-ME"/>
        </w:rPr>
        <w:t xml:space="preserve">Agencija objavljuje početak runde slanjem odgovarajuće poruke kvalifikovanim ponuđačima putem e-pošte. U poruci Agencija specificira kategorije i broj frekvencijskih blokova koji su predmet nadmetanja i </w:t>
      </w:r>
      <w:r w:rsidR="00846682">
        <w:rPr>
          <w:rFonts w:ascii="Arial" w:hAnsi="Arial" w:cs="Arial"/>
          <w:color w:val="000000" w:themeColor="text1"/>
          <w:lang w:val="sr-Latn-ME"/>
        </w:rPr>
        <w:t>iznose naknada po bloku</w:t>
      </w:r>
      <w:r w:rsidRPr="00872884">
        <w:rPr>
          <w:rFonts w:ascii="Arial" w:hAnsi="Arial" w:cs="Arial"/>
          <w:color w:val="000000" w:themeColor="text1"/>
          <w:lang w:val="sr-Latn-ME"/>
        </w:rPr>
        <w:t xml:space="preserve"> k</w:t>
      </w:r>
      <w:r w:rsidR="00846682">
        <w:rPr>
          <w:rFonts w:ascii="Arial" w:hAnsi="Arial" w:cs="Arial"/>
          <w:color w:val="000000" w:themeColor="text1"/>
          <w:lang w:val="sr-Latn-ME"/>
        </w:rPr>
        <w:t>oje se primjenjuju u toj rundi</w:t>
      </w:r>
      <w:r w:rsidRPr="00872884">
        <w:rPr>
          <w:rFonts w:ascii="Arial" w:hAnsi="Arial" w:cs="Arial"/>
          <w:color w:val="000000" w:themeColor="text1"/>
          <w:lang w:val="sr-Latn-ME"/>
        </w:rPr>
        <w:t>, kao i početak i kraj</w:t>
      </w:r>
      <w:r w:rsidR="00872884">
        <w:rPr>
          <w:rFonts w:ascii="Arial" w:hAnsi="Arial" w:cs="Arial"/>
          <w:color w:val="000000" w:themeColor="text1"/>
          <w:lang w:val="sr-Latn-ME"/>
        </w:rPr>
        <w:t xml:space="preserve"> intervala za podnošenje ponuda;</w:t>
      </w:r>
    </w:p>
    <w:p w:rsidR="00635A43" w:rsidRPr="00872884" w:rsidRDefault="00635A43" w:rsidP="00BB7BFB">
      <w:pPr>
        <w:pStyle w:val="Default"/>
        <w:numPr>
          <w:ilvl w:val="0"/>
          <w:numId w:val="13"/>
        </w:numPr>
        <w:ind w:left="1701" w:hanging="425"/>
        <w:jc w:val="both"/>
        <w:rPr>
          <w:rFonts w:ascii="Arial" w:hAnsi="Arial" w:cs="Arial"/>
          <w:color w:val="000000" w:themeColor="text1"/>
          <w:lang w:val="sr-Latn-ME"/>
        </w:rPr>
      </w:pPr>
      <w:r w:rsidRPr="00872884">
        <w:rPr>
          <w:rFonts w:ascii="Arial" w:hAnsi="Arial" w:cs="Arial"/>
          <w:b/>
          <w:color w:val="000000" w:themeColor="text1"/>
          <w:lang w:val="sr-Latn-ME"/>
        </w:rPr>
        <w:t>Podnošenje ponud</w:t>
      </w:r>
      <w:r w:rsidR="001A0B4B">
        <w:rPr>
          <w:rFonts w:ascii="Arial" w:hAnsi="Arial" w:cs="Arial"/>
          <w:b/>
          <w:color w:val="000000" w:themeColor="text1"/>
          <w:lang w:val="sr-Latn-ME"/>
        </w:rPr>
        <w:t>a</w:t>
      </w:r>
      <w:r w:rsidRPr="00872884">
        <w:rPr>
          <w:rFonts w:ascii="Arial" w:hAnsi="Arial" w:cs="Arial"/>
          <w:b/>
          <w:color w:val="000000" w:themeColor="text1"/>
          <w:lang w:val="sr-Latn-ME"/>
        </w:rPr>
        <w:t>:</w:t>
      </w:r>
      <w:r w:rsidRPr="00872884">
        <w:rPr>
          <w:rFonts w:ascii="Arial" w:hAnsi="Arial" w:cs="Arial"/>
          <w:color w:val="000000" w:themeColor="text1"/>
          <w:lang w:val="sr-Latn-ME"/>
        </w:rPr>
        <w:t xml:space="preserve"> </w:t>
      </w:r>
      <w:r w:rsidR="00BB7BFB">
        <w:rPr>
          <w:rFonts w:ascii="Arial" w:hAnsi="Arial" w:cs="Arial"/>
          <w:color w:val="000000" w:themeColor="text1"/>
          <w:lang w:val="sr-Latn-ME"/>
        </w:rPr>
        <w:t xml:space="preserve">Kvalifikovani ponuđači podnose ponude </w:t>
      </w:r>
      <w:r w:rsidR="00BB7BFB" w:rsidRPr="001C7892">
        <w:rPr>
          <w:rFonts w:ascii="Arial" w:hAnsi="Arial" w:cs="Arial"/>
          <w:color w:val="000000" w:themeColor="text1"/>
          <w:lang w:val="sr-Latn-ME"/>
        </w:rPr>
        <w:t>preko ovlašćenog predstavnika neposrednom predajom ovlašćenom predstavniku Agencije</w:t>
      </w:r>
      <w:r w:rsidR="00BB7BFB">
        <w:rPr>
          <w:rFonts w:ascii="Arial" w:hAnsi="Arial" w:cs="Arial"/>
          <w:color w:val="000000" w:themeColor="text1"/>
          <w:lang w:val="sr-Latn-ME"/>
        </w:rPr>
        <w:t xml:space="preserve">. </w:t>
      </w:r>
      <w:r w:rsidRPr="00872884">
        <w:rPr>
          <w:rFonts w:ascii="Arial" w:hAnsi="Arial" w:cs="Arial"/>
          <w:color w:val="000000" w:themeColor="text1"/>
          <w:lang w:val="sr-Latn-ME"/>
        </w:rPr>
        <w:t>Ponude se mogu podnijeti samo u toku trajanja intervala za podnošenje ponuda. Interval za podnošenje ponuda se završava u specificiranom trenutku (rač</w:t>
      </w:r>
      <w:r w:rsidR="0037113D">
        <w:rPr>
          <w:rFonts w:ascii="Arial" w:hAnsi="Arial" w:cs="Arial"/>
          <w:color w:val="000000" w:themeColor="text1"/>
          <w:lang w:val="sr-Latn-ME"/>
        </w:rPr>
        <w:t>unajući i bilo koja produženja)</w:t>
      </w:r>
      <w:r w:rsidRPr="00872884">
        <w:rPr>
          <w:rFonts w:ascii="Arial" w:hAnsi="Arial" w:cs="Arial"/>
          <w:color w:val="000000" w:themeColor="text1"/>
          <w:lang w:val="sr-Latn-ME"/>
        </w:rPr>
        <w:t xml:space="preserve">; </w:t>
      </w:r>
    </w:p>
    <w:p w:rsidR="00635A43" w:rsidRPr="002624F5" w:rsidRDefault="001A0B4B" w:rsidP="00635A43">
      <w:pPr>
        <w:pStyle w:val="Default"/>
        <w:numPr>
          <w:ilvl w:val="0"/>
          <w:numId w:val="13"/>
        </w:numPr>
        <w:ind w:left="1701" w:hanging="425"/>
        <w:jc w:val="both"/>
        <w:rPr>
          <w:rFonts w:ascii="Arial" w:hAnsi="Arial" w:cs="Arial"/>
          <w:color w:val="000000" w:themeColor="text1"/>
          <w:lang w:val="sr-Latn-ME"/>
        </w:rPr>
      </w:pPr>
      <w:r>
        <w:rPr>
          <w:rFonts w:ascii="Arial" w:hAnsi="Arial" w:cs="Arial"/>
          <w:b/>
          <w:color w:val="000000" w:themeColor="text1"/>
          <w:lang w:val="sr-Latn-ME"/>
        </w:rPr>
        <w:t>Otvaranje ponuda</w:t>
      </w:r>
      <w:r w:rsidR="00635A43" w:rsidRPr="002624F5">
        <w:rPr>
          <w:rFonts w:ascii="Arial" w:hAnsi="Arial" w:cs="Arial"/>
          <w:b/>
          <w:color w:val="000000" w:themeColor="text1"/>
          <w:lang w:val="sr-Latn-ME"/>
        </w:rPr>
        <w:t xml:space="preserve">: </w:t>
      </w:r>
      <w:r w:rsidR="00635A43" w:rsidRPr="002624F5">
        <w:rPr>
          <w:rFonts w:ascii="Arial" w:hAnsi="Arial" w:cs="Arial"/>
          <w:color w:val="000000" w:themeColor="text1"/>
          <w:lang w:val="sr-Latn-ME"/>
        </w:rPr>
        <w:t>Nakon završetka</w:t>
      </w:r>
      <w:r w:rsidR="00635A43" w:rsidRPr="002624F5">
        <w:rPr>
          <w:rFonts w:ascii="Arial" w:hAnsi="Arial" w:cs="Arial"/>
          <w:b/>
          <w:color w:val="000000" w:themeColor="text1"/>
          <w:lang w:val="sr-Latn-ME"/>
        </w:rPr>
        <w:t xml:space="preserve"> </w:t>
      </w:r>
      <w:r w:rsidR="00635A43" w:rsidRPr="002624F5">
        <w:rPr>
          <w:rFonts w:ascii="Arial" w:hAnsi="Arial" w:cs="Arial"/>
          <w:color w:val="000000" w:themeColor="text1"/>
          <w:lang w:val="sr-Latn-ME"/>
        </w:rPr>
        <w:t>intervala za podnošenje ponuda ovlašćeni predstavnici Agencije pristupaju otvaranju ponuda</w:t>
      </w:r>
      <w:r w:rsidR="00850683" w:rsidRPr="002624F5">
        <w:rPr>
          <w:rFonts w:ascii="Arial" w:hAnsi="Arial" w:cs="Arial"/>
          <w:color w:val="000000" w:themeColor="text1"/>
          <w:lang w:val="sr-Latn-ME"/>
        </w:rPr>
        <w:t>. Kvalifikovani ponuđači mogu pratiti postupak otvaranja ponuda putem video linka;</w:t>
      </w:r>
    </w:p>
    <w:p w:rsidR="005A0755" w:rsidRPr="005A0755" w:rsidRDefault="00635A43" w:rsidP="005A0755">
      <w:pPr>
        <w:pStyle w:val="Default"/>
        <w:numPr>
          <w:ilvl w:val="0"/>
          <w:numId w:val="13"/>
        </w:numPr>
        <w:spacing w:after="120"/>
        <w:ind w:left="1701" w:hanging="425"/>
        <w:jc w:val="both"/>
        <w:rPr>
          <w:rFonts w:ascii="Arial" w:hAnsi="Arial" w:cs="Arial"/>
          <w:color w:val="000000" w:themeColor="text1"/>
          <w:lang w:val="sr-Latn-ME"/>
        </w:rPr>
      </w:pPr>
      <w:r w:rsidRPr="001C7892">
        <w:rPr>
          <w:rFonts w:ascii="Arial" w:hAnsi="Arial" w:cs="Arial"/>
          <w:b/>
          <w:color w:val="000000" w:themeColor="text1"/>
          <w:lang w:val="sr-Latn-ME"/>
        </w:rPr>
        <w:t>Objavljivanje rezultata runde:</w:t>
      </w:r>
      <w:r w:rsidRPr="001C7892">
        <w:rPr>
          <w:rFonts w:ascii="Arial" w:hAnsi="Arial" w:cs="Arial"/>
          <w:color w:val="000000" w:themeColor="text1"/>
          <w:lang w:val="sr-Latn-ME"/>
        </w:rPr>
        <w:t xml:space="preserve"> Nakon što utvrdi ispravnost podnešenih ponuda u smislu saglasnosti sa pravilima aukcije spektra i utvrdi rezultate aktuelne runde nadmetanja u smislu odnosa ponude i tražnje, odnosno </w:t>
      </w:r>
      <w:r w:rsidR="00B22CB2">
        <w:rPr>
          <w:rFonts w:ascii="Arial" w:hAnsi="Arial" w:cs="Arial"/>
          <w:color w:val="000000" w:themeColor="text1"/>
          <w:lang w:val="sr-Latn-ME"/>
        </w:rPr>
        <w:t>daljih koraka u postupku javnog nadmetanja</w:t>
      </w:r>
      <w:r w:rsidRPr="001C7892">
        <w:rPr>
          <w:rFonts w:ascii="Arial" w:hAnsi="Arial" w:cs="Arial"/>
          <w:color w:val="000000" w:themeColor="text1"/>
          <w:lang w:val="sr-Latn-ME"/>
        </w:rPr>
        <w:t>, Agencija će kvalifikovanim ponuđačima dostaviti informacije predviđene pravilima aukcije,</w:t>
      </w:r>
      <w:r w:rsidR="00846682">
        <w:rPr>
          <w:rFonts w:ascii="Arial" w:hAnsi="Arial" w:cs="Arial"/>
          <w:color w:val="000000" w:themeColor="text1"/>
          <w:lang w:val="sr-Latn-ME"/>
        </w:rPr>
        <w:t xml:space="preserve"> </w:t>
      </w:r>
      <w:r w:rsidRPr="001C7892">
        <w:rPr>
          <w:rFonts w:ascii="Arial" w:hAnsi="Arial" w:cs="Arial"/>
          <w:color w:val="000000" w:themeColor="text1"/>
          <w:lang w:val="sr-Latn-ME"/>
        </w:rPr>
        <w:t>slanjem od</w:t>
      </w:r>
      <w:r w:rsidR="005A0755">
        <w:rPr>
          <w:rFonts w:ascii="Arial" w:hAnsi="Arial" w:cs="Arial"/>
          <w:color w:val="000000" w:themeColor="text1"/>
          <w:lang w:val="sr-Latn-ME"/>
        </w:rPr>
        <w:t>govarajuće poruke putem e-pošte.</w:t>
      </w:r>
    </w:p>
    <w:p w:rsidR="00953332" w:rsidRDefault="00953332" w:rsidP="005A0755">
      <w:pPr>
        <w:pStyle w:val="Default"/>
        <w:jc w:val="both"/>
        <w:rPr>
          <w:rFonts w:ascii="Arial" w:hAnsi="Arial" w:cs="Arial"/>
          <w:color w:val="000000" w:themeColor="text1"/>
          <w:lang w:val="sr-Latn-ME"/>
        </w:rPr>
      </w:pPr>
      <w:r w:rsidRPr="00953332">
        <w:rPr>
          <w:rFonts w:ascii="Arial" w:hAnsi="Arial" w:cs="Arial"/>
          <w:color w:val="000000" w:themeColor="text1"/>
          <w:lang w:val="sr-Latn-ME"/>
        </w:rPr>
        <w:t>Nakon objavljivanja rezultata prethodne runde nadmetanja, kvalifikovani ponuđači čekaju da Agencija objavi početak sljedeće runde, osim ako završetkom prethodne runde nije završena aukcija spektra.</w:t>
      </w:r>
    </w:p>
    <w:p w:rsidR="00DA3724" w:rsidRDefault="00DA3724" w:rsidP="005A0755">
      <w:pPr>
        <w:pStyle w:val="Default"/>
        <w:jc w:val="both"/>
        <w:rPr>
          <w:rFonts w:ascii="Arial" w:hAnsi="Arial" w:cs="Arial"/>
          <w:color w:val="000000" w:themeColor="text1"/>
          <w:lang w:val="sr-Latn-ME"/>
        </w:rPr>
      </w:pPr>
    </w:p>
    <w:p w:rsidR="0088238E" w:rsidRDefault="0088238E" w:rsidP="005A0755">
      <w:pPr>
        <w:pStyle w:val="Default"/>
        <w:jc w:val="both"/>
        <w:rPr>
          <w:rFonts w:ascii="Arial" w:hAnsi="Arial" w:cs="Arial"/>
          <w:b/>
          <w:color w:val="000000" w:themeColor="text1"/>
          <w:lang w:val="sr-Latn-ME"/>
        </w:rPr>
      </w:pPr>
    </w:p>
    <w:p w:rsidR="0088238E" w:rsidRDefault="0088238E" w:rsidP="005A0755">
      <w:pPr>
        <w:pStyle w:val="Default"/>
        <w:jc w:val="both"/>
        <w:rPr>
          <w:rFonts w:ascii="Arial" w:hAnsi="Arial" w:cs="Arial"/>
          <w:b/>
          <w:color w:val="000000" w:themeColor="text1"/>
          <w:lang w:val="sr-Latn-ME"/>
        </w:rPr>
      </w:pPr>
    </w:p>
    <w:p w:rsidR="0088238E" w:rsidRDefault="0088238E" w:rsidP="005A0755">
      <w:pPr>
        <w:pStyle w:val="Default"/>
        <w:jc w:val="both"/>
        <w:rPr>
          <w:rFonts w:ascii="Arial" w:hAnsi="Arial" w:cs="Arial"/>
          <w:b/>
          <w:color w:val="000000" w:themeColor="text1"/>
          <w:lang w:val="sr-Latn-ME"/>
        </w:rPr>
      </w:pPr>
    </w:p>
    <w:p w:rsidR="0088238E" w:rsidRDefault="0088238E" w:rsidP="005A0755">
      <w:pPr>
        <w:pStyle w:val="Default"/>
        <w:jc w:val="both"/>
        <w:rPr>
          <w:rFonts w:ascii="Arial" w:hAnsi="Arial" w:cs="Arial"/>
          <w:b/>
          <w:color w:val="000000" w:themeColor="text1"/>
          <w:lang w:val="sr-Latn-ME"/>
        </w:rPr>
      </w:pPr>
    </w:p>
    <w:p w:rsidR="00DA3724" w:rsidRPr="00DA3724" w:rsidRDefault="00DA3724" w:rsidP="005A0755">
      <w:pPr>
        <w:pStyle w:val="Default"/>
        <w:jc w:val="both"/>
        <w:rPr>
          <w:rFonts w:ascii="Arial" w:hAnsi="Arial" w:cs="Arial"/>
          <w:b/>
          <w:color w:val="000000" w:themeColor="text1"/>
          <w:lang w:val="sr-Latn-ME"/>
        </w:rPr>
      </w:pPr>
      <w:r w:rsidRPr="00DA3724">
        <w:rPr>
          <w:rFonts w:ascii="Arial" w:hAnsi="Arial" w:cs="Arial"/>
          <w:b/>
          <w:color w:val="000000" w:themeColor="text1"/>
          <w:lang w:val="sr-Latn-ME"/>
        </w:rPr>
        <w:lastRenderedPageBreak/>
        <w:t>6.2.2. Raspored i trajanje pojedinih faza aukcijskih rundi</w:t>
      </w:r>
    </w:p>
    <w:p w:rsidR="008C4C9F" w:rsidRDefault="008C4C9F" w:rsidP="00635A43">
      <w:pPr>
        <w:pStyle w:val="Default"/>
        <w:tabs>
          <w:tab w:val="left" w:pos="851"/>
        </w:tabs>
        <w:jc w:val="both"/>
        <w:rPr>
          <w:rFonts w:ascii="Arial" w:hAnsi="Arial" w:cs="Arial"/>
          <w:color w:val="FF0000"/>
          <w:lang w:val="sr-Latn-ME"/>
        </w:rPr>
      </w:pPr>
    </w:p>
    <w:p w:rsidR="001F3769" w:rsidRDefault="00635A43" w:rsidP="001F3769">
      <w:pPr>
        <w:pStyle w:val="Default"/>
        <w:tabs>
          <w:tab w:val="left" w:pos="851"/>
        </w:tabs>
        <w:jc w:val="both"/>
        <w:rPr>
          <w:rFonts w:ascii="Arial" w:hAnsi="Arial" w:cs="Arial"/>
          <w:color w:val="000000" w:themeColor="text1"/>
          <w:lang w:val="sr-Latn-ME"/>
        </w:rPr>
      </w:pPr>
      <w:r w:rsidRPr="001F3769">
        <w:rPr>
          <w:rFonts w:ascii="Arial" w:hAnsi="Arial" w:cs="Arial"/>
          <w:b/>
          <w:color w:val="000000" w:themeColor="text1"/>
          <w:highlight w:val="lightGray"/>
          <w:lang w:val="sr-Latn-ME"/>
        </w:rPr>
        <w:t>AR3</w:t>
      </w:r>
      <w:r w:rsidR="00854A05">
        <w:rPr>
          <w:rFonts w:ascii="Arial" w:hAnsi="Arial" w:cs="Arial"/>
          <w:b/>
          <w:color w:val="000000" w:themeColor="text1"/>
          <w:highlight w:val="lightGray"/>
          <w:lang w:val="sr-Latn-ME"/>
        </w:rPr>
        <w:t>4</w:t>
      </w:r>
      <w:r w:rsidRPr="001F3769">
        <w:rPr>
          <w:rFonts w:ascii="Arial" w:hAnsi="Arial" w:cs="Arial"/>
          <w:b/>
          <w:color w:val="000000" w:themeColor="text1"/>
          <w:highlight w:val="lightGray"/>
          <w:lang w:val="sr-Latn-ME"/>
        </w:rPr>
        <w:t>.</w:t>
      </w:r>
      <w:r w:rsidRPr="001F3769">
        <w:rPr>
          <w:rFonts w:ascii="Arial" w:hAnsi="Arial" w:cs="Arial"/>
          <w:b/>
          <w:color w:val="000000" w:themeColor="text1"/>
          <w:lang w:val="sr-Latn-ME"/>
        </w:rPr>
        <w:tab/>
      </w:r>
      <w:r w:rsidR="006D3BC6" w:rsidRPr="001F3769">
        <w:rPr>
          <w:rFonts w:ascii="Arial" w:hAnsi="Arial" w:cs="Arial"/>
          <w:color w:val="000000" w:themeColor="text1"/>
          <w:lang w:val="sr-Latn-ME"/>
        </w:rPr>
        <w:t xml:space="preserve">Raspored i </w:t>
      </w:r>
      <w:r w:rsidR="001F3769" w:rsidRPr="001F3769">
        <w:rPr>
          <w:rFonts w:ascii="Arial" w:hAnsi="Arial" w:cs="Arial"/>
          <w:color w:val="000000" w:themeColor="text1"/>
          <w:lang w:val="sr-Latn-ME"/>
        </w:rPr>
        <w:t xml:space="preserve">trajanje </w:t>
      </w:r>
      <w:r w:rsidR="00DA3724">
        <w:rPr>
          <w:rFonts w:ascii="Arial" w:hAnsi="Arial" w:cs="Arial"/>
          <w:color w:val="000000" w:themeColor="text1"/>
          <w:lang w:val="sr-Latn-ME"/>
        </w:rPr>
        <w:t xml:space="preserve">pojedinih faza </w:t>
      </w:r>
      <w:r w:rsidR="008C4C9F" w:rsidRPr="001F3769">
        <w:rPr>
          <w:rFonts w:ascii="Arial" w:hAnsi="Arial" w:cs="Arial"/>
          <w:color w:val="000000" w:themeColor="text1"/>
          <w:lang w:val="sr-Latn-ME"/>
        </w:rPr>
        <w:t>aukcijskih</w:t>
      </w:r>
      <w:r w:rsidR="006D3BC6" w:rsidRPr="001F3769">
        <w:rPr>
          <w:rFonts w:ascii="Arial" w:hAnsi="Arial" w:cs="Arial"/>
          <w:color w:val="000000" w:themeColor="text1"/>
          <w:lang w:val="sr-Latn-ME"/>
        </w:rPr>
        <w:t xml:space="preserve"> rundi određuje </w:t>
      </w:r>
      <w:r w:rsidR="001F3769" w:rsidRPr="001F3769">
        <w:rPr>
          <w:rFonts w:ascii="Arial" w:hAnsi="Arial" w:cs="Arial"/>
          <w:color w:val="000000" w:themeColor="text1"/>
          <w:lang w:val="sr-Latn-ME"/>
        </w:rPr>
        <w:t xml:space="preserve">Agencija. Vremenski interval između </w:t>
      </w:r>
      <w:r w:rsidR="001F3769" w:rsidRPr="00336191">
        <w:rPr>
          <w:rFonts w:ascii="Arial" w:hAnsi="Arial" w:cs="Arial"/>
          <w:color w:val="000000" w:themeColor="text1"/>
          <w:lang w:val="sr-Latn-ME"/>
        </w:rPr>
        <w:t xml:space="preserve">objave početka runde i početka intervala za podnošenje ponuda u toj rundi </w:t>
      </w:r>
      <w:r w:rsidR="006D3BC6" w:rsidRPr="00336191">
        <w:rPr>
          <w:rFonts w:ascii="Arial" w:hAnsi="Arial" w:cs="Arial"/>
          <w:color w:val="000000" w:themeColor="text1"/>
          <w:lang w:val="sr-Latn-ME"/>
        </w:rPr>
        <w:t xml:space="preserve">neće trajati manje od </w:t>
      </w:r>
      <w:r w:rsidR="001F3769" w:rsidRPr="00336191">
        <w:rPr>
          <w:rFonts w:ascii="Arial" w:hAnsi="Arial" w:cs="Arial"/>
          <w:color w:val="000000" w:themeColor="text1"/>
          <w:lang w:val="sr-Latn-ME"/>
        </w:rPr>
        <w:t>45</w:t>
      </w:r>
      <w:r w:rsidR="006D3BC6" w:rsidRPr="00336191">
        <w:rPr>
          <w:rFonts w:ascii="Arial" w:hAnsi="Arial" w:cs="Arial"/>
          <w:color w:val="000000" w:themeColor="text1"/>
          <w:lang w:val="sr-Latn-ME"/>
        </w:rPr>
        <w:t xml:space="preserve"> niti više od </w:t>
      </w:r>
      <w:r w:rsidR="001F3769" w:rsidRPr="00336191">
        <w:rPr>
          <w:rFonts w:ascii="Arial" w:hAnsi="Arial" w:cs="Arial"/>
          <w:color w:val="000000" w:themeColor="text1"/>
          <w:lang w:val="sr-Latn-ME"/>
        </w:rPr>
        <w:t>90</w:t>
      </w:r>
      <w:r w:rsidR="006D3BC6" w:rsidRPr="00336191">
        <w:rPr>
          <w:rFonts w:ascii="Arial" w:hAnsi="Arial" w:cs="Arial"/>
          <w:color w:val="000000" w:themeColor="text1"/>
          <w:lang w:val="sr-Latn-ME"/>
        </w:rPr>
        <w:t xml:space="preserve"> minuta. </w:t>
      </w:r>
      <w:r w:rsidR="001F3769" w:rsidRPr="00336191">
        <w:rPr>
          <w:rFonts w:ascii="Arial" w:hAnsi="Arial" w:cs="Arial"/>
          <w:color w:val="000000" w:themeColor="text1"/>
          <w:lang w:val="sr-Latn-ME"/>
        </w:rPr>
        <w:t>Interval za podnošenje ponuda traje 15 minuta.</w:t>
      </w:r>
      <w:r w:rsidR="001F3769" w:rsidRPr="001F3769">
        <w:rPr>
          <w:rFonts w:ascii="Arial" w:hAnsi="Arial" w:cs="Arial"/>
          <w:color w:val="000000" w:themeColor="text1"/>
          <w:lang w:val="sr-Latn-ME"/>
        </w:rPr>
        <w:t xml:space="preserve"> </w:t>
      </w:r>
    </w:p>
    <w:p w:rsidR="007A494A" w:rsidRDefault="007A494A" w:rsidP="001F3769">
      <w:pPr>
        <w:pStyle w:val="Default"/>
        <w:tabs>
          <w:tab w:val="left" w:pos="851"/>
        </w:tabs>
        <w:jc w:val="both"/>
        <w:rPr>
          <w:rFonts w:ascii="Arial" w:hAnsi="Arial" w:cs="Arial"/>
          <w:color w:val="000000" w:themeColor="text1"/>
          <w:lang w:val="sr-Latn-ME"/>
        </w:rPr>
      </w:pPr>
    </w:p>
    <w:p w:rsidR="007A494A" w:rsidRPr="00C32B74" w:rsidRDefault="007A494A" w:rsidP="007A494A">
      <w:pPr>
        <w:pStyle w:val="Default"/>
        <w:tabs>
          <w:tab w:val="left" w:pos="851"/>
        </w:tabs>
        <w:jc w:val="both"/>
        <w:rPr>
          <w:rFonts w:ascii="Arial" w:hAnsi="Arial" w:cs="Arial"/>
          <w:color w:val="auto"/>
          <w:lang w:val="sr-Latn-ME"/>
        </w:rPr>
      </w:pPr>
      <w:r w:rsidRPr="007A494A">
        <w:rPr>
          <w:rFonts w:ascii="Arial" w:hAnsi="Arial" w:cs="Arial"/>
          <w:b/>
          <w:color w:val="000000" w:themeColor="text1"/>
          <w:highlight w:val="lightGray"/>
          <w:lang w:val="sr-Latn-ME"/>
        </w:rPr>
        <w:t>AR3</w:t>
      </w:r>
      <w:r w:rsidR="00854A05">
        <w:rPr>
          <w:rFonts w:ascii="Arial" w:hAnsi="Arial" w:cs="Arial"/>
          <w:b/>
          <w:color w:val="000000" w:themeColor="text1"/>
          <w:highlight w:val="lightGray"/>
          <w:lang w:val="sr-Latn-ME"/>
        </w:rPr>
        <w:t>5</w:t>
      </w:r>
      <w:r w:rsidRPr="007A494A">
        <w:rPr>
          <w:rFonts w:ascii="Arial" w:hAnsi="Arial" w:cs="Arial"/>
          <w:b/>
          <w:color w:val="000000" w:themeColor="text1"/>
          <w:highlight w:val="lightGray"/>
          <w:lang w:val="sr-Latn-ME"/>
        </w:rPr>
        <w:t>.</w:t>
      </w:r>
      <w:r w:rsidRPr="007A494A">
        <w:rPr>
          <w:rFonts w:ascii="Arial" w:hAnsi="Arial" w:cs="Arial"/>
          <w:b/>
          <w:color w:val="000000" w:themeColor="text1"/>
          <w:lang w:val="sr-Latn-ME"/>
        </w:rPr>
        <w:tab/>
      </w:r>
      <w:r w:rsidRPr="00846682">
        <w:rPr>
          <w:rFonts w:ascii="Arial" w:hAnsi="Arial" w:cs="Arial"/>
          <w:color w:val="auto"/>
          <w:lang w:val="sr-Latn-ME"/>
        </w:rPr>
        <w:t>S obzirom da interni časovnici e-mail servera Agencije i ponuđača preko kojih se razmjenjuju e-poruke ne moraju biti sinhronizovani, svaka aktivnost ponuđača sprovedena do 5 minuta nakon isteka roka specificiranog od strane Agencije, smatraće se blagovremenom.</w:t>
      </w:r>
    </w:p>
    <w:p w:rsidR="006D3BC6" w:rsidRPr="001C7892" w:rsidRDefault="006D3BC6" w:rsidP="001F3769">
      <w:pPr>
        <w:pStyle w:val="Default"/>
        <w:tabs>
          <w:tab w:val="left" w:pos="851"/>
        </w:tabs>
        <w:jc w:val="both"/>
        <w:rPr>
          <w:rFonts w:ascii="Arial" w:hAnsi="Arial" w:cs="Arial"/>
          <w:color w:val="FF0000"/>
          <w:lang w:val="sr-Latn-ME"/>
        </w:rPr>
      </w:pPr>
      <w:r w:rsidRPr="001C7892">
        <w:rPr>
          <w:rFonts w:ascii="Arial" w:hAnsi="Arial" w:cs="Arial"/>
          <w:color w:val="FF0000"/>
          <w:lang w:val="sr-Latn-ME"/>
        </w:rPr>
        <w:t xml:space="preserve"> </w:t>
      </w:r>
    </w:p>
    <w:p w:rsidR="006D3BC6" w:rsidRDefault="006D3BC6" w:rsidP="006D3BC6">
      <w:pPr>
        <w:pStyle w:val="Default"/>
        <w:tabs>
          <w:tab w:val="left" w:pos="851"/>
        </w:tabs>
        <w:jc w:val="both"/>
        <w:rPr>
          <w:rFonts w:ascii="Arial" w:hAnsi="Arial" w:cs="Arial"/>
          <w:color w:val="000000" w:themeColor="text1"/>
          <w:lang w:val="sr-Latn-ME"/>
        </w:rPr>
      </w:pPr>
      <w:r w:rsidRPr="001F3769">
        <w:rPr>
          <w:rFonts w:ascii="Arial" w:hAnsi="Arial" w:cs="Arial"/>
          <w:b/>
          <w:color w:val="000000" w:themeColor="text1"/>
          <w:highlight w:val="lightGray"/>
          <w:lang w:val="sr-Latn-ME"/>
        </w:rPr>
        <w:t>AR3</w:t>
      </w:r>
      <w:r w:rsidR="00854A05">
        <w:rPr>
          <w:rFonts w:ascii="Arial" w:hAnsi="Arial" w:cs="Arial"/>
          <w:b/>
          <w:color w:val="000000" w:themeColor="text1"/>
          <w:highlight w:val="lightGray"/>
          <w:lang w:val="sr-Latn-ME"/>
        </w:rPr>
        <w:t>6</w:t>
      </w:r>
      <w:r w:rsidRPr="001F3769">
        <w:rPr>
          <w:rFonts w:ascii="Arial" w:hAnsi="Arial" w:cs="Arial"/>
          <w:b/>
          <w:color w:val="000000" w:themeColor="text1"/>
          <w:highlight w:val="lightGray"/>
          <w:lang w:val="sr-Latn-ME"/>
        </w:rPr>
        <w:t>.</w:t>
      </w:r>
      <w:r w:rsidRPr="001F3769">
        <w:rPr>
          <w:rFonts w:ascii="Arial" w:hAnsi="Arial" w:cs="Arial"/>
          <w:color w:val="000000" w:themeColor="text1"/>
          <w:lang w:val="sr-Latn-ME"/>
        </w:rPr>
        <w:t xml:space="preserve"> </w:t>
      </w:r>
      <w:r w:rsidRPr="001F3769">
        <w:rPr>
          <w:rFonts w:ascii="Arial" w:hAnsi="Arial" w:cs="Arial"/>
          <w:color w:val="000000" w:themeColor="text1"/>
          <w:lang w:val="sr-Latn-ME"/>
        </w:rPr>
        <w:tab/>
        <w:t xml:space="preserve">Sve runde </w:t>
      </w:r>
      <w:r w:rsidR="001F3769" w:rsidRPr="001F3769">
        <w:rPr>
          <w:rFonts w:ascii="Arial" w:hAnsi="Arial" w:cs="Arial"/>
          <w:color w:val="000000" w:themeColor="text1"/>
          <w:lang w:val="sr-Latn-ME"/>
        </w:rPr>
        <w:t xml:space="preserve">nadmetanja </w:t>
      </w:r>
      <w:r w:rsidRPr="001F3769">
        <w:rPr>
          <w:rFonts w:ascii="Arial" w:hAnsi="Arial" w:cs="Arial"/>
          <w:color w:val="000000" w:themeColor="text1"/>
          <w:lang w:val="sr-Latn-ME"/>
        </w:rPr>
        <w:t xml:space="preserve">će </w:t>
      </w:r>
      <w:r w:rsidR="00872884">
        <w:rPr>
          <w:rFonts w:ascii="Arial" w:hAnsi="Arial" w:cs="Arial"/>
          <w:color w:val="000000" w:themeColor="text1"/>
          <w:lang w:val="sr-Latn-ME"/>
        </w:rPr>
        <w:t xml:space="preserve">biti </w:t>
      </w:r>
      <w:r w:rsidRPr="001F3769">
        <w:rPr>
          <w:rFonts w:ascii="Arial" w:hAnsi="Arial" w:cs="Arial"/>
          <w:color w:val="000000" w:themeColor="text1"/>
          <w:lang w:val="sr-Latn-ME"/>
        </w:rPr>
        <w:t xml:space="preserve">organizovane radnim danima (ponedjeljak-petak) </w:t>
      </w:r>
      <w:r w:rsidR="00872884">
        <w:rPr>
          <w:rFonts w:ascii="Arial" w:hAnsi="Arial" w:cs="Arial"/>
          <w:color w:val="000000" w:themeColor="text1"/>
          <w:lang w:val="sr-Latn-ME"/>
        </w:rPr>
        <w:t>u periodu između</w:t>
      </w:r>
      <w:r w:rsidRPr="001F3769">
        <w:rPr>
          <w:rFonts w:ascii="Arial" w:hAnsi="Arial" w:cs="Arial"/>
          <w:color w:val="000000" w:themeColor="text1"/>
          <w:lang w:val="sr-Latn-ME"/>
        </w:rPr>
        <w:t xml:space="preserve"> 0</w:t>
      </w:r>
      <w:r w:rsidR="00872884">
        <w:rPr>
          <w:rFonts w:ascii="Arial" w:hAnsi="Arial" w:cs="Arial"/>
          <w:color w:val="000000" w:themeColor="text1"/>
          <w:lang w:val="sr-Latn-ME"/>
        </w:rPr>
        <w:t>8</w:t>
      </w:r>
      <w:r w:rsidRPr="001F3769">
        <w:rPr>
          <w:rFonts w:ascii="Arial" w:hAnsi="Arial" w:cs="Arial"/>
          <w:color w:val="000000" w:themeColor="text1"/>
          <w:lang w:val="sr-Latn-ME"/>
        </w:rPr>
        <w:t>:00 i 1</w:t>
      </w:r>
      <w:r w:rsidR="00872884">
        <w:rPr>
          <w:rFonts w:ascii="Arial" w:hAnsi="Arial" w:cs="Arial"/>
          <w:color w:val="000000" w:themeColor="text1"/>
          <w:lang w:val="sr-Latn-ME"/>
        </w:rPr>
        <w:t>6</w:t>
      </w:r>
      <w:r w:rsidRPr="001F3769">
        <w:rPr>
          <w:rFonts w:ascii="Arial" w:hAnsi="Arial" w:cs="Arial"/>
          <w:color w:val="000000" w:themeColor="text1"/>
          <w:lang w:val="sr-Latn-ME"/>
        </w:rPr>
        <w:t xml:space="preserve">:00 časova (CET). </w:t>
      </w:r>
    </w:p>
    <w:p w:rsidR="00DA3724" w:rsidRPr="001F3769" w:rsidRDefault="00DA3724" w:rsidP="006D3BC6">
      <w:pPr>
        <w:pStyle w:val="Default"/>
        <w:tabs>
          <w:tab w:val="left" w:pos="851"/>
        </w:tabs>
        <w:jc w:val="both"/>
        <w:rPr>
          <w:rFonts w:ascii="Arial" w:hAnsi="Arial" w:cs="Arial"/>
          <w:color w:val="000000" w:themeColor="text1"/>
          <w:lang w:val="sr-Latn-ME"/>
        </w:rPr>
      </w:pPr>
    </w:p>
    <w:p w:rsidR="006D3BC6" w:rsidRDefault="006D3BC6" w:rsidP="006D3BC6">
      <w:pPr>
        <w:pStyle w:val="Default"/>
        <w:tabs>
          <w:tab w:val="left" w:pos="851"/>
        </w:tabs>
        <w:jc w:val="both"/>
        <w:rPr>
          <w:rFonts w:ascii="Arial" w:hAnsi="Arial" w:cs="Arial"/>
          <w:color w:val="000000" w:themeColor="text1"/>
          <w:lang w:val="sr-Latn-ME"/>
        </w:rPr>
      </w:pPr>
      <w:r w:rsidRPr="00872884">
        <w:rPr>
          <w:rFonts w:ascii="Arial" w:hAnsi="Arial" w:cs="Arial"/>
          <w:b/>
          <w:color w:val="000000" w:themeColor="text1"/>
          <w:highlight w:val="lightGray"/>
          <w:lang w:val="sr-Latn-ME"/>
        </w:rPr>
        <w:t>AR3</w:t>
      </w:r>
      <w:r w:rsidR="00854A05">
        <w:rPr>
          <w:rFonts w:ascii="Arial" w:hAnsi="Arial" w:cs="Arial"/>
          <w:b/>
          <w:color w:val="000000" w:themeColor="text1"/>
          <w:highlight w:val="lightGray"/>
          <w:lang w:val="sr-Latn-ME"/>
        </w:rPr>
        <w:t>7</w:t>
      </w:r>
      <w:r w:rsidRPr="00872884">
        <w:rPr>
          <w:rFonts w:ascii="Arial" w:hAnsi="Arial" w:cs="Arial"/>
          <w:b/>
          <w:color w:val="000000" w:themeColor="text1"/>
          <w:highlight w:val="lightGray"/>
          <w:lang w:val="sr-Latn-ME"/>
        </w:rPr>
        <w:t>.</w:t>
      </w:r>
      <w:r w:rsidRPr="00872884">
        <w:rPr>
          <w:rFonts w:ascii="Arial" w:hAnsi="Arial" w:cs="Arial"/>
          <w:color w:val="000000" w:themeColor="text1"/>
          <w:lang w:val="sr-Latn-ME"/>
        </w:rPr>
        <w:t xml:space="preserve"> </w:t>
      </w:r>
      <w:r w:rsidRPr="00872884">
        <w:rPr>
          <w:rFonts w:ascii="Arial" w:hAnsi="Arial" w:cs="Arial"/>
          <w:color w:val="000000" w:themeColor="text1"/>
          <w:lang w:val="sr-Latn-ME"/>
        </w:rPr>
        <w:tab/>
      </w:r>
      <w:r w:rsidR="00872884">
        <w:rPr>
          <w:rFonts w:ascii="Arial" w:hAnsi="Arial" w:cs="Arial"/>
          <w:color w:val="000000" w:themeColor="text1"/>
          <w:lang w:val="sr-Latn-ME"/>
        </w:rPr>
        <w:t xml:space="preserve">Nulta primarna runda se sprovodi tokom prvog aukcijskog dana, kao jedina runda nadmetanja u tom danu. Ostale primarne runde se sprovode počevši od drugog aukcijskog dana. </w:t>
      </w:r>
      <w:r w:rsidR="00872884" w:rsidRPr="00872884">
        <w:rPr>
          <w:rFonts w:ascii="Arial" w:hAnsi="Arial" w:cs="Arial"/>
          <w:color w:val="000000" w:themeColor="text1"/>
          <w:lang w:val="sr-Latn-ME"/>
        </w:rPr>
        <w:t xml:space="preserve">Broj </w:t>
      </w:r>
      <w:r w:rsidR="00872884">
        <w:rPr>
          <w:rFonts w:ascii="Arial" w:hAnsi="Arial" w:cs="Arial"/>
          <w:color w:val="000000" w:themeColor="text1"/>
          <w:lang w:val="sr-Latn-ME"/>
        </w:rPr>
        <w:t xml:space="preserve">ostalih </w:t>
      </w:r>
      <w:r w:rsidR="00872884" w:rsidRPr="00872884">
        <w:rPr>
          <w:rFonts w:ascii="Arial" w:hAnsi="Arial" w:cs="Arial"/>
          <w:color w:val="000000" w:themeColor="text1"/>
          <w:lang w:val="sr-Latn-ME"/>
        </w:rPr>
        <w:t xml:space="preserve">primarnih rundi koje se organizuju tokom dana nije ograničen. </w:t>
      </w:r>
      <w:r w:rsidR="00872884">
        <w:rPr>
          <w:rFonts w:ascii="Arial" w:hAnsi="Arial" w:cs="Arial"/>
          <w:color w:val="000000" w:themeColor="text1"/>
          <w:lang w:val="sr-Latn-ME"/>
        </w:rPr>
        <w:t xml:space="preserve">Dodatna runda se sprovodi tokom posljednjeg aukcijskog dana, kao jedina runda nadmetanja u tom danu. Između prvog i drugog aukcijskog dana </w:t>
      </w:r>
      <w:r w:rsidR="00BB7BFB">
        <w:rPr>
          <w:rFonts w:ascii="Arial" w:hAnsi="Arial" w:cs="Arial"/>
          <w:color w:val="000000" w:themeColor="text1"/>
          <w:lang w:val="sr-Latn-ME"/>
        </w:rPr>
        <w:t xml:space="preserve">(tj. između završetka Nulte primarne runde i početka Prve primarne runde) </w:t>
      </w:r>
      <w:r w:rsidR="006D71F2">
        <w:rPr>
          <w:rFonts w:ascii="Arial" w:hAnsi="Arial" w:cs="Arial"/>
          <w:color w:val="000000" w:themeColor="text1"/>
          <w:lang w:val="sr-Latn-ME"/>
        </w:rPr>
        <w:t xml:space="preserve">i između pretposljednjeg i posljednjeg aukcijskog dana </w:t>
      </w:r>
      <w:r w:rsidR="00BB7BFB">
        <w:rPr>
          <w:rFonts w:ascii="Arial" w:hAnsi="Arial" w:cs="Arial"/>
          <w:color w:val="000000" w:themeColor="text1"/>
          <w:lang w:val="sr-Latn-ME"/>
        </w:rPr>
        <w:t xml:space="preserve">(tj. između završetka posljednje primarne runde i početka Dodatne runde) </w:t>
      </w:r>
      <w:r w:rsidR="00872884">
        <w:rPr>
          <w:rFonts w:ascii="Arial" w:hAnsi="Arial" w:cs="Arial"/>
          <w:color w:val="000000" w:themeColor="text1"/>
          <w:lang w:val="sr-Latn-ME"/>
        </w:rPr>
        <w:t xml:space="preserve">pravi se pauza u trajanju od jednog </w:t>
      </w:r>
      <w:r w:rsidR="006D71F2">
        <w:rPr>
          <w:rFonts w:ascii="Arial" w:hAnsi="Arial" w:cs="Arial"/>
          <w:color w:val="000000" w:themeColor="text1"/>
          <w:lang w:val="sr-Latn-ME"/>
        </w:rPr>
        <w:t>radnog dana.</w:t>
      </w:r>
    </w:p>
    <w:p w:rsidR="00196CF6" w:rsidRDefault="00196CF6" w:rsidP="006D3BC6">
      <w:pPr>
        <w:pStyle w:val="Default"/>
        <w:tabs>
          <w:tab w:val="left" w:pos="851"/>
        </w:tabs>
        <w:jc w:val="both"/>
        <w:rPr>
          <w:rFonts w:ascii="Arial" w:hAnsi="Arial" w:cs="Arial"/>
          <w:color w:val="000000" w:themeColor="text1"/>
          <w:lang w:val="sr-Latn-ME"/>
        </w:rPr>
      </w:pPr>
    </w:p>
    <w:p w:rsidR="00196CF6" w:rsidRDefault="00854A05" w:rsidP="00196CF6">
      <w:pPr>
        <w:pStyle w:val="Default"/>
        <w:tabs>
          <w:tab w:val="left" w:pos="851"/>
        </w:tabs>
        <w:jc w:val="both"/>
        <w:rPr>
          <w:rFonts w:ascii="Arial" w:hAnsi="Arial" w:cs="Arial"/>
          <w:color w:val="000000" w:themeColor="text1"/>
          <w:lang w:val="sr-Latn-ME"/>
        </w:rPr>
      </w:pPr>
      <w:r>
        <w:rPr>
          <w:rFonts w:ascii="Arial" w:hAnsi="Arial" w:cs="Arial"/>
          <w:b/>
          <w:color w:val="000000" w:themeColor="text1"/>
          <w:highlight w:val="lightGray"/>
          <w:lang w:val="sr-Latn-ME"/>
        </w:rPr>
        <w:t>AR38</w:t>
      </w:r>
      <w:r w:rsidR="00196CF6" w:rsidRPr="00AB5D62">
        <w:rPr>
          <w:rFonts w:ascii="Arial" w:hAnsi="Arial" w:cs="Arial"/>
          <w:b/>
          <w:color w:val="000000" w:themeColor="text1"/>
          <w:highlight w:val="lightGray"/>
          <w:lang w:val="sr-Latn-ME"/>
        </w:rPr>
        <w:t>.</w:t>
      </w:r>
      <w:r w:rsidR="00196CF6" w:rsidRPr="00AB5D62">
        <w:rPr>
          <w:rFonts w:ascii="Arial" w:hAnsi="Arial" w:cs="Arial"/>
          <w:color w:val="000000" w:themeColor="text1"/>
          <w:lang w:val="sr-Latn-ME"/>
        </w:rPr>
        <w:t xml:space="preserve"> </w:t>
      </w:r>
      <w:r w:rsidR="00196CF6" w:rsidRPr="00AB5D62">
        <w:rPr>
          <w:rFonts w:ascii="Arial" w:hAnsi="Arial" w:cs="Arial"/>
          <w:color w:val="000000" w:themeColor="text1"/>
          <w:lang w:val="sr-Latn-ME"/>
        </w:rPr>
        <w:tab/>
        <w:t xml:space="preserve">Agencija će objaviti planirani raspored organizacije rundi nadmetanja na kraju aukcijskog dana za sljedeći aukcijski dan, slanjem odgovarajuće poruke kvalifikovanim ponuđačima putem e-pošte. Tako objavljeni raspored primarnih rundi smatra se privremenim i služi samo u informativne svrhe. Agenciju ne obavezuje privremeni raspored rundi objavljen unaprijed za sljedeći dan i Agencija zadržava </w:t>
      </w:r>
      <w:r w:rsidR="00196CF6" w:rsidRPr="00850683">
        <w:rPr>
          <w:rFonts w:ascii="Arial" w:hAnsi="Arial" w:cs="Arial"/>
          <w:color w:val="000000" w:themeColor="text1"/>
          <w:lang w:val="sr-Latn-ME"/>
        </w:rPr>
        <w:t xml:space="preserve">diskreciono pravo određivanja </w:t>
      </w:r>
      <w:r w:rsidR="0088238E">
        <w:rPr>
          <w:rFonts w:ascii="Arial" w:hAnsi="Arial" w:cs="Arial"/>
          <w:color w:val="000000" w:themeColor="text1"/>
          <w:lang w:val="sr-Latn-ME"/>
        </w:rPr>
        <w:t>r</w:t>
      </w:r>
      <w:r w:rsidR="00196CF6" w:rsidRPr="00850683">
        <w:rPr>
          <w:rFonts w:ascii="Arial" w:hAnsi="Arial" w:cs="Arial"/>
          <w:color w:val="000000" w:themeColor="text1"/>
          <w:lang w:val="sr-Latn-ME"/>
        </w:rPr>
        <w:t>asporeda organizacije primarnih rundi, saglasno Pravilu AR3</w:t>
      </w:r>
      <w:r>
        <w:rPr>
          <w:rFonts w:ascii="Arial" w:hAnsi="Arial" w:cs="Arial"/>
          <w:color w:val="000000" w:themeColor="text1"/>
          <w:lang w:val="sr-Latn-ME"/>
        </w:rPr>
        <w:t>4</w:t>
      </w:r>
      <w:r w:rsidR="00196CF6" w:rsidRPr="00850683">
        <w:rPr>
          <w:rFonts w:ascii="Arial" w:hAnsi="Arial" w:cs="Arial"/>
          <w:color w:val="000000" w:themeColor="text1"/>
          <w:lang w:val="sr-Latn-ME"/>
        </w:rPr>
        <w:t>.</w:t>
      </w:r>
      <w:r w:rsidR="00196CF6" w:rsidRPr="00AB5D62">
        <w:rPr>
          <w:rFonts w:ascii="Arial" w:hAnsi="Arial" w:cs="Arial"/>
          <w:color w:val="000000" w:themeColor="text1"/>
          <w:lang w:val="sr-Latn-ME"/>
        </w:rPr>
        <w:t xml:space="preserve"> </w:t>
      </w:r>
    </w:p>
    <w:p w:rsidR="00B772CF" w:rsidRDefault="00B772CF" w:rsidP="00196CF6">
      <w:pPr>
        <w:pStyle w:val="Default"/>
        <w:tabs>
          <w:tab w:val="left" w:pos="851"/>
        </w:tabs>
        <w:jc w:val="both"/>
        <w:rPr>
          <w:rFonts w:ascii="Arial" w:hAnsi="Arial" w:cs="Arial"/>
          <w:color w:val="000000" w:themeColor="text1"/>
          <w:lang w:val="sr-Latn-ME"/>
        </w:rPr>
      </w:pPr>
    </w:p>
    <w:p w:rsidR="00DA3724" w:rsidRPr="00DA3724" w:rsidRDefault="00DA3724" w:rsidP="006D3BC6">
      <w:pPr>
        <w:spacing w:after="0" w:line="240" w:lineRule="auto"/>
        <w:rPr>
          <w:rFonts w:ascii="Arial" w:hAnsi="Arial" w:cs="Arial"/>
          <w:b/>
          <w:color w:val="000000" w:themeColor="text1"/>
          <w:sz w:val="24"/>
          <w:szCs w:val="24"/>
          <w:lang w:val="sr-Latn-ME"/>
        </w:rPr>
      </w:pPr>
      <w:r w:rsidRPr="00DA3724">
        <w:rPr>
          <w:rFonts w:ascii="Arial" w:hAnsi="Arial" w:cs="Arial"/>
          <w:b/>
          <w:color w:val="000000" w:themeColor="text1"/>
          <w:sz w:val="24"/>
          <w:szCs w:val="24"/>
          <w:lang w:val="sr-Latn-ME"/>
        </w:rPr>
        <w:t xml:space="preserve">6.2.3. </w:t>
      </w:r>
      <w:r>
        <w:rPr>
          <w:rFonts w:ascii="Arial" w:hAnsi="Arial" w:cs="Arial"/>
          <w:b/>
          <w:color w:val="000000" w:themeColor="text1"/>
          <w:sz w:val="24"/>
          <w:szCs w:val="24"/>
          <w:lang w:val="sr-Latn-ME"/>
        </w:rPr>
        <w:t>Objava početka aukcij</w:t>
      </w:r>
      <w:r w:rsidRPr="00DA3724">
        <w:rPr>
          <w:rFonts w:ascii="Arial" w:hAnsi="Arial" w:cs="Arial"/>
          <w:b/>
          <w:color w:val="000000" w:themeColor="text1"/>
          <w:sz w:val="24"/>
          <w:szCs w:val="24"/>
          <w:lang w:val="sr-Latn-ME"/>
        </w:rPr>
        <w:t>ske runde</w:t>
      </w:r>
    </w:p>
    <w:p w:rsidR="00DA3724" w:rsidRPr="001C7892" w:rsidRDefault="00DA3724" w:rsidP="006D3BC6">
      <w:pPr>
        <w:spacing w:after="0" w:line="240" w:lineRule="auto"/>
        <w:rPr>
          <w:rFonts w:ascii="Arial" w:hAnsi="Arial" w:cs="Arial"/>
          <w:b/>
          <w:color w:val="FF0000"/>
          <w:sz w:val="24"/>
          <w:szCs w:val="24"/>
          <w:lang w:val="sr-Latn-ME"/>
        </w:rPr>
      </w:pPr>
    </w:p>
    <w:p w:rsidR="006D3BC6" w:rsidRPr="00196CF6" w:rsidRDefault="006D3BC6" w:rsidP="006D3BC6">
      <w:pPr>
        <w:pStyle w:val="Default"/>
        <w:tabs>
          <w:tab w:val="left" w:pos="851"/>
        </w:tabs>
        <w:jc w:val="both"/>
        <w:rPr>
          <w:rFonts w:ascii="Arial" w:hAnsi="Arial" w:cs="Arial"/>
          <w:color w:val="000000" w:themeColor="text1"/>
          <w:lang w:val="sr-Latn-ME"/>
        </w:rPr>
      </w:pPr>
      <w:r w:rsidRPr="00196CF6">
        <w:rPr>
          <w:rFonts w:ascii="Arial" w:hAnsi="Arial" w:cs="Arial"/>
          <w:b/>
          <w:color w:val="000000" w:themeColor="text1"/>
          <w:highlight w:val="lightGray"/>
          <w:lang w:val="sr-Latn-ME"/>
        </w:rPr>
        <w:t>AR3</w:t>
      </w:r>
      <w:r w:rsidR="00854A05">
        <w:rPr>
          <w:rFonts w:ascii="Arial" w:hAnsi="Arial" w:cs="Arial"/>
          <w:b/>
          <w:color w:val="000000" w:themeColor="text1"/>
          <w:highlight w:val="lightGray"/>
          <w:lang w:val="sr-Latn-ME"/>
        </w:rPr>
        <w:t>9</w:t>
      </w:r>
      <w:r w:rsidRPr="00196CF6">
        <w:rPr>
          <w:rFonts w:ascii="Arial" w:hAnsi="Arial" w:cs="Arial"/>
          <w:b/>
          <w:color w:val="000000" w:themeColor="text1"/>
          <w:highlight w:val="lightGray"/>
          <w:lang w:val="sr-Latn-ME"/>
        </w:rPr>
        <w:t>.</w:t>
      </w:r>
      <w:r w:rsidRPr="00196CF6">
        <w:rPr>
          <w:rFonts w:ascii="Arial" w:hAnsi="Arial" w:cs="Arial"/>
          <w:color w:val="000000" w:themeColor="text1"/>
          <w:lang w:val="sr-Latn-ME"/>
        </w:rPr>
        <w:t xml:space="preserve"> </w:t>
      </w:r>
      <w:r w:rsidRPr="00196CF6">
        <w:rPr>
          <w:rFonts w:ascii="Arial" w:hAnsi="Arial" w:cs="Arial"/>
          <w:color w:val="000000" w:themeColor="text1"/>
          <w:lang w:val="sr-Latn-ME"/>
        </w:rPr>
        <w:tab/>
        <w:t xml:space="preserve">Svaki ponuđač će prije početka svake </w:t>
      </w:r>
      <w:r w:rsidR="00D43E06">
        <w:rPr>
          <w:rFonts w:ascii="Arial" w:hAnsi="Arial" w:cs="Arial"/>
          <w:color w:val="000000" w:themeColor="text1"/>
          <w:lang w:val="sr-Latn-ME"/>
        </w:rPr>
        <w:t xml:space="preserve">aukcijske </w:t>
      </w:r>
      <w:r w:rsidRPr="00196CF6">
        <w:rPr>
          <w:rFonts w:ascii="Arial" w:hAnsi="Arial" w:cs="Arial"/>
          <w:color w:val="000000" w:themeColor="text1"/>
          <w:lang w:val="sr-Latn-ME"/>
        </w:rPr>
        <w:t>runde p</w:t>
      </w:r>
      <w:r w:rsidR="00452578" w:rsidRPr="00196CF6">
        <w:rPr>
          <w:rFonts w:ascii="Arial" w:hAnsi="Arial" w:cs="Arial"/>
          <w:color w:val="000000" w:themeColor="text1"/>
          <w:lang w:val="sr-Latn-ME"/>
        </w:rPr>
        <w:t xml:space="preserve">utem e-pošte </w:t>
      </w:r>
      <w:r w:rsidRPr="00196CF6">
        <w:rPr>
          <w:rFonts w:ascii="Arial" w:hAnsi="Arial" w:cs="Arial"/>
          <w:color w:val="000000" w:themeColor="text1"/>
          <w:lang w:val="sr-Latn-ME"/>
        </w:rPr>
        <w:t xml:space="preserve">dobiti </w:t>
      </w:r>
      <w:r w:rsidR="00783365">
        <w:rPr>
          <w:rFonts w:ascii="Arial" w:hAnsi="Arial" w:cs="Arial"/>
          <w:color w:val="000000" w:themeColor="text1"/>
          <w:lang w:val="sr-Latn-ME"/>
        </w:rPr>
        <w:t xml:space="preserve">poruku </w:t>
      </w:r>
      <w:r w:rsidR="00783365">
        <w:rPr>
          <w:rFonts w:ascii="Arial" w:hAnsi="Arial" w:cs="Arial"/>
          <w:lang w:val="sr-Latn-ME"/>
        </w:rPr>
        <w:t>kojom se objavljuje početak runde</w:t>
      </w:r>
      <w:r w:rsidR="00783365">
        <w:rPr>
          <w:rFonts w:ascii="Arial" w:hAnsi="Arial" w:cs="Arial"/>
          <w:color w:val="000000" w:themeColor="text1"/>
          <w:lang w:val="sr-Latn-ME"/>
        </w:rPr>
        <w:t xml:space="preserve"> sa </w:t>
      </w:r>
      <w:r w:rsidRPr="00196CF6">
        <w:rPr>
          <w:rFonts w:ascii="Arial" w:hAnsi="Arial" w:cs="Arial"/>
          <w:color w:val="000000" w:themeColor="text1"/>
          <w:lang w:val="sr-Latn-ME"/>
        </w:rPr>
        <w:t>sljedeć</w:t>
      </w:r>
      <w:r w:rsidR="00783365">
        <w:rPr>
          <w:rFonts w:ascii="Arial" w:hAnsi="Arial" w:cs="Arial"/>
          <w:color w:val="000000" w:themeColor="text1"/>
          <w:lang w:val="sr-Latn-ME"/>
        </w:rPr>
        <w:t>im informacijama</w:t>
      </w:r>
      <w:r w:rsidRPr="00196CF6">
        <w:rPr>
          <w:rFonts w:ascii="Arial" w:hAnsi="Arial" w:cs="Arial"/>
          <w:color w:val="000000" w:themeColor="text1"/>
          <w:lang w:val="sr-Latn-ME"/>
        </w:rPr>
        <w:t>:</w:t>
      </w:r>
    </w:p>
    <w:p w:rsidR="00BB7BFB" w:rsidRPr="005A0755" w:rsidRDefault="00783365" w:rsidP="006D3BC6">
      <w:pPr>
        <w:pStyle w:val="Default"/>
        <w:numPr>
          <w:ilvl w:val="0"/>
          <w:numId w:val="17"/>
        </w:numPr>
        <w:ind w:left="1701" w:hanging="425"/>
        <w:jc w:val="both"/>
        <w:rPr>
          <w:rFonts w:ascii="Arial" w:hAnsi="Arial" w:cs="Arial"/>
          <w:color w:val="000000" w:themeColor="text1"/>
          <w:lang w:val="sr-Latn-ME"/>
        </w:rPr>
      </w:pPr>
      <w:r>
        <w:rPr>
          <w:rFonts w:ascii="Arial" w:hAnsi="Arial" w:cs="Arial"/>
          <w:color w:val="000000" w:themeColor="text1"/>
          <w:lang w:val="sr-Latn-ME"/>
        </w:rPr>
        <w:t>zvanična objava</w:t>
      </w:r>
      <w:r w:rsidR="006D3BC6" w:rsidRPr="005A0755">
        <w:rPr>
          <w:rFonts w:ascii="Arial" w:hAnsi="Arial" w:cs="Arial"/>
          <w:color w:val="000000" w:themeColor="text1"/>
          <w:lang w:val="sr-Latn-ME"/>
        </w:rPr>
        <w:t xml:space="preserve"> početk</w:t>
      </w:r>
      <w:r w:rsidR="00BB7BFB" w:rsidRPr="005A0755">
        <w:rPr>
          <w:rFonts w:ascii="Arial" w:hAnsi="Arial" w:cs="Arial"/>
          <w:color w:val="000000" w:themeColor="text1"/>
          <w:lang w:val="sr-Latn-ME"/>
        </w:rPr>
        <w:t>a</w:t>
      </w:r>
      <w:r w:rsidR="006D3BC6" w:rsidRPr="005A0755">
        <w:rPr>
          <w:rFonts w:ascii="Arial" w:hAnsi="Arial" w:cs="Arial"/>
          <w:color w:val="000000" w:themeColor="text1"/>
          <w:lang w:val="sr-Latn-ME"/>
        </w:rPr>
        <w:t xml:space="preserve"> primarne runde;</w:t>
      </w:r>
    </w:p>
    <w:p w:rsidR="00BB7BFB" w:rsidRPr="005A0755" w:rsidRDefault="00BB7BFB" w:rsidP="006D3BC6">
      <w:pPr>
        <w:pStyle w:val="Default"/>
        <w:numPr>
          <w:ilvl w:val="0"/>
          <w:numId w:val="17"/>
        </w:numPr>
        <w:ind w:left="1701" w:hanging="425"/>
        <w:jc w:val="both"/>
        <w:rPr>
          <w:rFonts w:ascii="Arial" w:hAnsi="Arial" w:cs="Arial"/>
          <w:color w:val="000000" w:themeColor="text1"/>
          <w:lang w:val="sr-Latn-ME"/>
        </w:rPr>
      </w:pPr>
      <w:r w:rsidRPr="005A0755">
        <w:rPr>
          <w:rFonts w:ascii="Arial" w:hAnsi="Arial" w:cs="Arial"/>
          <w:color w:val="000000" w:themeColor="text1"/>
          <w:lang w:val="sr-Latn-ME"/>
        </w:rPr>
        <w:t>broj blokova po kategorij</w:t>
      </w:r>
      <w:r w:rsidR="005A0755" w:rsidRPr="005A0755">
        <w:rPr>
          <w:rFonts w:ascii="Arial" w:hAnsi="Arial" w:cs="Arial"/>
          <w:color w:val="000000" w:themeColor="text1"/>
          <w:lang w:val="sr-Latn-ME"/>
        </w:rPr>
        <w:t>ama</w:t>
      </w:r>
      <w:r w:rsidRPr="005A0755">
        <w:rPr>
          <w:rFonts w:ascii="Arial" w:hAnsi="Arial" w:cs="Arial"/>
          <w:color w:val="000000" w:themeColor="text1"/>
          <w:lang w:val="sr-Latn-ME"/>
        </w:rPr>
        <w:t xml:space="preserve"> koji su predmet nadmetanja;</w:t>
      </w:r>
    </w:p>
    <w:p w:rsidR="006D3BC6" w:rsidRDefault="00336191" w:rsidP="006D3BC6">
      <w:pPr>
        <w:pStyle w:val="Default"/>
        <w:numPr>
          <w:ilvl w:val="0"/>
          <w:numId w:val="17"/>
        </w:numPr>
        <w:ind w:left="1701" w:hanging="425"/>
        <w:jc w:val="both"/>
        <w:rPr>
          <w:rFonts w:ascii="Arial" w:hAnsi="Arial" w:cs="Arial"/>
          <w:color w:val="000000" w:themeColor="text1"/>
          <w:lang w:val="sr-Latn-ME"/>
        </w:rPr>
      </w:pPr>
      <w:r>
        <w:rPr>
          <w:rFonts w:ascii="Arial" w:hAnsi="Arial" w:cs="Arial"/>
          <w:color w:val="000000" w:themeColor="text1"/>
          <w:lang w:val="sr-Latn-ME"/>
        </w:rPr>
        <w:t xml:space="preserve">(minimalni) </w:t>
      </w:r>
      <w:r w:rsidR="00BB7BFB" w:rsidRPr="005A0755">
        <w:rPr>
          <w:rFonts w:ascii="Arial" w:hAnsi="Arial" w:cs="Arial"/>
          <w:color w:val="000000" w:themeColor="text1"/>
          <w:lang w:val="sr-Latn-ME"/>
        </w:rPr>
        <w:t>iznos nakande po bloku za sv</w:t>
      </w:r>
      <w:r w:rsidR="005A0755" w:rsidRPr="005A0755">
        <w:rPr>
          <w:rFonts w:ascii="Arial" w:hAnsi="Arial" w:cs="Arial"/>
          <w:color w:val="000000" w:themeColor="text1"/>
          <w:lang w:val="sr-Latn-ME"/>
        </w:rPr>
        <w:t>aku</w:t>
      </w:r>
      <w:r w:rsidR="00BB7BFB" w:rsidRPr="005A0755">
        <w:rPr>
          <w:rFonts w:ascii="Arial" w:hAnsi="Arial" w:cs="Arial"/>
          <w:color w:val="000000" w:themeColor="text1"/>
          <w:lang w:val="sr-Latn-ME"/>
        </w:rPr>
        <w:t xml:space="preserve"> kategorij</w:t>
      </w:r>
      <w:r w:rsidR="005A0755" w:rsidRPr="005A0755">
        <w:rPr>
          <w:rFonts w:ascii="Arial" w:hAnsi="Arial" w:cs="Arial"/>
          <w:color w:val="000000" w:themeColor="text1"/>
          <w:lang w:val="sr-Latn-ME"/>
        </w:rPr>
        <w:t xml:space="preserve">u </w:t>
      </w:r>
      <w:r w:rsidR="00BB7BFB" w:rsidRPr="005A0755">
        <w:rPr>
          <w:rFonts w:ascii="Arial" w:hAnsi="Arial" w:cs="Arial"/>
          <w:color w:val="000000" w:themeColor="text1"/>
          <w:lang w:val="sr-Latn-ME"/>
        </w:rPr>
        <w:t xml:space="preserve">blokova </w:t>
      </w:r>
      <w:r w:rsidR="005A0755" w:rsidRPr="005A0755">
        <w:rPr>
          <w:rFonts w:ascii="Arial" w:hAnsi="Arial" w:cs="Arial"/>
          <w:color w:val="000000" w:themeColor="text1"/>
          <w:lang w:val="sr-Latn-ME"/>
        </w:rPr>
        <w:t>koja se primjenjuje u predmetnoj rundi;</w:t>
      </w:r>
      <w:r w:rsidR="006D3BC6" w:rsidRPr="005A0755">
        <w:rPr>
          <w:rFonts w:ascii="Arial" w:hAnsi="Arial" w:cs="Arial"/>
          <w:color w:val="000000" w:themeColor="text1"/>
          <w:lang w:val="sr-Latn-ME"/>
        </w:rPr>
        <w:t xml:space="preserve"> </w:t>
      </w:r>
    </w:p>
    <w:p w:rsidR="00D43E06" w:rsidRPr="005A0755" w:rsidRDefault="00D43E06" w:rsidP="006D3BC6">
      <w:pPr>
        <w:pStyle w:val="Default"/>
        <w:numPr>
          <w:ilvl w:val="0"/>
          <w:numId w:val="17"/>
        </w:numPr>
        <w:ind w:left="1701" w:hanging="425"/>
        <w:jc w:val="both"/>
        <w:rPr>
          <w:rFonts w:ascii="Arial" w:hAnsi="Arial" w:cs="Arial"/>
          <w:color w:val="000000" w:themeColor="text1"/>
          <w:lang w:val="sr-Latn-ME"/>
        </w:rPr>
      </w:pPr>
      <w:r>
        <w:rPr>
          <w:rFonts w:ascii="Arial" w:hAnsi="Arial" w:cs="Arial"/>
          <w:color w:val="000000" w:themeColor="text1"/>
          <w:lang w:val="sr-Latn-ME"/>
        </w:rPr>
        <w:t xml:space="preserve">maksimalni </w:t>
      </w:r>
      <w:r w:rsidR="00B22CB2">
        <w:rPr>
          <w:rFonts w:ascii="Arial" w:hAnsi="Arial" w:cs="Arial"/>
          <w:color w:val="000000" w:themeColor="text1"/>
          <w:lang w:val="sr-Latn-ME"/>
        </w:rPr>
        <w:t xml:space="preserve">ukupni </w:t>
      </w:r>
      <w:r>
        <w:rPr>
          <w:rFonts w:ascii="Arial" w:hAnsi="Arial" w:cs="Arial"/>
          <w:color w:val="000000" w:themeColor="text1"/>
          <w:lang w:val="sr-Latn-ME"/>
        </w:rPr>
        <w:t>iznos ponude koju ponuđač može da podnese na osnovu dostavljene garancije ponude;</w:t>
      </w:r>
    </w:p>
    <w:p w:rsidR="006D3BC6" w:rsidRDefault="00BB7BFB" w:rsidP="006D3BC6">
      <w:pPr>
        <w:pStyle w:val="Default"/>
        <w:numPr>
          <w:ilvl w:val="0"/>
          <w:numId w:val="17"/>
        </w:numPr>
        <w:ind w:left="1701" w:hanging="425"/>
        <w:jc w:val="both"/>
        <w:rPr>
          <w:rFonts w:ascii="Arial" w:hAnsi="Arial" w:cs="Arial"/>
          <w:color w:val="000000" w:themeColor="text1"/>
          <w:lang w:val="sr-Latn-ME"/>
        </w:rPr>
      </w:pPr>
      <w:r w:rsidRPr="005A0755">
        <w:rPr>
          <w:rFonts w:ascii="Arial" w:hAnsi="Arial" w:cs="Arial"/>
          <w:color w:val="000000" w:themeColor="text1"/>
          <w:lang w:val="sr-Latn-ME"/>
        </w:rPr>
        <w:t>početak i završetak intervala za podnošenje ponuda;</w:t>
      </w:r>
      <w:r w:rsidR="006D3BC6" w:rsidRPr="005A0755">
        <w:rPr>
          <w:rFonts w:ascii="Arial" w:hAnsi="Arial" w:cs="Arial"/>
          <w:color w:val="000000" w:themeColor="text1"/>
          <w:lang w:val="sr-Latn-ME"/>
        </w:rPr>
        <w:t xml:space="preserve"> </w:t>
      </w:r>
    </w:p>
    <w:p w:rsidR="00850683" w:rsidRPr="005A0755" w:rsidRDefault="00850683" w:rsidP="006D3BC6">
      <w:pPr>
        <w:pStyle w:val="Default"/>
        <w:numPr>
          <w:ilvl w:val="0"/>
          <w:numId w:val="17"/>
        </w:numPr>
        <w:ind w:left="1701" w:hanging="425"/>
        <w:jc w:val="both"/>
        <w:rPr>
          <w:rFonts w:ascii="Arial" w:hAnsi="Arial" w:cs="Arial"/>
          <w:color w:val="000000" w:themeColor="text1"/>
          <w:lang w:val="sr-Latn-ME"/>
        </w:rPr>
      </w:pPr>
      <w:r>
        <w:rPr>
          <w:rFonts w:ascii="Arial" w:hAnsi="Arial" w:cs="Arial"/>
          <w:color w:val="000000" w:themeColor="text1"/>
          <w:lang w:val="sr-Latn-ME"/>
        </w:rPr>
        <w:t>instrukcije za pristup video linku za praćenje postupka otvaranja ponuda;</w:t>
      </w:r>
    </w:p>
    <w:p w:rsidR="006D3BC6" w:rsidRPr="005A0755" w:rsidRDefault="005A0755" w:rsidP="006D3BC6">
      <w:pPr>
        <w:pStyle w:val="Default"/>
        <w:numPr>
          <w:ilvl w:val="0"/>
          <w:numId w:val="17"/>
        </w:numPr>
        <w:ind w:left="1701" w:hanging="425"/>
        <w:jc w:val="both"/>
        <w:rPr>
          <w:rFonts w:ascii="Arial" w:hAnsi="Arial" w:cs="Arial"/>
          <w:color w:val="000000" w:themeColor="text1"/>
          <w:lang w:val="sr-Latn-ME"/>
        </w:rPr>
      </w:pPr>
      <w:r w:rsidRPr="005A0755">
        <w:rPr>
          <w:rFonts w:ascii="Arial" w:hAnsi="Arial" w:cs="Arial"/>
          <w:color w:val="000000" w:themeColor="text1"/>
          <w:lang w:val="sr-Latn-ME"/>
        </w:rPr>
        <w:t xml:space="preserve">broj bodova </w:t>
      </w:r>
      <w:r w:rsidR="006D3BC6" w:rsidRPr="005A0755">
        <w:rPr>
          <w:rFonts w:ascii="Arial" w:hAnsi="Arial" w:cs="Arial"/>
          <w:color w:val="000000" w:themeColor="text1"/>
          <w:lang w:val="sr-Latn-ME"/>
        </w:rPr>
        <w:t>podobnost</w:t>
      </w:r>
      <w:r w:rsidRPr="005A0755">
        <w:rPr>
          <w:rFonts w:ascii="Arial" w:hAnsi="Arial" w:cs="Arial"/>
          <w:color w:val="000000" w:themeColor="text1"/>
          <w:lang w:val="sr-Latn-ME"/>
        </w:rPr>
        <w:t>i</w:t>
      </w:r>
      <w:r w:rsidR="006D3BC6" w:rsidRPr="005A0755">
        <w:rPr>
          <w:rFonts w:ascii="Arial" w:hAnsi="Arial" w:cs="Arial"/>
          <w:color w:val="000000" w:themeColor="text1"/>
          <w:lang w:val="sr-Latn-ME"/>
        </w:rPr>
        <w:t xml:space="preserve"> ponuđača za podnošenje ponuda</w:t>
      </w:r>
      <w:r w:rsidR="0088238E">
        <w:rPr>
          <w:rFonts w:ascii="Arial" w:hAnsi="Arial" w:cs="Arial"/>
          <w:color w:val="000000" w:themeColor="text1"/>
          <w:lang w:val="sr-Latn-ME"/>
        </w:rPr>
        <w:t xml:space="preserve"> (</w:t>
      </w:r>
      <w:r w:rsidR="00CE1155">
        <w:rPr>
          <w:rFonts w:ascii="Arial" w:hAnsi="Arial" w:cs="Arial"/>
          <w:color w:val="000000" w:themeColor="text1"/>
          <w:lang w:val="sr-Latn-ME"/>
        </w:rPr>
        <w:t xml:space="preserve">za </w:t>
      </w:r>
      <w:r w:rsidRPr="005A0755">
        <w:rPr>
          <w:rFonts w:ascii="Arial" w:hAnsi="Arial" w:cs="Arial"/>
          <w:color w:val="000000" w:themeColor="text1"/>
          <w:lang w:val="sr-Latn-ME"/>
        </w:rPr>
        <w:t>primarn</w:t>
      </w:r>
      <w:r w:rsidR="00CE1155">
        <w:rPr>
          <w:rFonts w:ascii="Arial" w:hAnsi="Arial" w:cs="Arial"/>
          <w:color w:val="000000" w:themeColor="text1"/>
          <w:lang w:val="sr-Latn-ME"/>
        </w:rPr>
        <w:t>e</w:t>
      </w:r>
      <w:r w:rsidRPr="005A0755">
        <w:rPr>
          <w:rFonts w:ascii="Arial" w:hAnsi="Arial" w:cs="Arial"/>
          <w:color w:val="000000" w:themeColor="text1"/>
          <w:lang w:val="sr-Latn-ME"/>
        </w:rPr>
        <w:t xml:space="preserve"> rund</w:t>
      </w:r>
      <w:r w:rsidR="00CE1155">
        <w:rPr>
          <w:rFonts w:ascii="Arial" w:hAnsi="Arial" w:cs="Arial"/>
          <w:color w:val="000000" w:themeColor="text1"/>
          <w:lang w:val="sr-Latn-ME"/>
        </w:rPr>
        <w:t>e glavne faze aukcije</w:t>
      </w:r>
      <w:r w:rsidR="0088238E">
        <w:rPr>
          <w:rFonts w:ascii="Arial" w:hAnsi="Arial" w:cs="Arial"/>
          <w:color w:val="000000" w:themeColor="text1"/>
          <w:lang w:val="sr-Latn-ME"/>
        </w:rPr>
        <w:t>)</w:t>
      </w:r>
      <w:r w:rsidRPr="005A0755">
        <w:rPr>
          <w:rFonts w:ascii="Arial" w:hAnsi="Arial" w:cs="Arial"/>
          <w:color w:val="000000" w:themeColor="text1"/>
          <w:lang w:val="sr-Latn-ME"/>
        </w:rPr>
        <w:t>;</w:t>
      </w:r>
      <w:r w:rsidR="006D3BC6" w:rsidRPr="005A0755">
        <w:rPr>
          <w:rFonts w:ascii="Arial" w:hAnsi="Arial" w:cs="Arial"/>
          <w:color w:val="000000" w:themeColor="text1"/>
          <w:lang w:val="sr-Latn-ME"/>
        </w:rPr>
        <w:t xml:space="preserve"> </w:t>
      </w:r>
    </w:p>
    <w:p w:rsidR="006D3BC6" w:rsidRDefault="00CE1155" w:rsidP="00783365">
      <w:pPr>
        <w:pStyle w:val="Default"/>
        <w:numPr>
          <w:ilvl w:val="0"/>
          <w:numId w:val="17"/>
        </w:numPr>
        <w:spacing w:after="120"/>
        <w:ind w:left="1701" w:hanging="425"/>
        <w:jc w:val="both"/>
        <w:rPr>
          <w:rFonts w:ascii="Arial" w:hAnsi="Arial" w:cs="Arial"/>
          <w:color w:val="000000" w:themeColor="text1"/>
          <w:lang w:val="sr-Latn-ME"/>
        </w:rPr>
      </w:pPr>
      <w:r>
        <w:rPr>
          <w:rFonts w:ascii="Arial" w:hAnsi="Arial" w:cs="Arial"/>
          <w:color w:val="000000" w:themeColor="text1"/>
          <w:lang w:val="sr-Latn-ME"/>
        </w:rPr>
        <w:t>broj prava produžetka intervala za podnošenje ponud</w:t>
      </w:r>
      <w:r w:rsidR="0088238E">
        <w:rPr>
          <w:rFonts w:ascii="Arial" w:hAnsi="Arial" w:cs="Arial"/>
          <w:color w:val="000000" w:themeColor="text1"/>
          <w:lang w:val="sr-Latn-ME"/>
        </w:rPr>
        <w:t>a</w:t>
      </w:r>
      <w:r w:rsidR="006D3BC6" w:rsidRPr="005A0755">
        <w:rPr>
          <w:rFonts w:ascii="Arial" w:hAnsi="Arial" w:cs="Arial"/>
          <w:color w:val="000000" w:themeColor="text1"/>
          <w:lang w:val="sr-Latn-ME"/>
        </w:rPr>
        <w:t xml:space="preserve"> koja su ponuđaču preostala.</w:t>
      </w:r>
    </w:p>
    <w:p w:rsidR="00783365" w:rsidRPr="005A0755" w:rsidRDefault="00783365" w:rsidP="00783365">
      <w:pPr>
        <w:pStyle w:val="Default"/>
        <w:jc w:val="both"/>
        <w:rPr>
          <w:rFonts w:ascii="Arial" w:hAnsi="Arial" w:cs="Arial"/>
          <w:color w:val="000000" w:themeColor="text1"/>
          <w:lang w:val="sr-Latn-ME"/>
        </w:rPr>
      </w:pPr>
      <w:r>
        <w:rPr>
          <w:rFonts w:ascii="Arial" w:hAnsi="Arial" w:cs="Arial"/>
          <w:lang w:val="sr-Latn-ME"/>
        </w:rPr>
        <w:t>Agencija će kvalifikovanim ponuđačima, kao prilog e-poruke kojom se objavljuje početak runde, dostaviti obrazac ponude koji se primjenjuje u predmetnoj rundi.</w:t>
      </w:r>
    </w:p>
    <w:p w:rsidR="006D3BC6" w:rsidRDefault="006D3BC6" w:rsidP="006D3BC6">
      <w:pPr>
        <w:pStyle w:val="Default"/>
        <w:ind w:left="720"/>
        <w:rPr>
          <w:rFonts w:ascii="Arial" w:hAnsi="Arial" w:cs="Arial"/>
          <w:b/>
          <w:color w:val="000000" w:themeColor="text1"/>
          <w:lang w:val="sr-Latn-ME"/>
        </w:rPr>
      </w:pPr>
    </w:p>
    <w:p w:rsidR="00A17043" w:rsidRDefault="00A17043" w:rsidP="006D3BC6">
      <w:pPr>
        <w:pStyle w:val="Default"/>
        <w:ind w:left="720"/>
        <w:rPr>
          <w:rFonts w:ascii="Arial" w:hAnsi="Arial" w:cs="Arial"/>
          <w:b/>
          <w:color w:val="000000" w:themeColor="text1"/>
          <w:lang w:val="sr-Latn-ME"/>
        </w:rPr>
      </w:pPr>
    </w:p>
    <w:p w:rsidR="00DA3724" w:rsidRPr="00DA3724" w:rsidRDefault="00DA3724" w:rsidP="00DA3724">
      <w:pPr>
        <w:pStyle w:val="Default"/>
        <w:rPr>
          <w:rFonts w:ascii="Arial" w:hAnsi="Arial" w:cs="Arial"/>
          <w:b/>
          <w:color w:val="000000" w:themeColor="text1"/>
          <w:lang w:val="sr-Latn-ME"/>
        </w:rPr>
      </w:pPr>
      <w:r w:rsidRPr="00DA3724">
        <w:rPr>
          <w:rFonts w:ascii="Arial" w:hAnsi="Arial" w:cs="Arial"/>
          <w:b/>
          <w:color w:val="000000" w:themeColor="text1"/>
          <w:lang w:val="sr-Latn-ME"/>
        </w:rPr>
        <w:lastRenderedPageBreak/>
        <w:t xml:space="preserve">6.2.4. </w:t>
      </w:r>
      <w:r w:rsidR="00D61AA4">
        <w:rPr>
          <w:rFonts w:ascii="Arial" w:hAnsi="Arial" w:cs="Arial"/>
          <w:b/>
          <w:color w:val="000000" w:themeColor="text1"/>
          <w:lang w:val="sr-Latn-ME"/>
        </w:rPr>
        <w:t>Sačinjavanje i p</w:t>
      </w:r>
      <w:r w:rsidRPr="00DA3724">
        <w:rPr>
          <w:rFonts w:ascii="Arial" w:hAnsi="Arial" w:cs="Arial"/>
          <w:b/>
          <w:color w:val="000000" w:themeColor="text1"/>
          <w:lang w:val="sr-Latn-ME"/>
        </w:rPr>
        <w:t>odnošenje ponud</w:t>
      </w:r>
      <w:r>
        <w:rPr>
          <w:rFonts w:ascii="Arial" w:hAnsi="Arial" w:cs="Arial"/>
          <w:b/>
          <w:color w:val="000000" w:themeColor="text1"/>
          <w:lang w:val="sr-Latn-ME"/>
        </w:rPr>
        <w:t>a</w:t>
      </w:r>
    </w:p>
    <w:p w:rsidR="00DA3724" w:rsidRDefault="00DA3724" w:rsidP="006D3BC6">
      <w:pPr>
        <w:pStyle w:val="Default"/>
        <w:ind w:left="720"/>
        <w:rPr>
          <w:rFonts w:ascii="Arial" w:hAnsi="Arial" w:cs="Arial"/>
          <w:color w:val="FF0000"/>
          <w:lang w:val="sr-Latn-ME"/>
        </w:rPr>
      </w:pPr>
    </w:p>
    <w:p w:rsidR="00336191" w:rsidRDefault="00854A05" w:rsidP="00783365">
      <w:pPr>
        <w:pStyle w:val="Default"/>
        <w:tabs>
          <w:tab w:val="left" w:pos="851"/>
        </w:tabs>
        <w:jc w:val="both"/>
        <w:rPr>
          <w:rFonts w:ascii="Arial" w:hAnsi="Arial" w:cs="Arial"/>
          <w:color w:val="000000" w:themeColor="text1"/>
          <w:lang w:val="sr-Latn-ME"/>
        </w:rPr>
      </w:pPr>
      <w:r>
        <w:rPr>
          <w:rFonts w:ascii="Arial" w:hAnsi="Arial" w:cs="Arial"/>
          <w:b/>
          <w:color w:val="000000" w:themeColor="text1"/>
          <w:highlight w:val="lightGray"/>
          <w:lang w:val="sr-Latn-ME"/>
        </w:rPr>
        <w:t>AR40</w:t>
      </w:r>
      <w:r w:rsidR="005A0755" w:rsidRPr="00196CF6">
        <w:rPr>
          <w:rFonts w:ascii="Arial" w:hAnsi="Arial" w:cs="Arial"/>
          <w:b/>
          <w:color w:val="000000" w:themeColor="text1"/>
          <w:highlight w:val="lightGray"/>
          <w:lang w:val="sr-Latn-ME"/>
        </w:rPr>
        <w:t>.</w:t>
      </w:r>
      <w:r w:rsidR="00783365">
        <w:rPr>
          <w:rFonts w:ascii="Arial" w:hAnsi="Arial" w:cs="Arial"/>
          <w:b/>
          <w:color w:val="000000" w:themeColor="text1"/>
          <w:lang w:val="sr-Latn-ME"/>
        </w:rPr>
        <w:tab/>
      </w:r>
      <w:r w:rsidR="00783365" w:rsidRPr="001C7892">
        <w:rPr>
          <w:rFonts w:ascii="Arial" w:hAnsi="Arial" w:cs="Arial"/>
          <w:color w:val="000000" w:themeColor="text1"/>
          <w:lang w:val="sr-Latn-ME"/>
        </w:rPr>
        <w:t>Ponude u svakoj rundi nadmetanja u postupku aukcije spektra se podnose u papirnoj formi na propisanom obrascu preko ovlašćenog predstavnika kvalifikovanog ponuđača neposrednom predajom ovlašćenom predstavniku Agencije u sjedištu Agencije</w:t>
      </w:r>
      <w:r w:rsidR="004A47BA">
        <w:rPr>
          <w:rFonts w:ascii="Arial" w:hAnsi="Arial" w:cs="Arial"/>
          <w:color w:val="000000" w:themeColor="text1"/>
          <w:lang w:val="sr-Latn-ME"/>
        </w:rPr>
        <w:t>.</w:t>
      </w:r>
      <w:r w:rsidR="00A17043">
        <w:rPr>
          <w:rFonts w:ascii="Arial" w:hAnsi="Arial" w:cs="Arial"/>
          <w:color w:val="000000" w:themeColor="text1"/>
          <w:lang w:val="sr-Latn-ME"/>
        </w:rPr>
        <w:t xml:space="preserve"> </w:t>
      </w:r>
    </w:p>
    <w:p w:rsidR="00336191" w:rsidRDefault="00336191" w:rsidP="00783365">
      <w:pPr>
        <w:pStyle w:val="Default"/>
        <w:tabs>
          <w:tab w:val="left" w:pos="851"/>
        </w:tabs>
        <w:jc w:val="both"/>
        <w:rPr>
          <w:rFonts w:ascii="Arial" w:hAnsi="Arial" w:cs="Arial"/>
          <w:color w:val="000000" w:themeColor="text1"/>
          <w:lang w:val="sr-Latn-ME"/>
        </w:rPr>
      </w:pPr>
    </w:p>
    <w:p w:rsidR="00783365" w:rsidRPr="00783365" w:rsidRDefault="00336191" w:rsidP="00783365">
      <w:pPr>
        <w:pStyle w:val="Default"/>
        <w:tabs>
          <w:tab w:val="left" w:pos="851"/>
        </w:tabs>
        <w:jc w:val="both"/>
        <w:rPr>
          <w:rFonts w:ascii="Arial" w:hAnsi="Arial" w:cs="Arial"/>
          <w:color w:val="FF0000"/>
          <w:lang w:val="sr-Latn-ME"/>
        </w:rPr>
      </w:pPr>
      <w:r w:rsidRPr="00336191">
        <w:rPr>
          <w:rFonts w:ascii="Arial" w:hAnsi="Arial" w:cs="Arial"/>
          <w:b/>
          <w:color w:val="000000" w:themeColor="text1"/>
          <w:highlight w:val="lightGray"/>
          <w:lang w:val="sr-Latn-ME"/>
        </w:rPr>
        <w:t>AR41.</w:t>
      </w:r>
      <w:r>
        <w:rPr>
          <w:rFonts w:ascii="Arial" w:hAnsi="Arial" w:cs="Arial"/>
          <w:color w:val="000000" w:themeColor="text1"/>
          <w:lang w:val="sr-Latn-ME"/>
        </w:rPr>
        <w:tab/>
      </w:r>
      <w:r w:rsidR="00A17043" w:rsidRPr="007D3F7D">
        <w:rPr>
          <w:rFonts w:ascii="Arial" w:hAnsi="Arial" w:cs="Arial"/>
          <w:color w:val="000000" w:themeColor="text1"/>
          <w:lang w:val="sr-Latn-ME"/>
        </w:rPr>
        <w:t>Ponude se mogu podnijeti samo u toku trajanja intervala za podnošenje ponuda</w:t>
      </w:r>
      <w:r w:rsidR="004A47BA" w:rsidRPr="007D3F7D">
        <w:rPr>
          <w:rFonts w:ascii="Arial" w:hAnsi="Arial" w:cs="Arial"/>
          <w:color w:val="000000" w:themeColor="text1"/>
          <w:lang w:val="sr-Latn-ME"/>
        </w:rPr>
        <w:t>, računajući i prod</w:t>
      </w:r>
      <w:r w:rsidRPr="007D3F7D">
        <w:rPr>
          <w:rFonts w:ascii="Arial" w:hAnsi="Arial" w:cs="Arial"/>
          <w:color w:val="000000" w:themeColor="text1"/>
          <w:lang w:val="sr-Latn-ME"/>
        </w:rPr>
        <w:t>uženje u skladu sa Pravilom AR61</w:t>
      </w:r>
      <w:r w:rsidR="00783365" w:rsidRPr="007D3F7D">
        <w:rPr>
          <w:rFonts w:ascii="Arial" w:hAnsi="Arial" w:cs="Arial"/>
          <w:color w:val="000000" w:themeColor="text1"/>
          <w:lang w:val="sr-Latn-ME"/>
        </w:rPr>
        <w:t>.</w:t>
      </w:r>
      <w:r w:rsidRPr="007D3F7D">
        <w:rPr>
          <w:rFonts w:ascii="Arial" w:hAnsi="Arial" w:cs="Arial"/>
          <w:color w:val="000000" w:themeColor="text1"/>
          <w:lang w:val="sr-Latn-ME"/>
        </w:rPr>
        <w:t xml:space="preserve"> U slučaju da kvalifikovani ponuđač ne podnese ponudu u toku trajanja intervala za podnošenje ponuda, računajući i produženje u skladu sa Pravilom AR61, smatraće se da je podnio "nultu ponudu" (zahtjev za 0 blokova svake kategorije).</w:t>
      </w:r>
    </w:p>
    <w:p w:rsidR="00783365" w:rsidRPr="001C7892" w:rsidRDefault="00783365" w:rsidP="00783365">
      <w:pPr>
        <w:pStyle w:val="Default"/>
        <w:jc w:val="both"/>
        <w:rPr>
          <w:rFonts w:ascii="Arial" w:hAnsi="Arial" w:cs="Arial"/>
          <w:color w:val="FF0000"/>
          <w:lang w:val="sr-Latn-ME"/>
        </w:rPr>
      </w:pPr>
    </w:p>
    <w:p w:rsidR="00783365" w:rsidRPr="001C7892" w:rsidRDefault="00854A05" w:rsidP="00783365">
      <w:pPr>
        <w:pStyle w:val="Default"/>
        <w:tabs>
          <w:tab w:val="left" w:pos="851"/>
        </w:tabs>
        <w:jc w:val="both"/>
        <w:rPr>
          <w:rFonts w:ascii="Arial" w:hAnsi="Arial" w:cs="Arial"/>
          <w:color w:val="000000" w:themeColor="text1"/>
          <w:lang w:val="sr-Latn-ME"/>
        </w:rPr>
      </w:pPr>
      <w:r>
        <w:rPr>
          <w:rFonts w:ascii="Arial" w:hAnsi="Arial" w:cs="Arial"/>
          <w:b/>
          <w:color w:val="000000" w:themeColor="text1"/>
          <w:highlight w:val="lightGray"/>
          <w:lang w:val="sr-Latn-ME"/>
        </w:rPr>
        <w:t>AR4</w:t>
      </w:r>
      <w:r w:rsidR="00336191">
        <w:rPr>
          <w:rFonts w:ascii="Arial" w:hAnsi="Arial" w:cs="Arial"/>
          <w:b/>
          <w:color w:val="000000" w:themeColor="text1"/>
          <w:highlight w:val="lightGray"/>
          <w:lang w:val="sr-Latn-ME"/>
        </w:rPr>
        <w:t>2</w:t>
      </w:r>
      <w:r w:rsidR="00783365" w:rsidRPr="00196CF6">
        <w:rPr>
          <w:rFonts w:ascii="Arial" w:hAnsi="Arial" w:cs="Arial"/>
          <w:b/>
          <w:color w:val="000000" w:themeColor="text1"/>
          <w:highlight w:val="lightGray"/>
          <w:lang w:val="sr-Latn-ME"/>
        </w:rPr>
        <w:t>.</w:t>
      </w:r>
      <w:r w:rsidR="00783365">
        <w:rPr>
          <w:rFonts w:ascii="Arial" w:hAnsi="Arial" w:cs="Arial"/>
          <w:b/>
          <w:color w:val="000000" w:themeColor="text1"/>
          <w:lang w:val="sr-Latn-ME"/>
        </w:rPr>
        <w:tab/>
      </w:r>
      <w:r w:rsidR="00783365" w:rsidRPr="001C7892">
        <w:rPr>
          <w:rFonts w:ascii="Arial" w:hAnsi="Arial" w:cs="Arial"/>
          <w:color w:val="000000" w:themeColor="text1"/>
          <w:lang w:val="sr-Latn-ME"/>
        </w:rPr>
        <w:t>Ponude se dostavljaju u zapečaćenoj neprovidnoj koverti. Ponuda mora biti potpisana od strane ovlašćenog lica ponuđača i ovjerena pečatom ponuđača.</w:t>
      </w:r>
    </w:p>
    <w:p w:rsidR="00783365" w:rsidRPr="001C7892" w:rsidRDefault="00783365" w:rsidP="00783365">
      <w:pPr>
        <w:pStyle w:val="Default"/>
        <w:jc w:val="both"/>
        <w:rPr>
          <w:rFonts w:ascii="Arial" w:hAnsi="Arial" w:cs="Arial"/>
          <w:color w:val="FF0000"/>
          <w:lang w:val="sr-Latn-ME"/>
        </w:rPr>
      </w:pPr>
    </w:p>
    <w:p w:rsidR="00783365" w:rsidRDefault="007A494A" w:rsidP="00783365">
      <w:pPr>
        <w:pStyle w:val="Default"/>
        <w:tabs>
          <w:tab w:val="left" w:pos="851"/>
        </w:tabs>
        <w:jc w:val="both"/>
        <w:rPr>
          <w:rFonts w:ascii="Arial" w:hAnsi="Arial" w:cs="Arial"/>
          <w:color w:val="000000" w:themeColor="text1"/>
          <w:lang w:val="sr-Latn-ME"/>
        </w:rPr>
      </w:pPr>
      <w:r>
        <w:rPr>
          <w:rFonts w:ascii="Arial" w:hAnsi="Arial" w:cs="Arial"/>
          <w:b/>
          <w:color w:val="000000" w:themeColor="text1"/>
          <w:highlight w:val="lightGray"/>
          <w:lang w:val="sr-Latn-ME"/>
        </w:rPr>
        <w:t>AR4</w:t>
      </w:r>
      <w:r w:rsidR="00336191">
        <w:rPr>
          <w:rFonts w:ascii="Arial" w:hAnsi="Arial" w:cs="Arial"/>
          <w:b/>
          <w:color w:val="000000" w:themeColor="text1"/>
          <w:highlight w:val="lightGray"/>
          <w:lang w:val="sr-Latn-ME"/>
        </w:rPr>
        <w:t>3</w:t>
      </w:r>
      <w:r w:rsidR="00783365" w:rsidRPr="00196CF6">
        <w:rPr>
          <w:rFonts w:ascii="Arial" w:hAnsi="Arial" w:cs="Arial"/>
          <w:b/>
          <w:color w:val="000000" w:themeColor="text1"/>
          <w:highlight w:val="lightGray"/>
          <w:lang w:val="sr-Latn-ME"/>
        </w:rPr>
        <w:t>.</w:t>
      </w:r>
      <w:r w:rsidR="00783365">
        <w:rPr>
          <w:rFonts w:ascii="Arial" w:hAnsi="Arial" w:cs="Arial"/>
          <w:b/>
          <w:color w:val="000000" w:themeColor="text1"/>
          <w:lang w:val="sr-Latn-ME"/>
        </w:rPr>
        <w:tab/>
      </w:r>
      <w:r w:rsidR="00783365" w:rsidRPr="001C7892">
        <w:rPr>
          <w:rFonts w:ascii="Arial" w:hAnsi="Arial" w:cs="Arial"/>
          <w:color w:val="000000" w:themeColor="text1"/>
          <w:lang w:val="sr-Latn-ME"/>
        </w:rPr>
        <w:t xml:space="preserve">Obrazac ponude zavisi od runde nadmetanja koja se sprovodi. Prilikom objave početka svake runde Agencija će u prilogu poruke poslate putem e-pošte svim kvalifikovanim ponuđačima dostaviti obrazac ponude koji se primjenjuje u toj rundi. Primjeri obrasca ponude u Nultoj primarnoj rundi, Prvoj primarnoj rundi, ostalim primarnim rundama i Dodatnoj rundi dati su u Aneksu 8. </w:t>
      </w:r>
    </w:p>
    <w:p w:rsidR="00DD394C" w:rsidRDefault="00DD394C" w:rsidP="00783365">
      <w:pPr>
        <w:pStyle w:val="Default"/>
        <w:tabs>
          <w:tab w:val="left" w:pos="851"/>
        </w:tabs>
        <w:jc w:val="both"/>
        <w:rPr>
          <w:rFonts w:ascii="Arial" w:hAnsi="Arial" w:cs="Arial"/>
          <w:color w:val="000000" w:themeColor="text1"/>
          <w:lang w:val="sr-Latn-ME"/>
        </w:rPr>
      </w:pPr>
    </w:p>
    <w:p w:rsidR="00D61AA4" w:rsidRPr="001C7892" w:rsidRDefault="00D61AA4" w:rsidP="00D61AA4">
      <w:pPr>
        <w:pStyle w:val="Default"/>
        <w:tabs>
          <w:tab w:val="left" w:pos="851"/>
        </w:tabs>
        <w:jc w:val="both"/>
        <w:rPr>
          <w:rFonts w:ascii="Arial" w:hAnsi="Arial" w:cs="Arial"/>
          <w:color w:val="000000" w:themeColor="text1"/>
          <w:lang w:val="sr-Latn-ME"/>
        </w:rPr>
      </w:pPr>
      <w:r w:rsidRPr="00196CF6">
        <w:rPr>
          <w:rFonts w:ascii="Arial" w:hAnsi="Arial" w:cs="Arial"/>
          <w:b/>
          <w:color w:val="000000" w:themeColor="text1"/>
          <w:highlight w:val="lightGray"/>
          <w:lang w:val="sr-Latn-ME"/>
        </w:rPr>
        <w:t>AR</w:t>
      </w:r>
      <w:r w:rsidR="00336191">
        <w:rPr>
          <w:rFonts w:ascii="Arial" w:hAnsi="Arial" w:cs="Arial"/>
          <w:b/>
          <w:color w:val="000000" w:themeColor="text1"/>
          <w:highlight w:val="lightGray"/>
          <w:lang w:val="sr-Latn-ME"/>
        </w:rPr>
        <w:t>44</w:t>
      </w:r>
      <w:r w:rsidRPr="00196CF6">
        <w:rPr>
          <w:rFonts w:ascii="Arial" w:hAnsi="Arial" w:cs="Arial"/>
          <w:b/>
          <w:color w:val="000000" w:themeColor="text1"/>
          <w:highlight w:val="lightGray"/>
          <w:lang w:val="sr-Latn-ME"/>
        </w:rPr>
        <w:t>.</w:t>
      </w:r>
      <w:r>
        <w:rPr>
          <w:rFonts w:ascii="Arial" w:hAnsi="Arial" w:cs="Arial"/>
          <w:b/>
          <w:color w:val="000000" w:themeColor="text1"/>
          <w:lang w:val="sr-Latn-ME"/>
        </w:rPr>
        <w:tab/>
      </w:r>
      <w:r w:rsidRPr="001C7892">
        <w:rPr>
          <w:rFonts w:ascii="Arial" w:hAnsi="Arial" w:cs="Arial"/>
          <w:color w:val="000000" w:themeColor="text1"/>
          <w:lang w:val="sr-Latn-ME"/>
        </w:rPr>
        <w:t>Obrazac ponude u Nultoj primarnoj rundi i Prvoj primarnoj rundi se popunjava navođenjem u odgovarajućim poljima broja frekvencijskih blokova po kategorijama koje ponuđač želi da dobije po početnoj cijeni, iznosa ponude za dodjelu željenog broja blokova po kategorijama (koji se dobija množenjem broja blokova i pre-definisanog iznosa naknade po bloku) i ukupnog iznosa ponude (koji se dobija sabiranjem svih iznosa ponude po kategorijama blokova).</w:t>
      </w:r>
    </w:p>
    <w:p w:rsidR="00D61AA4" w:rsidRPr="001C7892" w:rsidRDefault="00D61AA4" w:rsidP="00D61AA4">
      <w:pPr>
        <w:pStyle w:val="Default"/>
        <w:jc w:val="both"/>
        <w:rPr>
          <w:rFonts w:ascii="Arial" w:hAnsi="Arial" w:cs="Arial"/>
          <w:color w:val="000000" w:themeColor="text1"/>
          <w:lang w:val="sr-Latn-ME"/>
        </w:rPr>
      </w:pPr>
    </w:p>
    <w:p w:rsidR="00D61AA4" w:rsidRPr="001C7892" w:rsidRDefault="00D61AA4" w:rsidP="00D61AA4">
      <w:pPr>
        <w:pStyle w:val="Default"/>
        <w:tabs>
          <w:tab w:val="left" w:pos="851"/>
        </w:tabs>
        <w:jc w:val="both"/>
        <w:rPr>
          <w:rFonts w:ascii="Arial" w:hAnsi="Arial" w:cs="Arial"/>
          <w:color w:val="000000" w:themeColor="text1"/>
          <w:lang w:val="sr-Latn-ME"/>
        </w:rPr>
      </w:pPr>
      <w:r w:rsidRPr="00196CF6">
        <w:rPr>
          <w:rFonts w:ascii="Arial" w:hAnsi="Arial" w:cs="Arial"/>
          <w:b/>
          <w:color w:val="000000" w:themeColor="text1"/>
          <w:highlight w:val="lightGray"/>
          <w:lang w:val="sr-Latn-ME"/>
        </w:rPr>
        <w:t>AR</w:t>
      </w:r>
      <w:r>
        <w:rPr>
          <w:rFonts w:ascii="Arial" w:hAnsi="Arial" w:cs="Arial"/>
          <w:b/>
          <w:color w:val="000000" w:themeColor="text1"/>
          <w:highlight w:val="lightGray"/>
          <w:lang w:val="sr-Latn-ME"/>
        </w:rPr>
        <w:t>4</w:t>
      </w:r>
      <w:r w:rsidR="00336191">
        <w:rPr>
          <w:rFonts w:ascii="Arial" w:hAnsi="Arial" w:cs="Arial"/>
          <w:b/>
          <w:color w:val="000000" w:themeColor="text1"/>
          <w:highlight w:val="lightGray"/>
          <w:lang w:val="sr-Latn-ME"/>
        </w:rPr>
        <w:t>5</w:t>
      </w:r>
      <w:r w:rsidRPr="00196CF6">
        <w:rPr>
          <w:rFonts w:ascii="Arial" w:hAnsi="Arial" w:cs="Arial"/>
          <w:b/>
          <w:color w:val="000000" w:themeColor="text1"/>
          <w:highlight w:val="lightGray"/>
          <w:lang w:val="sr-Latn-ME"/>
        </w:rPr>
        <w:t>.</w:t>
      </w:r>
      <w:r>
        <w:rPr>
          <w:rFonts w:ascii="Arial" w:hAnsi="Arial" w:cs="Arial"/>
          <w:b/>
          <w:color w:val="000000" w:themeColor="text1"/>
          <w:lang w:val="sr-Latn-ME"/>
        </w:rPr>
        <w:tab/>
      </w:r>
      <w:r w:rsidRPr="001C7892">
        <w:rPr>
          <w:rFonts w:ascii="Arial" w:hAnsi="Arial" w:cs="Arial"/>
          <w:color w:val="000000" w:themeColor="text1"/>
          <w:lang w:val="sr-Latn-ME"/>
        </w:rPr>
        <w:t>Obrazac ponude u ostalim primarnim rundama se popunjava navođenjem u odgovarajućim poljima broja frekvencijskih blokova po kategorijama koje ponuđač želi da dobije po cijeni koja se primjenjuje u aktuelnoj rundi (</w:t>
      </w:r>
      <w:r w:rsidR="0088238E">
        <w:rPr>
          <w:rFonts w:ascii="Arial" w:hAnsi="Arial" w:cs="Arial"/>
          <w:color w:val="000000" w:themeColor="text1"/>
          <w:lang w:val="sr-Latn-ME"/>
        </w:rPr>
        <w:t>iznos naknade po bloku</w:t>
      </w:r>
      <w:r w:rsidRPr="001C7892">
        <w:rPr>
          <w:rFonts w:ascii="Arial" w:hAnsi="Arial" w:cs="Arial"/>
          <w:color w:val="000000" w:themeColor="text1"/>
          <w:lang w:val="sr-Latn-ME"/>
        </w:rPr>
        <w:t>), iznosa ponude za dodjelu željenog broja blokova po kategorijama (koji se dobija množenjem broja blokova i pre-definisanog iznosa naknade po bloku) i ukupnog iznosa ponude (koji se dobija sabiranjem svih iznosa ponude po kategorijama blokova).</w:t>
      </w:r>
    </w:p>
    <w:p w:rsidR="00D61AA4" w:rsidRPr="001C7892" w:rsidRDefault="00D61AA4" w:rsidP="00D61AA4">
      <w:pPr>
        <w:pStyle w:val="Default"/>
        <w:jc w:val="both"/>
        <w:rPr>
          <w:rFonts w:ascii="Arial" w:hAnsi="Arial" w:cs="Arial"/>
          <w:color w:val="000000" w:themeColor="text1"/>
          <w:lang w:val="sr-Latn-ME"/>
        </w:rPr>
      </w:pPr>
    </w:p>
    <w:p w:rsidR="00D61AA4" w:rsidRPr="001C7892" w:rsidRDefault="00D61AA4" w:rsidP="00D61AA4">
      <w:pPr>
        <w:pStyle w:val="Default"/>
        <w:tabs>
          <w:tab w:val="left" w:pos="851"/>
        </w:tabs>
        <w:jc w:val="both"/>
        <w:rPr>
          <w:rFonts w:ascii="Arial" w:hAnsi="Arial" w:cs="Arial"/>
          <w:color w:val="000000" w:themeColor="text1"/>
          <w:lang w:val="sr-Latn-ME"/>
        </w:rPr>
      </w:pPr>
      <w:r w:rsidRPr="00196CF6">
        <w:rPr>
          <w:rFonts w:ascii="Arial" w:hAnsi="Arial" w:cs="Arial"/>
          <w:b/>
          <w:color w:val="000000" w:themeColor="text1"/>
          <w:highlight w:val="lightGray"/>
          <w:lang w:val="sr-Latn-ME"/>
        </w:rPr>
        <w:t>AR</w:t>
      </w:r>
      <w:r>
        <w:rPr>
          <w:rFonts w:ascii="Arial" w:hAnsi="Arial" w:cs="Arial"/>
          <w:b/>
          <w:color w:val="000000" w:themeColor="text1"/>
          <w:highlight w:val="lightGray"/>
          <w:lang w:val="sr-Latn-ME"/>
        </w:rPr>
        <w:t>4</w:t>
      </w:r>
      <w:r w:rsidR="00336191">
        <w:rPr>
          <w:rFonts w:ascii="Arial" w:hAnsi="Arial" w:cs="Arial"/>
          <w:b/>
          <w:color w:val="000000" w:themeColor="text1"/>
          <w:highlight w:val="lightGray"/>
          <w:lang w:val="sr-Latn-ME"/>
        </w:rPr>
        <w:t>6</w:t>
      </w:r>
      <w:r w:rsidRPr="00196CF6">
        <w:rPr>
          <w:rFonts w:ascii="Arial" w:hAnsi="Arial" w:cs="Arial"/>
          <w:b/>
          <w:color w:val="000000" w:themeColor="text1"/>
          <w:highlight w:val="lightGray"/>
          <w:lang w:val="sr-Latn-ME"/>
        </w:rPr>
        <w:t>.</w:t>
      </w:r>
      <w:r>
        <w:rPr>
          <w:rFonts w:ascii="Arial" w:hAnsi="Arial" w:cs="Arial"/>
          <w:b/>
          <w:color w:val="000000" w:themeColor="text1"/>
          <w:lang w:val="sr-Latn-ME"/>
        </w:rPr>
        <w:tab/>
      </w:r>
      <w:r w:rsidRPr="001C7892">
        <w:rPr>
          <w:rFonts w:ascii="Arial" w:hAnsi="Arial" w:cs="Arial"/>
          <w:color w:val="000000" w:themeColor="text1"/>
          <w:lang w:val="sr-Latn-ME"/>
        </w:rPr>
        <w:t>Obrazac ponude u Dodatnoj rundi se popunjava navođenjem u odgovarajućim poljima broja frekvencijskih blokova po kategorija</w:t>
      </w:r>
      <w:r w:rsidR="00B22CB2">
        <w:rPr>
          <w:rFonts w:ascii="Arial" w:hAnsi="Arial" w:cs="Arial"/>
          <w:color w:val="000000" w:themeColor="text1"/>
          <w:lang w:val="sr-Latn-ME"/>
        </w:rPr>
        <w:t>ma koje ponuđač želi da dobije i ukupnog iznosa pon</w:t>
      </w:r>
      <w:r w:rsidRPr="001C7892">
        <w:rPr>
          <w:rFonts w:ascii="Arial" w:hAnsi="Arial" w:cs="Arial"/>
          <w:color w:val="000000" w:themeColor="text1"/>
          <w:lang w:val="sr-Latn-ME"/>
        </w:rPr>
        <w:t xml:space="preserve">ude za dodjelu </w:t>
      </w:r>
      <w:r w:rsidR="0088238E">
        <w:rPr>
          <w:rFonts w:ascii="Arial" w:hAnsi="Arial" w:cs="Arial"/>
          <w:color w:val="000000" w:themeColor="text1"/>
          <w:lang w:val="sr-Latn-ME"/>
        </w:rPr>
        <w:t>navedenog seta frekvencijskih</w:t>
      </w:r>
      <w:r w:rsidRPr="001C7892">
        <w:rPr>
          <w:rFonts w:ascii="Arial" w:hAnsi="Arial" w:cs="Arial"/>
          <w:color w:val="000000" w:themeColor="text1"/>
          <w:lang w:val="sr-Latn-ME"/>
        </w:rPr>
        <w:t xml:space="preserve"> blokova </w:t>
      </w:r>
      <w:r w:rsidR="00060363">
        <w:rPr>
          <w:rFonts w:ascii="Arial" w:hAnsi="Arial" w:cs="Arial"/>
          <w:color w:val="000000" w:themeColor="text1"/>
          <w:lang w:val="sr-Latn-ME"/>
        </w:rPr>
        <w:t>različite</w:t>
      </w:r>
      <w:r w:rsidR="00B22CB2">
        <w:rPr>
          <w:rFonts w:ascii="Arial" w:hAnsi="Arial" w:cs="Arial"/>
          <w:color w:val="000000" w:themeColor="text1"/>
          <w:lang w:val="sr-Latn-ME"/>
        </w:rPr>
        <w:t xml:space="preserve"> kategorije</w:t>
      </w:r>
      <w:r w:rsidRPr="001C7892">
        <w:rPr>
          <w:rFonts w:ascii="Arial" w:hAnsi="Arial" w:cs="Arial"/>
          <w:color w:val="000000" w:themeColor="text1"/>
          <w:lang w:val="sr-Latn-ME"/>
        </w:rPr>
        <w:t>.</w:t>
      </w:r>
    </w:p>
    <w:p w:rsidR="00D61AA4" w:rsidRPr="001C7892" w:rsidRDefault="00D61AA4" w:rsidP="00D61AA4">
      <w:pPr>
        <w:pStyle w:val="Default"/>
        <w:jc w:val="both"/>
        <w:rPr>
          <w:rFonts w:ascii="Arial" w:hAnsi="Arial" w:cs="Arial"/>
          <w:color w:val="000000" w:themeColor="text1"/>
          <w:lang w:val="sr-Latn-ME"/>
        </w:rPr>
      </w:pPr>
    </w:p>
    <w:p w:rsidR="00D61AA4" w:rsidRPr="001C7892" w:rsidRDefault="00D61AA4" w:rsidP="00D61AA4">
      <w:pPr>
        <w:pStyle w:val="Default"/>
        <w:tabs>
          <w:tab w:val="left" w:pos="851"/>
        </w:tabs>
        <w:jc w:val="both"/>
        <w:rPr>
          <w:rFonts w:ascii="Arial" w:hAnsi="Arial" w:cs="Arial"/>
          <w:color w:val="000000" w:themeColor="text1"/>
          <w:lang w:val="sr-Latn-ME"/>
        </w:rPr>
      </w:pPr>
      <w:r w:rsidRPr="00196CF6">
        <w:rPr>
          <w:rFonts w:ascii="Arial" w:hAnsi="Arial" w:cs="Arial"/>
          <w:b/>
          <w:color w:val="000000" w:themeColor="text1"/>
          <w:highlight w:val="lightGray"/>
          <w:lang w:val="sr-Latn-ME"/>
        </w:rPr>
        <w:t>AR</w:t>
      </w:r>
      <w:r>
        <w:rPr>
          <w:rFonts w:ascii="Arial" w:hAnsi="Arial" w:cs="Arial"/>
          <w:b/>
          <w:color w:val="000000" w:themeColor="text1"/>
          <w:highlight w:val="lightGray"/>
          <w:lang w:val="sr-Latn-ME"/>
        </w:rPr>
        <w:t>4</w:t>
      </w:r>
      <w:r w:rsidR="00336191">
        <w:rPr>
          <w:rFonts w:ascii="Arial" w:hAnsi="Arial" w:cs="Arial"/>
          <w:b/>
          <w:color w:val="000000" w:themeColor="text1"/>
          <w:highlight w:val="lightGray"/>
          <w:lang w:val="sr-Latn-ME"/>
        </w:rPr>
        <w:t>7</w:t>
      </w:r>
      <w:r w:rsidR="007A494A">
        <w:rPr>
          <w:rFonts w:ascii="Arial" w:hAnsi="Arial" w:cs="Arial"/>
          <w:b/>
          <w:color w:val="000000" w:themeColor="text1"/>
          <w:highlight w:val="lightGray"/>
          <w:lang w:val="sr-Latn-ME"/>
        </w:rPr>
        <w:t>.</w:t>
      </w:r>
      <w:r>
        <w:rPr>
          <w:rFonts w:ascii="Arial" w:hAnsi="Arial" w:cs="Arial"/>
          <w:b/>
          <w:color w:val="000000" w:themeColor="text1"/>
          <w:lang w:val="sr-Latn-ME"/>
        </w:rPr>
        <w:tab/>
      </w:r>
      <w:r w:rsidRPr="001C7892">
        <w:rPr>
          <w:rFonts w:ascii="Arial" w:hAnsi="Arial" w:cs="Arial"/>
          <w:color w:val="000000" w:themeColor="text1"/>
          <w:lang w:val="sr-Latn-ME"/>
        </w:rPr>
        <w:t xml:space="preserve">Za svaku kategoriju blokova u polje </w:t>
      </w:r>
      <w:r w:rsidRPr="00D52F6F">
        <w:rPr>
          <w:rFonts w:ascii="Arial" w:hAnsi="Arial" w:cs="Arial"/>
          <w:b/>
          <w:color w:val="000000" w:themeColor="text1"/>
          <w:lang w:val="sr-Latn-ME"/>
        </w:rPr>
        <w:t>"</w:t>
      </w:r>
      <w:r w:rsidRPr="001C7892">
        <w:rPr>
          <w:rFonts w:ascii="Arial" w:hAnsi="Arial" w:cs="Arial"/>
          <w:b/>
          <w:color w:val="000000" w:themeColor="text1"/>
          <w:lang w:val="sr-Latn-ME"/>
        </w:rPr>
        <w:t>Broj blokova"</w:t>
      </w:r>
      <w:r w:rsidRPr="001C7892">
        <w:rPr>
          <w:rFonts w:ascii="Arial" w:hAnsi="Arial" w:cs="Arial"/>
          <w:color w:val="000000" w:themeColor="text1"/>
          <w:lang w:val="sr-Latn-ME"/>
        </w:rPr>
        <w:t xml:space="preserve"> unosi se cjelobrojna vrijednost za</w:t>
      </w:r>
      <w:r>
        <w:rPr>
          <w:rFonts w:ascii="Arial" w:hAnsi="Arial" w:cs="Arial"/>
          <w:color w:val="000000" w:themeColor="text1"/>
          <w:lang w:val="sr-Latn-ME"/>
        </w:rPr>
        <w:t>pisana arapskim ciframa (npr. 1 ili 2</w:t>
      </w:r>
      <w:r w:rsidRPr="001C7892">
        <w:rPr>
          <w:rFonts w:ascii="Arial" w:hAnsi="Arial" w:cs="Arial"/>
          <w:color w:val="000000" w:themeColor="text1"/>
          <w:lang w:val="sr-Latn-ME"/>
        </w:rPr>
        <w:t xml:space="preserve">). </w:t>
      </w:r>
    </w:p>
    <w:p w:rsidR="00D61AA4" w:rsidRPr="001C7892" w:rsidRDefault="00D61AA4" w:rsidP="00D61AA4">
      <w:pPr>
        <w:pStyle w:val="Default"/>
        <w:jc w:val="both"/>
        <w:rPr>
          <w:rFonts w:ascii="Arial" w:hAnsi="Arial" w:cs="Arial"/>
          <w:color w:val="000000" w:themeColor="text1"/>
          <w:lang w:val="sr-Latn-ME"/>
        </w:rPr>
      </w:pPr>
    </w:p>
    <w:p w:rsidR="00D61AA4" w:rsidRDefault="00D61AA4" w:rsidP="00D61AA4">
      <w:pPr>
        <w:tabs>
          <w:tab w:val="left" w:pos="851"/>
        </w:tabs>
        <w:spacing w:after="0" w:line="240" w:lineRule="auto"/>
        <w:jc w:val="both"/>
        <w:rPr>
          <w:rFonts w:ascii="Arial" w:hAnsi="Arial" w:cs="Arial"/>
          <w:color w:val="000000" w:themeColor="text1"/>
          <w:sz w:val="24"/>
          <w:szCs w:val="24"/>
          <w:lang w:val="sr-Latn-ME"/>
        </w:rPr>
      </w:pPr>
      <w:r w:rsidRPr="00D61AA4">
        <w:rPr>
          <w:rFonts w:ascii="Arial" w:hAnsi="Arial" w:cs="Arial"/>
          <w:b/>
          <w:color w:val="000000" w:themeColor="text1"/>
          <w:sz w:val="24"/>
          <w:szCs w:val="24"/>
          <w:highlight w:val="lightGray"/>
          <w:lang w:val="sr-Latn-ME"/>
        </w:rPr>
        <w:t>AR4</w:t>
      </w:r>
      <w:r w:rsidR="00336191">
        <w:rPr>
          <w:rFonts w:ascii="Arial" w:hAnsi="Arial" w:cs="Arial"/>
          <w:b/>
          <w:color w:val="000000" w:themeColor="text1"/>
          <w:sz w:val="24"/>
          <w:szCs w:val="24"/>
          <w:highlight w:val="lightGray"/>
          <w:lang w:val="sr-Latn-ME"/>
        </w:rPr>
        <w:t>8</w:t>
      </w:r>
      <w:r w:rsidRPr="00D61AA4">
        <w:rPr>
          <w:rFonts w:ascii="Arial" w:hAnsi="Arial" w:cs="Arial"/>
          <w:b/>
          <w:color w:val="000000" w:themeColor="text1"/>
          <w:sz w:val="24"/>
          <w:szCs w:val="24"/>
          <w:highlight w:val="lightGray"/>
          <w:lang w:val="sr-Latn-ME"/>
        </w:rPr>
        <w:t>.</w:t>
      </w:r>
      <w:r w:rsidRPr="00D61AA4">
        <w:rPr>
          <w:rFonts w:ascii="Arial" w:hAnsi="Arial" w:cs="Arial"/>
          <w:b/>
          <w:color w:val="000000" w:themeColor="text1"/>
          <w:sz w:val="24"/>
          <w:szCs w:val="24"/>
          <w:lang w:val="sr-Latn-ME"/>
        </w:rPr>
        <w:tab/>
      </w:r>
      <w:r w:rsidRPr="00D61AA4">
        <w:rPr>
          <w:rFonts w:ascii="Arial" w:hAnsi="Arial" w:cs="Arial"/>
          <w:color w:val="000000" w:themeColor="text1"/>
          <w:sz w:val="24"/>
          <w:szCs w:val="24"/>
          <w:lang w:val="sr-Latn-ME"/>
        </w:rPr>
        <w:t xml:space="preserve">Za svaku kategoriju blokova u polje </w:t>
      </w:r>
      <w:r w:rsidRPr="00D61AA4">
        <w:rPr>
          <w:rFonts w:ascii="Arial" w:hAnsi="Arial" w:cs="Arial"/>
          <w:b/>
          <w:color w:val="000000" w:themeColor="text1"/>
          <w:sz w:val="24"/>
          <w:szCs w:val="24"/>
          <w:lang w:val="sr-Latn-ME"/>
        </w:rPr>
        <w:t>"Iznos ponude [Eura]"</w:t>
      </w:r>
      <w:r w:rsidRPr="00D61AA4">
        <w:rPr>
          <w:rFonts w:ascii="Arial" w:hAnsi="Arial" w:cs="Arial"/>
          <w:color w:val="000000" w:themeColor="text1"/>
          <w:sz w:val="24"/>
          <w:szCs w:val="24"/>
          <w:lang w:val="sr-Latn-ME"/>
        </w:rPr>
        <w:t xml:space="preserve"> unosi se decimalna</w:t>
      </w:r>
      <w:r w:rsidRPr="001C7892">
        <w:rPr>
          <w:rFonts w:ascii="Arial" w:hAnsi="Arial" w:cs="Arial"/>
          <w:color w:val="000000" w:themeColor="text1"/>
          <w:sz w:val="24"/>
          <w:szCs w:val="24"/>
          <w:lang w:val="sr-Latn-ME"/>
        </w:rPr>
        <w:t xml:space="preserve"> vrijednost sa dv</w:t>
      </w:r>
      <w:r>
        <w:rPr>
          <w:rFonts w:ascii="Arial" w:hAnsi="Arial" w:cs="Arial"/>
          <w:color w:val="000000" w:themeColor="text1"/>
          <w:sz w:val="24"/>
          <w:szCs w:val="24"/>
          <w:lang w:val="sr-Latn-ME"/>
        </w:rPr>
        <w:t>a</w:t>
      </w:r>
      <w:r w:rsidRPr="001C7892">
        <w:rPr>
          <w:rFonts w:ascii="Arial" w:hAnsi="Arial" w:cs="Arial"/>
          <w:color w:val="000000" w:themeColor="text1"/>
          <w:sz w:val="24"/>
          <w:szCs w:val="24"/>
          <w:lang w:val="sr-Latn-ME"/>
        </w:rPr>
        <w:t xml:space="preserve"> decimal</w:t>
      </w:r>
      <w:r>
        <w:rPr>
          <w:rFonts w:ascii="Arial" w:hAnsi="Arial" w:cs="Arial"/>
          <w:color w:val="000000" w:themeColor="text1"/>
          <w:sz w:val="24"/>
          <w:szCs w:val="24"/>
          <w:lang w:val="sr-Latn-ME"/>
        </w:rPr>
        <w:t>na mjesta</w:t>
      </w:r>
      <w:r w:rsidRPr="001C7892">
        <w:rPr>
          <w:rFonts w:ascii="Arial" w:hAnsi="Arial" w:cs="Arial"/>
          <w:color w:val="000000" w:themeColor="text1"/>
          <w:sz w:val="24"/>
          <w:szCs w:val="24"/>
          <w:lang w:val="sr-Latn-ME"/>
        </w:rPr>
        <w:t xml:space="preserve"> zapisana arapskim ciframa (npr. 880.000,00 ili 1.218.000,00 i sl). U ponudama koje se podnose u primarnim rundama nadmetanja ova vrijednost mora biti jednaka proizvodu vrijednosti un</w:t>
      </w:r>
      <w:r w:rsidR="001A711B">
        <w:rPr>
          <w:rFonts w:ascii="Arial" w:hAnsi="Arial" w:cs="Arial"/>
          <w:color w:val="000000" w:themeColor="text1"/>
          <w:sz w:val="24"/>
          <w:szCs w:val="24"/>
          <w:lang w:val="sr-Latn-ME"/>
        </w:rPr>
        <w:t>e</w:t>
      </w:r>
      <w:r w:rsidRPr="001C7892">
        <w:rPr>
          <w:rFonts w:ascii="Arial" w:hAnsi="Arial" w:cs="Arial"/>
          <w:color w:val="000000" w:themeColor="text1"/>
          <w:sz w:val="24"/>
          <w:szCs w:val="24"/>
          <w:lang w:val="sr-Latn-ME"/>
        </w:rPr>
        <w:t xml:space="preserve">šene u polje </w:t>
      </w:r>
      <w:r w:rsidRPr="00D52F6F">
        <w:rPr>
          <w:rFonts w:ascii="Arial" w:hAnsi="Arial" w:cs="Arial"/>
          <w:b/>
          <w:color w:val="000000" w:themeColor="text1"/>
          <w:sz w:val="24"/>
          <w:szCs w:val="24"/>
          <w:lang w:val="sr-Latn-ME"/>
        </w:rPr>
        <w:t>"</w:t>
      </w:r>
      <w:r w:rsidRPr="001C7892">
        <w:rPr>
          <w:rFonts w:ascii="Arial" w:hAnsi="Arial" w:cs="Arial"/>
          <w:b/>
          <w:color w:val="000000" w:themeColor="text1"/>
          <w:sz w:val="24"/>
          <w:szCs w:val="24"/>
          <w:lang w:val="sr-Latn-ME"/>
        </w:rPr>
        <w:t>Broj blokova"</w:t>
      </w:r>
      <w:r w:rsidRPr="001C7892">
        <w:rPr>
          <w:rFonts w:ascii="Arial" w:hAnsi="Arial" w:cs="Arial"/>
          <w:color w:val="000000" w:themeColor="text1"/>
          <w:sz w:val="24"/>
          <w:szCs w:val="24"/>
          <w:lang w:val="sr-Latn-ME"/>
        </w:rPr>
        <w:t xml:space="preserve"> i pre-definisane vrijednosti navedene u polju </w:t>
      </w:r>
      <w:r w:rsidRPr="001C7892">
        <w:rPr>
          <w:rFonts w:ascii="Arial" w:hAnsi="Arial" w:cs="Arial"/>
          <w:b/>
          <w:color w:val="000000" w:themeColor="text1"/>
          <w:sz w:val="24"/>
          <w:szCs w:val="24"/>
          <w:lang w:val="sr-Latn-ME"/>
        </w:rPr>
        <w:t>"</w:t>
      </w:r>
      <w:r w:rsidRPr="001C7892">
        <w:rPr>
          <w:rFonts w:ascii="Arial" w:eastAsia="Times New Roman" w:hAnsi="Arial" w:cs="Arial"/>
          <w:b/>
          <w:color w:val="000000" w:themeColor="text1"/>
          <w:sz w:val="24"/>
          <w:szCs w:val="24"/>
          <w:lang w:val="sr-Latn-ME"/>
        </w:rPr>
        <w:t>Iznos naknade po bloku [Eura]</w:t>
      </w:r>
      <w:r w:rsidRPr="001C7892">
        <w:rPr>
          <w:rFonts w:ascii="Arial" w:hAnsi="Arial" w:cs="Arial"/>
          <w:b/>
          <w:color w:val="000000" w:themeColor="text1"/>
          <w:sz w:val="24"/>
          <w:szCs w:val="24"/>
          <w:lang w:val="sr-Latn-ME"/>
        </w:rPr>
        <w:t>"</w:t>
      </w:r>
      <w:r>
        <w:rPr>
          <w:rFonts w:ascii="Arial" w:hAnsi="Arial" w:cs="Arial"/>
          <w:color w:val="000000" w:themeColor="text1"/>
          <w:sz w:val="24"/>
          <w:szCs w:val="24"/>
          <w:lang w:val="sr-Latn-ME"/>
        </w:rPr>
        <w:t>.</w:t>
      </w:r>
      <w:r w:rsidRPr="001C7892">
        <w:rPr>
          <w:rFonts w:ascii="Arial" w:hAnsi="Arial" w:cs="Arial"/>
          <w:color w:val="000000" w:themeColor="text1"/>
          <w:sz w:val="24"/>
          <w:szCs w:val="24"/>
          <w:lang w:val="sr-Latn-ME"/>
        </w:rPr>
        <w:t xml:space="preserve"> </w:t>
      </w:r>
    </w:p>
    <w:p w:rsidR="00D61AA4" w:rsidRDefault="00D61AA4" w:rsidP="00D61AA4">
      <w:pPr>
        <w:spacing w:after="0" w:line="240" w:lineRule="auto"/>
        <w:jc w:val="both"/>
        <w:rPr>
          <w:rFonts w:ascii="Arial" w:hAnsi="Arial" w:cs="Arial"/>
          <w:color w:val="000000" w:themeColor="text1"/>
          <w:sz w:val="24"/>
          <w:szCs w:val="24"/>
          <w:lang w:val="sr-Latn-ME"/>
        </w:rPr>
      </w:pPr>
    </w:p>
    <w:p w:rsidR="00D61AA4" w:rsidRDefault="00D61AA4" w:rsidP="00D61AA4">
      <w:pPr>
        <w:tabs>
          <w:tab w:val="left" w:pos="851"/>
        </w:tabs>
        <w:spacing w:after="0" w:line="240" w:lineRule="auto"/>
        <w:jc w:val="both"/>
        <w:rPr>
          <w:rFonts w:ascii="Arial" w:hAnsi="Arial" w:cs="Arial"/>
          <w:color w:val="000000" w:themeColor="text1"/>
          <w:sz w:val="24"/>
          <w:szCs w:val="24"/>
          <w:lang w:val="sr-Latn-ME"/>
        </w:rPr>
      </w:pPr>
      <w:r w:rsidRPr="00D61AA4">
        <w:rPr>
          <w:rFonts w:ascii="Arial" w:hAnsi="Arial" w:cs="Arial"/>
          <w:b/>
          <w:color w:val="000000" w:themeColor="text1"/>
          <w:sz w:val="24"/>
          <w:szCs w:val="24"/>
          <w:highlight w:val="lightGray"/>
          <w:lang w:val="sr-Latn-ME"/>
        </w:rPr>
        <w:t>AR4</w:t>
      </w:r>
      <w:r w:rsidR="00336191">
        <w:rPr>
          <w:rFonts w:ascii="Arial" w:hAnsi="Arial" w:cs="Arial"/>
          <w:b/>
          <w:color w:val="000000" w:themeColor="text1"/>
          <w:sz w:val="24"/>
          <w:szCs w:val="24"/>
          <w:highlight w:val="lightGray"/>
          <w:lang w:val="sr-Latn-ME"/>
        </w:rPr>
        <w:t>9</w:t>
      </w:r>
      <w:r w:rsidRPr="00D61AA4">
        <w:rPr>
          <w:rFonts w:ascii="Arial" w:hAnsi="Arial" w:cs="Arial"/>
          <w:b/>
          <w:color w:val="000000" w:themeColor="text1"/>
          <w:sz w:val="24"/>
          <w:szCs w:val="24"/>
          <w:highlight w:val="lightGray"/>
          <w:lang w:val="sr-Latn-ME"/>
        </w:rPr>
        <w:t>.</w:t>
      </w:r>
      <w:r w:rsidRPr="00D61AA4">
        <w:rPr>
          <w:rFonts w:ascii="Arial" w:hAnsi="Arial" w:cs="Arial"/>
          <w:b/>
          <w:color w:val="000000" w:themeColor="text1"/>
          <w:sz w:val="24"/>
          <w:szCs w:val="24"/>
          <w:lang w:val="sr-Latn-ME"/>
        </w:rPr>
        <w:tab/>
      </w:r>
      <w:r>
        <w:rPr>
          <w:rFonts w:ascii="Arial" w:hAnsi="Arial" w:cs="Arial"/>
          <w:color w:val="000000" w:themeColor="text1"/>
          <w:sz w:val="24"/>
          <w:szCs w:val="24"/>
          <w:lang w:val="sr-Latn-ME"/>
        </w:rPr>
        <w:t xml:space="preserve">U </w:t>
      </w:r>
      <w:r w:rsidRPr="001C7892">
        <w:rPr>
          <w:rFonts w:ascii="Arial" w:hAnsi="Arial" w:cs="Arial"/>
          <w:color w:val="000000" w:themeColor="text1"/>
          <w:sz w:val="24"/>
          <w:szCs w:val="24"/>
          <w:lang w:val="sr-Latn-ME"/>
        </w:rPr>
        <w:t xml:space="preserve">polje </w:t>
      </w:r>
      <w:r w:rsidRPr="001C7892">
        <w:rPr>
          <w:rFonts w:ascii="Arial" w:hAnsi="Arial" w:cs="Arial"/>
          <w:b/>
          <w:color w:val="000000" w:themeColor="text1"/>
          <w:sz w:val="24"/>
          <w:szCs w:val="24"/>
          <w:lang w:val="sr-Latn-ME"/>
        </w:rPr>
        <w:t>"</w:t>
      </w:r>
      <w:r>
        <w:rPr>
          <w:rFonts w:ascii="Arial" w:hAnsi="Arial" w:cs="Arial"/>
          <w:b/>
          <w:color w:val="000000" w:themeColor="text1"/>
          <w:sz w:val="24"/>
          <w:szCs w:val="24"/>
          <w:lang w:val="sr-Latn-ME"/>
        </w:rPr>
        <w:t>Ukupan i</w:t>
      </w:r>
      <w:r w:rsidRPr="001C7892">
        <w:rPr>
          <w:rFonts w:ascii="Arial" w:hAnsi="Arial" w:cs="Arial"/>
          <w:b/>
          <w:color w:val="000000" w:themeColor="text1"/>
          <w:sz w:val="24"/>
          <w:szCs w:val="24"/>
          <w:lang w:val="sr-Latn-ME"/>
        </w:rPr>
        <w:t xml:space="preserve">znos </w:t>
      </w:r>
      <w:r>
        <w:rPr>
          <w:rFonts w:ascii="Arial" w:hAnsi="Arial" w:cs="Arial"/>
          <w:b/>
          <w:color w:val="000000" w:themeColor="text1"/>
          <w:sz w:val="24"/>
          <w:szCs w:val="24"/>
          <w:lang w:val="sr-Latn-ME"/>
        </w:rPr>
        <w:t>ponude</w:t>
      </w:r>
      <w:r w:rsidRPr="001C7892">
        <w:rPr>
          <w:rFonts w:ascii="Arial" w:hAnsi="Arial" w:cs="Arial"/>
          <w:b/>
          <w:color w:val="000000" w:themeColor="text1"/>
          <w:sz w:val="24"/>
          <w:szCs w:val="24"/>
          <w:lang w:val="sr-Latn-ME"/>
        </w:rPr>
        <w:t xml:space="preserve"> [Eura]"</w:t>
      </w:r>
      <w:r w:rsidRPr="001C7892">
        <w:rPr>
          <w:rFonts w:ascii="Arial" w:hAnsi="Arial" w:cs="Arial"/>
          <w:color w:val="000000" w:themeColor="text1"/>
          <w:sz w:val="24"/>
          <w:szCs w:val="24"/>
          <w:lang w:val="sr-Latn-ME"/>
        </w:rPr>
        <w:t xml:space="preserve"> unosi se decimalna vrijednost sa dv</w:t>
      </w:r>
      <w:r>
        <w:rPr>
          <w:rFonts w:ascii="Arial" w:hAnsi="Arial" w:cs="Arial"/>
          <w:color w:val="000000" w:themeColor="text1"/>
          <w:sz w:val="24"/>
          <w:szCs w:val="24"/>
          <w:lang w:val="sr-Latn-ME"/>
        </w:rPr>
        <w:t>a</w:t>
      </w:r>
      <w:r w:rsidRPr="001C7892">
        <w:rPr>
          <w:rFonts w:ascii="Arial" w:hAnsi="Arial" w:cs="Arial"/>
          <w:color w:val="000000" w:themeColor="text1"/>
          <w:sz w:val="24"/>
          <w:szCs w:val="24"/>
          <w:lang w:val="sr-Latn-ME"/>
        </w:rPr>
        <w:t xml:space="preserve"> decimal</w:t>
      </w:r>
      <w:r>
        <w:rPr>
          <w:rFonts w:ascii="Arial" w:hAnsi="Arial" w:cs="Arial"/>
          <w:color w:val="000000" w:themeColor="text1"/>
          <w:sz w:val="24"/>
          <w:szCs w:val="24"/>
          <w:lang w:val="sr-Latn-ME"/>
        </w:rPr>
        <w:t>na mjesta</w:t>
      </w:r>
      <w:r w:rsidRPr="001C7892">
        <w:rPr>
          <w:rFonts w:ascii="Arial" w:hAnsi="Arial" w:cs="Arial"/>
          <w:color w:val="000000" w:themeColor="text1"/>
          <w:sz w:val="24"/>
          <w:szCs w:val="24"/>
          <w:lang w:val="sr-Latn-ME"/>
        </w:rPr>
        <w:t xml:space="preserve"> zapisana arapskim ciframa (npr. </w:t>
      </w:r>
      <w:r>
        <w:rPr>
          <w:rFonts w:ascii="Arial" w:hAnsi="Arial" w:cs="Arial"/>
          <w:color w:val="000000" w:themeColor="text1"/>
          <w:sz w:val="24"/>
          <w:szCs w:val="24"/>
          <w:lang w:val="sr-Latn-ME"/>
        </w:rPr>
        <w:t>3</w:t>
      </w:r>
      <w:r w:rsidRPr="001C7892">
        <w:rPr>
          <w:rFonts w:ascii="Arial" w:hAnsi="Arial" w:cs="Arial"/>
          <w:color w:val="000000" w:themeColor="text1"/>
          <w:sz w:val="24"/>
          <w:szCs w:val="24"/>
          <w:lang w:val="sr-Latn-ME"/>
        </w:rPr>
        <w:t>.</w:t>
      </w:r>
      <w:r>
        <w:rPr>
          <w:rFonts w:ascii="Arial" w:hAnsi="Arial" w:cs="Arial"/>
          <w:color w:val="000000" w:themeColor="text1"/>
          <w:sz w:val="24"/>
          <w:szCs w:val="24"/>
          <w:lang w:val="sr-Latn-ME"/>
        </w:rPr>
        <w:t>680.000,00</w:t>
      </w:r>
      <w:r w:rsidRPr="001C7892">
        <w:rPr>
          <w:rFonts w:ascii="Arial" w:hAnsi="Arial" w:cs="Arial"/>
          <w:color w:val="000000" w:themeColor="text1"/>
          <w:sz w:val="24"/>
          <w:szCs w:val="24"/>
          <w:lang w:val="sr-Latn-ME"/>
        </w:rPr>
        <w:t xml:space="preserve">). </w:t>
      </w:r>
      <w:r>
        <w:rPr>
          <w:rFonts w:ascii="Arial" w:hAnsi="Arial" w:cs="Arial"/>
          <w:color w:val="000000" w:themeColor="text1"/>
          <w:sz w:val="24"/>
          <w:szCs w:val="24"/>
          <w:lang w:val="sr-Latn-ME"/>
        </w:rPr>
        <w:t>O</w:t>
      </w:r>
      <w:r w:rsidRPr="001C7892">
        <w:rPr>
          <w:rFonts w:ascii="Arial" w:hAnsi="Arial" w:cs="Arial"/>
          <w:color w:val="000000" w:themeColor="text1"/>
          <w:sz w:val="24"/>
          <w:szCs w:val="24"/>
          <w:lang w:val="sr-Latn-ME"/>
        </w:rPr>
        <w:t xml:space="preserve">va vrijednost </w:t>
      </w:r>
      <w:r w:rsidR="003C6AEB">
        <w:rPr>
          <w:rFonts w:ascii="Arial" w:hAnsi="Arial" w:cs="Arial"/>
          <w:color w:val="000000" w:themeColor="text1"/>
          <w:sz w:val="24"/>
          <w:szCs w:val="24"/>
          <w:lang w:val="sr-Latn-ME"/>
        </w:rPr>
        <w:t xml:space="preserve">za ponude podnešene u primarnim rundama </w:t>
      </w:r>
      <w:r w:rsidRPr="001C7892">
        <w:rPr>
          <w:rFonts w:ascii="Arial" w:hAnsi="Arial" w:cs="Arial"/>
          <w:color w:val="000000" w:themeColor="text1"/>
          <w:sz w:val="24"/>
          <w:szCs w:val="24"/>
          <w:lang w:val="sr-Latn-ME"/>
        </w:rPr>
        <w:t xml:space="preserve">mora biti jednaka </w:t>
      </w:r>
      <w:r>
        <w:rPr>
          <w:rFonts w:ascii="Arial" w:hAnsi="Arial" w:cs="Arial"/>
          <w:color w:val="000000" w:themeColor="text1"/>
          <w:sz w:val="24"/>
          <w:szCs w:val="24"/>
          <w:lang w:val="sr-Latn-ME"/>
        </w:rPr>
        <w:t>zbiru</w:t>
      </w:r>
      <w:r w:rsidRPr="001C7892">
        <w:rPr>
          <w:rFonts w:ascii="Arial" w:hAnsi="Arial" w:cs="Arial"/>
          <w:color w:val="000000" w:themeColor="text1"/>
          <w:sz w:val="24"/>
          <w:szCs w:val="24"/>
          <w:lang w:val="sr-Latn-ME"/>
        </w:rPr>
        <w:t xml:space="preserve"> vrijednosti un</w:t>
      </w:r>
      <w:r w:rsidR="0088238E">
        <w:rPr>
          <w:rFonts w:ascii="Arial" w:hAnsi="Arial" w:cs="Arial"/>
          <w:color w:val="000000" w:themeColor="text1"/>
          <w:sz w:val="24"/>
          <w:szCs w:val="24"/>
          <w:lang w:val="sr-Latn-ME"/>
        </w:rPr>
        <w:t>e</w:t>
      </w:r>
      <w:r w:rsidRPr="001C7892">
        <w:rPr>
          <w:rFonts w:ascii="Arial" w:hAnsi="Arial" w:cs="Arial"/>
          <w:color w:val="000000" w:themeColor="text1"/>
          <w:sz w:val="24"/>
          <w:szCs w:val="24"/>
          <w:lang w:val="sr-Latn-ME"/>
        </w:rPr>
        <w:t>šen</w:t>
      </w:r>
      <w:r>
        <w:rPr>
          <w:rFonts w:ascii="Arial" w:hAnsi="Arial" w:cs="Arial"/>
          <w:color w:val="000000" w:themeColor="text1"/>
          <w:sz w:val="24"/>
          <w:szCs w:val="24"/>
          <w:lang w:val="sr-Latn-ME"/>
        </w:rPr>
        <w:t>ih</w:t>
      </w:r>
      <w:r w:rsidRPr="001C7892">
        <w:rPr>
          <w:rFonts w:ascii="Arial" w:hAnsi="Arial" w:cs="Arial"/>
          <w:color w:val="000000" w:themeColor="text1"/>
          <w:sz w:val="24"/>
          <w:szCs w:val="24"/>
          <w:lang w:val="sr-Latn-ME"/>
        </w:rPr>
        <w:t xml:space="preserve"> u polje u polje </w:t>
      </w:r>
      <w:r w:rsidRPr="001C7892">
        <w:rPr>
          <w:rFonts w:ascii="Arial" w:hAnsi="Arial" w:cs="Arial"/>
          <w:b/>
          <w:color w:val="000000" w:themeColor="text1"/>
          <w:sz w:val="24"/>
          <w:szCs w:val="24"/>
          <w:lang w:val="sr-Latn-ME"/>
        </w:rPr>
        <w:t xml:space="preserve">"Iznos </w:t>
      </w:r>
      <w:r>
        <w:rPr>
          <w:rFonts w:ascii="Arial" w:hAnsi="Arial" w:cs="Arial"/>
          <w:b/>
          <w:color w:val="000000" w:themeColor="text1"/>
          <w:sz w:val="24"/>
          <w:szCs w:val="24"/>
          <w:lang w:val="sr-Latn-ME"/>
        </w:rPr>
        <w:t>ponude</w:t>
      </w:r>
      <w:r w:rsidRPr="001C7892">
        <w:rPr>
          <w:rFonts w:ascii="Arial" w:hAnsi="Arial" w:cs="Arial"/>
          <w:b/>
          <w:color w:val="000000" w:themeColor="text1"/>
          <w:sz w:val="24"/>
          <w:szCs w:val="24"/>
          <w:lang w:val="sr-Latn-ME"/>
        </w:rPr>
        <w:t xml:space="preserve"> [Eura]"</w:t>
      </w:r>
      <w:r>
        <w:rPr>
          <w:rFonts w:ascii="Arial" w:hAnsi="Arial" w:cs="Arial"/>
          <w:b/>
          <w:color w:val="000000" w:themeColor="text1"/>
          <w:sz w:val="24"/>
          <w:szCs w:val="24"/>
          <w:lang w:val="sr-Latn-ME"/>
        </w:rPr>
        <w:t xml:space="preserve"> </w:t>
      </w:r>
      <w:r w:rsidRPr="001C7892">
        <w:rPr>
          <w:rFonts w:ascii="Arial" w:hAnsi="Arial" w:cs="Arial"/>
          <w:color w:val="000000" w:themeColor="text1"/>
          <w:sz w:val="24"/>
          <w:szCs w:val="24"/>
          <w:lang w:val="sr-Latn-ME"/>
        </w:rPr>
        <w:t>za svaku kategoriju blokova.</w:t>
      </w:r>
    </w:p>
    <w:p w:rsidR="001A48FF" w:rsidRDefault="001A48FF" w:rsidP="00783365">
      <w:pPr>
        <w:tabs>
          <w:tab w:val="left" w:pos="851"/>
        </w:tabs>
        <w:spacing w:after="0" w:line="240" w:lineRule="auto"/>
        <w:jc w:val="both"/>
        <w:rPr>
          <w:rFonts w:ascii="Arial" w:hAnsi="Arial" w:cs="Arial"/>
          <w:b/>
          <w:color w:val="000000" w:themeColor="text1"/>
          <w:sz w:val="24"/>
          <w:szCs w:val="24"/>
          <w:highlight w:val="lightGray"/>
          <w:lang w:val="sr-Latn-ME"/>
        </w:rPr>
      </w:pPr>
    </w:p>
    <w:p w:rsidR="00783365" w:rsidRDefault="00336191" w:rsidP="00783365">
      <w:pPr>
        <w:tabs>
          <w:tab w:val="left" w:pos="851"/>
        </w:tabs>
        <w:spacing w:after="0" w:line="240" w:lineRule="auto"/>
        <w:jc w:val="both"/>
        <w:rPr>
          <w:rFonts w:ascii="Arial" w:hAnsi="Arial" w:cs="Arial"/>
          <w:color w:val="000000" w:themeColor="text1"/>
          <w:sz w:val="24"/>
          <w:szCs w:val="24"/>
          <w:lang w:val="sr-Latn-ME"/>
        </w:rPr>
      </w:pPr>
      <w:r>
        <w:rPr>
          <w:rFonts w:ascii="Arial" w:hAnsi="Arial" w:cs="Arial"/>
          <w:b/>
          <w:color w:val="000000" w:themeColor="text1"/>
          <w:sz w:val="24"/>
          <w:szCs w:val="24"/>
          <w:highlight w:val="lightGray"/>
          <w:lang w:val="sr-Latn-ME"/>
        </w:rPr>
        <w:t>AR50</w:t>
      </w:r>
      <w:r w:rsidR="00783365" w:rsidRPr="00783365">
        <w:rPr>
          <w:rFonts w:ascii="Arial" w:hAnsi="Arial" w:cs="Arial"/>
          <w:b/>
          <w:color w:val="000000" w:themeColor="text1"/>
          <w:sz w:val="24"/>
          <w:szCs w:val="24"/>
          <w:highlight w:val="lightGray"/>
          <w:lang w:val="sr-Latn-ME"/>
        </w:rPr>
        <w:t>.</w:t>
      </w:r>
      <w:r w:rsidR="00783365">
        <w:rPr>
          <w:rFonts w:ascii="Arial" w:hAnsi="Arial" w:cs="Arial"/>
          <w:b/>
          <w:color w:val="000000" w:themeColor="text1"/>
          <w:sz w:val="24"/>
          <w:szCs w:val="24"/>
          <w:lang w:val="sr-Latn-ME"/>
        </w:rPr>
        <w:t xml:space="preserve"> </w:t>
      </w:r>
      <w:r w:rsidR="00783365">
        <w:rPr>
          <w:rFonts w:ascii="Arial" w:hAnsi="Arial" w:cs="Arial"/>
          <w:b/>
          <w:color w:val="000000" w:themeColor="text1"/>
          <w:sz w:val="24"/>
          <w:szCs w:val="24"/>
          <w:lang w:val="sr-Latn-ME"/>
        </w:rPr>
        <w:tab/>
      </w:r>
      <w:r w:rsidR="00783365" w:rsidRPr="00783365">
        <w:rPr>
          <w:rFonts w:ascii="Arial" w:hAnsi="Arial" w:cs="Arial"/>
          <w:color w:val="000000" w:themeColor="text1"/>
          <w:sz w:val="24"/>
          <w:szCs w:val="24"/>
          <w:lang w:val="sr-Latn-ME"/>
        </w:rPr>
        <w:t>Sva polja na obrascu ponude moraju biti popunjena. Ako ponuđač ne želi da podnese</w:t>
      </w:r>
      <w:r w:rsidR="00783365" w:rsidRPr="001C7892">
        <w:rPr>
          <w:rFonts w:ascii="Arial" w:hAnsi="Arial" w:cs="Arial"/>
          <w:color w:val="000000" w:themeColor="text1"/>
          <w:sz w:val="24"/>
          <w:szCs w:val="24"/>
          <w:lang w:val="sr-Latn-ME"/>
        </w:rPr>
        <w:t xml:space="preserve"> ponudu za blokove neke kategorije dužan je da na obrascu ponude u polje </w:t>
      </w:r>
      <w:r w:rsidR="00783365" w:rsidRPr="00C32B74">
        <w:rPr>
          <w:rFonts w:ascii="Arial" w:hAnsi="Arial" w:cs="Arial"/>
          <w:b/>
          <w:color w:val="000000" w:themeColor="text1"/>
          <w:sz w:val="24"/>
          <w:szCs w:val="24"/>
          <w:lang w:val="sr-Latn-ME"/>
        </w:rPr>
        <w:t>"Broj blokova"</w:t>
      </w:r>
      <w:r w:rsidR="00783365" w:rsidRPr="001C7892">
        <w:rPr>
          <w:rFonts w:ascii="Arial" w:hAnsi="Arial" w:cs="Arial"/>
          <w:color w:val="000000" w:themeColor="text1"/>
          <w:sz w:val="24"/>
          <w:szCs w:val="24"/>
          <w:lang w:val="sr-Latn-ME"/>
        </w:rPr>
        <w:t xml:space="preserve"> unese vrijednost "0"</w:t>
      </w:r>
      <w:r w:rsidR="00783365">
        <w:rPr>
          <w:rFonts w:ascii="Arial" w:hAnsi="Arial" w:cs="Arial"/>
          <w:color w:val="000000" w:themeColor="text1"/>
          <w:sz w:val="24"/>
          <w:szCs w:val="24"/>
          <w:lang w:val="sr-Latn-ME"/>
        </w:rPr>
        <w:t xml:space="preserve">, a u polje </w:t>
      </w:r>
      <w:r w:rsidR="00783365" w:rsidRPr="001C7892">
        <w:rPr>
          <w:rFonts w:ascii="Arial" w:hAnsi="Arial" w:cs="Arial"/>
          <w:b/>
          <w:color w:val="000000" w:themeColor="text1"/>
          <w:sz w:val="24"/>
          <w:szCs w:val="24"/>
          <w:lang w:val="sr-Latn-ME"/>
        </w:rPr>
        <w:t xml:space="preserve">"Iznos </w:t>
      </w:r>
      <w:r w:rsidR="00783365">
        <w:rPr>
          <w:rFonts w:ascii="Arial" w:hAnsi="Arial" w:cs="Arial"/>
          <w:b/>
          <w:color w:val="000000" w:themeColor="text1"/>
          <w:sz w:val="24"/>
          <w:szCs w:val="24"/>
          <w:lang w:val="sr-Latn-ME"/>
        </w:rPr>
        <w:t>ponude</w:t>
      </w:r>
      <w:r w:rsidR="00783365" w:rsidRPr="001C7892">
        <w:rPr>
          <w:rFonts w:ascii="Arial" w:hAnsi="Arial" w:cs="Arial"/>
          <w:b/>
          <w:color w:val="000000" w:themeColor="text1"/>
          <w:sz w:val="24"/>
          <w:szCs w:val="24"/>
          <w:lang w:val="sr-Latn-ME"/>
        </w:rPr>
        <w:t xml:space="preserve"> [Eura]"</w:t>
      </w:r>
      <w:r w:rsidR="00783365">
        <w:rPr>
          <w:rFonts w:ascii="Arial" w:hAnsi="Arial" w:cs="Arial"/>
          <w:b/>
          <w:color w:val="000000" w:themeColor="text1"/>
          <w:sz w:val="24"/>
          <w:szCs w:val="24"/>
          <w:lang w:val="sr-Latn-ME"/>
        </w:rPr>
        <w:t xml:space="preserve"> </w:t>
      </w:r>
      <w:r w:rsidR="00783365" w:rsidRPr="00C32B74">
        <w:rPr>
          <w:rFonts w:ascii="Arial" w:hAnsi="Arial" w:cs="Arial"/>
          <w:color w:val="000000" w:themeColor="text1"/>
          <w:sz w:val="24"/>
          <w:szCs w:val="24"/>
          <w:lang w:val="sr-Latn-ME"/>
        </w:rPr>
        <w:t>vrijednost "0,00".</w:t>
      </w:r>
    </w:p>
    <w:p w:rsidR="00336191" w:rsidRDefault="00336191" w:rsidP="00783365">
      <w:pPr>
        <w:tabs>
          <w:tab w:val="left" w:pos="851"/>
        </w:tabs>
        <w:spacing w:after="0" w:line="240" w:lineRule="auto"/>
        <w:jc w:val="both"/>
        <w:rPr>
          <w:rFonts w:ascii="Arial" w:hAnsi="Arial" w:cs="Arial"/>
          <w:color w:val="000000" w:themeColor="text1"/>
          <w:sz w:val="24"/>
          <w:szCs w:val="24"/>
          <w:lang w:val="sr-Latn-ME"/>
        </w:rPr>
      </w:pPr>
    </w:p>
    <w:p w:rsidR="009806BD" w:rsidRDefault="009806BD" w:rsidP="009806BD">
      <w:pPr>
        <w:pStyle w:val="Default"/>
        <w:tabs>
          <w:tab w:val="left" w:pos="851"/>
        </w:tabs>
        <w:jc w:val="both"/>
        <w:rPr>
          <w:rFonts w:ascii="Arial" w:hAnsi="Arial" w:cs="Arial"/>
          <w:color w:val="000000" w:themeColor="text1"/>
          <w:lang w:val="sr-Latn-ME"/>
        </w:rPr>
      </w:pPr>
      <w:r w:rsidRPr="00EF45ED">
        <w:rPr>
          <w:rFonts w:ascii="Arial" w:hAnsi="Arial" w:cs="Arial"/>
          <w:b/>
          <w:color w:val="000000" w:themeColor="text1"/>
          <w:highlight w:val="lightGray"/>
          <w:lang w:val="sr-Latn-ME"/>
        </w:rPr>
        <w:t>AR5</w:t>
      </w:r>
      <w:r w:rsidR="00336191">
        <w:rPr>
          <w:rFonts w:ascii="Arial" w:hAnsi="Arial" w:cs="Arial"/>
          <w:b/>
          <w:color w:val="000000" w:themeColor="text1"/>
          <w:highlight w:val="lightGray"/>
          <w:lang w:val="sr-Latn-ME"/>
        </w:rPr>
        <w:t>1</w:t>
      </w:r>
      <w:r w:rsidRPr="00EF45ED">
        <w:rPr>
          <w:rFonts w:ascii="Arial" w:hAnsi="Arial" w:cs="Arial"/>
          <w:b/>
          <w:color w:val="000000" w:themeColor="text1"/>
          <w:highlight w:val="lightGray"/>
          <w:lang w:val="sr-Latn-ME"/>
        </w:rPr>
        <w:t>.</w:t>
      </w:r>
      <w:r w:rsidRPr="00EF45ED">
        <w:rPr>
          <w:rFonts w:ascii="Arial" w:hAnsi="Arial" w:cs="Arial"/>
          <w:color w:val="000000" w:themeColor="text1"/>
          <w:lang w:val="sr-Latn-ME"/>
        </w:rPr>
        <w:t xml:space="preserve"> </w:t>
      </w:r>
      <w:r w:rsidRPr="00EF45ED">
        <w:rPr>
          <w:rFonts w:ascii="Arial" w:hAnsi="Arial" w:cs="Arial"/>
          <w:color w:val="000000" w:themeColor="text1"/>
          <w:lang w:val="sr-Latn-ME"/>
        </w:rPr>
        <w:tab/>
      </w:r>
      <w:r w:rsidR="00060363" w:rsidRPr="009806BD">
        <w:rPr>
          <w:rFonts w:ascii="Arial" w:hAnsi="Arial" w:cs="Arial"/>
          <w:color w:val="000000" w:themeColor="text1"/>
          <w:lang w:val="sr-Latn-ME"/>
        </w:rPr>
        <w:t>Sva</w:t>
      </w:r>
      <w:r w:rsidR="00060363">
        <w:rPr>
          <w:rFonts w:ascii="Arial" w:hAnsi="Arial" w:cs="Arial"/>
          <w:color w:val="000000" w:themeColor="text1"/>
          <w:lang w:val="sr-Latn-ME"/>
        </w:rPr>
        <w:t>ka ponuda se odnosi na set</w:t>
      </w:r>
      <w:r w:rsidR="00060363" w:rsidRPr="009806BD">
        <w:rPr>
          <w:rFonts w:ascii="Arial" w:hAnsi="Arial" w:cs="Arial"/>
          <w:color w:val="000000" w:themeColor="text1"/>
          <w:lang w:val="sr-Latn-ME"/>
        </w:rPr>
        <w:t xml:space="preserve"> frekvencijskih blokova različite kategorije specificiran od strane ponuđača, pri čemu se ponuda razmatra u cjelini i neće biti dijeljena.</w:t>
      </w:r>
      <w:r w:rsidR="00060363">
        <w:rPr>
          <w:rFonts w:ascii="Arial" w:hAnsi="Arial" w:cs="Arial"/>
          <w:color w:val="000000" w:themeColor="text1"/>
          <w:lang w:val="sr-Latn-ME"/>
        </w:rPr>
        <w:t xml:space="preserve"> </w:t>
      </w:r>
      <w:r w:rsidRPr="009806BD">
        <w:rPr>
          <w:rFonts w:ascii="Arial" w:hAnsi="Arial" w:cs="Arial"/>
          <w:color w:val="000000" w:themeColor="text1"/>
          <w:lang w:val="sr-Latn-ME"/>
        </w:rPr>
        <w:t xml:space="preserve">U </w:t>
      </w:r>
      <w:r w:rsidR="00060363">
        <w:rPr>
          <w:rFonts w:ascii="Arial" w:hAnsi="Arial" w:cs="Arial"/>
          <w:color w:val="000000" w:themeColor="text1"/>
          <w:lang w:val="sr-Latn-ME"/>
        </w:rPr>
        <w:t xml:space="preserve">primarnoj </w:t>
      </w:r>
      <w:r w:rsidRPr="009806BD">
        <w:rPr>
          <w:rFonts w:ascii="Arial" w:hAnsi="Arial" w:cs="Arial"/>
          <w:color w:val="000000" w:themeColor="text1"/>
          <w:lang w:val="sr-Latn-ME"/>
        </w:rPr>
        <w:t>rundi svaki ponuđač može podnijeti najviše jednu ponudu za s</w:t>
      </w:r>
      <w:r w:rsidR="003C6AEB">
        <w:rPr>
          <w:rFonts w:ascii="Arial" w:hAnsi="Arial" w:cs="Arial"/>
          <w:color w:val="000000" w:themeColor="text1"/>
          <w:lang w:val="sr-Latn-ME"/>
        </w:rPr>
        <w:t>et</w:t>
      </w:r>
      <w:r w:rsidRPr="009806BD">
        <w:rPr>
          <w:rFonts w:ascii="Arial" w:hAnsi="Arial" w:cs="Arial"/>
          <w:color w:val="000000" w:themeColor="text1"/>
          <w:lang w:val="sr-Latn-ME"/>
        </w:rPr>
        <w:t xml:space="preserve"> frekvencijskih blokova </w:t>
      </w:r>
      <w:r>
        <w:rPr>
          <w:rFonts w:ascii="Arial" w:hAnsi="Arial" w:cs="Arial"/>
          <w:color w:val="000000" w:themeColor="text1"/>
          <w:lang w:val="sr-Latn-ME"/>
        </w:rPr>
        <w:t xml:space="preserve">po </w:t>
      </w:r>
      <w:r w:rsidRPr="009806BD">
        <w:rPr>
          <w:rFonts w:ascii="Arial" w:hAnsi="Arial" w:cs="Arial"/>
          <w:color w:val="000000" w:themeColor="text1"/>
          <w:lang w:val="sr-Latn-ME"/>
        </w:rPr>
        <w:t>kategorij</w:t>
      </w:r>
      <w:r>
        <w:rPr>
          <w:rFonts w:ascii="Arial" w:hAnsi="Arial" w:cs="Arial"/>
          <w:color w:val="000000" w:themeColor="text1"/>
          <w:lang w:val="sr-Latn-ME"/>
        </w:rPr>
        <w:t>ama</w:t>
      </w:r>
      <w:r w:rsidRPr="009806BD">
        <w:rPr>
          <w:rFonts w:ascii="Arial" w:hAnsi="Arial" w:cs="Arial"/>
          <w:color w:val="000000" w:themeColor="text1"/>
          <w:lang w:val="sr-Latn-ME"/>
        </w:rPr>
        <w:t>.</w:t>
      </w:r>
      <w:r w:rsidR="00060363">
        <w:rPr>
          <w:rFonts w:ascii="Arial" w:hAnsi="Arial" w:cs="Arial"/>
          <w:color w:val="000000" w:themeColor="text1"/>
          <w:lang w:val="sr-Latn-ME"/>
        </w:rPr>
        <w:t xml:space="preserve"> U Dodatnoj rundi glavne faze aukcije </w:t>
      </w:r>
      <w:r w:rsidR="00060363" w:rsidRPr="009806BD">
        <w:rPr>
          <w:rFonts w:ascii="Arial" w:hAnsi="Arial" w:cs="Arial"/>
          <w:color w:val="000000" w:themeColor="text1"/>
          <w:lang w:val="sr-Latn-ME"/>
        </w:rPr>
        <w:t xml:space="preserve">svaki ponuđač može podnijeti </w:t>
      </w:r>
      <w:r w:rsidR="00060363">
        <w:rPr>
          <w:rFonts w:ascii="Arial" w:hAnsi="Arial" w:cs="Arial"/>
          <w:color w:val="000000" w:themeColor="text1"/>
          <w:lang w:val="sr-Latn-ME"/>
        </w:rPr>
        <w:t xml:space="preserve">jednu ili </w:t>
      </w:r>
      <w:r w:rsidR="00060363" w:rsidRPr="009806BD">
        <w:rPr>
          <w:rFonts w:ascii="Arial" w:hAnsi="Arial" w:cs="Arial"/>
          <w:color w:val="000000" w:themeColor="text1"/>
          <w:lang w:val="sr-Latn-ME"/>
        </w:rPr>
        <w:t xml:space="preserve">više </w:t>
      </w:r>
      <w:r w:rsidR="00060363">
        <w:rPr>
          <w:rFonts w:ascii="Arial" w:hAnsi="Arial" w:cs="Arial"/>
          <w:color w:val="000000" w:themeColor="text1"/>
          <w:lang w:val="sr-Latn-ME"/>
        </w:rPr>
        <w:t>ponuda</w:t>
      </w:r>
      <w:r w:rsidR="00060363" w:rsidRPr="009806BD">
        <w:rPr>
          <w:rFonts w:ascii="Arial" w:hAnsi="Arial" w:cs="Arial"/>
          <w:color w:val="000000" w:themeColor="text1"/>
          <w:lang w:val="sr-Latn-ME"/>
        </w:rPr>
        <w:t xml:space="preserve"> za s</w:t>
      </w:r>
      <w:r w:rsidR="00060363">
        <w:rPr>
          <w:rFonts w:ascii="Arial" w:hAnsi="Arial" w:cs="Arial"/>
          <w:color w:val="000000" w:themeColor="text1"/>
          <w:lang w:val="sr-Latn-ME"/>
        </w:rPr>
        <w:t>etove</w:t>
      </w:r>
      <w:r w:rsidR="00060363" w:rsidRPr="009806BD">
        <w:rPr>
          <w:rFonts w:ascii="Arial" w:hAnsi="Arial" w:cs="Arial"/>
          <w:color w:val="000000" w:themeColor="text1"/>
          <w:lang w:val="sr-Latn-ME"/>
        </w:rPr>
        <w:t xml:space="preserve"> frekvencijskih blokova </w:t>
      </w:r>
      <w:r w:rsidR="00060363">
        <w:rPr>
          <w:rFonts w:ascii="Arial" w:hAnsi="Arial" w:cs="Arial"/>
          <w:color w:val="000000" w:themeColor="text1"/>
          <w:lang w:val="sr-Latn-ME"/>
        </w:rPr>
        <w:t xml:space="preserve">po </w:t>
      </w:r>
      <w:r w:rsidR="00060363" w:rsidRPr="009806BD">
        <w:rPr>
          <w:rFonts w:ascii="Arial" w:hAnsi="Arial" w:cs="Arial"/>
          <w:color w:val="000000" w:themeColor="text1"/>
          <w:lang w:val="sr-Latn-ME"/>
        </w:rPr>
        <w:t>kategorij</w:t>
      </w:r>
      <w:r w:rsidR="00060363">
        <w:rPr>
          <w:rFonts w:ascii="Arial" w:hAnsi="Arial" w:cs="Arial"/>
          <w:color w:val="000000" w:themeColor="text1"/>
          <w:lang w:val="sr-Latn-ME"/>
        </w:rPr>
        <w:t>ama.</w:t>
      </w:r>
    </w:p>
    <w:p w:rsidR="009806BD" w:rsidRDefault="009806BD" w:rsidP="009806BD">
      <w:pPr>
        <w:pStyle w:val="Default"/>
        <w:tabs>
          <w:tab w:val="left" w:pos="851"/>
        </w:tabs>
        <w:jc w:val="both"/>
        <w:rPr>
          <w:rFonts w:ascii="Arial" w:hAnsi="Arial" w:cs="Arial"/>
          <w:color w:val="000000" w:themeColor="text1"/>
          <w:lang w:val="sr-Latn-ME"/>
        </w:rPr>
      </w:pPr>
    </w:p>
    <w:p w:rsidR="00783365" w:rsidRPr="009806BD" w:rsidRDefault="00DA3724" w:rsidP="00DA3724">
      <w:pPr>
        <w:pStyle w:val="Default"/>
        <w:tabs>
          <w:tab w:val="left" w:pos="851"/>
        </w:tabs>
        <w:jc w:val="both"/>
        <w:rPr>
          <w:rFonts w:ascii="Arial" w:hAnsi="Arial" w:cs="Arial"/>
          <w:color w:val="000000" w:themeColor="text1"/>
          <w:lang w:val="sr-Latn-ME"/>
        </w:rPr>
      </w:pPr>
      <w:r w:rsidRPr="00783365">
        <w:rPr>
          <w:rFonts w:ascii="Arial" w:hAnsi="Arial" w:cs="Arial"/>
          <w:b/>
          <w:color w:val="000000" w:themeColor="text1"/>
          <w:highlight w:val="lightGray"/>
          <w:lang w:val="sr-Latn-ME"/>
        </w:rPr>
        <w:t>AR</w:t>
      </w:r>
      <w:r w:rsidR="00854A05">
        <w:rPr>
          <w:rFonts w:ascii="Arial" w:hAnsi="Arial" w:cs="Arial"/>
          <w:b/>
          <w:color w:val="000000" w:themeColor="text1"/>
          <w:highlight w:val="lightGray"/>
          <w:lang w:val="sr-Latn-ME"/>
        </w:rPr>
        <w:t>5</w:t>
      </w:r>
      <w:r w:rsidR="00336191">
        <w:rPr>
          <w:rFonts w:ascii="Arial" w:hAnsi="Arial" w:cs="Arial"/>
          <w:b/>
          <w:color w:val="000000" w:themeColor="text1"/>
          <w:highlight w:val="lightGray"/>
          <w:lang w:val="sr-Latn-ME"/>
        </w:rPr>
        <w:t>2</w:t>
      </w:r>
      <w:r w:rsidRPr="00783365">
        <w:rPr>
          <w:rFonts w:ascii="Arial" w:hAnsi="Arial" w:cs="Arial"/>
          <w:b/>
          <w:color w:val="000000" w:themeColor="text1"/>
          <w:highlight w:val="lightGray"/>
          <w:lang w:val="sr-Latn-ME"/>
        </w:rPr>
        <w:t>.</w:t>
      </w:r>
      <w:r>
        <w:rPr>
          <w:rFonts w:ascii="Arial" w:hAnsi="Arial" w:cs="Arial"/>
          <w:b/>
          <w:color w:val="000000" w:themeColor="text1"/>
          <w:lang w:val="sr-Latn-ME"/>
        </w:rPr>
        <w:tab/>
      </w:r>
      <w:r w:rsidR="004A47BA">
        <w:rPr>
          <w:rFonts w:ascii="Arial" w:hAnsi="Arial" w:cs="Arial"/>
          <w:color w:val="000000" w:themeColor="text1"/>
          <w:lang w:val="sr-Latn-ME"/>
        </w:rPr>
        <w:t>S</w:t>
      </w:r>
      <w:r w:rsidR="004A47BA" w:rsidRPr="001C7892">
        <w:rPr>
          <w:rFonts w:ascii="Arial" w:hAnsi="Arial" w:cs="Arial"/>
          <w:color w:val="000000" w:themeColor="text1"/>
          <w:lang w:val="sr-Latn-ME"/>
        </w:rPr>
        <w:t xml:space="preserve">matra se da je ponuda podnešena </w:t>
      </w:r>
      <w:r w:rsidR="003C6AEB">
        <w:rPr>
          <w:rFonts w:ascii="Arial" w:hAnsi="Arial" w:cs="Arial"/>
          <w:color w:val="000000" w:themeColor="text1"/>
          <w:lang w:val="sr-Latn-ME"/>
        </w:rPr>
        <w:t xml:space="preserve">kada </w:t>
      </w:r>
      <w:r w:rsidR="004A47BA" w:rsidRPr="001C7892">
        <w:rPr>
          <w:rFonts w:ascii="Arial" w:hAnsi="Arial" w:cs="Arial"/>
          <w:color w:val="000000" w:themeColor="text1"/>
          <w:lang w:val="sr-Latn-ME"/>
        </w:rPr>
        <w:t>predstavnik Agencije</w:t>
      </w:r>
      <w:r w:rsidR="004A47BA">
        <w:rPr>
          <w:rFonts w:ascii="Arial" w:hAnsi="Arial" w:cs="Arial"/>
          <w:color w:val="000000" w:themeColor="text1"/>
          <w:lang w:val="sr-Latn-ME"/>
        </w:rPr>
        <w:t xml:space="preserve"> </w:t>
      </w:r>
      <w:r w:rsidR="00783365" w:rsidRPr="001C7892">
        <w:rPr>
          <w:rFonts w:ascii="Arial" w:hAnsi="Arial" w:cs="Arial"/>
          <w:color w:val="000000" w:themeColor="text1"/>
          <w:lang w:val="sr-Latn-ME"/>
        </w:rPr>
        <w:t>predstavnik</w:t>
      </w:r>
      <w:r w:rsidR="004A47BA">
        <w:rPr>
          <w:rFonts w:ascii="Arial" w:hAnsi="Arial" w:cs="Arial"/>
          <w:color w:val="000000" w:themeColor="text1"/>
          <w:lang w:val="sr-Latn-ME"/>
        </w:rPr>
        <w:t>u</w:t>
      </w:r>
      <w:r w:rsidR="00783365" w:rsidRPr="001C7892">
        <w:rPr>
          <w:rFonts w:ascii="Arial" w:hAnsi="Arial" w:cs="Arial"/>
          <w:color w:val="000000" w:themeColor="text1"/>
          <w:lang w:val="sr-Latn-ME"/>
        </w:rPr>
        <w:t xml:space="preserve"> ponuđača </w:t>
      </w:r>
      <w:r w:rsidR="004A47BA">
        <w:rPr>
          <w:rFonts w:ascii="Arial" w:hAnsi="Arial" w:cs="Arial"/>
          <w:color w:val="000000" w:themeColor="text1"/>
          <w:lang w:val="sr-Latn-ME"/>
        </w:rPr>
        <w:t>izda potvrdu o prijemu ponude.</w:t>
      </w:r>
      <w:r w:rsidR="00783365" w:rsidRPr="001C7892">
        <w:rPr>
          <w:rFonts w:ascii="Arial" w:hAnsi="Arial" w:cs="Arial"/>
          <w:color w:val="000000" w:themeColor="text1"/>
          <w:lang w:val="sr-Latn-ME"/>
        </w:rPr>
        <w:t xml:space="preserve"> </w:t>
      </w:r>
      <w:r w:rsidR="00783365" w:rsidRPr="009806BD">
        <w:rPr>
          <w:rFonts w:ascii="Arial" w:hAnsi="Arial" w:cs="Arial"/>
          <w:color w:val="000000" w:themeColor="text1"/>
          <w:lang w:val="sr-Latn-ME"/>
        </w:rPr>
        <w:t>Od tog trenutka ponuda je obavezujuća i ne postoji mogućnost njene izmjene</w:t>
      </w:r>
      <w:r w:rsidR="004A47BA">
        <w:rPr>
          <w:rFonts w:ascii="Arial" w:hAnsi="Arial" w:cs="Arial"/>
          <w:color w:val="000000" w:themeColor="text1"/>
          <w:lang w:val="sr-Latn-ME"/>
        </w:rPr>
        <w:t xml:space="preserve">, </w:t>
      </w:r>
      <w:r w:rsidR="00783365" w:rsidRPr="009806BD">
        <w:rPr>
          <w:rFonts w:ascii="Arial" w:hAnsi="Arial" w:cs="Arial"/>
          <w:color w:val="000000" w:themeColor="text1"/>
          <w:lang w:val="sr-Latn-ME"/>
        </w:rPr>
        <w:t>povlačenja</w:t>
      </w:r>
      <w:r w:rsidR="009806BD" w:rsidRPr="009806BD">
        <w:rPr>
          <w:rFonts w:ascii="Arial" w:hAnsi="Arial" w:cs="Arial"/>
          <w:color w:val="000000" w:themeColor="text1"/>
          <w:lang w:val="sr-Latn-ME"/>
        </w:rPr>
        <w:t xml:space="preserve"> ili podnošenja bilo koje druge ponude u toj rundi od strane istog ponuđača.</w:t>
      </w:r>
      <w:r w:rsidR="00783365" w:rsidRPr="009806BD">
        <w:rPr>
          <w:rFonts w:ascii="Arial" w:hAnsi="Arial" w:cs="Arial"/>
          <w:color w:val="000000" w:themeColor="text1"/>
          <w:lang w:val="sr-Latn-ME"/>
        </w:rPr>
        <w:t xml:space="preserve"> </w:t>
      </w:r>
    </w:p>
    <w:p w:rsidR="001F6B2A" w:rsidRDefault="001F6B2A" w:rsidP="00DA3724">
      <w:pPr>
        <w:pStyle w:val="Default"/>
        <w:tabs>
          <w:tab w:val="left" w:pos="851"/>
        </w:tabs>
        <w:jc w:val="both"/>
        <w:rPr>
          <w:rFonts w:ascii="Arial" w:hAnsi="Arial" w:cs="Arial"/>
          <w:color w:val="000000" w:themeColor="text1"/>
          <w:lang w:val="sr-Latn-ME"/>
        </w:rPr>
      </w:pPr>
    </w:p>
    <w:p w:rsidR="001F6B2A" w:rsidRDefault="00336191" w:rsidP="001F6B2A">
      <w:pPr>
        <w:pStyle w:val="Default"/>
        <w:tabs>
          <w:tab w:val="left" w:pos="851"/>
        </w:tabs>
        <w:jc w:val="both"/>
        <w:rPr>
          <w:rFonts w:ascii="Arial" w:hAnsi="Arial" w:cs="Arial"/>
          <w:color w:val="000000" w:themeColor="text1"/>
          <w:lang w:val="sr-Latn-CS"/>
        </w:rPr>
      </w:pPr>
      <w:r>
        <w:rPr>
          <w:rFonts w:ascii="Arial" w:hAnsi="Arial" w:cs="Arial"/>
          <w:b/>
          <w:color w:val="000000" w:themeColor="text1"/>
          <w:highlight w:val="lightGray"/>
          <w:lang w:val="sr-Latn-CS"/>
        </w:rPr>
        <w:t>AR53</w:t>
      </w:r>
      <w:r w:rsidR="001F6B2A" w:rsidRPr="00EF0023">
        <w:rPr>
          <w:rFonts w:ascii="Arial" w:hAnsi="Arial" w:cs="Arial"/>
          <w:b/>
          <w:color w:val="000000" w:themeColor="text1"/>
          <w:highlight w:val="lightGray"/>
          <w:lang w:val="sr-Latn-CS"/>
        </w:rPr>
        <w:t>.</w:t>
      </w:r>
      <w:r w:rsidR="001F6B2A" w:rsidRPr="00EF0023">
        <w:rPr>
          <w:rFonts w:ascii="Arial" w:hAnsi="Arial" w:cs="Arial"/>
          <w:color w:val="000000" w:themeColor="text1"/>
          <w:lang w:val="sr-Latn-CS"/>
        </w:rPr>
        <w:t xml:space="preserve"> Svaka podnešena ponuda smatra se važećom. Važeća ponuda predstavlja obavezujuće opredjeljenje ponuđača za dobijanje specificiranog </w:t>
      </w:r>
      <w:r w:rsidR="009806BD">
        <w:rPr>
          <w:rFonts w:ascii="Arial" w:hAnsi="Arial" w:cs="Arial"/>
          <w:color w:val="000000" w:themeColor="text1"/>
          <w:lang w:val="sr-Latn-CS"/>
        </w:rPr>
        <w:t>s</w:t>
      </w:r>
      <w:r w:rsidR="003C6AEB">
        <w:rPr>
          <w:rFonts w:ascii="Arial" w:hAnsi="Arial" w:cs="Arial"/>
          <w:color w:val="000000" w:themeColor="text1"/>
          <w:lang w:val="sr-Latn-CS"/>
        </w:rPr>
        <w:t>eta</w:t>
      </w:r>
      <w:r w:rsidR="00EF0023" w:rsidRPr="00EF0023">
        <w:rPr>
          <w:rFonts w:ascii="Arial" w:hAnsi="Arial" w:cs="Arial"/>
          <w:color w:val="000000" w:themeColor="text1"/>
          <w:lang w:val="sr-Latn-CS"/>
        </w:rPr>
        <w:t xml:space="preserve"> </w:t>
      </w:r>
      <w:r w:rsidR="001F6B2A" w:rsidRPr="00EF0023">
        <w:rPr>
          <w:rFonts w:ascii="Arial" w:hAnsi="Arial" w:cs="Arial"/>
          <w:color w:val="000000" w:themeColor="text1"/>
          <w:lang w:val="sr-Latn-CS"/>
        </w:rPr>
        <w:t xml:space="preserve">frekvencijskih blokova </w:t>
      </w:r>
      <w:r w:rsidR="00EF0023" w:rsidRPr="00EF0023">
        <w:rPr>
          <w:rFonts w:ascii="Arial" w:hAnsi="Arial" w:cs="Arial"/>
          <w:color w:val="000000" w:themeColor="text1"/>
          <w:lang w:val="sr-Latn-CS"/>
        </w:rPr>
        <w:t xml:space="preserve">po kategorijama </w:t>
      </w:r>
      <w:r w:rsidR="001F6B2A" w:rsidRPr="00EF0023">
        <w:rPr>
          <w:rFonts w:ascii="Arial" w:hAnsi="Arial" w:cs="Arial"/>
          <w:color w:val="000000" w:themeColor="text1"/>
          <w:lang w:val="sr-Latn-CS"/>
        </w:rPr>
        <w:t xml:space="preserve">po cijeni jednakoj specificiranom </w:t>
      </w:r>
      <w:r w:rsidR="003C6AEB">
        <w:rPr>
          <w:rFonts w:ascii="Arial" w:hAnsi="Arial" w:cs="Arial"/>
          <w:color w:val="000000" w:themeColor="text1"/>
          <w:lang w:val="sr-Latn-CS"/>
        </w:rPr>
        <w:t xml:space="preserve">ukupnom </w:t>
      </w:r>
      <w:r w:rsidR="001F6B2A" w:rsidRPr="00EF0023">
        <w:rPr>
          <w:rFonts w:ascii="Arial" w:hAnsi="Arial" w:cs="Arial"/>
          <w:color w:val="000000" w:themeColor="text1"/>
          <w:lang w:val="sr-Latn-CS"/>
        </w:rPr>
        <w:t xml:space="preserve">iznosu ponude. </w:t>
      </w:r>
    </w:p>
    <w:p w:rsidR="001F6B2A" w:rsidRPr="00EF0023" w:rsidRDefault="001F6B2A" w:rsidP="001F6B2A">
      <w:pPr>
        <w:pStyle w:val="Default"/>
        <w:tabs>
          <w:tab w:val="left" w:pos="851"/>
        </w:tabs>
        <w:jc w:val="both"/>
        <w:rPr>
          <w:rFonts w:ascii="Arial" w:hAnsi="Arial" w:cs="Arial"/>
          <w:color w:val="000000" w:themeColor="text1"/>
          <w:lang w:val="sr-Latn-CS"/>
        </w:rPr>
      </w:pPr>
    </w:p>
    <w:p w:rsidR="001F6B2A" w:rsidRDefault="00EF0023" w:rsidP="001F6B2A">
      <w:pPr>
        <w:pStyle w:val="Default"/>
        <w:tabs>
          <w:tab w:val="left" w:pos="851"/>
        </w:tabs>
        <w:jc w:val="both"/>
        <w:rPr>
          <w:rFonts w:ascii="Arial" w:hAnsi="Arial" w:cs="Arial"/>
          <w:color w:val="000000" w:themeColor="text1"/>
          <w:lang w:val="sr-Latn-CS"/>
        </w:rPr>
      </w:pPr>
      <w:r w:rsidRPr="00EF0023">
        <w:rPr>
          <w:rFonts w:ascii="Arial" w:hAnsi="Arial" w:cs="Arial"/>
          <w:b/>
          <w:color w:val="000000" w:themeColor="text1"/>
          <w:highlight w:val="lightGray"/>
          <w:lang w:val="sr-Latn-CS"/>
        </w:rPr>
        <w:t>AR5</w:t>
      </w:r>
      <w:r w:rsidR="00336191">
        <w:rPr>
          <w:rFonts w:ascii="Arial" w:hAnsi="Arial" w:cs="Arial"/>
          <w:b/>
          <w:color w:val="000000" w:themeColor="text1"/>
          <w:highlight w:val="lightGray"/>
          <w:lang w:val="sr-Latn-CS"/>
        </w:rPr>
        <w:t>4</w:t>
      </w:r>
      <w:r w:rsidR="001F6B2A" w:rsidRPr="00EF0023">
        <w:rPr>
          <w:rFonts w:ascii="Arial" w:hAnsi="Arial" w:cs="Arial"/>
          <w:b/>
          <w:color w:val="000000" w:themeColor="text1"/>
          <w:highlight w:val="lightGray"/>
          <w:lang w:val="sr-Latn-CS"/>
        </w:rPr>
        <w:t>.</w:t>
      </w:r>
      <w:r w:rsidR="001F6B2A" w:rsidRPr="00EF0023">
        <w:rPr>
          <w:rFonts w:ascii="Arial" w:hAnsi="Arial" w:cs="Arial"/>
          <w:color w:val="000000" w:themeColor="text1"/>
          <w:lang w:val="sr-Latn-CS"/>
        </w:rPr>
        <w:t xml:space="preserve"> </w:t>
      </w:r>
      <w:r w:rsidR="009806BD">
        <w:rPr>
          <w:rFonts w:ascii="Arial" w:hAnsi="Arial" w:cs="Arial"/>
          <w:color w:val="000000" w:themeColor="text1"/>
          <w:lang w:val="sr-Latn-CS"/>
        </w:rPr>
        <w:tab/>
      </w:r>
      <w:r w:rsidR="001F6B2A" w:rsidRPr="00EF0023">
        <w:rPr>
          <w:rFonts w:ascii="Arial" w:hAnsi="Arial" w:cs="Arial"/>
          <w:color w:val="000000" w:themeColor="text1"/>
          <w:lang w:val="sr-Latn-CS"/>
        </w:rPr>
        <w:t>Podnešena</w:t>
      </w:r>
      <w:r w:rsidRPr="00EF0023">
        <w:rPr>
          <w:rFonts w:ascii="Arial" w:hAnsi="Arial" w:cs="Arial"/>
          <w:color w:val="000000" w:themeColor="text1"/>
          <w:lang w:val="sr-Latn-CS"/>
        </w:rPr>
        <w:t xml:space="preserve"> ponuda ostaje važeća sve dok</w:t>
      </w:r>
      <w:r w:rsidR="001F6B2A" w:rsidRPr="00EF0023">
        <w:rPr>
          <w:rFonts w:ascii="Arial" w:hAnsi="Arial" w:cs="Arial"/>
          <w:color w:val="000000" w:themeColor="text1"/>
          <w:lang w:val="sr-Latn-CS"/>
        </w:rPr>
        <w:t xml:space="preserve"> ne bude poništena od stran</w:t>
      </w:r>
      <w:r w:rsidRPr="00EF0023">
        <w:rPr>
          <w:rFonts w:ascii="Arial" w:hAnsi="Arial" w:cs="Arial"/>
          <w:color w:val="000000" w:themeColor="text1"/>
          <w:lang w:val="sr-Latn-CS"/>
        </w:rPr>
        <w:t xml:space="preserve">e Agencije </w:t>
      </w:r>
      <w:r w:rsidRPr="00334062">
        <w:rPr>
          <w:rFonts w:ascii="Arial" w:hAnsi="Arial" w:cs="Arial"/>
          <w:color w:val="000000" w:themeColor="text1"/>
          <w:lang w:val="sr-Latn-CS"/>
        </w:rPr>
        <w:t>saglasno Pravilu AR31</w:t>
      </w:r>
      <w:r w:rsidR="00334062" w:rsidRPr="00334062">
        <w:rPr>
          <w:rFonts w:ascii="Arial" w:hAnsi="Arial" w:cs="Arial"/>
          <w:color w:val="000000" w:themeColor="text1"/>
          <w:lang w:val="sr-Latn-CS"/>
        </w:rPr>
        <w:t xml:space="preserve">, odnosno u slučaju ponude podnešene u primarnoj rundi faze glavne aukcije, </w:t>
      </w:r>
      <w:r w:rsidR="00CE1155" w:rsidRPr="00334062">
        <w:rPr>
          <w:rFonts w:ascii="Arial" w:hAnsi="Arial" w:cs="Arial"/>
          <w:color w:val="000000" w:themeColor="text1"/>
          <w:lang w:val="sr-Latn-ME"/>
        </w:rPr>
        <w:t xml:space="preserve">dok se </w:t>
      </w:r>
      <w:r w:rsidR="00334062" w:rsidRPr="00334062">
        <w:rPr>
          <w:rFonts w:ascii="Arial" w:hAnsi="Arial" w:cs="Arial"/>
          <w:color w:val="000000" w:themeColor="text1"/>
          <w:lang w:val="sr-Latn-ME"/>
        </w:rPr>
        <w:t xml:space="preserve">u sljedećoj primarnoj rundi </w:t>
      </w:r>
      <w:r w:rsidR="00CE1155" w:rsidRPr="00334062">
        <w:rPr>
          <w:rFonts w:ascii="Arial" w:hAnsi="Arial" w:cs="Arial"/>
          <w:color w:val="000000" w:themeColor="text1"/>
          <w:lang w:val="sr-Latn-ME"/>
        </w:rPr>
        <w:t xml:space="preserve">ne zamijeni </w:t>
      </w:r>
      <w:r w:rsidR="008D6DC8">
        <w:rPr>
          <w:rFonts w:ascii="Arial" w:hAnsi="Arial" w:cs="Arial"/>
          <w:color w:val="000000" w:themeColor="text1"/>
          <w:lang w:val="sr-Latn-ME"/>
        </w:rPr>
        <w:t xml:space="preserve">drugom ponudom </w:t>
      </w:r>
      <w:r w:rsidR="00334062" w:rsidRPr="00334062">
        <w:rPr>
          <w:rFonts w:ascii="Arial" w:hAnsi="Arial" w:cs="Arial"/>
          <w:color w:val="000000" w:themeColor="text1"/>
          <w:lang w:val="sr-Latn-ME"/>
        </w:rPr>
        <w:t>od strane istog ponuđača</w:t>
      </w:r>
      <w:r w:rsidR="008D6DC8">
        <w:rPr>
          <w:rFonts w:ascii="Arial" w:hAnsi="Arial" w:cs="Arial"/>
          <w:color w:val="000000" w:themeColor="text1"/>
          <w:lang w:val="sr-Latn-ME"/>
        </w:rPr>
        <w:t xml:space="preserve">, odnosno "nultom ponudom" u skladu sa </w:t>
      </w:r>
      <w:r w:rsidR="008D6DC8" w:rsidRPr="00667EA1">
        <w:rPr>
          <w:rFonts w:ascii="Arial" w:hAnsi="Arial" w:cs="Arial"/>
          <w:color w:val="000000" w:themeColor="text1"/>
          <w:lang w:val="sr-Latn-ME"/>
        </w:rPr>
        <w:t>Pravilom</w:t>
      </w:r>
      <w:r w:rsidR="008D6DC8">
        <w:rPr>
          <w:rFonts w:ascii="Arial" w:hAnsi="Arial" w:cs="Arial"/>
          <w:color w:val="000000" w:themeColor="text1"/>
          <w:lang w:val="sr-Latn-ME"/>
        </w:rPr>
        <w:t xml:space="preserve"> AR41, </w:t>
      </w:r>
      <w:r w:rsidR="008D6DC8" w:rsidRPr="00667EA1">
        <w:rPr>
          <w:rFonts w:ascii="Arial" w:hAnsi="Arial" w:cs="Arial"/>
          <w:color w:val="000000" w:themeColor="text1"/>
          <w:lang w:val="sr-Latn-ME"/>
        </w:rPr>
        <w:t>Pravilom</w:t>
      </w:r>
      <w:r w:rsidR="008D6DC8">
        <w:rPr>
          <w:rFonts w:ascii="Arial" w:hAnsi="Arial" w:cs="Arial"/>
          <w:color w:val="000000" w:themeColor="text1"/>
          <w:lang w:val="sr-Latn-ME"/>
        </w:rPr>
        <w:t xml:space="preserve"> AR63, Pravilom AR70, Pravilom</w:t>
      </w:r>
      <w:r w:rsidR="008D6DC8" w:rsidRPr="00667EA1">
        <w:rPr>
          <w:rFonts w:ascii="Arial" w:hAnsi="Arial" w:cs="Arial"/>
          <w:color w:val="000000" w:themeColor="text1"/>
          <w:lang w:val="sr-Latn-ME"/>
        </w:rPr>
        <w:t xml:space="preserve"> AR7</w:t>
      </w:r>
      <w:r w:rsidR="008D6DC8">
        <w:rPr>
          <w:rFonts w:ascii="Arial" w:hAnsi="Arial" w:cs="Arial"/>
          <w:color w:val="000000" w:themeColor="text1"/>
          <w:lang w:val="sr-Latn-ME"/>
        </w:rPr>
        <w:t>8 ili Pravilom AR106</w:t>
      </w:r>
      <w:r w:rsidR="00334062" w:rsidRPr="00334062">
        <w:rPr>
          <w:rFonts w:ascii="Arial" w:hAnsi="Arial" w:cs="Arial"/>
          <w:color w:val="000000" w:themeColor="text1"/>
          <w:lang w:val="sr-Latn-ME"/>
        </w:rPr>
        <w:t>.</w:t>
      </w:r>
    </w:p>
    <w:p w:rsidR="00EF45ED" w:rsidRPr="00EF45ED" w:rsidRDefault="00EF45ED" w:rsidP="001F6B2A">
      <w:pPr>
        <w:pStyle w:val="Default"/>
        <w:tabs>
          <w:tab w:val="left" w:pos="851"/>
        </w:tabs>
        <w:jc w:val="both"/>
        <w:rPr>
          <w:rFonts w:ascii="Arial" w:hAnsi="Arial" w:cs="Arial"/>
          <w:color w:val="000000" w:themeColor="text1"/>
          <w:lang w:val="sr-Latn-CS"/>
        </w:rPr>
      </w:pPr>
    </w:p>
    <w:p w:rsidR="00B77A17" w:rsidRPr="00B77A17" w:rsidRDefault="00B77A17" w:rsidP="00DA3724">
      <w:pPr>
        <w:pStyle w:val="Default"/>
        <w:tabs>
          <w:tab w:val="left" w:pos="851"/>
        </w:tabs>
        <w:jc w:val="both"/>
        <w:rPr>
          <w:rFonts w:ascii="Arial" w:hAnsi="Arial" w:cs="Arial"/>
          <w:b/>
          <w:color w:val="000000" w:themeColor="text1"/>
          <w:lang w:val="sr-Latn-ME"/>
        </w:rPr>
      </w:pPr>
      <w:r w:rsidRPr="00B77A17">
        <w:rPr>
          <w:rFonts w:ascii="Arial" w:hAnsi="Arial" w:cs="Arial"/>
          <w:b/>
          <w:color w:val="000000" w:themeColor="text1"/>
          <w:lang w:val="sr-Latn-ME"/>
        </w:rPr>
        <w:t>6.2.5. Otvaranje ponuda</w:t>
      </w:r>
    </w:p>
    <w:p w:rsidR="00B77A17" w:rsidRPr="001C7892" w:rsidRDefault="00B77A17" w:rsidP="00DA3724">
      <w:pPr>
        <w:pStyle w:val="Default"/>
        <w:tabs>
          <w:tab w:val="left" w:pos="851"/>
        </w:tabs>
        <w:jc w:val="both"/>
        <w:rPr>
          <w:rFonts w:ascii="Arial" w:hAnsi="Arial" w:cs="Arial"/>
          <w:color w:val="000000" w:themeColor="text1"/>
          <w:lang w:val="sr-Latn-ME"/>
        </w:rPr>
      </w:pPr>
    </w:p>
    <w:p w:rsidR="00DA3724" w:rsidRDefault="00DA3724" w:rsidP="00DA3724">
      <w:pPr>
        <w:tabs>
          <w:tab w:val="left" w:pos="567"/>
          <w:tab w:val="left" w:pos="851"/>
        </w:tabs>
        <w:spacing w:after="0" w:line="240" w:lineRule="auto"/>
        <w:jc w:val="both"/>
        <w:rPr>
          <w:rFonts w:ascii="Arial" w:hAnsi="Arial" w:cs="Arial"/>
          <w:color w:val="000000" w:themeColor="text1"/>
          <w:sz w:val="24"/>
          <w:szCs w:val="24"/>
          <w:lang w:val="sr-Latn-ME"/>
        </w:rPr>
      </w:pPr>
      <w:r w:rsidRPr="00DA3724">
        <w:rPr>
          <w:rFonts w:ascii="Arial" w:hAnsi="Arial" w:cs="Arial"/>
          <w:b/>
          <w:color w:val="000000" w:themeColor="text1"/>
          <w:sz w:val="24"/>
          <w:szCs w:val="24"/>
          <w:highlight w:val="lightGray"/>
          <w:lang w:val="sr-Latn-ME"/>
        </w:rPr>
        <w:t>AR</w:t>
      </w:r>
      <w:r w:rsidR="00EF0023">
        <w:rPr>
          <w:rFonts w:ascii="Arial" w:hAnsi="Arial" w:cs="Arial"/>
          <w:b/>
          <w:color w:val="000000" w:themeColor="text1"/>
          <w:sz w:val="24"/>
          <w:szCs w:val="24"/>
          <w:highlight w:val="lightGray"/>
          <w:lang w:val="sr-Latn-ME"/>
        </w:rPr>
        <w:t>5</w:t>
      </w:r>
      <w:r w:rsidR="00336191">
        <w:rPr>
          <w:rFonts w:ascii="Arial" w:hAnsi="Arial" w:cs="Arial"/>
          <w:b/>
          <w:color w:val="000000" w:themeColor="text1"/>
          <w:sz w:val="24"/>
          <w:szCs w:val="24"/>
          <w:highlight w:val="lightGray"/>
          <w:lang w:val="sr-Latn-ME"/>
        </w:rPr>
        <w:t>5</w:t>
      </w:r>
      <w:r w:rsidRPr="00DA3724">
        <w:rPr>
          <w:rFonts w:ascii="Arial" w:hAnsi="Arial" w:cs="Arial"/>
          <w:b/>
          <w:color w:val="000000" w:themeColor="text1"/>
          <w:sz w:val="24"/>
          <w:szCs w:val="24"/>
          <w:highlight w:val="lightGray"/>
          <w:lang w:val="sr-Latn-ME"/>
        </w:rPr>
        <w:t>.</w:t>
      </w:r>
      <w:r w:rsidRPr="00DA3724">
        <w:rPr>
          <w:rFonts w:ascii="Arial" w:hAnsi="Arial" w:cs="Arial"/>
          <w:b/>
          <w:color w:val="000000" w:themeColor="text1"/>
          <w:sz w:val="24"/>
          <w:szCs w:val="24"/>
          <w:lang w:val="sr-Latn-ME"/>
        </w:rPr>
        <w:tab/>
      </w:r>
      <w:r w:rsidRPr="00DA3724">
        <w:rPr>
          <w:rFonts w:ascii="Arial" w:hAnsi="Arial" w:cs="Arial"/>
          <w:color w:val="000000" w:themeColor="text1"/>
          <w:sz w:val="24"/>
          <w:szCs w:val="24"/>
          <w:lang w:val="sr-Latn-ME"/>
        </w:rPr>
        <w:t>Po isteku intervala za podnošenje ponuda, ovlašćeni predstavnici Agencije otvaraju</w:t>
      </w:r>
      <w:r>
        <w:rPr>
          <w:rFonts w:ascii="Arial" w:hAnsi="Arial" w:cs="Arial"/>
          <w:color w:val="000000" w:themeColor="text1"/>
          <w:sz w:val="24"/>
          <w:szCs w:val="24"/>
          <w:lang w:val="sr-Latn-ME"/>
        </w:rPr>
        <w:t xml:space="preserve"> podnešene ponude (vade popunjeni obrazac ponude iz zapečaćene koverte)</w:t>
      </w:r>
      <w:r w:rsidR="00850683">
        <w:rPr>
          <w:rFonts w:ascii="Arial" w:hAnsi="Arial" w:cs="Arial"/>
          <w:color w:val="000000" w:themeColor="text1"/>
          <w:sz w:val="24"/>
          <w:szCs w:val="24"/>
          <w:lang w:val="sr-Latn-ME"/>
        </w:rPr>
        <w:t>.</w:t>
      </w:r>
      <w:r>
        <w:rPr>
          <w:rFonts w:ascii="Arial" w:hAnsi="Arial" w:cs="Arial"/>
          <w:color w:val="000000" w:themeColor="text1"/>
          <w:sz w:val="24"/>
          <w:szCs w:val="24"/>
          <w:lang w:val="sr-Latn-ME"/>
        </w:rPr>
        <w:t xml:space="preserve"> </w:t>
      </w:r>
    </w:p>
    <w:p w:rsidR="00DA3724" w:rsidRDefault="00DA3724" w:rsidP="00DA3724">
      <w:pPr>
        <w:tabs>
          <w:tab w:val="left" w:pos="567"/>
          <w:tab w:val="left" w:pos="851"/>
        </w:tabs>
        <w:spacing w:after="0" w:line="240" w:lineRule="auto"/>
        <w:jc w:val="both"/>
        <w:rPr>
          <w:rFonts w:ascii="Arial" w:hAnsi="Arial" w:cs="Arial"/>
          <w:color w:val="000000" w:themeColor="text1"/>
          <w:sz w:val="24"/>
          <w:szCs w:val="24"/>
          <w:lang w:val="sr-Latn-ME"/>
        </w:rPr>
      </w:pPr>
    </w:p>
    <w:p w:rsidR="00DA3724" w:rsidRDefault="00DA3724" w:rsidP="00DA3724">
      <w:pPr>
        <w:tabs>
          <w:tab w:val="left" w:pos="567"/>
          <w:tab w:val="left" w:pos="851"/>
        </w:tabs>
        <w:spacing w:after="0" w:line="240" w:lineRule="auto"/>
        <w:jc w:val="both"/>
        <w:rPr>
          <w:rFonts w:ascii="Arial" w:hAnsi="Arial" w:cs="Arial"/>
          <w:color w:val="000000" w:themeColor="text1"/>
          <w:sz w:val="24"/>
          <w:szCs w:val="24"/>
          <w:lang w:val="sr-Latn-ME"/>
        </w:rPr>
      </w:pPr>
      <w:r w:rsidRPr="00DA3724">
        <w:rPr>
          <w:rFonts w:ascii="Arial" w:hAnsi="Arial" w:cs="Arial"/>
          <w:b/>
          <w:color w:val="000000" w:themeColor="text1"/>
          <w:sz w:val="24"/>
          <w:szCs w:val="24"/>
          <w:highlight w:val="lightGray"/>
          <w:lang w:val="sr-Latn-ME"/>
        </w:rPr>
        <w:t>AR</w:t>
      </w:r>
      <w:r w:rsidR="00EF45ED">
        <w:rPr>
          <w:rFonts w:ascii="Arial" w:hAnsi="Arial" w:cs="Arial"/>
          <w:b/>
          <w:color w:val="000000" w:themeColor="text1"/>
          <w:sz w:val="24"/>
          <w:szCs w:val="24"/>
          <w:highlight w:val="lightGray"/>
          <w:lang w:val="sr-Latn-ME"/>
        </w:rPr>
        <w:t>5</w:t>
      </w:r>
      <w:r w:rsidR="00336191">
        <w:rPr>
          <w:rFonts w:ascii="Arial" w:hAnsi="Arial" w:cs="Arial"/>
          <w:b/>
          <w:color w:val="000000" w:themeColor="text1"/>
          <w:sz w:val="24"/>
          <w:szCs w:val="24"/>
          <w:highlight w:val="lightGray"/>
          <w:lang w:val="sr-Latn-ME"/>
        </w:rPr>
        <w:t>6</w:t>
      </w:r>
      <w:r w:rsidRPr="00DA3724">
        <w:rPr>
          <w:rFonts w:ascii="Arial" w:hAnsi="Arial" w:cs="Arial"/>
          <w:b/>
          <w:color w:val="000000" w:themeColor="text1"/>
          <w:sz w:val="24"/>
          <w:szCs w:val="24"/>
          <w:highlight w:val="lightGray"/>
          <w:lang w:val="sr-Latn-ME"/>
        </w:rPr>
        <w:t>.</w:t>
      </w:r>
      <w:r w:rsidRPr="00DA3724">
        <w:rPr>
          <w:rFonts w:ascii="Arial" w:hAnsi="Arial" w:cs="Arial"/>
          <w:b/>
          <w:color w:val="000000" w:themeColor="text1"/>
          <w:sz w:val="24"/>
          <w:szCs w:val="24"/>
          <w:lang w:val="sr-Latn-ME"/>
        </w:rPr>
        <w:tab/>
      </w:r>
      <w:r>
        <w:rPr>
          <w:rFonts w:ascii="Arial" w:hAnsi="Arial" w:cs="Arial"/>
          <w:color w:val="000000" w:themeColor="text1"/>
          <w:sz w:val="24"/>
          <w:szCs w:val="24"/>
          <w:lang w:val="sr-Latn-ME"/>
        </w:rPr>
        <w:t xml:space="preserve">Otvaranje ponuda se vrši u namjenski opremljenoj prostoriji u zgradi sjedišta Agencije. Ponude se otvaraju po redosljedu njihovog prispjeća. </w:t>
      </w:r>
    </w:p>
    <w:p w:rsidR="00DA3724" w:rsidRDefault="00DA3724" w:rsidP="00DA3724">
      <w:pPr>
        <w:tabs>
          <w:tab w:val="left" w:pos="567"/>
          <w:tab w:val="left" w:pos="851"/>
        </w:tabs>
        <w:spacing w:after="0" w:line="240" w:lineRule="auto"/>
        <w:jc w:val="both"/>
        <w:rPr>
          <w:rFonts w:ascii="Arial" w:hAnsi="Arial" w:cs="Arial"/>
          <w:color w:val="000000" w:themeColor="text1"/>
          <w:sz w:val="24"/>
          <w:szCs w:val="24"/>
          <w:lang w:val="sr-Latn-ME"/>
        </w:rPr>
      </w:pPr>
    </w:p>
    <w:p w:rsidR="00DA3724" w:rsidRDefault="00DA3724" w:rsidP="00DA3724">
      <w:pPr>
        <w:tabs>
          <w:tab w:val="left" w:pos="567"/>
          <w:tab w:val="left" w:pos="851"/>
        </w:tabs>
        <w:spacing w:after="0" w:line="240" w:lineRule="auto"/>
        <w:jc w:val="both"/>
        <w:rPr>
          <w:rFonts w:ascii="Arial" w:hAnsi="Arial" w:cs="Arial"/>
          <w:color w:val="000000" w:themeColor="text1"/>
          <w:sz w:val="24"/>
          <w:szCs w:val="24"/>
          <w:lang w:val="sr-Latn-ME"/>
        </w:rPr>
      </w:pPr>
      <w:r w:rsidRPr="00DA3724">
        <w:rPr>
          <w:rFonts w:ascii="Arial" w:hAnsi="Arial" w:cs="Arial"/>
          <w:b/>
          <w:color w:val="000000" w:themeColor="text1"/>
          <w:sz w:val="24"/>
          <w:szCs w:val="24"/>
          <w:highlight w:val="lightGray"/>
          <w:lang w:val="sr-Latn-ME"/>
        </w:rPr>
        <w:t>AR</w:t>
      </w:r>
      <w:r w:rsidR="00854A05">
        <w:rPr>
          <w:rFonts w:ascii="Arial" w:hAnsi="Arial" w:cs="Arial"/>
          <w:b/>
          <w:color w:val="000000" w:themeColor="text1"/>
          <w:sz w:val="24"/>
          <w:szCs w:val="24"/>
          <w:highlight w:val="lightGray"/>
          <w:lang w:val="sr-Latn-ME"/>
        </w:rPr>
        <w:t>5</w:t>
      </w:r>
      <w:r w:rsidR="00336191">
        <w:rPr>
          <w:rFonts w:ascii="Arial" w:hAnsi="Arial" w:cs="Arial"/>
          <w:b/>
          <w:color w:val="000000" w:themeColor="text1"/>
          <w:sz w:val="24"/>
          <w:szCs w:val="24"/>
          <w:highlight w:val="lightGray"/>
          <w:lang w:val="sr-Latn-ME"/>
        </w:rPr>
        <w:t>7</w:t>
      </w:r>
      <w:r w:rsidRPr="00DA3724">
        <w:rPr>
          <w:rFonts w:ascii="Arial" w:hAnsi="Arial" w:cs="Arial"/>
          <w:b/>
          <w:color w:val="000000" w:themeColor="text1"/>
          <w:sz w:val="24"/>
          <w:szCs w:val="24"/>
          <w:highlight w:val="lightGray"/>
          <w:lang w:val="sr-Latn-ME"/>
        </w:rPr>
        <w:t>.</w:t>
      </w:r>
      <w:r>
        <w:rPr>
          <w:rFonts w:ascii="Arial" w:hAnsi="Arial" w:cs="Arial"/>
          <w:b/>
          <w:color w:val="000000" w:themeColor="text1"/>
          <w:sz w:val="24"/>
          <w:szCs w:val="24"/>
          <w:lang w:val="sr-Latn-ME"/>
        </w:rPr>
        <w:tab/>
      </w:r>
      <w:r w:rsidR="00850683" w:rsidRPr="00850683">
        <w:rPr>
          <w:rFonts w:ascii="Arial" w:hAnsi="Arial" w:cs="Arial"/>
          <w:color w:val="000000" w:themeColor="text1"/>
          <w:sz w:val="24"/>
          <w:szCs w:val="24"/>
          <w:lang w:val="sr-Latn-ME"/>
        </w:rPr>
        <w:t>Kvalifikovani ponuđači mogu pratiti postupak otvaranja ponuda putem video linka</w:t>
      </w:r>
      <w:r w:rsidR="00850683">
        <w:rPr>
          <w:rFonts w:ascii="Arial" w:hAnsi="Arial" w:cs="Arial"/>
          <w:color w:val="000000" w:themeColor="text1"/>
          <w:sz w:val="24"/>
          <w:szCs w:val="24"/>
          <w:lang w:val="sr-Latn-ME"/>
        </w:rPr>
        <w:t xml:space="preserve">. Instrukcije za pristup video linku </w:t>
      </w:r>
      <w:r w:rsidR="00854A05">
        <w:rPr>
          <w:rFonts w:ascii="Arial" w:hAnsi="Arial" w:cs="Arial"/>
          <w:color w:val="000000" w:themeColor="text1"/>
          <w:sz w:val="24"/>
          <w:szCs w:val="24"/>
          <w:lang w:val="sr-Latn-ME"/>
        </w:rPr>
        <w:t xml:space="preserve">Agencija dostavlja u </w:t>
      </w:r>
      <w:r w:rsidR="00854A05" w:rsidRPr="00854A05">
        <w:rPr>
          <w:rFonts w:ascii="Arial" w:hAnsi="Arial" w:cs="Arial"/>
          <w:color w:val="000000" w:themeColor="text1"/>
          <w:sz w:val="24"/>
          <w:szCs w:val="24"/>
          <w:lang w:val="sr-Latn-ME"/>
        </w:rPr>
        <w:t>poruci kojom se objavljuje početak runde</w:t>
      </w:r>
      <w:r w:rsidR="00854A05">
        <w:rPr>
          <w:rFonts w:ascii="Arial" w:hAnsi="Arial" w:cs="Arial"/>
          <w:color w:val="000000" w:themeColor="text1"/>
          <w:sz w:val="24"/>
          <w:szCs w:val="24"/>
          <w:lang w:val="sr-Latn-ME"/>
        </w:rPr>
        <w:t xml:space="preserve">. </w:t>
      </w:r>
      <w:r>
        <w:rPr>
          <w:rFonts w:ascii="Arial" w:hAnsi="Arial" w:cs="Arial"/>
          <w:color w:val="000000" w:themeColor="text1"/>
          <w:sz w:val="24"/>
          <w:szCs w:val="24"/>
          <w:lang w:val="sr-Latn-ME"/>
        </w:rPr>
        <w:t>Postupak otvaranja</w:t>
      </w:r>
      <w:r w:rsidR="00854A05">
        <w:rPr>
          <w:rFonts w:ascii="Arial" w:hAnsi="Arial" w:cs="Arial"/>
          <w:color w:val="000000" w:themeColor="text1"/>
          <w:sz w:val="24"/>
          <w:szCs w:val="24"/>
          <w:lang w:val="sr-Latn-ME"/>
        </w:rPr>
        <w:t xml:space="preserve"> ponuda se sprovodi na način da </w:t>
      </w:r>
      <w:r w:rsidRPr="00973CAD">
        <w:rPr>
          <w:rFonts w:ascii="Arial" w:hAnsi="Arial" w:cs="Arial"/>
          <w:color w:val="000000" w:themeColor="text1"/>
          <w:sz w:val="24"/>
          <w:szCs w:val="24"/>
          <w:lang w:val="sr-Latn-ME"/>
        </w:rPr>
        <w:t>ponuđač</w:t>
      </w:r>
      <w:r w:rsidR="00854A05">
        <w:rPr>
          <w:rFonts w:ascii="Arial" w:hAnsi="Arial" w:cs="Arial"/>
          <w:color w:val="000000" w:themeColor="text1"/>
          <w:sz w:val="24"/>
          <w:szCs w:val="24"/>
          <w:lang w:val="sr-Latn-ME"/>
        </w:rPr>
        <w:t>im</w:t>
      </w:r>
      <w:r w:rsidRPr="00973CAD">
        <w:rPr>
          <w:rFonts w:ascii="Arial" w:hAnsi="Arial" w:cs="Arial"/>
          <w:color w:val="000000" w:themeColor="text1"/>
          <w:sz w:val="24"/>
          <w:szCs w:val="24"/>
          <w:lang w:val="sr-Latn-ME"/>
        </w:rPr>
        <w:t>a</w:t>
      </w:r>
      <w:r>
        <w:rPr>
          <w:rFonts w:ascii="Arial" w:hAnsi="Arial" w:cs="Arial"/>
          <w:color w:val="000000" w:themeColor="text1"/>
          <w:sz w:val="24"/>
          <w:szCs w:val="24"/>
          <w:lang w:val="sr-Latn-ME"/>
        </w:rPr>
        <w:t xml:space="preserve"> nije omogućeno da ostvare uvid u sadr</w:t>
      </w:r>
      <w:r w:rsidR="00854A05">
        <w:rPr>
          <w:rFonts w:ascii="Arial" w:hAnsi="Arial" w:cs="Arial"/>
          <w:color w:val="000000" w:themeColor="text1"/>
          <w:sz w:val="24"/>
          <w:szCs w:val="24"/>
          <w:lang w:val="sr-Latn-ME"/>
        </w:rPr>
        <w:t>žaj bilo koje podnešene ponude.</w:t>
      </w:r>
      <w:r w:rsidR="008B4D97">
        <w:rPr>
          <w:rFonts w:ascii="Arial" w:hAnsi="Arial" w:cs="Arial"/>
          <w:color w:val="000000" w:themeColor="text1"/>
          <w:sz w:val="24"/>
          <w:szCs w:val="24"/>
          <w:lang w:val="sr-Latn-ME"/>
        </w:rPr>
        <w:t xml:space="preserve"> Agencija neće dati p</w:t>
      </w:r>
      <w:r w:rsidR="008B4D97" w:rsidRPr="008B4D97">
        <w:rPr>
          <w:rFonts w:ascii="Arial" w:hAnsi="Arial" w:cs="Arial"/>
          <w:color w:val="000000" w:themeColor="text1"/>
          <w:sz w:val="24"/>
          <w:szCs w:val="24"/>
          <w:lang w:val="sr-Latn-ME"/>
        </w:rPr>
        <w:t>onuđačima bilo koj</w:t>
      </w:r>
      <w:r w:rsidR="008B4D97">
        <w:rPr>
          <w:rFonts w:ascii="Arial" w:hAnsi="Arial" w:cs="Arial"/>
          <w:color w:val="000000" w:themeColor="text1"/>
          <w:sz w:val="24"/>
          <w:szCs w:val="24"/>
          <w:lang w:val="sr-Latn-ME"/>
        </w:rPr>
        <w:t>u</w:t>
      </w:r>
      <w:r w:rsidR="008B4D97" w:rsidRPr="008B4D97">
        <w:rPr>
          <w:rFonts w:ascii="Arial" w:hAnsi="Arial" w:cs="Arial"/>
          <w:color w:val="000000" w:themeColor="text1"/>
          <w:sz w:val="24"/>
          <w:szCs w:val="24"/>
          <w:lang w:val="sr-Latn-ME"/>
        </w:rPr>
        <w:t xml:space="preserve"> informacij</w:t>
      </w:r>
      <w:r w:rsidR="008B4D97">
        <w:rPr>
          <w:rFonts w:ascii="Arial" w:hAnsi="Arial" w:cs="Arial"/>
          <w:color w:val="000000" w:themeColor="text1"/>
          <w:sz w:val="24"/>
          <w:szCs w:val="24"/>
          <w:lang w:val="sr-Latn-ME"/>
        </w:rPr>
        <w:t>u</w:t>
      </w:r>
      <w:r w:rsidR="008B4D97" w:rsidRPr="008B4D97">
        <w:rPr>
          <w:rFonts w:ascii="Arial" w:hAnsi="Arial" w:cs="Arial"/>
          <w:color w:val="000000" w:themeColor="text1"/>
          <w:sz w:val="24"/>
          <w:szCs w:val="24"/>
          <w:lang w:val="sr-Latn-ME"/>
        </w:rPr>
        <w:t xml:space="preserve"> o ponudama </w:t>
      </w:r>
      <w:r w:rsidR="004A47BA">
        <w:rPr>
          <w:rFonts w:ascii="Arial" w:hAnsi="Arial" w:cs="Arial"/>
          <w:color w:val="000000" w:themeColor="text1"/>
          <w:sz w:val="24"/>
          <w:szCs w:val="24"/>
          <w:lang w:val="sr-Latn-ME"/>
        </w:rPr>
        <w:t>drugih ponuđača, osim o pobjedničkim ponudama u fazi pre-aukcije (nakon završetka Nulte primarne runde) i fazi glavne aukcije (nakon završetka posljednje primarne runde i Dodatne runde)</w:t>
      </w:r>
      <w:r w:rsidR="008B4D97" w:rsidRPr="008B4D97">
        <w:rPr>
          <w:rFonts w:ascii="Arial" w:hAnsi="Arial" w:cs="Arial"/>
          <w:color w:val="000000" w:themeColor="text1"/>
          <w:sz w:val="24"/>
          <w:szCs w:val="24"/>
          <w:lang w:val="sr-Latn-ME"/>
        </w:rPr>
        <w:t>.</w:t>
      </w:r>
    </w:p>
    <w:p w:rsidR="00DA3724" w:rsidRDefault="00DA3724" w:rsidP="00DA3724">
      <w:pPr>
        <w:tabs>
          <w:tab w:val="left" w:pos="567"/>
        </w:tabs>
        <w:spacing w:after="0" w:line="240" w:lineRule="auto"/>
        <w:jc w:val="both"/>
        <w:rPr>
          <w:rFonts w:ascii="Arial" w:hAnsi="Arial" w:cs="Arial"/>
          <w:color w:val="000000" w:themeColor="text1"/>
          <w:sz w:val="24"/>
          <w:szCs w:val="24"/>
          <w:lang w:val="sr-Latn-ME"/>
        </w:rPr>
      </w:pPr>
    </w:p>
    <w:p w:rsidR="00B77A17" w:rsidRPr="00B77A17" w:rsidRDefault="00B77A17" w:rsidP="00DA3724">
      <w:pPr>
        <w:tabs>
          <w:tab w:val="left" w:pos="567"/>
        </w:tabs>
        <w:spacing w:after="0" w:line="240" w:lineRule="auto"/>
        <w:jc w:val="both"/>
        <w:rPr>
          <w:rFonts w:ascii="Arial" w:hAnsi="Arial" w:cs="Arial"/>
          <w:b/>
          <w:color w:val="000000" w:themeColor="text1"/>
          <w:sz w:val="24"/>
          <w:szCs w:val="24"/>
          <w:lang w:val="sr-Latn-ME"/>
        </w:rPr>
      </w:pPr>
      <w:r w:rsidRPr="00B77A17">
        <w:rPr>
          <w:rFonts w:ascii="Arial" w:hAnsi="Arial" w:cs="Arial"/>
          <w:b/>
          <w:color w:val="000000" w:themeColor="text1"/>
          <w:sz w:val="24"/>
          <w:szCs w:val="24"/>
          <w:lang w:val="sr-Latn-ME"/>
        </w:rPr>
        <w:t xml:space="preserve">6.2.6. </w:t>
      </w:r>
      <w:r w:rsidRPr="00B77A17">
        <w:rPr>
          <w:rFonts w:ascii="Arial" w:hAnsi="Arial" w:cs="Arial"/>
          <w:b/>
          <w:bCs/>
          <w:sz w:val="24"/>
          <w:szCs w:val="24"/>
          <w:lang w:val="sr-Latn-ME"/>
        </w:rPr>
        <w:t>Razmatranje ponuda i objavljivanje rezultata runde</w:t>
      </w:r>
    </w:p>
    <w:p w:rsidR="00B77A17" w:rsidRDefault="00B77A17" w:rsidP="00DA3724">
      <w:pPr>
        <w:tabs>
          <w:tab w:val="left" w:pos="567"/>
        </w:tabs>
        <w:spacing w:after="0" w:line="240" w:lineRule="auto"/>
        <w:jc w:val="both"/>
        <w:rPr>
          <w:rFonts w:ascii="Arial" w:hAnsi="Arial" w:cs="Arial"/>
          <w:color w:val="000000" w:themeColor="text1"/>
          <w:sz w:val="24"/>
          <w:szCs w:val="24"/>
          <w:lang w:val="sr-Latn-ME"/>
        </w:rPr>
      </w:pPr>
    </w:p>
    <w:p w:rsidR="00DA3724" w:rsidRPr="001C7892" w:rsidRDefault="00854A05" w:rsidP="00854A05">
      <w:pPr>
        <w:pStyle w:val="Default"/>
        <w:tabs>
          <w:tab w:val="left" w:pos="851"/>
        </w:tabs>
        <w:jc w:val="both"/>
        <w:rPr>
          <w:rFonts w:ascii="Arial" w:hAnsi="Arial" w:cs="Arial"/>
          <w:color w:val="FF0000"/>
          <w:lang w:val="sr-Latn-ME"/>
        </w:rPr>
      </w:pPr>
      <w:r w:rsidRPr="00DA3724">
        <w:rPr>
          <w:rFonts w:ascii="Arial" w:hAnsi="Arial" w:cs="Arial"/>
          <w:b/>
          <w:color w:val="000000" w:themeColor="text1"/>
          <w:highlight w:val="lightGray"/>
          <w:lang w:val="sr-Latn-ME"/>
        </w:rPr>
        <w:t>AR</w:t>
      </w:r>
      <w:r>
        <w:rPr>
          <w:rFonts w:ascii="Arial" w:hAnsi="Arial" w:cs="Arial"/>
          <w:b/>
          <w:color w:val="000000" w:themeColor="text1"/>
          <w:highlight w:val="lightGray"/>
          <w:lang w:val="sr-Latn-ME"/>
        </w:rPr>
        <w:t>5</w:t>
      </w:r>
      <w:r w:rsidR="00336191">
        <w:rPr>
          <w:rFonts w:ascii="Arial" w:hAnsi="Arial" w:cs="Arial"/>
          <w:b/>
          <w:color w:val="000000" w:themeColor="text1"/>
          <w:highlight w:val="lightGray"/>
          <w:lang w:val="sr-Latn-ME"/>
        </w:rPr>
        <w:t>8</w:t>
      </w:r>
      <w:r w:rsidRPr="00DA3724">
        <w:rPr>
          <w:rFonts w:ascii="Arial" w:hAnsi="Arial" w:cs="Arial"/>
          <w:b/>
          <w:color w:val="000000" w:themeColor="text1"/>
          <w:highlight w:val="lightGray"/>
          <w:lang w:val="sr-Latn-ME"/>
        </w:rPr>
        <w:t>.</w:t>
      </w:r>
      <w:r>
        <w:rPr>
          <w:rFonts w:ascii="Arial" w:hAnsi="Arial" w:cs="Arial"/>
          <w:b/>
          <w:color w:val="000000" w:themeColor="text1"/>
          <w:lang w:val="sr-Latn-ME"/>
        </w:rPr>
        <w:tab/>
      </w:r>
      <w:r w:rsidR="00DA3724" w:rsidRPr="00F54EFA">
        <w:rPr>
          <w:rFonts w:ascii="Arial" w:hAnsi="Arial" w:cs="Arial"/>
          <w:color w:val="auto"/>
          <w:lang w:val="sr-Latn-ME"/>
        </w:rPr>
        <w:t>Kada se završi faza otvaranja ponuda, Agencija pokreće postupak razmatranja ponuda podnešenih u toj rundi</w:t>
      </w:r>
      <w:r w:rsidR="00DA3724">
        <w:rPr>
          <w:rFonts w:ascii="Arial" w:hAnsi="Arial" w:cs="Arial"/>
          <w:color w:val="auto"/>
          <w:lang w:val="sr-Latn-ME"/>
        </w:rPr>
        <w:t>, saglasno pravilima aukcije</w:t>
      </w:r>
      <w:r w:rsidR="00DA3724" w:rsidRPr="00F54EFA">
        <w:rPr>
          <w:rFonts w:ascii="Arial" w:hAnsi="Arial" w:cs="Arial"/>
          <w:color w:val="auto"/>
          <w:lang w:val="sr-Latn-ME"/>
        </w:rPr>
        <w:t>. Kada rezultati razmatranja postanu raspoloživi, informacije definisane aukcijskim pravilima biće dostavljen</w:t>
      </w:r>
      <w:r w:rsidR="00DA3724">
        <w:rPr>
          <w:rFonts w:ascii="Arial" w:hAnsi="Arial" w:cs="Arial"/>
          <w:color w:val="auto"/>
          <w:lang w:val="sr-Latn-ME"/>
        </w:rPr>
        <w:t>e</w:t>
      </w:r>
      <w:r w:rsidR="00DA3724" w:rsidRPr="00F54EFA">
        <w:rPr>
          <w:rFonts w:ascii="Arial" w:hAnsi="Arial" w:cs="Arial"/>
          <w:color w:val="auto"/>
          <w:lang w:val="sr-Latn-ME"/>
        </w:rPr>
        <w:t xml:space="preserve"> ponuđačima putem e-pošte. </w:t>
      </w:r>
    </w:p>
    <w:p w:rsidR="00DA3724" w:rsidRPr="00F54EFA" w:rsidRDefault="00DA3724" w:rsidP="00DA3724">
      <w:pPr>
        <w:pStyle w:val="Default"/>
        <w:jc w:val="both"/>
        <w:rPr>
          <w:rFonts w:ascii="Arial" w:hAnsi="Arial" w:cs="Arial"/>
          <w:color w:val="auto"/>
          <w:lang w:val="sr-Latn-ME"/>
        </w:rPr>
      </w:pPr>
    </w:p>
    <w:p w:rsidR="00DA3724" w:rsidRDefault="000568EE" w:rsidP="000568EE">
      <w:pPr>
        <w:pStyle w:val="Default"/>
        <w:tabs>
          <w:tab w:val="left" w:pos="851"/>
        </w:tabs>
        <w:jc w:val="both"/>
        <w:rPr>
          <w:rFonts w:ascii="Arial" w:hAnsi="Arial" w:cs="Arial"/>
          <w:color w:val="auto"/>
          <w:lang w:val="sr-Latn-ME"/>
        </w:rPr>
      </w:pPr>
      <w:r w:rsidRPr="00DA3724">
        <w:rPr>
          <w:rFonts w:ascii="Arial" w:hAnsi="Arial" w:cs="Arial"/>
          <w:b/>
          <w:color w:val="000000" w:themeColor="text1"/>
          <w:highlight w:val="lightGray"/>
          <w:lang w:val="sr-Latn-ME"/>
        </w:rPr>
        <w:t>AR</w:t>
      </w:r>
      <w:r>
        <w:rPr>
          <w:rFonts w:ascii="Arial" w:hAnsi="Arial" w:cs="Arial"/>
          <w:b/>
          <w:color w:val="000000" w:themeColor="text1"/>
          <w:highlight w:val="lightGray"/>
          <w:lang w:val="sr-Latn-ME"/>
        </w:rPr>
        <w:t>5</w:t>
      </w:r>
      <w:r w:rsidR="00336191">
        <w:rPr>
          <w:rFonts w:ascii="Arial" w:hAnsi="Arial" w:cs="Arial"/>
          <w:b/>
          <w:color w:val="000000" w:themeColor="text1"/>
          <w:highlight w:val="lightGray"/>
          <w:lang w:val="sr-Latn-ME"/>
        </w:rPr>
        <w:t>9</w:t>
      </w:r>
      <w:r w:rsidRPr="00DA3724">
        <w:rPr>
          <w:rFonts w:ascii="Arial" w:hAnsi="Arial" w:cs="Arial"/>
          <w:b/>
          <w:color w:val="000000" w:themeColor="text1"/>
          <w:highlight w:val="lightGray"/>
          <w:lang w:val="sr-Latn-ME"/>
        </w:rPr>
        <w:t>.</w:t>
      </w:r>
      <w:r>
        <w:rPr>
          <w:rFonts w:ascii="Arial" w:hAnsi="Arial" w:cs="Arial"/>
          <w:b/>
          <w:color w:val="000000" w:themeColor="text1"/>
          <w:lang w:val="sr-Latn-ME"/>
        </w:rPr>
        <w:tab/>
      </w:r>
      <w:r w:rsidR="00DA3724" w:rsidRPr="00F54EFA">
        <w:rPr>
          <w:rFonts w:ascii="Arial" w:hAnsi="Arial" w:cs="Arial"/>
          <w:color w:val="auto"/>
          <w:lang w:val="sr-Latn-ME"/>
        </w:rPr>
        <w:t xml:space="preserve">Uobičajeno, rezultati runde treba da budu raspoloživi za </w:t>
      </w:r>
      <w:r w:rsidR="00DA3724" w:rsidRPr="00336191">
        <w:rPr>
          <w:rFonts w:ascii="Arial" w:hAnsi="Arial" w:cs="Arial"/>
          <w:color w:val="auto"/>
          <w:lang w:val="sr-Latn-ME"/>
        </w:rPr>
        <w:t>najviše 15</w:t>
      </w:r>
      <w:r w:rsidR="00DA3724" w:rsidRPr="00F54EFA">
        <w:rPr>
          <w:rFonts w:ascii="Arial" w:hAnsi="Arial" w:cs="Arial"/>
          <w:color w:val="auto"/>
          <w:lang w:val="sr-Latn-ME"/>
        </w:rPr>
        <w:t xml:space="preserve"> minuta. Međutim, u nekim situacijama vrijeme potrebno za dobijanje rezultata može biti i duže. </w:t>
      </w:r>
    </w:p>
    <w:p w:rsidR="00EF0023" w:rsidRDefault="00EF0023" w:rsidP="000568EE">
      <w:pPr>
        <w:pStyle w:val="Default"/>
        <w:tabs>
          <w:tab w:val="left" w:pos="851"/>
        </w:tabs>
        <w:jc w:val="both"/>
        <w:rPr>
          <w:rFonts w:ascii="Arial" w:hAnsi="Arial" w:cs="Arial"/>
          <w:color w:val="auto"/>
          <w:lang w:val="sr-Latn-ME"/>
        </w:rPr>
      </w:pPr>
    </w:p>
    <w:p w:rsidR="00EF0023" w:rsidRDefault="00EF0023" w:rsidP="00EF0023">
      <w:pPr>
        <w:pStyle w:val="Default"/>
        <w:tabs>
          <w:tab w:val="left" w:pos="851"/>
        </w:tabs>
        <w:jc w:val="both"/>
        <w:rPr>
          <w:rFonts w:ascii="Arial" w:hAnsi="Arial" w:cs="Arial"/>
          <w:color w:val="000000" w:themeColor="text1"/>
          <w:lang w:val="sr-Latn-ME"/>
        </w:rPr>
      </w:pPr>
      <w:r w:rsidRPr="00510F6A">
        <w:rPr>
          <w:rFonts w:ascii="Arial" w:hAnsi="Arial" w:cs="Arial"/>
          <w:b/>
          <w:color w:val="000000" w:themeColor="text1"/>
          <w:highlight w:val="lightGray"/>
          <w:lang w:val="sr-Latn-ME"/>
        </w:rPr>
        <w:lastRenderedPageBreak/>
        <w:t>AR</w:t>
      </w:r>
      <w:r w:rsidR="00336191">
        <w:rPr>
          <w:rFonts w:ascii="Arial" w:hAnsi="Arial" w:cs="Arial"/>
          <w:b/>
          <w:color w:val="000000" w:themeColor="text1"/>
          <w:highlight w:val="lightGray"/>
          <w:lang w:val="sr-Latn-ME"/>
        </w:rPr>
        <w:t>60</w:t>
      </w:r>
      <w:r w:rsidRPr="00510F6A">
        <w:rPr>
          <w:rFonts w:ascii="Arial" w:hAnsi="Arial" w:cs="Arial"/>
          <w:b/>
          <w:color w:val="000000" w:themeColor="text1"/>
          <w:highlight w:val="lightGray"/>
          <w:lang w:val="sr-Latn-ME"/>
        </w:rPr>
        <w:t>.</w:t>
      </w:r>
      <w:r w:rsidRPr="00510F6A">
        <w:rPr>
          <w:rFonts w:ascii="Arial" w:hAnsi="Arial" w:cs="Arial"/>
          <w:color w:val="000000" w:themeColor="text1"/>
          <w:lang w:val="sr-Latn-ME"/>
        </w:rPr>
        <w:t xml:space="preserve"> </w:t>
      </w:r>
      <w:r w:rsidRPr="00510F6A">
        <w:rPr>
          <w:rFonts w:ascii="Arial" w:hAnsi="Arial" w:cs="Arial"/>
          <w:color w:val="000000" w:themeColor="text1"/>
          <w:lang w:val="sr-Latn-ME"/>
        </w:rPr>
        <w:tab/>
      </w:r>
      <w:r w:rsidR="00D43E06" w:rsidRPr="00510F6A">
        <w:rPr>
          <w:rFonts w:ascii="Arial" w:hAnsi="Arial" w:cs="Arial"/>
          <w:color w:val="000000" w:themeColor="text1"/>
          <w:lang w:val="sr-Latn-ME"/>
        </w:rPr>
        <w:t>Na kraju svake primarne runde nadmetanja s</w:t>
      </w:r>
      <w:r w:rsidRPr="00510F6A">
        <w:rPr>
          <w:rFonts w:ascii="Arial" w:hAnsi="Arial" w:cs="Arial"/>
          <w:color w:val="000000" w:themeColor="text1"/>
          <w:lang w:val="sr-Latn-ME"/>
        </w:rPr>
        <w:t xml:space="preserve">vaki ponuđač će putem e-pošte dobiti poruku </w:t>
      </w:r>
      <w:r w:rsidR="00D43E06" w:rsidRPr="00510F6A">
        <w:rPr>
          <w:rFonts w:ascii="Arial" w:hAnsi="Arial" w:cs="Arial"/>
          <w:color w:val="000000" w:themeColor="text1"/>
          <w:lang w:val="sr-Latn-ME"/>
        </w:rPr>
        <w:t>o rezultatima runde</w:t>
      </w:r>
      <w:r w:rsidR="00510F6A">
        <w:rPr>
          <w:rFonts w:ascii="Arial" w:hAnsi="Arial" w:cs="Arial"/>
          <w:color w:val="000000" w:themeColor="text1"/>
          <w:lang w:val="sr-Latn-ME"/>
        </w:rPr>
        <w:t xml:space="preserve">. U zavisnosti od vrste runde, kvalifikovanim ponuđačima će biti dostavljene </w:t>
      </w:r>
      <w:r w:rsidRPr="00510F6A">
        <w:rPr>
          <w:rFonts w:ascii="Arial" w:hAnsi="Arial" w:cs="Arial"/>
          <w:color w:val="000000" w:themeColor="text1"/>
          <w:lang w:val="sr-Latn-ME"/>
        </w:rPr>
        <w:t>informacij</w:t>
      </w:r>
      <w:r w:rsidR="00510F6A">
        <w:rPr>
          <w:rFonts w:ascii="Arial" w:hAnsi="Arial" w:cs="Arial"/>
          <w:color w:val="000000" w:themeColor="text1"/>
          <w:lang w:val="sr-Latn-ME"/>
        </w:rPr>
        <w:t>e u skladu sa Pravilom A</w:t>
      </w:r>
      <w:r w:rsidR="00B772CF">
        <w:rPr>
          <w:rFonts w:ascii="Arial" w:hAnsi="Arial" w:cs="Arial"/>
          <w:color w:val="000000" w:themeColor="text1"/>
          <w:lang w:val="sr-Latn-ME"/>
        </w:rPr>
        <w:t>R</w:t>
      </w:r>
      <w:r w:rsidR="00EF45ED">
        <w:rPr>
          <w:rFonts w:ascii="Arial" w:hAnsi="Arial" w:cs="Arial"/>
          <w:color w:val="000000" w:themeColor="text1"/>
          <w:lang w:val="sr-Latn-ME"/>
        </w:rPr>
        <w:t>7</w:t>
      </w:r>
      <w:r w:rsidR="00336191">
        <w:rPr>
          <w:rFonts w:ascii="Arial" w:hAnsi="Arial" w:cs="Arial"/>
          <w:color w:val="000000" w:themeColor="text1"/>
          <w:lang w:val="sr-Latn-ME"/>
        </w:rPr>
        <w:t>1</w:t>
      </w:r>
      <w:r w:rsidR="00B772CF">
        <w:rPr>
          <w:rFonts w:ascii="Arial" w:hAnsi="Arial" w:cs="Arial"/>
          <w:color w:val="000000" w:themeColor="text1"/>
          <w:lang w:val="sr-Latn-ME"/>
        </w:rPr>
        <w:t xml:space="preserve">, </w:t>
      </w:r>
      <w:r w:rsidR="00B772CF" w:rsidRPr="001C5597">
        <w:rPr>
          <w:rFonts w:ascii="Arial" w:hAnsi="Arial" w:cs="Arial"/>
          <w:color w:val="000000" w:themeColor="text1"/>
          <w:lang w:val="sr-Latn-ME"/>
        </w:rPr>
        <w:t>Pravilom A</w:t>
      </w:r>
      <w:r w:rsidR="00336191">
        <w:rPr>
          <w:rFonts w:ascii="Arial" w:hAnsi="Arial" w:cs="Arial"/>
          <w:color w:val="000000" w:themeColor="text1"/>
          <w:lang w:val="sr-Latn-ME"/>
        </w:rPr>
        <w:t>R77</w:t>
      </w:r>
      <w:r w:rsidR="00B772CF" w:rsidRPr="001C5597">
        <w:rPr>
          <w:rFonts w:ascii="Arial" w:hAnsi="Arial" w:cs="Arial"/>
          <w:color w:val="000000" w:themeColor="text1"/>
          <w:lang w:val="sr-Latn-ME"/>
        </w:rPr>
        <w:t xml:space="preserve"> i Pravilom </w:t>
      </w:r>
      <w:r w:rsidR="00B772CF" w:rsidRPr="00E60B7B">
        <w:rPr>
          <w:rFonts w:ascii="Arial" w:hAnsi="Arial" w:cs="Arial"/>
          <w:color w:val="000000" w:themeColor="text1"/>
          <w:lang w:val="sr-Latn-ME"/>
        </w:rPr>
        <w:t>A</w:t>
      </w:r>
      <w:r w:rsidR="001C5597" w:rsidRPr="00E60B7B">
        <w:rPr>
          <w:rFonts w:ascii="Arial" w:hAnsi="Arial" w:cs="Arial"/>
          <w:color w:val="000000" w:themeColor="text1"/>
          <w:lang w:val="sr-Latn-ME"/>
        </w:rPr>
        <w:t>R10</w:t>
      </w:r>
      <w:r w:rsidR="00336191">
        <w:rPr>
          <w:rFonts w:ascii="Arial" w:hAnsi="Arial" w:cs="Arial"/>
          <w:color w:val="000000" w:themeColor="text1"/>
          <w:lang w:val="sr-Latn-ME"/>
        </w:rPr>
        <w:t>5</w:t>
      </w:r>
      <w:r w:rsidR="00B772CF" w:rsidRPr="00E60B7B">
        <w:rPr>
          <w:rFonts w:ascii="Arial" w:hAnsi="Arial" w:cs="Arial"/>
          <w:color w:val="000000" w:themeColor="text1"/>
          <w:lang w:val="sr-Latn-ME"/>
        </w:rPr>
        <w:t>.</w:t>
      </w:r>
      <w:r w:rsidR="00510F6A">
        <w:rPr>
          <w:rFonts w:ascii="Arial" w:hAnsi="Arial" w:cs="Arial"/>
          <w:color w:val="000000" w:themeColor="text1"/>
          <w:lang w:val="sr-Latn-ME"/>
        </w:rPr>
        <w:t xml:space="preserve"> </w:t>
      </w:r>
    </w:p>
    <w:p w:rsidR="003C6AEB" w:rsidRDefault="003C6AEB" w:rsidP="00EF0023">
      <w:pPr>
        <w:pStyle w:val="Default"/>
        <w:tabs>
          <w:tab w:val="left" w:pos="851"/>
        </w:tabs>
        <w:jc w:val="both"/>
        <w:rPr>
          <w:rFonts w:ascii="Arial" w:hAnsi="Arial" w:cs="Arial"/>
          <w:color w:val="000000" w:themeColor="text1"/>
          <w:lang w:val="sr-Latn-ME"/>
        </w:rPr>
      </w:pPr>
    </w:p>
    <w:p w:rsidR="0037113D" w:rsidRPr="0037113D" w:rsidRDefault="0037113D" w:rsidP="0037113D">
      <w:pPr>
        <w:pStyle w:val="Default"/>
        <w:rPr>
          <w:rFonts w:ascii="Arial" w:hAnsi="Arial" w:cs="Arial"/>
          <w:b/>
          <w:bCs/>
          <w:color w:val="000000" w:themeColor="text1"/>
          <w:lang w:val="sr-Latn-ME"/>
        </w:rPr>
      </w:pPr>
      <w:r w:rsidRPr="0037113D">
        <w:rPr>
          <w:rFonts w:ascii="Arial" w:hAnsi="Arial" w:cs="Arial"/>
          <w:b/>
          <w:bCs/>
          <w:color w:val="000000" w:themeColor="text1"/>
          <w:lang w:val="sr-Latn-ME"/>
        </w:rPr>
        <w:t xml:space="preserve">6.2.7. Pravo produžetka intervala za podnošenje ponuda </w:t>
      </w:r>
    </w:p>
    <w:p w:rsidR="0037113D" w:rsidRPr="001C7892" w:rsidRDefault="0037113D" w:rsidP="0037113D">
      <w:pPr>
        <w:spacing w:after="0" w:line="240" w:lineRule="auto"/>
        <w:rPr>
          <w:rFonts w:ascii="Arial" w:hAnsi="Arial" w:cs="Arial"/>
          <w:b/>
          <w:color w:val="FF0000"/>
          <w:sz w:val="24"/>
          <w:szCs w:val="24"/>
          <w:lang w:val="sr-Latn-ME"/>
        </w:rPr>
      </w:pPr>
    </w:p>
    <w:p w:rsidR="007800F4" w:rsidRDefault="0037113D" w:rsidP="007800F4">
      <w:pPr>
        <w:pStyle w:val="Default"/>
        <w:tabs>
          <w:tab w:val="left" w:pos="851"/>
        </w:tabs>
        <w:jc w:val="both"/>
        <w:rPr>
          <w:rFonts w:ascii="Arial" w:hAnsi="Arial" w:cs="Arial"/>
          <w:color w:val="000000" w:themeColor="text1"/>
          <w:lang w:val="sr-Latn-ME"/>
        </w:rPr>
      </w:pPr>
      <w:r w:rsidRPr="00ED139D">
        <w:rPr>
          <w:rFonts w:ascii="Arial" w:hAnsi="Arial" w:cs="Arial"/>
          <w:b/>
          <w:color w:val="000000" w:themeColor="text1"/>
          <w:highlight w:val="lightGray"/>
          <w:lang w:val="sr-Latn-ME"/>
        </w:rPr>
        <w:t>AR</w:t>
      </w:r>
      <w:r w:rsidR="00336191">
        <w:rPr>
          <w:rFonts w:ascii="Arial" w:hAnsi="Arial" w:cs="Arial"/>
          <w:b/>
          <w:color w:val="000000" w:themeColor="text1"/>
          <w:highlight w:val="lightGray"/>
          <w:lang w:val="sr-Latn-ME"/>
        </w:rPr>
        <w:t>61</w:t>
      </w:r>
      <w:r w:rsidRPr="00ED139D">
        <w:rPr>
          <w:rFonts w:ascii="Arial" w:hAnsi="Arial" w:cs="Arial"/>
          <w:b/>
          <w:color w:val="000000" w:themeColor="text1"/>
          <w:highlight w:val="lightGray"/>
          <w:lang w:val="sr-Latn-ME"/>
        </w:rPr>
        <w:t>.</w:t>
      </w:r>
      <w:r w:rsidRPr="00ED139D">
        <w:rPr>
          <w:rFonts w:ascii="Arial" w:hAnsi="Arial" w:cs="Arial"/>
          <w:color w:val="000000" w:themeColor="text1"/>
          <w:lang w:val="sr-Latn-ME"/>
        </w:rPr>
        <w:t xml:space="preserve"> </w:t>
      </w:r>
      <w:r w:rsidRPr="00ED139D">
        <w:rPr>
          <w:rFonts w:ascii="Arial" w:hAnsi="Arial" w:cs="Arial"/>
          <w:color w:val="000000" w:themeColor="text1"/>
          <w:lang w:val="sr-Latn-ME"/>
        </w:rPr>
        <w:tab/>
        <w:t xml:space="preserve">Pravo produžetka intervala za podnošenje ponuda omogućava ponuđaču dodatno vrijeme za podnošenje ponude. </w:t>
      </w:r>
      <w:r w:rsidR="00ED139D" w:rsidRPr="00ED139D">
        <w:rPr>
          <w:rFonts w:ascii="Arial" w:hAnsi="Arial" w:cs="Arial"/>
          <w:color w:val="000000" w:themeColor="text1"/>
          <w:lang w:val="sr-Latn-ME"/>
        </w:rPr>
        <w:t xml:space="preserve">U slučaju da ponuđač sa ne-nultom podobnošću i jednim ili više </w:t>
      </w:r>
      <w:r w:rsidR="00ED139D">
        <w:rPr>
          <w:rFonts w:ascii="Arial" w:hAnsi="Arial" w:cs="Arial"/>
          <w:color w:val="000000" w:themeColor="text1"/>
          <w:lang w:val="sr-Latn-ME"/>
        </w:rPr>
        <w:t>preo</w:t>
      </w:r>
      <w:r w:rsidR="00ED139D" w:rsidRPr="00ED139D">
        <w:rPr>
          <w:rFonts w:ascii="Arial" w:hAnsi="Arial" w:cs="Arial"/>
          <w:color w:val="000000" w:themeColor="text1"/>
          <w:lang w:val="sr-Latn-ME"/>
        </w:rPr>
        <w:t>stalih prava produžetka ne podnese ponudu tokom trajanja prvobitno specificiranog intervala za podnošenje ponuda, interval će se za tog ponuđača automatski produžiti</w:t>
      </w:r>
      <w:r w:rsidR="00ED139D">
        <w:rPr>
          <w:rFonts w:ascii="Arial" w:hAnsi="Arial" w:cs="Arial"/>
          <w:color w:val="000000" w:themeColor="text1"/>
          <w:lang w:val="sr-Latn-ME"/>
        </w:rPr>
        <w:t xml:space="preserve"> za dodatnih 60 minuta</w:t>
      </w:r>
      <w:r w:rsidR="00ED139D" w:rsidRPr="00ED139D">
        <w:rPr>
          <w:rFonts w:ascii="Arial" w:hAnsi="Arial" w:cs="Arial"/>
          <w:color w:val="000000" w:themeColor="text1"/>
          <w:lang w:val="sr-Latn-ME"/>
        </w:rPr>
        <w:t xml:space="preserve">, a jedno od njegovih </w:t>
      </w:r>
      <w:r w:rsidR="00ED139D" w:rsidRPr="007800F4">
        <w:rPr>
          <w:rFonts w:ascii="Arial" w:hAnsi="Arial" w:cs="Arial"/>
          <w:color w:val="000000" w:themeColor="text1"/>
          <w:lang w:val="sr-Latn-ME"/>
        </w:rPr>
        <w:t xml:space="preserve">preostalih prava produžetka će se oduzeti. </w:t>
      </w:r>
      <w:r w:rsidR="007800F4" w:rsidRPr="007800F4">
        <w:rPr>
          <w:rFonts w:ascii="Arial" w:hAnsi="Arial" w:cs="Arial"/>
          <w:color w:val="000000" w:themeColor="text1"/>
          <w:lang w:val="sr-Latn-ME"/>
        </w:rPr>
        <w:t>Ponuđač može obavijestiti Agenciju da nije u mogućnosti da podnese ponudu tokom trajanja intervala za ponišenje ponuda i da će iskoristiti pravo produžetka</w:t>
      </w:r>
      <w:r w:rsidR="00CE1155">
        <w:rPr>
          <w:rFonts w:ascii="Arial" w:hAnsi="Arial" w:cs="Arial"/>
          <w:color w:val="000000" w:themeColor="text1"/>
          <w:lang w:val="sr-Latn-ME"/>
        </w:rPr>
        <w:t xml:space="preserve"> </w:t>
      </w:r>
      <w:r w:rsidR="00CE1155" w:rsidRPr="00ED139D">
        <w:rPr>
          <w:rFonts w:ascii="Arial" w:hAnsi="Arial" w:cs="Arial"/>
          <w:color w:val="000000" w:themeColor="text1"/>
          <w:lang w:val="sr-Latn-ME"/>
        </w:rPr>
        <w:t>intervala za podnošenje ponuda</w:t>
      </w:r>
      <w:r w:rsidR="007800F4" w:rsidRPr="007800F4">
        <w:rPr>
          <w:rFonts w:ascii="Arial" w:hAnsi="Arial" w:cs="Arial"/>
          <w:color w:val="000000" w:themeColor="text1"/>
          <w:lang w:val="sr-Latn-ME"/>
        </w:rPr>
        <w:t xml:space="preserve">. Ovo obavještenje nije obavezno, ali doprinosi lakšem administriranju procesa. </w:t>
      </w:r>
    </w:p>
    <w:p w:rsidR="00EF45ED" w:rsidRPr="001C7892" w:rsidRDefault="00EF45ED" w:rsidP="007800F4">
      <w:pPr>
        <w:pStyle w:val="Default"/>
        <w:tabs>
          <w:tab w:val="left" w:pos="851"/>
        </w:tabs>
        <w:jc w:val="both"/>
        <w:rPr>
          <w:rFonts w:ascii="Arial" w:hAnsi="Arial" w:cs="Arial"/>
          <w:color w:val="FF0000"/>
          <w:lang w:val="sr-Latn-ME"/>
        </w:rPr>
      </w:pPr>
    </w:p>
    <w:p w:rsidR="0037113D" w:rsidRPr="0037113D" w:rsidRDefault="0037113D" w:rsidP="0037113D">
      <w:pPr>
        <w:pStyle w:val="Default"/>
        <w:tabs>
          <w:tab w:val="left" w:pos="851"/>
        </w:tabs>
        <w:jc w:val="both"/>
        <w:rPr>
          <w:rFonts w:ascii="Arial" w:hAnsi="Arial" w:cs="Arial"/>
          <w:color w:val="000000" w:themeColor="text1"/>
          <w:lang w:val="sr-Latn-ME"/>
        </w:rPr>
      </w:pPr>
      <w:r w:rsidRPr="0037113D">
        <w:rPr>
          <w:rFonts w:ascii="Arial" w:hAnsi="Arial" w:cs="Arial"/>
          <w:b/>
          <w:color w:val="000000" w:themeColor="text1"/>
          <w:highlight w:val="lightGray"/>
          <w:lang w:val="sr-Latn-ME"/>
        </w:rPr>
        <w:t>AR6</w:t>
      </w:r>
      <w:r w:rsidR="00336191">
        <w:rPr>
          <w:rFonts w:ascii="Arial" w:hAnsi="Arial" w:cs="Arial"/>
          <w:b/>
          <w:color w:val="000000" w:themeColor="text1"/>
          <w:highlight w:val="lightGray"/>
          <w:lang w:val="sr-Latn-ME"/>
        </w:rPr>
        <w:t>2</w:t>
      </w:r>
      <w:r w:rsidRPr="0037113D">
        <w:rPr>
          <w:rFonts w:ascii="Arial" w:hAnsi="Arial" w:cs="Arial"/>
          <w:b/>
          <w:color w:val="000000" w:themeColor="text1"/>
          <w:highlight w:val="lightGray"/>
          <w:lang w:val="sr-Latn-ME"/>
        </w:rPr>
        <w:t>.</w:t>
      </w:r>
      <w:r w:rsidRPr="0037113D">
        <w:rPr>
          <w:rFonts w:ascii="Arial" w:hAnsi="Arial" w:cs="Arial"/>
          <w:color w:val="000000" w:themeColor="text1"/>
          <w:lang w:val="sr-Latn-ME"/>
        </w:rPr>
        <w:t xml:space="preserve"> </w:t>
      </w:r>
      <w:r w:rsidRPr="0037113D">
        <w:rPr>
          <w:rFonts w:ascii="Arial" w:hAnsi="Arial" w:cs="Arial"/>
          <w:color w:val="000000" w:themeColor="text1"/>
          <w:lang w:val="sr-Latn-ME"/>
        </w:rPr>
        <w:tab/>
        <w:t xml:space="preserve">Ponuđači koji su već podnijeli ponude ne mogu preduzimati bilo koju dalju aktivnost tokom perioda produženja. Takvi ponuđači će biti informisani putem telefona da je došlo do produžetka intervala za podnošenje ponuda i da treba da sačekaju nastavak runde do isteka perioda produženja. </w:t>
      </w:r>
    </w:p>
    <w:p w:rsidR="0037113D" w:rsidRPr="001C7892" w:rsidRDefault="0037113D" w:rsidP="0037113D">
      <w:pPr>
        <w:pStyle w:val="Default"/>
        <w:jc w:val="both"/>
        <w:rPr>
          <w:rFonts w:ascii="Arial" w:hAnsi="Arial" w:cs="Arial"/>
          <w:color w:val="FF0000"/>
          <w:lang w:val="sr-Latn-ME"/>
        </w:rPr>
      </w:pPr>
    </w:p>
    <w:p w:rsidR="0037113D" w:rsidRPr="00ED139D" w:rsidRDefault="0037113D" w:rsidP="0037113D">
      <w:pPr>
        <w:pStyle w:val="Default"/>
        <w:tabs>
          <w:tab w:val="left" w:pos="851"/>
        </w:tabs>
        <w:jc w:val="both"/>
        <w:rPr>
          <w:rFonts w:ascii="Arial" w:hAnsi="Arial" w:cs="Arial"/>
          <w:color w:val="000000" w:themeColor="text1"/>
          <w:lang w:val="sr-Latn-ME"/>
        </w:rPr>
      </w:pPr>
      <w:r w:rsidRPr="00ED139D">
        <w:rPr>
          <w:rFonts w:ascii="Arial" w:hAnsi="Arial" w:cs="Arial"/>
          <w:b/>
          <w:color w:val="000000" w:themeColor="text1"/>
          <w:highlight w:val="lightGray"/>
          <w:lang w:val="sr-Latn-ME"/>
        </w:rPr>
        <w:t>AR6</w:t>
      </w:r>
      <w:r w:rsidR="00336191">
        <w:rPr>
          <w:rFonts w:ascii="Arial" w:hAnsi="Arial" w:cs="Arial"/>
          <w:b/>
          <w:color w:val="000000" w:themeColor="text1"/>
          <w:highlight w:val="lightGray"/>
          <w:lang w:val="sr-Latn-ME"/>
        </w:rPr>
        <w:t>3</w:t>
      </w:r>
      <w:r w:rsidRPr="00ED139D">
        <w:rPr>
          <w:rFonts w:ascii="Arial" w:hAnsi="Arial" w:cs="Arial"/>
          <w:b/>
          <w:color w:val="000000" w:themeColor="text1"/>
          <w:highlight w:val="lightGray"/>
          <w:lang w:val="sr-Latn-ME"/>
        </w:rPr>
        <w:t>.</w:t>
      </w:r>
      <w:r w:rsidRPr="00ED139D">
        <w:rPr>
          <w:rFonts w:ascii="Arial" w:hAnsi="Arial" w:cs="Arial"/>
          <w:color w:val="000000" w:themeColor="text1"/>
          <w:lang w:val="sr-Latn-ME"/>
        </w:rPr>
        <w:t xml:space="preserve"> </w:t>
      </w:r>
      <w:r w:rsidRPr="00ED139D">
        <w:rPr>
          <w:rFonts w:ascii="Arial" w:hAnsi="Arial" w:cs="Arial"/>
          <w:color w:val="000000" w:themeColor="text1"/>
          <w:lang w:val="sr-Latn-ME"/>
        </w:rPr>
        <w:tab/>
        <w:t>Ponuđač koji nije</w:t>
      </w:r>
      <w:r w:rsidR="001510D7">
        <w:rPr>
          <w:rFonts w:ascii="Arial" w:hAnsi="Arial" w:cs="Arial"/>
          <w:color w:val="000000" w:themeColor="text1"/>
          <w:lang w:val="sr-Latn-ME"/>
        </w:rPr>
        <w:t xml:space="preserve"> podnio</w:t>
      </w:r>
      <w:r w:rsidRPr="00ED139D">
        <w:rPr>
          <w:rFonts w:ascii="Arial" w:hAnsi="Arial" w:cs="Arial"/>
          <w:color w:val="000000" w:themeColor="text1"/>
          <w:lang w:val="sr-Latn-ME"/>
        </w:rPr>
        <w:t xml:space="preserve"> ponudu tokom trajanja intervala za podnošenje ponuda</w:t>
      </w:r>
      <w:r w:rsidR="001510D7">
        <w:rPr>
          <w:rFonts w:ascii="Arial" w:hAnsi="Arial" w:cs="Arial"/>
          <w:color w:val="000000" w:themeColor="text1"/>
          <w:lang w:val="sr-Latn-ME"/>
        </w:rPr>
        <w:t xml:space="preserve">, a </w:t>
      </w:r>
      <w:r w:rsidRPr="00ED139D">
        <w:rPr>
          <w:rFonts w:ascii="Arial" w:hAnsi="Arial" w:cs="Arial"/>
          <w:color w:val="000000" w:themeColor="text1"/>
          <w:lang w:val="sr-Latn-ME"/>
        </w:rPr>
        <w:t>nema preostalih prava produžetka runde</w:t>
      </w:r>
      <w:r w:rsidR="001510D7">
        <w:rPr>
          <w:rFonts w:ascii="Arial" w:hAnsi="Arial" w:cs="Arial"/>
          <w:color w:val="000000" w:themeColor="text1"/>
          <w:lang w:val="sr-Latn-ME"/>
        </w:rPr>
        <w:t>,</w:t>
      </w:r>
      <w:r w:rsidRPr="00ED139D">
        <w:rPr>
          <w:rFonts w:ascii="Arial" w:hAnsi="Arial" w:cs="Arial"/>
          <w:color w:val="000000" w:themeColor="text1"/>
          <w:lang w:val="sr-Latn-ME"/>
        </w:rPr>
        <w:t xml:space="preserve"> ne mo</w:t>
      </w:r>
      <w:r w:rsidR="001510D7">
        <w:rPr>
          <w:rFonts w:ascii="Arial" w:hAnsi="Arial" w:cs="Arial"/>
          <w:color w:val="000000" w:themeColor="text1"/>
          <w:lang w:val="sr-Latn-ME"/>
        </w:rPr>
        <w:t xml:space="preserve">že </w:t>
      </w:r>
      <w:r w:rsidRPr="00ED139D">
        <w:rPr>
          <w:rFonts w:ascii="Arial" w:hAnsi="Arial" w:cs="Arial"/>
          <w:color w:val="000000" w:themeColor="text1"/>
          <w:lang w:val="sr-Latn-ME"/>
        </w:rPr>
        <w:t xml:space="preserve">podnijeti </w:t>
      </w:r>
      <w:r w:rsidR="001510D7">
        <w:rPr>
          <w:rFonts w:ascii="Arial" w:hAnsi="Arial" w:cs="Arial"/>
          <w:color w:val="000000" w:themeColor="text1"/>
          <w:lang w:val="sr-Latn-ME"/>
        </w:rPr>
        <w:t xml:space="preserve">ponudu tokom perioda produženja. U tom slučaju, </w:t>
      </w:r>
      <w:r w:rsidRPr="00ED139D">
        <w:rPr>
          <w:rFonts w:ascii="Arial" w:hAnsi="Arial" w:cs="Arial"/>
          <w:color w:val="000000" w:themeColor="text1"/>
          <w:lang w:val="sr-Latn-ME"/>
        </w:rPr>
        <w:t xml:space="preserve">smatraće se da </w:t>
      </w:r>
      <w:r w:rsidR="001510D7">
        <w:rPr>
          <w:rFonts w:ascii="Arial" w:hAnsi="Arial" w:cs="Arial"/>
          <w:color w:val="000000" w:themeColor="text1"/>
          <w:lang w:val="sr-Latn-ME"/>
        </w:rPr>
        <w:t>je ponuđač</w:t>
      </w:r>
      <w:r w:rsidRPr="00ED139D">
        <w:rPr>
          <w:rFonts w:ascii="Arial" w:hAnsi="Arial" w:cs="Arial"/>
          <w:color w:val="000000" w:themeColor="text1"/>
          <w:lang w:val="sr-Latn-ME"/>
        </w:rPr>
        <w:t xml:space="preserve"> podni</w:t>
      </w:r>
      <w:r w:rsidR="001510D7">
        <w:rPr>
          <w:rFonts w:ascii="Arial" w:hAnsi="Arial" w:cs="Arial"/>
          <w:color w:val="000000" w:themeColor="text1"/>
          <w:lang w:val="sr-Latn-ME"/>
        </w:rPr>
        <w:t>o</w:t>
      </w:r>
      <w:r w:rsidRPr="00ED139D">
        <w:rPr>
          <w:rFonts w:ascii="Arial" w:hAnsi="Arial" w:cs="Arial"/>
          <w:color w:val="000000" w:themeColor="text1"/>
          <w:lang w:val="sr-Latn-ME"/>
        </w:rPr>
        <w:t xml:space="preserve"> "nultu ponudu"</w:t>
      </w:r>
      <w:r w:rsidR="00ED139D">
        <w:rPr>
          <w:rFonts w:ascii="Arial" w:hAnsi="Arial" w:cs="Arial"/>
          <w:color w:val="000000" w:themeColor="text1"/>
          <w:lang w:val="sr-Latn-ME"/>
        </w:rPr>
        <w:t xml:space="preserve"> (zahtjev za 0 blokova svake kategorije)</w:t>
      </w:r>
      <w:r w:rsidRPr="00ED139D">
        <w:rPr>
          <w:rFonts w:ascii="Arial" w:hAnsi="Arial" w:cs="Arial"/>
          <w:color w:val="000000" w:themeColor="text1"/>
          <w:lang w:val="sr-Latn-ME"/>
        </w:rPr>
        <w:t xml:space="preserve">. </w:t>
      </w:r>
    </w:p>
    <w:p w:rsidR="0037113D" w:rsidRPr="001C7892" w:rsidRDefault="0037113D" w:rsidP="0037113D">
      <w:pPr>
        <w:pStyle w:val="Default"/>
        <w:rPr>
          <w:rFonts w:ascii="Arial" w:hAnsi="Arial" w:cs="Arial"/>
          <w:color w:val="FF0000"/>
          <w:lang w:val="sr-Latn-ME"/>
        </w:rPr>
      </w:pPr>
    </w:p>
    <w:p w:rsidR="0037113D" w:rsidRPr="007800F4" w:rsidRDefault="0037113D" w:rsidP="0037113D">
      <w:pPr>
        <w:pStyle w:val="Default"/>
        <w:tabs>
          <w:tab w:val="left" w:pos="851"/>
        </w:tabs>
        <w:jc w:val="both"/>
        <w:rPr>
          <w:rFonts w:ascii="Arial" w:hAnsi="Arial" w:cs="Arial"/>
          <w:color w:val="000000" w:themeColor="text1"/>
          <w:lang w:val="sr-Latn-ME"/>
        </w:rPr>
      </w:pPr>
      <w:r w:rsidRPr="007800F4">
        <w:rPr>
          <w:rFonts w:ascii="Arial" w:hAnsi="Arial" w:cs="Arial"/>
          <w:b/>
          <w:color w:val="000000" w:themeColor="text1"/>
          <w:highlight w:val="lightGray"/>
          <w:lang w:val="sr-Latn-ME"/>
        </w:rPr>
        <w:t>AR6</w:t>
      </w:r>
      <w:r w:rsidR="00336191">
        <w:rPr>
          <w:rFonts w:ascii="Arial" w:hAnsi="Arial" w:cs="Arial"/>
          <w:b/>
          <w:color w:val="000000" w:themeColor="text1"/>
          <w:highlight w:val="lightGray"/>
          <w:lang w:val="sr-Latn-ME"/>
        </w:rPr>
        <w:t>4</w:t>
      </w:r>
      <w:r w:rsidRPr="007800F4">
        <w:rPr>
          <w:rFonts w:ascii="Arial" w:hAnsi="Arial" w:cs="Arial"/>
          <w:b/>
          <w:color w:val="000000" w:themeColor="text1"/>
          <w:highlight w:val="lightGray"/>
          <w:lang w:val="sr-Latn-ME"/>
        </w:rPr>
        <w:t>.</w:t>
      </w:r>
      <w:r w:rsidRPr="007800F4">
        <w:rPr>
          <w:rFonts w:ascii="Arial" w:hAnsi="Arial" w:cs="Arial"/>
          <w:color w:val="000000" w:themeColor="text1"/>
          <w:lang w:val="sr-Latn-ME"/>
        </w:rPr>
        <w:t xml:space="preserve"> </w:t>
      </w:r>
      <w:r w:rsidRPr="007800F4">
        <w:rPr>
          <w:rFonts w:ascii="Arial" w:hAnsi="Arial" w:cs="Arial"/>
          <w:color w:val="000000" w:themeColor="text1"/>
          <w:lang w:val="sr-Latn-ME"/>
        </w:rPr>
        <w:tab/>
        <w:t xml:space="preserve">Svaki ponuđač počinje </w:t>
      </w:r>
      <w:r w:rsidR="00EF45ED">
        <w:rPr>
          <w:rFonts w:ascii="Arial" w:hAnsi="Arial" w:cs="Arial"/>
          <w:color w:val="000000" w:themeColor="text1"/>
          <w:lang w:val="sr-Latn-ME"/>
        </w:rPr>
        <w:t>aukciju spektra</w:t>
      </w:r>
      <w:r w:rsidR="007800F4" w:rsidRPr="007800F4">
        <w:rPr>
          <w:rFonts w:ascii="Arial" w:hAnsi="Arial" w:cs="Arial"/>
          <w:color w:val="000000" w:themeColor="text1"/>
          <w:lang w:val="sr-Latn-ME"/>
        </w:rPr>
        <w:t xml:space="preserve"> sa tri </w:t>
      </w:r>
      <w:r w:rsidRPr="007800F4">
        <w:rPr>
          <w:rFonts w:ascii="Arial" w:hAnsi="Arial" w:cs="Arial"/>
          <w:color w:val="000000" w:themeColor="text1"/>
          <w:lang w:val="sr-Latn-ME"/>
        </w:rPr>
        <w:t xml:space="preserve">prava produžetka </w:t>
      </w:r>
      <w:r w:rsidR="00EF45ED">
        <w:rPr>
          <w:rFonts w:ascii="Arial" w:hAnsi="Arial" w:cs="Arial"/>
          <w:color w:val="000000" w:themeColor="text1"/>
          <w:lang w:val="sr-Latn-ME"/>
        </w:rPr>
        <w:t>aukcijske</w:t>
      </w:r>
      <w:r w:rsidRPr="007800F4">
        <w:rPr>
          <w:rFonts w:ascii="Arial" w:hAnsi="Arial" w:cs="Arial"/>
          <w:color w:val="000000" w:themeColor="text1"/>
          <w:lang w:val="sr-Latn-ME"/>
        </w:rPr>
        <w:t xml:space="preserve"> runde.</w:t>
      </w:r>
    </w:p>
    <w:p w:rsidR="0037113D" w:rsidRPr="001C7892" w:rsidRDefault="0037113D" w:rsidP="0037113D">
      <w:pPr>
        <w:pStyle w:val="Default"/>
        <w:jc w:val="both"/>
        <w:rPr>
          <w:rFonts w:ascii="Arial" w:hAnsi="Arial" w:cs="Arial"/>
          <w:color w:val="FF0000"/>
          <w:lang w:val="sr-Latn-ME"/>
        </w:rPr>
      </w:pPr>
    </w:p>
    <w:p w:rsidR="00DA3724" w:rsidRPr="001C7892" w:rsidRDefault="00DA3724" w:rsidP="006D3BC6">
      <w:pPr>
        <w:pStyle w:val="Default"/>
        <w:ind w:left="720"/>
        <w:rPr>
          <w:rFonts w:ascii="Arial" w:hAnsi="Arial" w:cs="Arial"/>
          <w:color w:val="FF0000"/>
          <w:lang w:val="sr-Latn-ME"/>
        </w:rPr>
      </w:pPr>
    </w:p>
    <w:p w:rsidR="00771DBB" w:rsidRPr="0086472A" w:rsidRDefault="00915F71" w:rsidP="00771DBB">
      <w:pPr>
        <w:tabs>
          <w:tab w:val="left" w:pos="567"/>
          <w:tab w:val="left" w:pos="851"/>
        </w:tabs>
        <w:spacing w:after="0" w:line="240" w:lineRule="auto"/>
        <w:jc w:val="both"/>
        <w:rPr>
          <w:rFonts w:ascii="Arial" w:hAnsi="Arial" w:cs="Arial"/>
          <w:b/>
          <w:color w:val="000000" w:themeColor="text1"/>
          <w:sz w:val="24"/>
          <w:szCs w:val="24"/>
          <w:lang w:val="sr-Latn-CS"/>
        </w:rPr>
      </w:pPr>
      <w:r>
        <w:rPr>
          <w:rFonts w:ascii="Arial" w:hAnsi="Arial" w:cs="Arial"/>
          <w:b/>
          <w:color w:val="000000" w:themeColor="text1"/>
          <w:sz w:val="24"/>
          <w:szCs w:val="24"/>
          <w:lang w:val="sr-Latn-CS"/>
        </w:rPr>
        <w:t>6.3</w:t>
      </w:r>
      <w:r w:rsidR="00771DBB" w:rsidRPr="0086472A">
        <w:rPr>
          <w:rFonts w:ascii="Arial" w:hAnsi="Arial" w:cs="Arial"/>
          <w:b/>
          <w:color w:val="000000" w:themeColor="text1"/>
          <w:sz w:val="24"/>
          <w:szCs w:val="24"/>
          <w:lang w:val="sr-Latn-CS"/>
        </w:rPr>
        <w:t xml:space="preserve">. </w:t>
      </w:r>
      <w:r w:rsidR="00F56165">
        <w:rPr>
          <w:rFonts w:ascii="Arial" w:hAnsi="Arial" w:cs="Arial"/>
          <w:b/>
          <w:color w:val="000000" w:themeColor="text1"/>
          <w:sz w:val="24"/>
          <w:szCs w:val="24"/>
          <w:lang w:val="sr-Latn-CS"/>
        </w:rPr>
        <w:t>Nadmetanje u f</w:t>
      </w:r>
      <w:r w:rsidR="007700E8">
        <w:rPr>
          <w:rFonts w:ascii="Arial" w:hAnsi="Arial" w:cs="Arial"/>
          <w:b/>
          <w:color w:val="000000" w:themeColor="text1"/>
          <w:sz w:val="24"/>
          <w:szCs w:val="24"/>
          <w:lang w:val="sr-Latn-CS"/>
        </w:rPr>
        <w:t>az</w:t>
      </w:r>
      <w:r w:rsidR="00F56165">
        <w:rPr>
          <w:rFonts w:ascii="Arial" w:hAnsi="Arial" w:cs="Arial"/>
          <w:b/>
          <w:color w:val="000000" w:themeColor="text1"/>
          <w:sz w:val="24"/>
          <w:szCs w:val="24"/>
          <w:lang w:val="sr-Latn-CS"/>
        </w:rPr>
        <w:t>i</w:t>
      </w:r>
      <w:r w:rsidR="007700E8">
        <w:rPr>
          <w:rFonts w:ascii="Arial" w:hAnsi="Arial" w:cs="Arial"/>
          <w:b/>
          <w:color w:val="000000" w:themeColor="text1"/>
          <w:sz w:val="24"/>
          <w:szCs w:val="24"/>
          <w:lang w:val="sr-Latn-CS"/>
        </w:rPr>
        <w:t xml:space="preserve"> pre-aukcije</w:t>
      </w:r>
    </w:p>
    <w:p w:rsidR="00771DBB" w:rsidRDefault="00771DBB" w:rsidP="00771DBB">
      <w:pPr>
        <w:tabs>
          <w:tab w:val="left" w:pos="567"/>
          <w:tab w:val="left" w:pos="851"/>
        </w:tabs>
        <w:spacing w:after="0" w:line="240" w:lineRule="auto"/>
        <w:jc w:val="both"/>
        <w:rPr>
          <w:rFonts w:ascii="Arial" w:hAnsi="Arial" w:cs="Arial"/>
          <w:b/>
          <w:sz w:val="24"/>
          <w:szCs w:val="24"/>
          <w:highlight w:val="lightGray"/>
          <w:lang w:val="sr-Latn-ME"/>
        </w:rPr>
      </w:pPr>
    </w:p>
    <w:p w:rsidR="005863D4" w:rsidRDefault="007700E8" w:rsidP="00771DBB">
      <w:pPr>
        <w:tabs>
          <w:tab w:val="left" w:pos="567"/>
          <w:tab w:val="left" w:pos="851"/>
        </w:tabs>
        <w:spacing w:after="0" w:line="240" w:lineRule="auto"/>
        <w:jc w:val="both"/>
        <w:rPr>
          <w:rFonts w:ascii="Arial" w:hAnsi="Arial" w:cs="Arial"/>
          <w:color w:val="000000" w:themeColor="text1"/>
          <w:sz w:val="24"/>
          <w:szCs w:val="24"/>
          <w:lang w:val="sr-Latn-ME"/>
        </w:rPr>
      </w:pPr>
      <w:r>
        <w:rPr>
          <w:rFonts w:ascii="Arial" w:hAnsi="Arial" w:cs="Arial"/>
          <w:b/>
          <w:sz w:val="24"/>
          <w:szCs w:val="24"/>
          <w:highlight w:val="lightGray"/>
          <w:lang w:val="sr-Latn-ME"/>
        </w:rPr>
        <w:t>AR</w:t>
      </w:r>
      <w:r w:rsidR="00336191">
        <w:rPr>
          <w:rFonts w:ascii="Arial" w:hAnsi="Arial" w:cs="Arial"/>
          <w:b/>
          <w:sz w:val="24"/>
          <w:szCs w:val="24"/>
          <w:highlight w:val="lightGray"/>
          <w:lang w:val="sr-Latn-ME"/>
        </w:rPr>
        <w:t>65</w:t>
      </w:r>
      <w:r w:rsidR="000F1D92" w:rsidRPr="000F1D92">
        <w:rPr>
          <w:rFonts w:ascii="Arial" w:hAnsi="Arial" w:cs="Arial"/>
          <w:b/>
          <w:sz w:val="24"/>
          <w:szCs w:val="24"/>
          <w:highlight w:val="lightGray"/>
          <w:lang w:val="sr-Latn-ME"/>
        </w:rPr>
        <w:t>.</w:t>
      </w:r>
      <w:r w:rsidR="000F1D92" w:rsidRPr="000F1D92">
        <w:rPr>
          <w:rFonts w:ascii="Arial" w:hAnsi="Arial" w:cs="Arial"/>
          <w:sz w:val="24"/>
          <w:szCs w:val="24"/>
          <w:lang w:val="sr-Latn-ME"/>
        </w:rPr>
        <w:tab/>
        <w:t xml:space="preserve">Nadmetanje u fazi </w:t>
      </w:r>
      <w:r w:rsidR="000F1D92" w:rsidRPr="000F1D92">
        <w:rPr>
          <w:rFonts w:ascii="Arial" w:hAnsi="Arial" w:cs="Arial"/>
          <w:color w:val="000000" w:themeColor="text1"/>
          <w:sz w:val="24"/>
          <w:szCs w:val="24"/>
          <w:lang w:val="sr-Latn-ME"/>
        </w:rPr>
        <w:t xml:space="preserve">pre-aukcije </w:t>
      </w:r>
      <w:r w:rsidR="000F1D92">
        <w:rPr>
          <w:rFonts w:ascii="Arial" w:hAnsi="Arial" w:cs="Arial"/>
          <w:color w:val="000000" w:themeColor="text1"/>
          <w:sz w:val="24"/>
          <w:szCs w:val="24"/>
          <w:lang w:val="sr-Latn-ME"/>
        </w:rPr>
        <w:t>se sastoji od jedne runde (Nulta primarna runda)</w:t>
      </w:r>
      <w:r w:rsidR="005863D4">
        <w:rPr>
          <w:rFonts w:ascii="Arial" w:hAnsi="Arial" w:cs="Arial"/>
          <w:color w:val="000000" w:themeColor="text1"/>
          <w:sz w:val="24"/>
          <w:szCs w:val="24"/>
          <w:lang w:val="sr-Latn-ME"/>
        </w:rPr>
        <w:t>.</w:t>
      </w:r>
      <w:r w:rsidR="003E6A66">
        <w:rPr>
          <w:rFonts w:ascii="Arial" w:hAnsi="Arial" w:cs="Arial"/>
          <w:color w:val="000000" w:themeColor="text1"/>
          <w:sz w:val="24"/>
          <w:szCs w:val="24"/>
          <w:lang w:val="sr-Latn-ME"/>
        </w:rPr>
        <w:t xml:space="preserve"> </w:t>
      </w:r>
      <w:r w:rsidR="003E6A66" w:rsidRPr="00771DBB">
        <w:rPr>
          <w:rFonts w:ascii="Arial" w:hAnsi="Arial" w:cs="Arial"/>
          <w:sz w:val="24"/>
          <w:szCs w:val="24"/>
          <w:lang w:val="sr-Latn-ME"/>
        </w:rPr>
        <w:t>Nulta primarna runda se sprovodi tokom prvog aukcijskog dana, kao jedina runda nadmetanja u tom danu</w:t>
      </w:r>
      <w:r w:rsidR="003E6A66">
        <w:rPr>
          <w:rFonts w:ascii="Arial" w:hAnsi="Arial" w:cs="Arial"/>
          <w:sz w:val="24"/>
          <w:szCs w:val="24"/>
          <w:lang w:val="sr-Latn-ME"/>
        </w:rPr>
        <w:t>.</w:t>
      </w:r>
    </w:p>
    <w:p w:rsidR="005863D4" w:rsidRDefault="005863D4" w:rsidP="00771DBB">
      <w:pPr>
        <w:tabs>
          <w:tab w:val="left" w:pos="567"/>
          <w:tab w:val="left" w:pos="851"/>
        </w:tabs>
        <w:spacing w:after="0" w:line="240" w:lineRule="auto"/>
        <w:jc w:val="both"/>
        <w:rPr>
          <w:rFonts w:ascii="Arial" w:hAnsi="Arial" w:cs="Arial"/>
          <w:color w:val="000000" w:themeColor="text1"/>
          <w:sz w:val="24"/>
          <w:szCs w:val="24"/>
          <w:lang w:val="sr-Latn-ME"/>
        </w:rPr>
      </w:pPr>
    </w:p>
    <w:p w:rsidR="003E6A66" w:rsidRDefault="003E6A66" w:rsidP="00771DBB">
      <w:pPr>
        <w:tabs>
          <w:tab w:val="left" w:pos="567"/>
          <w:tab w:val="left" w:pos="851"/>
        </w:tabs>
        <w:spacing w:after="0" w:line="240" w:lineRule="auto"/>
        <w:jc w:val="both"/>
        <w:rPr>
          <w:rFonts w:ascii="Arial" w:hAnsi="Arial" w:cs="Arial"/>
          <w:sz w:val="24"/>
          <w:szCs w:val="24"/>
          <w:lang w:val="sr-Latn-ME"/>
        </w:rPr>
      </w:pPr>
      <w:r w:rsidRPr="00771DBB">
        <w:rPr>
          <w:rFonts w:ascii="Arial" w:hAnsi="Arial" w:cs="Arial"/>
          <w:b/>
          <w:sz w:val="24"/>
          <w:szCs w:val="24"/>
          <w:highlight w:val="lightGray"/>
          <w:lang w:val="sr-Latn-ME"/>
        </w:rPr>
        <w:t>AR</w:t>
      </w:r>
      <w:r w:rsidR="00336191">
        <w:rPr>
          <w:rFonts w:ascii="Arial" w:hAnsi="Arial" w:cs="Arial"/>
          <w:b/>
          <w:sz w:val="24"/>
          <w:szCs w:val="24"/>
          <w:highlight w:val="lightGray"/>
          <w:lang w:val="sr-Latn-ME"/>
        </w:rPr>
        <w:t>66</w:t>
      </w:r>
      <w:r w:rsidRPr="00771DBB">
        <w:rPr>
          <w:rFonts w:ascii="Arial" w:hAnsi="Arial" w:cs="Arial"/>
          <w:b/>
          <w:sz w:val="24"/>
          <w:szCs w:val="24"/>
          <w:highlight w:val="lightGray"/>
          <w:lang w:val="sr-Latn-ME"/>
        </w:rPr>
        <w:t>.</w:t>
      </w:r>
      <w:r w:rsidRPr="00771DBB">
        <w:rPr>
          <w:rFonts w:ascii="Arial" w:hAnsi="Arial" w:cs="Arial"/>
          <w:sz w:val="24"/>
          <w:szCs w:val="24"/>
          <w:lang w:val="sr-Latn-ME"/>
        </w:rPr>
        <w:t xml:space="preserve"> </w:t>
      </w:r>
      <w:r w:rsidRPr="00771DBB">
        <w:rPr>
          <w:rFonts w:ascii="Arial" w:hAnsi="Arial" w:cs="Arial"/>
          <w:sz w:val="24"/>
          <w:szCs w:val="24"/>
          <w:lang w:val="sr-Latn-ME"/>
        </w:rPr>
        <w:tab/>
      </w:r>
      <w:r>
        <w:rPr>
          <w:rFonts w:ascii="Arial" w:hAnsi="Arial" w:cs="Arial"/>
          <w:sz w:val="24"/>
          <w:szCs w:val="24"/>
          <w:lang w:val="sr-Latn-ME"/>
        </w:rPr>
        <w:t xml:space="preserve">Pravo podnošenja ponude u Nultoj primarnoj rundi imaju samo kvalifikovani ponuđači koji </w:t>
      </w:r>
      <w:r w:rsidRPr="003E6A66">
        <w:rPr>
          <w:rFonts w:ascii="Arial" w:hAnsi="Arial" w:cs="Arial"/>
          <w:sz w:val="24"/>
          <w:szCs w:val="24"/>
          <w:lang w:val="sr-Latn-ME"/>
        </w:rPr>
        <w:t>su na dan donošenja Odluke o pokretanju postupka javnog nadmetanja bili nosioci odobrenja za korišćenje radio-frekvencija iz opsega 900 MHz, 1800 MHz i 2 GHz (postojeći mobilni operatori)</w:t>
      </w:r>
      <w:r>
        <w:rPr>
          <w:rFonts w:ascii="Arial" w:hAnsi="Arial" w:cs="Arial"/>
          <w:sz w:val="24"/>
          <w:szCs w:val="24"/>
          <w:lang w:val="sr-Latn-ME"/>
        </w:rPr>
        <w:t xml:space="preserve">. </w:t>
      </w:r>
    </w:p>
    <w:p w:rsidR="003E6A66" w:rsidRDefault="003E6A66" w:rsidP="00771DBB">
      <w:pPr>
        <w:tabs>
          <w:tab w:val="left" w:pos="567"/>
          <w:tab w:val="left" w:pos="851"/>
        </w:tabs>
        <w:spacing w:after="0" w:line="240" w:lineRule="auto"/>
        <w:jc w:val="both"/>
        <w:rPr>
          <w:rFonts w:ascii="Arial" w:hAnsi="Arial" w:cs="Arial"/>
          <w:sz w:val="24"/>
          <w:szCs w:val="24"/>
          <w:lang w:val="sr-Latn-ME"/>
        </w:rPr>
      </w:pPr>
    </w:p>
    <w:p w:rsidR="003E6A66" w:rsidRDefault="003E6A66" w:rsidP="00771DBB">
      <w:pPr>
        <w:tabs>
          <w:tab w:val="left" w:pos="567"/>
          <w:tab w:val="left" w:pos="851"/>
        </w:tabs>
        <w:spacing w:after="0" w:line="240" w:lineRule="auto"/>
        <w:jc w:val="both"/>
        <w:rPr>
          <w:rFonts w:ascii="Arial" w:hAnsi="Arial" w:cs="Arial"/>
          <w:color w:val="000000" w:themeColor="text1"/>
          <w:sz w:val="24"/>
          <w:szCs w:val="24"/>
          <w:lang w:val="sr-Latn-ME"/>
        </w:rPr>
      </w:pPr>
      <w:r w:rsidRPr="00771DBB">
        <w:rPr>
          <w:rFonts w:ascii="Arial" w:hAnsi="Arial" w:cs="Arial"/>
          <w:b/>
          <w:sz w:val="24"/>
          <w:szCs w:val="24"/>
          <w:highlight w:val="lightGray"/>
          <w:lang w:val="sr-Latn-ME"/>
        </w:rPr>
        <w:t>AR</w:t>
      </w:r>
      <w:r w:rsidR="00336191">
        <w:rPr>
          <w:rFonts w:ascii="Arial" w:hAnsi="Arial" w:cs="Arial"/>
          <w:b/>
          <w:sz w:val="24"/>
          <w:szCs w:val="24"/>
          <w:highlight w:val="lightGray"/>
          <w:lang w:val="sr-Latn-ME"/>
        </w:rPr>
        <w:t>67</w:t>
      </w:r>
      <w:r w:rsidRPr="00771DBB">
        <w:rPr>
          <w:rFonts w:ascii="Arial" w:hAnsi="Arial" w:cs="Arial"/>
          <w:b/>
          <w:sz w:val="24"/>
          <w:szCs w:val="24"/>
          <w:highlight w:val="lightGray"/>
          <w:lang w:val="sr-Latn-ME"/>
        </w:rPr>
        <w:t>.</w:t>
      </w:r>
      <w:r w:rsidR="00771DBB">
        <w:rPr>
          <w:rFonts w:ascii="Arial" w:hAnsi="Arial" w:cs="Arial"/>
          <w:color w:val="000000" w:themeColor="text1"/>
          <w:sz w:val="24"/>
          <w:szCs w:val="24"/>
          <w:lang w:val="sr-Latn-ME"/>
        </w:rPr>
        <w:t xml:space="preserve"> </w:t>
      </w:r>
      <w:r w:rsidR="0076316F">
        <w:rPr>
          <w:rFonts w:ascii="Arial" w:hAnsi="Arial" w:cs="Arial"/>
          <w:color w:val="000000" w:themeColor="text1"/>
          <w:sz w:val="24"/>
          <w:szCs w:val="24"/>
          <w:lang w:val="sr-Latn-ME"/>
        </w:rPr>
        <w:tab/>
      </w:r>
      <w:r>
        <w:rPr>
          <w:rFonts w:ascii="Arial" w:hAnsi="Arial" w:cs="Arial"/>
          <w:color w:val="000000" w:themeColor="text1"/>
          <w:sz w:val="24"/>
          <w:szCs w:val="24"/>
          <w:lang w:val="sr-Latn-ME"/>
        </w:rPr>
        <w:t xml:space="preserve">Smatraće se da je postojeći mobilni operator, koji nije podnio ponudu u Nultoj primarnoj rundi, podnio </w:t>
      </w:r>
      <w:r w:rsidR="00976F51">
        <w:rPr>
          <w:rFonts w:ascii="Arial" w:hAnsi="Arial" w:cs="Arial"/>
          <w:color w:val="000000" w:themeColor="text1"/>
          <w:sz w:val="24"/>
          <w:szCs w:val="24"/>
          <w:lang w:val="sr-Latn-ME"/>
        </w:rPr>
        <w:t>"</w:t>
      </w:r>
      <w:r>
        <w:rPr>
          <w:rFonts w:ascii="Arial" w:hAnsi="Arial" w:cs="Arial"/>
          <w:color w:val="000000" w:themeColor="text1"/>
          <w:sz w:val="24"/>
          <w:szCs w:val="24"/>
          <w:lang w:val="sr-Latn-ME"/>
        </w:rPr>
        <w:t>nultu ponudu</w:t>
      </w:r>
      <w:r w:rsidR="00976F51">
        <w:rPr>
          <w:rFonts w:ascii="Arial" w:hAnsi="Arial" w:cs="Arial"/>
          <w:color w:val="000000" w:themeColor="text1"/>
          <w:sz w:val="24"/>
          <w:szCs w:val="24"/>
          <w:lang w:val="sr-Latn-ME"/>
        </w:rPr>
        <w:t>"</w:t>
      </w:r>
      <w:r>
        <w:rPr>
          <w:rFonts w:ascii="Arial" w:hAnsi="Arial" w:cs="Arial"/>
          <w:color w:val="000000" w:themeColor="text1"/>
          <w:sz w:val="24"/>
          <w:szCs w:val="24"/>
          <w:lang w:val="sr-Latn-ME"/>
        </w:rPr>
        <w:t xml:space="preserve"> (zahtjev za 0 blokova svake kategorije).</w:t>
      </w:r>
    </w:p>
    <w:p w:rsidR="003E6A66" w:rsidRDefault="003E6A66" w:rsidP="00771DBB">
      <w:pPr>
        <w:tabs>
          <w:tab w:val="left" w:pos="567"/>
          <w:tab w:val="left" w:pos="851"/>
        </w:tabs>
        <w:spacing w:after="0" w:line="240" w:lineRule="auto"/>
        <w:jc w:val="both"/>
        <w:rPr>
          <w:rFonts w:ascii="Arial" w:hAnsi="Arial" w:cs="Arial"/>
          <w:color w:val="000000" w:themeColor="text1"/>
          <w:sz w:val="24"/>
          <w:szCs w:val="24"/>
          <w:lang w:val="sr-Latn-ME"/>
        </w:rPr>
      </w:pPr>
    </w:p>
    <w:p w:rsidR="007700E8" w:rsidRPr="00771DBB" w:rsidRDefault="007700E8" w:rsidP="007700E8">
      <w:pPr>
        <w:tabs>
          <w:tab w:val="left" w:pos="567"/>
          <w:tab w:val="left" w:pos="851"/>
        </w:tabs>
        <w:spacing w:after="0" w:line="240" w:lineRule="auto"/>
        <w:jc w:val="both"/>
        <w:rPr>
          <w:rFonts w:ascii="Arial" w:hAnsi="Arial" w:cs="Arial"/>
          <w:sz w:val="24"/>
          <w:szCs w:val="24"/>
          <w:lang w:val="sr-Latn-ME"/>
        </w:rPr>
      </w:pPr>
      <w:r w:rsidRPr="00771DBB">
        <w:rPr>
          <w:rFonts w:ascii="Arial" w:hAnsi="Arial" w:cs="Arial"/>
          <w:b/>
          <w:sz w:val="24"/>
          <w:szCs w:val="24"/>
          <w:highlight w:val="lightGray"/>
          <w:lang w:val="sr-Latn-ME"/>
        </w:rPr>
        <w:t>AR</w:t>
      </w:r>
      <w:r w:rsidR="00336191">
        <w:rPr>
          <w:rFonts w:ascii="Arial" w:hAnsi="Arial" w:cs="Arial"/>
          <w:b/>
          <w:sz w:val="24"/>
          <w:szCs w:val="24"/>
          <w:highlight w:val="lightGray"/>
          <w:lang w:val="sr-Latn-ME"/>
        </w:rPr>
        <w:t>68</w:t>
      </w:r>
      <w:r w:rsidRPr="00771DBB">
        <w:rPr>
          <w:rFonts w:ascii="Arial" w:hAnsi="Arial" w:cs="Arial"/>
          <w:b/>
          <w:sz w:val="24"/>
          <w:szCs w:val="24"/>
          <w:highlight w:val="lightGray"/>
          <w:lang w:val="sr-Latn-ME"/>
        </w:rPr>
        <w:t>.</w:t>
      </w:r>
      <w:r w:rsidRPr="00771DBB">
        <w:rPr>
          <w:rFonts w:ascii="Arial" w:hAnsi="Arial" w:cs="Arial"/>
          <w:sz w:val="24"/>
          <w:szCs w:val="24"/>
          <w:lang w:val="sr-Latn-ME"/>
        </w:rPr>
        <w:t xml:space="preserve"> </w:t>
      </w:r>
      <w:r w:rsidRPr="00771DBB">
        <w:rPr>
          <w:rFonts w:ascii="Arial" w:hAnsi="Arial" w:cs="Arial"/>
          <w:sz w:val="24"/>
          <w:szCs w:val="24"/>
          <w:lang w:val="sr-Latn-ME"/>
        </w:rPr>
        <w:tab/>
      </w:r>
      <w:r w:rsidR="005863D4">
        <w:rPr>
          <w:rFonts w:ascii="Arial" w:hAnsi="Arial" w:cs="Arial"/>
          <w:sz w:val="24"/>
          <w:szCs w:val="24"/>
          <w:lang w:val="sr-Latn-ME"/>
        </w:rPr>
        <w:t xml:space="preserve">U </w:t>
      </w:r>
      <w:r w:rsidRPr="00771DBB">
        <w:rPr>
          <w:rFonts w:ascii="Arial" w:hAnsi="Arial" w:cs="Arial"/>
          <w:sz w:val="24"/>
          <w:szCs w:val="24"/>
          <w:lang w:val="sr-Latn-ME"/>
        </w:rPr>
        <w:t>Nult</w:t>
      </w:r>
      <w:r w:rsidR="005863D4">
        <w:rPr>
          <w:rFonts w:ascii="Arial" w:hAnsi="Arial" w:cs="Arial"/>
          <w:sz w:val="24"/>
          <w:szCs w:val="24"/>
          <w:lang w:val="sr-Latn-ME"/>
        </w:rPr>
        <w:t>oj</w:t>
      </w:r>
      <w:r w:rsidRPr="00771DBB">
        <w:rPr>
          <w:rFonts w:ascii="Arial" w:hAnsi="Arial" w:cs="Arial"/>
          <w:sz w:val="24"/>
          <w:szCs w:val="24"/>
          <w:lang w:val="sr-Latn-ME"/>
        </w:rPr>
        <w:t xml:space="preserve"> primarn</w:t>
      </w:r>
      <w:r w:rsidR="005863D4">
        <w:rPr>
          <w:rFonts w:ascii="Arial" w:hAnsi="Arial" w:cs="Arial"/>
          <w:sz w:val="24"/>
          <w:szCs w:val="24"/>
          <w:lang w:val="sr-Latn-ME"/>
        </w:rPr>
        <w:t xml:space="preserve">oj rundi iznos naknade po bloku jednak je iznosu početne cijene za blokove odgovarajuće kategorije. </w:t>
      </w:r>
      <w:r w:rsidR="005863D4" w:rsidRPr="001C7892">
        <w:rPr>
          <w:rFonts w:ascii="Arial" w:hAnsi="Arial" w:cs="Arial"/>
          <w:color w:val="000000" w:themeColor="text1"/>
          <w:sz w:val="24"/>
          <w:szCs w:val="24"/>
          <w:lang w:val="sr-Latn-ME"/>
        </w:rPr>
        <w:t>Za više informacija o početnoj cijeni vidjeti Odjeljak 4.5</w:t>
      </w:r>
      <w:r w:rsidRPr="00771DBB">
        <w:rPr>
          <w:rFonts w:ascii="Arial" w:hAnsi="Arial" w:cs="Arial"/>
          <w:sz w:val="24"/>
          <w:szCs w:val="24"/>
          <w:lang w:val="sr-Latn-ME"/>
        </w:rPr>
        <w:t>.</w:t>
      </w:r>
    </w:p>
    <w:p w:rsidR="007700E8" w:rsidRPr="00771DBB" w:rsidRDefault="007700E8" w:rsidP="007700E8">
      <w:pPr>
        <w:tabs>
          <w:tab w:val="left" w:pos="567"/>
          <w:tab w:val="left" w:pos="851"/>
        </w:tabs>
        <w:spacing w:after="0" w:line="240" w:lineRule="auto"/>
        <w:jc w:val="both"/>
        <w:rPr>
          <w:rFonts w:ascii="Arial" w:hAnsi="Arial" w:cs="Arial"/>
          <w:sz w:val="24"/>
          <w:szCs w:val="24"/>
          <w:lang w:val="sr-Latn-ME"/>
        </w:rPr>
      </w:pPr>
    </w:p>
    <w:p w:rsidR="003C0CE2" w:rsidRPr="00F56165" w:rsidRDefault="00771DBB" w:rsidP="003C0CE2">
      <w:pPr>
        <w:pStyle w:val="Default"/>
        <w:tabs>
          <w:tab w:val="left" w:pos="851"/>
        </w:tabs>
        <w:rPr>
          <w:rFonts w:ascii="Arial" w:hAnsi="Arial" w:cs="Arial"/>
          <w:color w:val="000000" w:themeColor="text1"/>
          <w:lang w:val="sr-Latn-CS"/>
        </w:rPr>
      </w:pPr>
      <w:r w:rsidRPr="00F56165">
        <w:rPr>
          <w:rFonts w:ascii="Arial" w:hAnsi="Arial" w:cs="Arial"/>
          <w:b/>
          <w:color w:val="000000" w:themeColor="text1"/>
          <w:highlight w:val="lightGray"/>
          <w:lang w:val="sr-Latn-ME"/>
        </w:rPr>
        <w:t>AR</w:t>
      </w:r>
      <w:r w:rsidR="00336191">
        <w:rPr>
          <w:rFonts w:ascii="Arial" w:hAnsi="Arial" w:cs="Arial"/>
          <w:b/>
          <w:color w:val="000000" w:themeColor="text1"/>
          <w:highlight w:val="lightGray"/>
          <w:lang w:val="sr-Latn-ME"/>
        </w:rPr>
        <w:t>69</w:t>
      </w:r>
      <w:r w:rsidRPr="00F56165">
        <w:rPr>
          <w:rFonts w:ascii="Arial" w:hAnsi="Arial" w:cs="Arial"/>
          <w:b/>
          <w:color w:val="000000" w:themeColor="text1"/>
          <w:highlight w:val="lightGray"/>
          <w:lang w:val="sr-Latn-ME"/>
        </w:rPr>
        <w:t>.</w:t>
      </w:r>
      <w:r w:rsidRPr="00F56165">
        <w:rPr>
          <w:rFonts w:ascii="Arial" w:hAnsi="Arial" w:cs="Arial"/>
          <w:color w:val="000000" w:themeColor="text1"/>
          <w:lang w:val="sr-Latn-ME"/>
        </w:rPr>
        <w:tab/>
      </w:r>
      <w:r w:rsidR="003C0CE2" w:rsidRPr="00F56165">
        <w:rPr>
          <w:rFonts w:ascii="Arial" w:hAnsi="Arial" w:cs="Arial"/>
          <w:color w:val="000000" w:themeColor="text1"/>
          <w:lang w:val="sr-Latn-CS"/>
        </w:rPr>
        <w:t xml:space="preserve">Ispravna ponuda </w:t>
      </w:r>
      <w:r w:rsidR="00D95EB2" w:rsidRPr="00F56165">
        <w:rPr>
          <w:rFonts w:ascii="Arial" w:hAnsi="Arial" w:cs="Arial"/>
          <w:color w:val="000000" w:themeColor="text1"/>
          <w:lang w:val="sr-Latn-CS"/>
        </w:rPr>
        <w:t>u Nultoj primarnoj rundi</w:t>
      </w:r>
      <w:r w:rsidR="003C0CE2" w:rsidRPr="00F56165">
        <w:rPr>
          <w:rFonts w:ascii="Arial" w:hAnsi="Arial" w:cs="Arial"/>
          <w:color w:val="000000" w:themeColor="text1"/>
          <w:lang w:val="sr-Latn-CS"/>
        </w:rPr>
        <w:t xml:space="preserve"> mora zadovoljiti sljedeće</w:t>
      </w:r>
      <w:r w:rsidR="00D95EB2" w:rsidRPr="00F56165">
        <w:rPr>
          <w:rFonts w:ascii="Arial" w:hAnsi="Arial" w:cs="Arial"/>
          <w:color w:val="000000" w:themeColor="text1"/>
          <w:lang w:val="sr-Latn-CS"/>
        </w:rPr>
        <w:t xml:space="preserve"> uslove</w:t>
      </w:r>
      <w:r w:rsidR="003C0CE2" w:rsidRPr="00F56165">
        <w:rPr>
          <w:rFonts w:ascii="Arial" w:hAnsi="Arial" w:cs="Arial"/>
          <w:color w:val="000000" w:themeColor="text1"/>
          <w:lang w:val="sr-Latn-CS"/>
        </w:rPr>
        <w:t xml:space="preserve">: </w:t>
      </w:r>
    </w:p>
    <w:p w:rsidR="001F6B2A" w:rsidRDefault="00F56165" w:rsidP="003C0CE2">
      <w:pPr>
        <w:pStyle w:val="Default"/>
        <w:numPr>
          <w:ilvl w:val="0"/>
          <w:numId w:val="19"/>
        </w:numPr>
        <w:ind w:left="1701" w:hanging="425"/>
        <w:jc w:val="both"/>
        <w:rPr>
          <w:rFonts w:ascii="Arial" w:hAnsi="Arial" w:cs="Arial"/>
          <w:color w:val="000000" w:themeColor="text1"/>
          <w:lang w:val="sr-Latn-CS"/>
        </w:rPr>
      </w:pPr>
      <w:r w:rsidRPr="00F56165">
        <w:rPr>
          <w:rFonts w:ascii="Arial" w:hAnsi="Arial" w:cs="Arial"/>
          <w:color w:val="000000" w:themeColor="text1"/>
          <w:lang w:val="sr-Latn-CS"/>
        </w:rPr>
        <w:t xml:space="preserve">da je sačinjena na propisanom obrascu </w:t>
      </w:r>
      <w:r w:rsidR="00D95EB2" w:rsidRPr="00F56165">
        <w:rPr>
          <w:rFonts w:ascii="Arial" w:hAnsi="Arial" w:cs="Arial"/>
          <w:color w:val="000000" w:themeColor="text1"/>
          <w:lang w:val="sr-Latn-CS"/>
        </w:rPr>
        <w:t>u</w:t>
      </w:r>
      <w:r w:rsidR="001A48FF">
        <w:rPr>
          <w:rFonts w:ascii="Arial" w:hAnsi="Arial" w:cs="Arial"/>
          <w:color w:val="000000" w:themeColor="text1"/>
          <w:lang w:val="sr-Latn-CS"/>
        </w:rPr>
        <w:t xml:space="preserve"> skladu sa Pravilom AR44</w:t>
      </w:r>
      <w:r w:rsidR="001F6B2A">
        <w:rPr>
          <w:rFonts w:ascii="Arial" w:hAnsi="Arial" w:cs="Arial"/>
          <w:color w:val="000000" w:themeColor="text1"/>
          <w:lang w:val="sr-Latn-CS"/>
        </w:rPr>
        <w:t>;</w:t>
      </w:r>
    </w:p>
    <w:p w:rsidR="00D95EB2" w:rsidRPr="00F56165" w:rsidRDefault="001F6B2A" w:rsidP="003C0CE2">
      <w:pPr>
        <w:pStyle w:val="Default"/>
        <w:numPr>
          <w:ilvl w:val="0"/>
          <w:numId w:val="19"/>
        </w:numPr>
        <w:ind w:left="1701" w:hanging="425"/>
        <w:jc w:val="both"/>
        <w:rPr>
          <w:rFonts w:ascii="Arial" w:hAnsi="Arial" w:cs="Arial"/>
          <w:color w:val="000000" w:themeColor="text1"/>
          <w:lang w:val="sr-Latn-CS"/>
        </w:rPr>
      </w:pPr>
      <w:r>
        <w:rPr>
          <w:rFonts w:ascii="Arial" w:hAnsi="Arial" w:cs="Arial"/>
          <w:color w:val="000000" w:themeColor="text1"/>
          <w:lang w:val="sr-Latn-CS"/>
        </w:rPr>
        <w:t>da je obrazac ponude popunjen u skladu sa</w:t>
      </w:r>
      <w:r w:rsidR="001A48FF">
        <w:rPr>
          <w:rFonts w:ascii="Arial" w:hAnsi="Arial" w:cs="Arial"/>
          <w:color w:val="000000" w:themeColor="text1"/>
          <w:lang w:val="sr-Latn-CS"/>
        </w:rPr>
        <w:t xml:space="preserve"> Pravilom AR47, Pravilom AR48, Pravilom AR49 i Pravilom AR50</w:t>
      </w:r>
      <w:r w:rsidR="00F56165" w:rsidRPr="00F56165">
        <w:rPr>
          <w:rFonts w:ascii="Arial" w:hAnsi="Arial" w:cs="Arial"/>
          <w:color w:val="000000" w:themeColor="text1"/>
          <w:lang w:val="sr-Latn-CS"/>
        </w:rPr>
        <w:t>;</w:t>
      </w:r>
    </w:p>
    <w:p w:rsidR="00D52F6F" w:rsidRPr="00D52F6F" w:rsidRDefault="00F56165" w:rsidP="00C565B9">
      <w:pPr>
        <w:pStyle w:val="Default"/>
        <w:numPr>
          <w:ilvl w:val="0"/>
          <w:numId w:val="19"/>
        </w:numPr>
        <w:ind w:left="1701" w:hanging="425"/>
        <w:jc w:val="both"/>
        <w:rPr>
          <w:rFonts w:ascii="Arial" w:hAnsi="Arial" w:cs="Arial"/>
          <w:color w:val="000000" w:themeColor="text1"/>
          <w:lang w:val="sr-Latn-CS"/>
        </w:rPr>
      </w:pPr>
      <w:r w:rsidRPr="00D52F6F">
        <w:rPr>
          <w:rFonts w:ascii="Arial" w:hAnsi="Arial" w:cs="Arial"/>
          <w:color w:val="000000" w:themeColor="text1"/>
          <w:lang w:val="sr-Latn-CS"/>
        </w:rPr>
        <w:t>da je potpisan</w:t>
      </w:r>
      <w:r w:rsidR="00D52F6F" w:rsidRPr="00D52F6F">
        <w:rPr>
          <w:rFonts w:ascii="Arial" w:hAnsi="Arial" w:cs="Arial"/>
          <w:color w:val="000000" w:themeColor="text1"/>
          <w:lang w:val="sr-Latn-CS"/>
        </w:rPr>
        <w:t>a</w:t>
      </w:r>
      <w:r w:rsidRPr="00D52F6F">
        <w:rPr>
          <w:rFonts w:ascii="Arial" w:hAnsi="Arial" w:cs="Arial"/>
          <w:color w:val="000000" w:themeColor="text1"/>
          <w:lang w:val="sr-Latn-CS"/>
        </w:rPr>
        <w:t xml:space="preserve"> i ovjeren</w:t>
      </w:r>
      <w:r w:rsidR="00D52F6F" w:rsidRPr="00D52F6F">
        <w:rPr>
          <w:rFonts w:ascii="Arial" w:hAnsi="Arial" w:cs="Arial"/>
          <w:color w:val="000000" w:themeColor="text1"/>
          <w:lang w:val="sr-Latn-CS"/>
        </w:rPr>
        <w:t xml:space="preserve">a i </w:t>
      </w:r>
      <w:r w:rsidRPr="00D52F6F">
        <w:rPr>
          <w:rFonts w:ascii="Arial" w:hAnsi="Arial" w:cs="Arial"/>
          <w:color w:val="000000" w:themeColor="text1"/>
          <w:lang w:val="sr-Latn-CS"/>
        </w:rPr>
        <w:t>dostavljena u neprovidnoj zatvorenoj kovert</w:t>
      </w:r>
      <w:r w:rsidR="00D52F6F" w:rsidRPr="00D52F6F">
        <w:rPr>
          <w:rFonts w:ascii="Arial" w:hAnsi="Arial" w:cs="Arial"/>
          <w:color w:val="000000" w:themeColor="text1"/>
          <w:lang w:val="sr-Latn-CS"/>
        </w:rPr>
        <w:t>i</w:t>
      </w:r>
      <w:r w:rsidRPr="00D52F6F">
        <w:rPr>
          <w:rFonts w:ascii="Arial" w:hAnsi="Arial" w:cs="Arial"/>
          <w:color w:val="000000" w:themeColor="text1"/>
          <w:lang w:val="sr-Latn-CS"/>
        </w:rPr>
        <w:t xml:space="preserve"> u skladu s</w:t>
      </w:r>
      <w:r w:rsidR="001A48FF">
        <w:rPr>
          <w:rFonts w:ascii="Arial" w:hAnsi="Arial" w:cs="Arial"/>
          <w:color w:val="000000" w:themeColor="text1"/>
          <w:lang w:val="sr-Latn-CS"/>
        </w:rPr>
        <w:t>a Pravilom AR42</w:t>
      </w:r>
      <w:r w:rsidRPr="00D52F6F">
        <w:rPr>
          <w:rFonts w:ascii="Arial" w:hAnsi="Arial" w:cs="Arial"/>
          <w:color w:val="000000" w:themeColor="text1"/>
          <w:lang w:val="sr-Latn-CS"/>
        </w:rPr>
        <w:t>;</w:t>
      </w:r>
      <w:r w:rsidR="00D52F6F" w:rsidRPr="00D52F6F">
        <w:rPr>
          <w:rFonts w:ascii="Arial" w:hAnsi="Arial" w:cs="Arial"/>
          <w:color w:val="000000" w:themeColor="text1"/>
          <w:lang w:val="sr-Latn-CS"/>
        </w:rPr>
        <w:t xml:space="preserve"> </w:t>
      </w:r>
    </w:p>
    <w:p w:rsidR="003C0CE2" w:rsidRPr="001F6B2A" w:rsidRDefault="00D52F6F" w:rsidP="00F56165">
      <w:pPr>
        <w:pStyle w:val="Default"/>
        <w:numPr>
          <w:ilvl w:val="0"/>
          <w:numId w:val="19"/>
        </w:numPr>
        <w:ind w:left="1701" w:hanging="425"/>
        <w:jc w:val="both"/>
        <w:rPr>
          <w:rFonts w:ascii="Arial" w:hAnsi="Arial" w:cs="Arial"/>
          <w:color w:val="000000" w:themeColor="text1"/>
          <w:lang w:val="sr-Latn-CS"/>
        </w:rPr>
      </w:pPr>
      <w:r w:rsidRPr="001F6B2A">
        <w:rPr>
          <w:rFonts w:ascii="Arial" w:hAnsi="Arial" w:cs="Arial"/>
          <w:color w:val="000000" w:themeColor="text1"/>
          <w:lang w:val="sr-Latn-CS"/>
        </w:rPr>
        <w:lastRenderedPageBreak/>
        <w:t xml:space="preserve">da </w:t>
      </w:r>
      <w:r w:rsidRPr="001F6B2A">
        <w:rPr>
          <w:rFonts w:ascii="Arial" w:hAnsi="Arial" w:cs="Arial"/>
          <w:color w:val="000000" w:themeColor="text1"/>
          <w:lang w:val="sr-Latn-ME"/>
        </w:rPr>
        <w:t xml:space="preserve">navedeni broj frekvencijskih blokova po kategorijama koje ponuđač želi da dobije nije veći od broja </w:t>
      </w:r>
      <w:r w:rsidR="001F6B2A" w:rsidRPr="001F6B2A">
        <w:rPr>
          <w:rFonts w:ascii="Arial" w:hAnsi="Arial" w:cs="Arial"/>
          <w:color w:val="000000" w:themeColor="text1"/>
          <w:lang w:val="sr-Latn-ME"/>
        </w:rPr>
        <w:t xml:space="preserve">blokova za dodjelu i da je </w:t>
      </w:r>
      <w:r w:rsidRPr="001F6B2A">
        <w:rPr>
          <w:rFonts w:ascii="Arial" w:hAnsi="Arial" w:cs="Arial"/>
          <w:color w:val="000000" w:themeColor="text1"/>
          <w:lang w:val="sr-Latn-ME"/>
        </w:rPr>
        <w:t>saglasan sa Pravilom AR14</w:t>
      </w:r>
      <w:r w:rsidR="00D95EB2" w:rsidRPr="001F6B2A">
        <w:rPr>
          <w:rFonts w:ascii="Arial" w:hAnsi="Arial" w:cs="Arial"/>
          <w:color w:val="000000" w:themeColor="text1"/>
          <w:lang w:val="sr-Latn-CS"/>
        </w:rPr>
        <w:t>;</w:t>
      </w:r>
    </w:p>
    <w:p w:rsidR="003C0CE2" w:rsidRPr="001F6B2A" w:rsidRDefault="001F6B2A" w:rsidP="003C0CE2">
      <w:pPr>
        <w:pStyle w:val="Default"/>
        <w:numPr>
          <w:ilvl w:val="0"/>
          <w:numId w:val="19"/>
        </w:numPr>
        <w:ind w:left="1701" w:hanging="425"/>
        <w:jc w:val="both"/>
        <w:rPr>
          <w:rFonts w:ascii="Arial" w:hAnsi="Arial" w:cs="Arial"/>
          <w:color w:val="000000" w:themeColor="text1"/>
          <w:lang w:val="sr-Latn-CS"/>
        </w:rPr>
      </w:pPr>
      <w:r w:rsidRPr="001F6B2A">
        <w:rPr>
          <w:rFonts w:ascii="Arial" w:hAnsi="Arial" w:cs="Arial"/>
          <w:color w:val="000000" w:themeColor="text1"/>
          <w:lang w:val="sr-Latn-CS"/>
        </w:rPr>
        <w:t>da ukupan iznos ponude nije veći od iznosa dostavljene garancije ponude, saglasno Pravilu AR17</w:t>
      </w:r>
      <w:r w:rsidR="003C0CE2" w:rsidRPr="001F6B2A">
        <w:rPr>
          <w:rFonts w:ascii="Arial" w:hAnsi="Arial" w:cs="Arial"/>
          <w:color w:val="000000" w:themeColor="text1"/>
          <w:lang w:val="sr-Latn-CS"/>
        </w:rPr>
        <w:t>.</w:t>
      </w:r>
    </w:p>
    <w:p w:rsidR="003C0CE2" w:rsidRPr="00915AEF" w:rsidRDefault="003C0CE2" w:rsidP="003C0CE2">
      <w:pPr>
        <w:spacing w:after="0" w:line="240" w:lineRule="auto"/>
        <w:rPr>
          <w:rFonts w:ascii="Arial" w:hAnsi="Arial" w:cs="Arial"/>
          <w:b/>
          <w:color w:val="FF0000"/>
          <w:sz w:val="24"/>
          <w:szCs w:val="24"/>
          <w:lang w:val="sr-Latn-CS"/>
        </w:rPr>
      </w:pPr>
    </w:p>
    <w:p w:rsidR="003C0CE2" w:rsidRPr="001F6B2A" w:rsidRDefault="003C0CE2" w:rsidP="00113035">
      <w:pPr>
        <w:pStyle w:val="Default"/>
        <w:tabs>
          <w:tab w:val="left" w:pos="851"/>
        </w:tabs>
        <w:jc w:val="both"/>
        <w:rPr>
          <w:rFonts w:ascii="Arial" w:hAnsi="Arial" w:cs="Arial"/>
          <w:color w:val="000000" w:themeColor="text1"/>
          <w:lang w:val="sr-Latn-CS"/>
        </w:rPr>
      </w:pPr>
      <w:r w:rsidRPr="001F6B2A">
        <w:rPr>
          <w:rFonts w:ascii="Arial" w:hAnsi="Arial" w:cs="Arial"/>
          <w:b/>
          <w:color w:val="000000" w:themeColor="text1"/>
          <w:highlight w:val="lightGray"/>
          <w:lang w:val="sr-Latn-CS"/>
        </w:rPr>
        <w:t>AR</w:t>
      </w:r>
      <w:r w:rsidR="001A48FF">
        <w:rPr>
          <w:rFonts w:ascii="Arial" w:hAnsi="Arial" w:cs="Arial"/>
          <w:b/>
          <w:color w:val="000000" w:themeColor="text1"/>
          <w:highlight w:val="lightGray"/>
          <w:lang w:val="sr-Latn-CS"/>
        </w:rPr>
        <w:t>70</w:t>
      </w:r>
      <w:r w:rsidRPr="001F6B2A">
        <w:rPr>
          <w:rFonts w:ascii="Arial" w:hAnsi="Arial" w:cs="Arial"/>
          <w:b/>
          <w:color w:val="000000" w:themeColor="text1"/>
          <w:highlight w:val="lightGray"/>
          <w:lang w:val="sr-Latn-CS"/>
        </w:rPr>
        <w:t>.</w:t>
      </w:r>
      <w:r w:rsidR="003E1724" w:rsidRPr="001F6B2A">
        <w:rPr>
          <w:rFonts w:ascii="Arial" w:hAnsi="Arial" w:cs="Arial"/>
          <w:color w:val="000000" w:themeColor="text1"/>
          <w:lang w:val="sr-Latn-CS"/>
        </w:rPr>
        <w:t xml:space="preserve"> </w:t>
      </w:r>
      <w:r w:rsidR="001F6B2A" w:rsidRPr="001F6B2A">
        <w:rPr>
          <w:rFonts w:ascii="Arial" w:hAnsi="Arial" w:cs="Arial"/>
          <w:color w:val="000000" w:themeColor="text1"/>
          <w:lang w:val="sr-Latn-CS"/>
        </w:rPr>
        <w:tab/>
      </w:r>
      <w:r w:rsidR="003E1724" w:rsidRPr="001F6B2A">
        <w:rPr>
          <w:rFonts w:ascii="Arial" w:hAnsi="Arial" w:cs="Arial"/>
          <w:color w:val="000000" w:themeColor="text1"/>
          <w:lang w:val="sr-Latn-CS"/>
        </w:rPr>
        <w:t>Podne</w:t>
      </w:r>
      <w:r w:rsidR="00667EA1">
        <w:rPr>
          <w:rFonts w:ascii="Arial" w:hAnsi="Arial" w:cs="Arial"/>
          <w:color w:val="000000" w:themeColor="text1"/>
          <w:lang w:val="sr-Latn-CS"/>
        </w:rPr>
        <w:t xml:space="preserve">šena ponuda </w:t>
      </w:r>
      <w:r w:rsidR="001F6B2A">
        <w:rPr>
          <w:rFonts w:ascii="Arial" w:hAnsi="Arial" w:cs="Arial"/>
          <w:color w:val="000000" w:themeColor="text1"/>
          <w:lang w:val="sr-Latn-CS"/>
        </w:rPr>
        <w:t xml:space="preserve">u Nultoj primarnoj rundi </w:t>
      </w:r>
      <w:r w:rsidR="00667EA1">
        <w:rPr>
          <w:rFonts w:ascii="Arial" w:hAnsi="Arial" w:cs="Arial"/>
          <w:color w:val="000000" w:themeColor="text1"/>
          <w:lang w:val="sr-Latn-CS"/>
        </w:rPr>
        <w:t>koja</w:t>
      </w:r>
      <w:r w:rsidRPr="001F6B2A">
        <w:rPr>
          <w:rFonts w:ascii="Arial" w:hAnsi="Arial" w:cs="Arial"/>
          <w:color w:val="000000" w:themeColor="text1"/>
          <w:lang w:val="sr-Latn-CS"/>
        </w:rPr>
        <w:t xml:space="preserve"> ne ispunjava</w:t>
      </w:r>
      <w:r w:rsidR="001F6B2A" w:rsidRPr="001F6B2A">
        <w:rPr>
          <w:rFonts w:ascii="Arial" w:hAnsi="Arial" w:cs="Arial"/>
          <w:color w:val="000000" w:themeColor="text1"/>
          <w:lang w:val="sr-Latn-CS"/>
        </w:rPr>
        <w:t xml:space="preserve"> uslove navedene u Pravilu AR6</w:t>
      </w:r>
      <w:r w:rsidR="001A48FF">
        <w:rPr>
          <w:rFonts w:ascii="Arial" w:hAnsi="Arial" w:cs="Arial"/>
          <w:color w:val="000000" w:themeColor="text1"/>
          <w:lang w:val="sr-Latn-CS"/>
        </w:rPr>
        <w:t>9</w:t>
      </w:r>
      <w:r w:rsidR="00667EA1">
        <w:rPr>
          <w:rFonts w:ascii="Arial" w:hAnsi="Arial" w:cs="Arial"/>
          <w:color w:val="000000" w:themeColor="text1"/>
          <w:lang w:val="sr-Latn-CS"/>
        </w:rPr>
        <w:t xml:space="preserve"> smatraće se neispravnom, a </w:t>
      </w:r>
      <w:r w:rsidR="00667EA1" w:rsidRPr="00976F51">
        <w:rPr>
          <w:rFonts w:ascii="Arial" w:hAnsi="Arial" w:cs="Arial"/>
          <w:color w:val="000000" w:themeColor="text1"/>
          <w:lang w:val="sr-Latn-CS"/>
        </w:rPr>
        <w:t>u daljem postupku</w:t>
      </w:r>
      <w:r w:rsidR="00667EA1">
        <w:rPr>
          <w:rFonts w:ascii="Arial" w:hAnsi="Arial" w:cs="Arial"/>
          <w:color w:val="000000" w:themeColor="text1"/>
          <w:lang w:val="sr-Latn-CS"/>
        </w:rPr>
        <w:t xml:space="preserve"> će biti tretirana kao da je podnešena </w:t>
      </w:r>
      <w:r w:rsidR="00667EA1">
        <w:rPr>
          <w:rFonts w:ascii="Arial" w:hAnsi="Arial" w:cs="Arial"/>
          <w:color w:val="000000" w:themeColor="text1"/>
          <w:lang w:val="sr-Latn-ME"/>
        </w:rPr>
        <w:t>"nulta ponuda" (zahtjev za 0 blokova svake kategorije)</w:t>
      </w:r>
      <w:r w:rsidR="00667EA1">
        <w:rPr>
          <w:rFonts w:ascii="Arial" w:hAnsi="Arial" w:cs="Arial"/>
          <w:color w:val="000000" w:themeColor="text1"/>
          <w:lang w:val="sr-Latn-CS"/>
        </w:rPr>
        <w:t>.</w:t>
      </w:r>
    </w:p>
    <w:p w:rsidR="003C0CE2" w:rsidRPr="00F135E2" w:rsidRDefault="003C0CE2" w:rsidP="003C0CE2">
      <w:pPr>
        <w:pStyle w:val="Default"/>
        <w:rPr>
          <w:rFonts w:ascii="Arial" w:hAnsi="Arial" w:cs="Arial"/>
          <w:color w:val="FF0000"/>
          <w:lang w:val="sr-Latn-CS"/>
        </w:rPr>
      </w:pPr>
    </w:p>
    <w:p w:rsidR="00510F6A" w:rsidRDefault="00510F6A" w:rsidP="00334062">
      <w:pPr>
        <w:pStyle w:val="Default"/>
        <w:tabs>
          <w:tab w:val="left" w:pos="851"/>
        </w:tabs>
        <w:jc w:val="both"/>
        <w:rPr>
          <w:rFonts w:ascii="Arial" w:hAnsi="Arial" w:cs="Arial"/>
          <w:color w:val="000000" w:themeColor="text1"/>
          <w:lang w:val="sr-Latn-ME"/>
        </w:rPr>
      </w:pPr>
      <w:r w:rsidRPr="00510F6A">
        <w:rPr>
          <w:rFonts w:ascii="Arial" w:hAnsi="Arial" w:cs="Arial"/>
          <w:b/>
          <w:color w:val="000000" w:themeColor="text1"/>
          <w:highlight w:val="lightGray"/>
          <w:lang w:val="sr-Latn-ME"/>
        </w:rPr>
        <w:t>AR</w:t>
      </w:r>
      <w:r w:rsidR="00EF45ED">
        <w:rPr>
          <w:rFonts w:ascii="Arial" w:hAnsi="Arial" w:cs="Arial"/>
          <w:b/>
          <w:color w:val="000000" w:themeColor="text1"/>
          <w:highlight w:val="lightGray"/>
          <w:lang w:val="sr-Latn-ME"/>
        </w:rPr>
        <w:t>7</w:t>
      </w:r>
      <w:r w:rsidR="001A48FF">
        <w:rPr>
          <w:rFonts w:ascii="Arial" w:hAnsi="Arial" w:cs="Arial"/>
          <w:b/>
          <w:color w:val="000000" w:themeColor="text1"/>
          <w:highlight w:val="lightGray"/>
          <w:lang w:val="sr-Latn-ME"/>
        </w:rPr>
        <w:t>1</w:t>
      </w:r>
      <w:r w:rsidRPr="00510F6A">
        <w:rPr>
          <w:rFonts w:ascii="Arial" w:hAnsi="Arial" w:cs="Arial"/>
          <w:b/>
          <w:color w:val="000000" w:themeColor="text1"/>
          <w:highlight w:val="lightGray"/>
          <w:lang w:val="sr-Latn-ME"/>
        </w:rPr>
        <w:t>.</w:t>
      </w:r>
      <w:r w:rsidRPr="00510F6A">
        <w:rPr>
          <w:rFonts w:ascii="Arial" w:hAnsi="Arial" w:cs="Arial"/>
          <w:color w:val="000000" w:themeColor="text1"/>
          <w:lang w:val="sr-Latn-ME"/>
        </w:rPr>
        <w:t xml:space="preserve"> </w:t>
      </w:r>
      <w:r w:rsidRPr="00510F6A">
        <w:rPr>
          <w:rFonts w:ascii="Arial" w:hAnsi="Arial" w:cs="Arial"/>
          <w:color w:val="000000" w:themeColor="text1"/>
          <w:lang w:val="sr-Latn-ME"/>
        </w:rPr>
        <w:tab/>
      </w:r>
      <w:r>
        <w:rPr>
          <w:rFonts w:ascii="Arial" w:hAnsi="Arial" w:cs="Arial"/>
          <w:color w:val="000000" w:themeColor="text1"/>
          <w:lang w:val="sr-Latn-ME"/>
        </w:rPr>
        <w:t>Na kraju Nulte</w:t>
      </w:r>
      <w:r w:rsidRPr="00510F6A">
        <w:rPr>
          <w:rFonts w:ascii="Arial" w:hAnsi="Arial" w:cs="Arial"/>
          <w:color w:val="000000" w:themeColor="text1"/>
          <w:lang w:val="sr-Latn-ME"/>
        </w:rPr>
        <w:t xml:space="preserve"> primarne runde nadmetanja svaki </w:t>
      </w:r>
      <w:r>
        <w:rPr>
          <w:rFonts w:ascii="Arial" w:hAnsi="Arial" w:cs="Arial"/>
          <w:color w:val="000000" w:themeColor="text1"/>
          <w:lang w:val="sr-Latn-ME"/>
        </w:rPr>
        <w:t>kvalifiko</w:t>
      </w:r>
      <w:r w:rsidR="00456803">
        <w:rPr>
          <w:rFonts w:ascii="Arial" w:hAnsi="Arial" w:cs="Arial"/>
          <w:color w:val="000000" w:themeColor="text1"/>
          <w:lang w:val="sr-Latn-ME"/>
        </w:rPr>
        <w:t>vani</w:t>
      </w:r>
      <w:r>
        <w:rPr>
          <w:rFonts w:ascii="Arial" w:hAnsi="Arial" w:cs="Arial"/>
          <w:color w:val="000000" w:themeColor="text1"/>
          <w:lang w:val="sr-Latn-ME"/>
        </w:rPr>
        <w:t xml:space="preserve"> </w:t>
      </w:r>
      <w:r w:rsidRPr="00510F6A">
        <w:rPr>
          <w:rFonts w:ascii="Arial" w:hAnsi="Arial" w:cs="Arial"/>
          <w:color w:val="000000" w:themeColor="text1"/>
          <w:lang w:val="sr-Latn-ME"/>
        </w:rPr>
        <w:t xml:space="preserve">ponuđač će putem e-pošte dobiti poruku o rezultatima </w:t>
      </w:r>
      <w:r w:rsidR="00B772CF">
        <w:rPr>
          <w:rFonts w:ascii="Arial" w:hAnsi="Arial" w:cs="Arial"/>
          <w:color w:val="000000" w:themeColor="text1"/>
          <w:lang w:val="sr-Latn-ME"/>
        </w:rPr>
        <w:t>nadmetanja u fazi pre-aukcije</w:t>
      </w:r>
      <w:r w:rsidRPr="00510F6A">
        <w:rPr>
          <w:rFonts w:ascii="Arial" w:hAnsi="Arial" w:cs="Arial"/>
          <w:color w:val="000000" w:themeColor="text1"/>
          <w:lang w:val="sr-Latn-ME"/>
        </w:rPr>
        <w:t xml:space="preserve"> sa sljedećim informacijama:</w:t>
      </w:r>
    </w:p>
    <w:p w:rsidR="008B4D97" w:rsidRPr="008B4D97" w:rsidRDefault="008B4D97" w:rsidP="00334062">
      <w:pPr>
        <w:pStyle w:val="Default"/>
        <w:numPr>
          <w:ilvl w:val="0"/>
          <w:numId w:val="20"/>
        </w:numPr>
        <w:tabs>
          <w:tab w:val="left" w:pos="851"/>
        </w:tabs>
        <w:ind w:left="1701" w:hanging="425"/>
        <w:jc w:val="both"/>
        <w:rPr>
          <w:rFonts w:ascii="Arial" w:hAnsi="Arial" w:cs="Arial"/>
          <w:color w:val="000000" w:themeColor="text1"/>
          <w:lang w:val="sr-Latn-ME"/>
        </w:rPr>
      </w:pPr>
      <w:r>
        <w:rPr>
          <w:rFonts w:ascii="Arial" w:hAnsi="Arial" w:cs="Arial"/>
          <w:color w:val="000000" w:themeColor="text1"/>
          <w:lang w:val="sr-Latn-ME"/>
        </w:rPr>
        <w:t>broj zahtijevanih blokova po kategoriji i ukupni iznos ponude tog ponuđača;</w:t>
      </w:r>
    </w:p>
    <w:p w:rsidR="00334062" w:rsidRPr="00510F6A" w:rsidRDefault="00334062" w:rsidP="00334062">
      <w:pPr>
        <w:pStyle w:val="Default"/>
        <w:numPr>
          <w:ilvl w:val="0"/>
          <w:numId w:val="20"/>
        </w:numPr>
        <w:tabs>
          <w:tab w:val="left" w:pos="851"/>
        </w:tabs>
        <w:ind w:left="1701" w:hanging="425"/>
        <w:jc w:val="both"/>
        <w:rPr>
          <w:rFonts w:ascii="Arial" w:hAnsi="Arial" w:cs="Arial"/>
          <w:color w:val="000000" w:themeColor="text1"/>
          <w:lang w:val="sr-Latn-ME"/>
        </w:rPr>
      </w:pPr>
      <w:r>
        <w:rPr>
          <w:rFonts w:ascii="Arial" w:hAnsi="Arial" w:cs="Arial"/>
          <w:color w:val="000000" w:themeColor="text1"/>
          <w:lang w:val="sr-Latn-ME"/>
        </w:rPr>
        <w:t>konstatacija o ispravnosti/neispravnosti podnešene ponude tog ponuđača;</w:t>
      </w:r>
    </w:p>
    <w:p w:rsidR="00510F6A" w:rsidRPr="00510F6A" w:rsidRDefault="00510F6A" w:rsidP="00334062">
      <w:pPr>
        <w:pStyle w:val="Default"/>
        <w:numPr>
          <w:ilvl w:val="0"/>
          <w:numId w:val="20"/>
        </w:numPr>
        <w:ind w:left="1701" w:hanging="425"/>
        <w:jc w:val="both"/>
        <w:rPr>
          <w:rFonts w:ascii="Arial" w:hAnsi="Arial" w:cs="Arial"/>
          <w:color w:val="000000" w:themeColor="text1"/>
          <w:lang w:val="sr-Latn-ME"/>
        </w:rPr>
      </w:pPr>
      <w:r w:rsidRPr="00510F6A">
        <w:rPr>
          <w:rFonts w:ascii="Arial" w:eastAsia="Arial" w:hAnsi="Arial" w:cs="Arial"/>
          <w:color w:val="000000" w:themeColor="text1"/>
          <w:lang w:val="sr-Latn-ME"/>
        </w:rPr>
        <w:t>ukup</w:t>
      </w:r>
      <w:r>
        <w:rPr>
          <w:rFonts w:ascii="Arial" w:eastAsia="Arial" w:hAnsi="Arial" w:cs="Arial"/>
          <w:color w:val="000000" w:themeColor="text1"/>
          <w:lang w:val="sr-Latn-ME"/>
        </w:rPr>
        <w:t>a</w:t>
      </w:r>
      <w:r w:rsidRPr="00510F6A">
        <w:rPr>
          <w:rFonts w:ascii="Arial" w:eastAsia="Arial" w:hAnsi="Arial" w:cs="Arial"/>
          <w:color w:val="000000" w:themeColor="text1"/>
          <w:lang w:val="sr-Latn-ME"/>
        </w:rPr>
        <w:t>n</w:t>
      </w:r>
      <w:r>
        <w:rPr>
          <w:rFonts w:ascii="Arial" w:eastAsia="Arial" w:hAnsi="Arial" w:cs="Arial"/>
          <w:color w:val="000000" w:themeColor="text1"/>
          <w:lang w:val="sr-Latn-ME"/>
        </w:rPr>
        <w:t xml:space="preserve"> broj dodijeljenih </w:t>
      </w:r>
      <w:r w:rsidRPr="00510F6A">
        <w:rPr>
          <w:rFonts w:ascii="Arial" w:eastAsia="Arial" w:hAnsi="Arial" w:cs="Arial"/>
          <w:color w:val="000000" w:themeColor="text1"/>
          <w:lang w:val="sr-Latn-ME"/>
        </w:rPr>
        <w:t>frekvencijskih blokova</w:t>
      </w:r>
      <w:r>
        <w:rPr>
          <w:rFonts w:ascii="Arial" w:eastAsia="Arial" w:hAnsi="Arial" w:cs="Arial"/>
          <w:color w:val="000000" w:themeColor="text1"/>
          <w:lang w:val="sr-Latn-ME"/>
        </w:rPr>
        <w:t xml:space="preserve"> </w:t>
      </w:r>
      <w:r w:rsidRPr="00510F6A">
        <w:rPr>
          <w:rFonts w:ascii="Arial" w:eastAsia="Arial" w:hAnsi="Arial" w:cs="Arial"/>
          <w:color w:val="000000" w:themeColor="text1"/>
          <w:lang w:val="sr-Latn-ME"/>
        </w:rPr>
        <w:t xml:space="preserve">po kategorijama </w:t>
      </w:r>
      <w:r w:rsidR="00B772CF">
        <w:rPr>
          <w:rFonts w:ascii="Arial" w:eastAsia="Arial" w:hAnsi="Arial" w:cs="Arial"/>
          <w:color w:val="000000" w:themeColor="text1"/>
          <w:lang w:val="sr-Latn-ME"/>
        </w:rPr>
        <w:t xml:space="preserve">u fazi pre-aukcije </w:t>
      </w:r>
      <w:r w:rsidRPr="00510F6A">
        <w:rPr>
          <w:rFonts w:ascii="Arial" w:eastAsia="Arial" w:hAnsi="Arial" w:cs="Arial"/>
          <w:color w:val="000000" w:themeColor="text1"/>
          <w:lang w:val="sr-Latn-ME"/>
        </w:rPr>
        <w:t>(broj blokova za koje je iskazana tražnja u svim ispravnim ponudama zajedno);</w:t>
      </w:r>
    </w:p>
    <w:p w:rsidR="00510F6A" w:rsidRDefault="00510F6A" w:rsidP="00334062">
      <w:pPr>
        <w:pStyle w:val="Default"/>
        <w:numPr>
          <w:ilvl w:val="0"/>
          <w:numId w:val="20"/>
        </w:numPr>
        <w:ind w:left="1701" w:hanging="425"/>
        <w:jc w:val="both"/>
        <w:rPr>
          <w:rFonts w:ascii="Arial" w:hAnsi="Arial" w:cs="Arial"/>
          <w:color w:val="000000" w:themeColor="text1"/>
          <w:lang w:val="sr-Latn-ME"/>
        </w:rPr>
      </w:pPr>
      <w:r>
        <w:rPr>
          <w:rFonts w:ascii="Arial" w:eastAsia="Arial" w:hAnsi="Arial" w:cs="Arial"/>
          <w:color w:val="000000" w:themeColor="text1"/>
          <w:lang w:val="sr-Latn-ME"/>
        </w:rPr>
        <w:t xml:space="preserve">broj nedodijeljenih </w:t>
      </w:r>
      <w:r w:rsidRPr="00510F6A">
        <w:rPr>
          <w:rFonts w:ascii="Arial" w:eastAsia="Arial" w:hAnsi="Arial" w:cs="Arial"/>
          <w:color w:val="000000" w:themeColor="text1"/>
          <w:lang w:val="sr-Latn-ME"/>
        </w:rPr>
        <w:t>frekvencijskih</w:t>
      </w:r>
      <w:r>
        <w:rPr>
          <w:rFonts w:ascii="Arial" w:eastAsia="Arial" w:hAnsi="Arial" w:cs="Arial"/>
          <w:color w:val="000000" w:themeColor="text1"/>
          <w:lang w:val="sr-Latn-ME"/>
        </w:rPr>
        <w:t xml:space="preserve"> blokova po kategorijama</w:t>
      </w:r>
      <w:r w:rsidR="00B772CF">
        <w:rPr>
          <w:rFonts w:ascii="Arial" w:eastAsia="Arial" w:hAnsi="Arial" w:cs="Arial"/>
          <w:color w:val="000000" w:themeColor="text1"/>
          <w:lang w:val="sr-Latn-ME"/>
        </w:rPr>
        <w:t xml:space="preserve"> u fazi pre-aukcije</w:t>
      </w:r>
      <w:r>
        <w:rPr>
          <w:rFonts w:ascii="Arial" w:eastAsia="Arial" w:hAnsi="Arial" w:cs="Arial"/>
          <w:color w:val="000000" w:themeColor="text1"/>
          <w:lang w:val="sr-Latn-ME"/>
        </w:rPr>
        <w:t>;</w:t>
      </w:r>
    </w:p>
    <w:p w:rsidR="00510F6A" w:rsidRDefault="00510F6A" w:rsidP="00334062">
      <w:pPr>
        <w:pStyle w:val="Default"/>
        <w:numPr>
          <w:ilvl w:val="0"/>
          <w:numId w:val="20"/>
        </w:numPr>
        <w:ind w:left="1701" w:hanging="425"/>
        <w:jc w:val="both"/>
        <w:rPr>
          <w:rFonts w:ascii="Arial" w:hAnsi="Arial" w:cs="Arial"/>
          <w:color w:val="000000" w:themeColor="text1"/>
          <w:lang w:val="sr-Latn-ME"/>
        </w:rPr>
      </w:pPr>
      <w:r>
        <w:rPr>
          <w:rFonts w:ascii="Arial" w:hAnsi="Arial" w:cs="Arial"/>
          <w:color w:val="000000" w:themeColor="text1"/>
          <w:lang w:val="sr-Latn-ME"/>
        </w:rPr>
        <w:t>pobjedničk</w:t>
      </w:r>
      <w:r w:rsidR="00CE1155">
        <w:rPr>
          <w:rFonts w:ascii="Arial" w:hAnsi="Arial" w:cs="Arial"/>
          <w:color w:val="000000" w:themeColor="text1"/>
          <w:lang w:val="sr-Latn-ME"/>
        </w:rPr>
        <w:t>e</w:t>
      </w:r>
      <w:r>
        <w:rPr>
          <w:rFonts w:ascii="Arial" w:hAnsi="Arial" w:cs="Arial"/>
          <w:color w:val="000000" w:themeColor="text1"/>
          <w:lang w:val="sr-Latn-ME"/>
        </w:rPr>
        <w:t xml:space="preserve"> ponud</w:t>
      </w:r>
      <w:r w:rsidR="00CE1155">
        <w:rPr>
          <w:rFonts w:ascii="Arial" w:hAnsi="Arial" w:cs="Arial"/>
          <w:color w:val="000000" w:themeColor="text1"/>
          <w:lang w:val="sr-Latn-ME"/>
        </w:rPr>
        <w:t>e</w:t>
      </w:r>
      <w:r>
        <w:rPr>
          <w:rFonts w:ascii="Arial" w:hAnsi="Arial" w:cs="Arial"/>
          <w:color w:val="000000" w:themeColor="text1"/>
          <w:lang w:val="sr-Latn-ME"/>
        </w:rPr>
        <w:t xml:space="preserve"> </w:t>
      </w:r>
      <w:r w:rsidR="00B772CF">
        <w:rPr>
          <w:rFonts w:ascii="Arial" w:hAnsi="Arial" w:cs="Arial"/>
          <w:color w:val="000000" w:themeColor="text1"/>
          <w:lang w:val="sr-Latn-ME"/>
        </w:rPr>
        <w:t xml:space="preserve">u fazi pre-aukcije </w:t>
      </w:r>
      <w:r>
        <w:rPr>
          <w:rFonts w:ascii="Arial" w:hAnsi="Arial" w:cs="Arial"/>
          <w:color w:val="000000" w:themeColor="text1"/>
          <w:lang w:val="sr-Latn-ME"/>
        </w:rPr>
        <w:t>(</w:t>
      </w:r>
      <w:r w:rsidR="00B772CF">
        <w:rPr>
          <w:rFonts w:ascii="Arial" w:hAnsi="Arial" w:cs="Arial"/>
          <w:color w:val="000000" w:themeColor="text1"/>
          <w:lang w:val="sr-Latn-ME"/>
        </w:rPr>
        <w:t xml:space="preserve">identitet pobjednika, </w:t>
      </w:r>
      <w:r>
        <w:rPr>
          <w:rFonts w:ascii="Arial" w:hAnsi="Arial" w:cs="Arial"/>
          <w:color w:val="000000" w:themeColor="text1"/>
          <w:lang w:val="sr-Latn-ME"/>
        </w:rPr>
        <w:t xml:space="preserve">broj blokova </w:t>
      </w:r>
      <w:r w:rsidR="00B772CF">
        <w:rPr>
          <w:rFonts w:ascii="Arial" w:hAnsi="Arial" w:cs="Arial"/>
          <w:color w:val="000000" w:themeColor="text1"/>
          <w:lang w:val="sr-Latn-ME"/>
        </w:rPr>
        <w:t xml:space="preserve">po kategorijama </w:t>
      </w:r>
      <w:r>
        <w:rPr>
          <w:rFonts w:ascii="Arial" w:hAnsi="Arial" w:cs="Arial"/>
          <w:color w:val="000000" w:themeColor="text1"/>
          <w:lang w:val="sr-Latn-ME"/>
        </w:rPr>
        <w:t>i iznos</w:t>
      </w:r>
      <w:r w:rsidR="00B772CF" w:rsidRPr="00B772CF">
        <w:rPr>
          <w:rFonts w:ascii="Arial" w:hAnsi="Arial" w:cs="Arial"/>
          <w:color w:val="000000" w:themeColor="text1"/>
          <w:lang w:val="sr-Latn-ME"/>
        </w:rPr>
        <w:t xml:space="preserve"> </w:t>
      </w:r>
      <w:r w:rsidR="00B772CF" w:rsidRPr="001C7892">
        <w:rPr>
          <w:rFonts w:ascii="Arial" w:hAnsi="Arial" w:cs="Arial"/>
          <w:color w:val="000000" w:themeColor="text1"/>
          <w:lang w:val="sr-Latn-ME"/>
        </w:rPr>
        <w:t xml:space="preserve">naknade koju pobjednici </w:t>
      </w:r>
      <w:r w:rsidR="00B772CF">
        <w:rPr>
          <w:rFonts w:ascii="Arial" w:hAnsi="Arial" w:cs="Arial"/>
          <w:color w:val="000000" w:themeColor="text1"/>
          <w:lang w:val="sr-Latn-ME"/>
        </w:rPr>
        <w:t>treba da plate)</w:t>
      </w:r>
      <w:r w:rsidRPr="00510F6A">
        <w:rPr>
          <w:rFonts w:ascii="Arial" w:hAnsi="Arial" w:cs="Arial"/>
          <w:color w:val="000000" w:themeColor="text1"/>
          <w:lang w:val="sr-Latn-ME"/>
        </w:rPr>
        <w:t>.</w:t>
      </w:r>
    </w:p>
    <w:p w:rsidR="000C3C11" w:rsidRDefault="000C3C11" w:rsidP="000C3C11">
      <w:pPr>
        <w:pStyle w:val="Default"/>
        <w:tabs>
          <w:tab w:val="left" w:pos="851"/>
        </w:tabs>
        <w:jc w:val="both"/>
        <w:rPr>
          <w:rFonts w:ascii="Arial" w:hAnsi="Arial" w:cs="Arial"/>
          <w:b/>
          <w:color w:val="000000" w:themeColor="text1"/>
          <w:highlight w:val="lightGray"/>
          <w:lang w:val="sr-Latn-ME"/>
        </w:rPr>
      </w:pPr>
    </w:p>
    <w:p w:rsidR="000C3C11" w:rsidRDefault="000C3C11" w:rsidP="000C3C11">
      <w:pPr>
        <w:pStyle w:val="Default"/>
        <w:tabs>
          <w:tab w:val="left" w:pos="851"/>
        </w:tabs>
        <w:jc w:val="both"/>
        <w:rPr>
          <w:rFonts w:ascii="Arial" w:hAnsi="Arial" w:cs="Arial"/>
          <w:color w:val="000000" w:themeColor="text1"/>
          <w:lang w:val="sr-Latn-ME"/>
        </w:rPr>
      </w:pPr>
      <w:r w:rsidRPr="00510F6A">
        <w:rPr>
          <w:rFonts w:ascii="Arial" w:hAnsi="Arial" w:cs="Arial"/>
          <w:b/>
          <w:color w:val="000000" w:themeColor="text1"/>
          <w:highlight w:val="lightGray"/>
          <w:lang w:val="sr-Latn-ME"/>
        </w:rPr>
        <w:t>AR</w:t>
      </w:r>
      <w:r w:rsidR="001A48FF">
        <w:rPr>
          <w:rFonts w:ascii="Arial" w:hAnsi="Arial" w:cs="Arial"/>
          <w:b/>
          <w:color w:val="000000" w:themeColor="text1"/>
          <w:highlight w:val="lightGray"/>
          <w:lang w:val="sr-Latn-ME"/>
        </w:rPr>
        <w:t>72</w:t>
      </w:r>
      <w:r w:rsidRPr="00510F6A">
        <w:rPr>
          <w:rFonts w:ascii="Arial" w:hAnsi="Arial" w:cs="Arial"/>
          <w:b/>
          <w:color w:val="000000" w:themeColor="text1"/>
          <w:highlight w:val="lightGray"/>
          <w:lang w:val="sr-Latn-ME"/>
        </w:rPr>
        <w:t>.</w:t>
      </w:r>
      <w:r>
        <w:rPr>
          <w:rFonts w:ascii="Arial" w:hAnsi="Arial" w:cs="Arial"/>
          <w:b/>
          <w:color w:val="000000" w:themeColor="text1"/>
          <w:lang w:val="sr-Latn-ME"/>
        </w:rPr>
        <w:tab/>
      </w:r>
      <w:r w:rsidRPr="001C7892">
        <w:rPr>
          <w:rFonts w:ascii="Arial" w:hAnsi="Arial" w:cs="Arial"/>
          <w:color w:val="000000" w:themeColor="text1"/>
          <w:lang w:val="sr-Latn-ME"/>
        </w:rPr>
        <w:t>Pobjednici faze pre-aukcije su ponuđači koji su podnijeli ispravnu ponudu u Nultoj primarnoj rundi (pobjednička ponuda u fazi pre-aukcije). Svakom pobjedniku faze pre-aukcije se dodjeljuje onoliki broj blokova svake kategorije koliko je navedeno u njegovoj pobjedničkoj ponudi u fazi pre-aukcije. Iznos naknade koju</w:t>
      </w:r>
      <w:r w:rsidR="00164810">
        <w:rPr>
          <w:rFonts w:ascii="Arial" w:hAnsi="Arial" w:cs="Arial"/>
          <w:color w:val="000000" w:themeColor="text1"/>
          <w:lang w:val="sr-Latn-ME"/>
        </w:rPr>
        <w:t xml:space="preserve"> svaki</w:t>
      </w:r>
      <w:r w:rsidRPr="001C7892">
        <w:rPr>
          <w:rFonts w:ascii="Arial" w:hAnsi="Arial" w:cs="Arial"/>
          <w:color w:val="000000" w:themeColor="text1"/>
          <w:lang w:val="sr-Latn-ME"/>
        </w:rPr>
        <w:t xml:space="preserve"> pobjedni</w:t>
      </w:r>
      <w:r w:rsidR="00164810">
        <w:rPr>
          <w:rFonts w:ascii="Arial" w:hAnsi="Arial" w:cs="Arial"/>
          <w:color w:val="000000" w:themeColor="text1"/>
          <w:lang w:val="sr-Latn-ME"/>
        </w:rPr>
        <w:t>k</w:t>
      </w:r>
      <w:r w:rsidRPr="001C7892">
        <w:rPr>
          <w:rFonts w:ascii="Arial" w:hAnsi="Arial" w:cs="Arial"/>
          <w:color w:val="000000" w:themeColor="text1"/>
          <w:lang w:val="sr-Latn-ME"/>
        </w:rPr>
        <w:t xml:space="preserve"> faze pre-aukcije treba da plat</w:t>
      </w:r>
      <w:r w:rsidR="00164810">
        <w:rPr>
          <w:rFonts w:ascii="Arial" w:hAnsi="Arial" w:cs="Arial"/>
          <w:color w:val="000000" w:themeColor="text1"/>
          <w:lang w:val="sr-Latn-ME"/>
        </w:rPr>
        <w:t>i</w:t>
      </w:r>
      <w:r w:rsidRPr="001C7892">
        <w:rPr>
          <w:rFonts w:ascii="Arial" w:hAnsi="Arial" w:cs="Arial"/>
          <w:color w:val="000000" w:themeColor="text1"/>
          <w:lang w:val="sr-Latn-ME"/>
        </w:rPr>
        <w:t xml:space="preserve"> za dodjelu blokova ob</w:t>
      </w:r>
      <w:r w:rsidR="00164810">
        <w:rPr>
          <w:rFonts w:ascii="Arial" w:hAnsi="Arial" w:cs="Arial"/>
          <w:color w:val="000000" w:themeColor="text1"/>
          <w:lang w:val="sr-Latn-ME"/>
        </w:rPr>
        <w:t>uhvaćenih njegovom</w:t>
      </w:r>
      <w:r w:rsidRPr="001C7892">
        <w:rPr>
          <w:rFonts w:ascii="Arial" w:hAnsi="Arial" w:cs="Arial"/>
          <w:color w:val="000000" w:themeColor="text1"/>
          <w:lang w:val="sr-Latn-ME"/>
        </w:rPr>
        <w:t xml:space="preserve"> pobjedničkom ponudom u fazi pre-aukcije jednak je </w:t>
      </w:r>
      <w:r>
        <w:rPr>
          <w:rFonts w:ascii="Arial" w:hAnsi="Arial" w:cs="Arial"/>
          <w:color w:val="000000" w:themeColor="text1"/>
          <w:lang w:val="sr-Latn-ME"/>
        </w:rPr>
        <w:t xml:space="preserve">ukupnom </w:t>
      </w:r>
      <w:r w:rsidRPr="001C7892">
        <w:rPr>
          <w:rFonts w:ascii="Arial" w:hAnsi="Arial" w:cs="Arial"/>
          <w:color w:val="000000" w:themeColor="text1"/>
          <w:lang w:val="sr-Latn-ME"/>
        </w:rPr>
        <w:t xml:space="preserve">iznosu te </w:t>
      </w:r>
      <w:r>
        <w:rPr>
          <w:rFonts w:ascii="Arial" w:hAnsi="Arial" w:cs="Arial"/>
          <w:color w:val="000000" w:themeColor="text1"/>
          <w:lang w:val="sr-Latn-ME"/>
        </w:rPr>
        <w:t>ponude.</w:t>
      </w:r>
    </w:p>
    <w:p w:rsidR="000C3C11" w:rsidRPr="00510F6A" w:rsidRDefault="000C3C11" w:rsidP="000C3C11">
      <w:pPr>
        <w:pStyle w:val="Default"/>
        <w:tabs>
          <w:tab w:val="left" w:pos="851"/>
        </w:tabs>
        <w:jc w:val="both"/>
        <w:rPr>
          <w:rFonts w:ascii="Arial" w:hAnsi="Arial" w:cs="Arial"/>
          <w:color w:val="000000" w:themeColor="text1"/>
          <w:lang w:val="sr-Latn-ME"/>
        </w:rPr>
      </w:pPr>
    </w:p>
    <w:p w:rsidR="00510F6A" w:rsidRPr="00D43E06" w:rsidRDefault="00510F6A" w:rsidP="00510F6A">
      <w:pPr>
        <w:pStyle w:val="Default"/>
        <w:rPr>
          <w:rFonts w:ascii="Arial" w:hAnsi="Arial" w:cs="Arial"/>
          <w:color w:val="FF0000"/>
          <w:lang w:val="sr-Latn-ME"/>
        </w:rPr>
      </w:pPr>
    </w:p>
    <w:p w:rsidR="00B772CF" w:rsidRPr="0086472A" w:rsidRDefault="00FE4E71" w:rsidP="00B772CF">
      <w:pPr>
        <w:tabs>
          <w:tab w:val="left" w:pos="567"/>
          <w:tab w:val="left" w:pos="851"/>
        </w:tabs>
        <w:spacing w:after="0" w:line="240" w:lineRule="auto"/>
        <w:jc w:val="both"/>
        <w:rPr>
          <w:rFonts w:ascii="Arial" w:hAnsi="Arial" w:cs="Arial"/>
          <w:b/>
          <w:color w:val="000000" w:themeColor="text1"/>
          <w:sz w:val="24"/>
          <w:szCs w:val="24"/>
          <w:lang w:val="sr-Latn-CS"/>
        </w:rPr>
      </w:pPr>
      <w:r>
        <w:rPr>
          <w:rFonts w:ascii="Arial" w:hAnsi="Arial" w:cs="Arial"/>
          <w:b/>
          <w:color w:val="000000" w:themeColor="text1"/>
          <w:sz w:val="24"/>
          <w:szCs w:val="24"/>
          <w:lang w:val="sr-Latn-CS"/>
        </w:rPr>
        <w:t>6.4</w:t>
      </w:r>
      <w:r w:rsidR="00B772CF" w:rsidRPr="0086472A">
        <w:rPr>
          <w:rFonts w:ascii="Arial" w:hAnsi="Arial" w:cs="Arial"/>
          <w:b/>
          <w:color w:val="000000" w:themeColor="text1"/>
          <w:sz w:val="24"/>
          <w:szCs w:val="24"/>
          <w:lang w:val="sr-Latn-CS"/>
        </w:rPr>
        <w:t xml:space="preserve">. </w:t>
      </w:r>
      <w:r w:rsidR="00B772CF">
        <w:rPr>
          <w:rFonts w:ascii="Arial" w:hAnsi="Arial" w:cs="Arial"/>
          <w:b/>
          <w:color w:val="000000" w:themeColor="text1"/>
          <w:sz w:val="24"/>
          <w:szCs w:val="24"/>
          <w:lang w:val="sr-Latn-CS"/>
        </w:rPr>
        <w:t>Nadmetanje u fazi glavne aukcije</w:t>
      </w:r>
    </w:p>
    <w:p w:rsidR="00B772CF" w:rsidRDefault="00B772CF" w:rsidP="00510F6A">
      <w:pPr>
        <w:pStyle w:val="Default"/>
        <w:tabs>
          <w:tab w:val="left" w:pos="851"/>
        </w:tabs>
        <w:jc w:val="both"/>
        <w:rPr>
          <w:rFonts w:ascii="Arial" w:hAnsi="Arial" w:cs="Arial"/>
          <w:b/>
          <w:color w:val="000000" w:themeColor="text1"/>
          <w:highlight w:val="lightGray"/>
          <w:lang w:val="sr-Latn-ME"/>
        </w:rPr>
      </w:pPr>
    </w:p>
    <w:p w:rsidR="007800F4" w:rsidRPr="00EF45ED" w:rsidRDefault="007800F4" w:rsidP="00113035">
      <w:pPr>
        <w:tabs>
          <w:tab w:val="left" w:pos="567"/>
          <w:tab w:val="left" w:pos="851"/>
        </w:tabs>
        <w:spacing w:after="0" w:line="240" w:lineRule="auto"/>
        <w:jc w:val="both"/>
        <w:rPr>
          <w:rFonts w:ascii="Arial" w:hAnsi="Arial" w:cs="Arial"/>
          <w:color w:val="000000" w:themeColor="text1"/>
          <w:sz w:val="24"/>
          <w:szCs w:val="24"/>
          <w:lang w:val="sr-Latn-ME"/>
        </w:rPr>
      </w:pPr>
      <w:r w:rsidRPr="00514465">
        <w:rPr>
          <w:rFonts w:ascii="Arial" w:hAnsi="Arial" w:cs="Arial"/>
          <w:b/>
          <w:color w:val="000000" w:themeColor="text1"/>
          <w:sz w:val="24"/>
          <w:szCs w:val="24"/>
          <w:highlight w:val="lightGray"/>
          <w:lang w:val="sr-Latn-ME"/>
        </w:rPr>
        <w:t>AR7</w:t>
      </w:r>
      <w:r w:rsidR="001A48FF">
        <w:rPr>
          <w:rFonts w:ascii="Arial" w:hAnsi="Arial" w:cs="Arial"/>
          <w:b/>
          <w:color w:val="000000" w:themeColor="text1"/>
          <w:sz w:val="24"/>
          <w:szCs w:val="24"/>
          <w:highlight w:val="lightGray"/>
          <w:lang w:val="sr-Latn-ME"/>
        </w:rPr>
        <w:t>3</w:t>
      </w:r>
      <w:r w:rsidRPr="00514465">
        <w:rPr>
          <w:rFonts w:ascii="Arial" w:hAnsi="Arial" w:cs="Arial"/>
          <w:b/>
          <w:color w:val="000000" w:themeColor="text1"/>
          <w:sz w:val="24"/>
          <w:szCs w:val="24"/>
          <w:highlight w:val="lightGray"/>
          <w:lang w:val="sr-Latn-ME"/>
        </w:rPr>
        <w:t>.</w:t>
      </w:r>
      <w:r w:rsidRPr="00EF45ED">
        <w:rPr>
          <w:rFonts w:ascii="Arial" w:hAnsi="Arial" w:cs="Arial"/>
          <w:sz w:val="24"/>
          <w:szCs w:val="24"/>
          <w:lang w:val="sr-Latn-ME"/>
        </w:rPr>
        <w:tab/>
        <w:t xml:space="preserve">Nadmetanje u fazi </w:t>
      </w:r>
      <w:r w:rsidR="000C3C11" w:rsidRPr="00EF45ED">
        <w:rPr>
          <w:rFonts w:ascii="Arial" w:hAnsi="Arial" w:cs="Arial"/>
          <w:color w:val="000000" w:themeColor="text1"/>
          <w:sz w:val="24"/>
          <w:szCs w:val="24"/>
          <w:lang w:val="sr-Latn-ME"/>
        </w:rPr>
        <w:t xml:space="preserve">glavne </w:t>
      </w:r>
      <w:r w:rsidRPr="00EF45ED">
        <w:rPr>
          <w:rFonts w:ascii="Arial" w:hAnsi="Arial" w:cs="Arial"/>
          <w:sz w:val="24"/>
          <w:szCs w:val="24"/>
          <w:lang w:val="sr-Latn-ME"/>
        </w:rPr>
        <w:t xml:space="preserve">aukcije se </w:t>
      </w:r>
      <w:r w:rsidR="000C3C11" w:rsidRPr="00EF45ED">
        <w:rPr>
          <w:rFonts w:ascii="Arial" w:hAnsi="Arial" w:cs="Arial"/>
          <w:sz w:val="24"/>
          <w:szCs w:val="24"/>
          <w:lang w:val="sr-Latn-ME"/>
        </w:rPr>
        <w:t xml:space="preserve">sprovodi u formi višekružnog nadmetanja koje se sastoji od jedne ili više primarnih rundi i eventualno jedne dodatne runde </w:t>
      </w:r>
      <w:r w:rsidR="000C3C11" w:rsidRPr="00EF45ED">
        <w:rPr>
          <w:rFonts w:ascii="Arial" w:hAnsi="Arial" w:cs="Arial"/>
          <w:color w:val="000000" w:themeColor="text1"/>
          <w:sz w:val="24"/>
          <w:szCs w:val="24"/>
          <w:lang w:val="sr-Latn-ME"/>
        </w:rPr>
        <w:t>nadmetanja</w:t>
      </w:r>
      <w:r w:rsidRPr="00EF45ED">
        <w:rPr>
          <w:rFonts w:ascii="Arial" w:hAnsi="Arial" w:cs="Arial"/>
          <w:color w:val="000000" w:themeColor="text1"/>
          <w:sz w:val="24"/>
          <w:szCs w:val="24"/>
          <w:lang w:val="sr-Latn-ME"/>
        </w:rPr>
        <w:t xml:space="preserve">. </w:t>
      </w:r>
      <w:r w:rsidR="000C3C11" w:rsidRPr="00EF45ED">
        <w:rPr>
          <w:rFonts w:ascii="Arial" w:hAnsi="Arial" w:cs="Arial"/>
          <w:color w:val="000000" w:themeColor="text1"/>
          <w:sz w:val="24"/>
          <w:szCs w:val="24"/>
          <w:lang w:val="sr-Latn-ME"/>
        </w:rPr>
        <w:t>P</w:t>
      </w:r>
      <w:r w:rsidRPr="00EF45ED">
        <w:rPr>
          <w:rFonts w:ascii="Arial" w:hAnsi="Arial" w:cs="Arial"/>
          <w:sz w:val="24"/>
          <w:szCs w:val="24"/>
          <w:lang w:val="sr-Latn-ME"/>
        </w:rPr>
        <w:t>rimarn</w:t>
      </w:r>
      <w:r w:rsidR="000C3C11" w:rsidRPr="00EF45ED">
        <w:rPr>
          <w:rFonts w:ascii="Arial" w:hAnsi="Arial" w:cs="Arial"/>
          <w:sz w:val="24"/>
          <w:szCs w:val="24"/>
          <w:lang w:val="sr-Latn-ME"/>
        </w:rPr>
        <w:t>e</w:t>
      </w:r>
      <w:r w:rsidRPr="00EF45ED">
        <w:rPr>
          <w:rFonts w:ascii="Arial" w:hAnsi="Arial" w:cs="Arial"/>
          <w:sz w:val="24"/>
          <w:szCs w:val="24"/>
          <w:lang w:val="sr-Latn-ME"/>
        </w:rPr>
        <w:t xml:space="preserve"> rund</w:t>
      </w:r>
      <w:r w:rsidR="00EF45ED" w:rsidRPr="00EF45ED">
        <w:rPr>
          <w:rFonts w:ascii="Arial" w:hAnsi="Arial" w:cs="Arial"/>
          <w:sz w:val="24"/>
          <w:szCs w:val="24"/>
          <w:lang w:val="sr-Latn-ME"/>
        </w:rPr>
        <w:t xml:space="preserve">e faze glavne aukcije se sprovode počevši od drugog aukcijskog dana. Tokom jednog aukcijskog dana sprovodi se više primarnih rundi. Dodatna runda faze glavne aukcije se sprovodi </w:t>
      </w:r>
      <w:r w:rsidRPr="00EF45ED">
        <w:rPr>
          <w:rFonts w:ascii="Arial" w:hAnsi="Arial" w:cs="Arial"/>
          <w:sz w:val="24"/>
          <w:szCs w:val="24"/>
          <w:lang w:val="sr-Latn-ME"/>
        </w:rPr>
        <w:t>tokom p</w:t>
      </w:r>
      <w:r w:rsidR="00EF45ED" w:rsidRPr="00EF45ED">
        <w:rPr>
          <w:rFonts w:ascii="Arial" w:hAnsi="Arial" w:cs="Arial"/>
          <w:sz w:val="24"/>
          <w:szCs w:val="24"/>
          <w:lang w:val="sr-Latn-ME"/>
        </w:rPr>
        <w:t xml:space="preserve">osljednjeg </w:t>
      </w:r>
      <w:r w:rsidRPr="00EF45ED">
        <w:rPr>
          <w:rFonts w:ascii="Arial" w:hAnsi="Arial" w:cs="Arial"/>
          <w:sz w:val="24"/>
          <w:szCs w:val="24"/>
          <w:lang w:val="sr-Latn-ME"/>
        </w:rPr>
        <w:t>aukcijskog dana, kao jedina runda nadmetanja u tom danu.</w:t>
      </w:r>
    </w:p>
    <w:p w:rsidR="007800F4" w:rsidRPr="00EF45ED" w:rsidRDefault="007800F4" w:rsidP="007800F4">
      <w:pPr>
        <w:tabs>
          <w:tab w:val="left" w:pos="567"/>
          <w:tab w:val="left" w:pos="851"/>
        </w:tabs>
        <w:spacing w:after="0" w:line="240" w:lineRule="auto"/>
        <w:jc w:val="both"/>
        <w:rPr>
          <w:rFonts w:ascii="Arial" w:hAnsi="Arial" w:cs="Arial"/>
          <w:color w:val="000000" w:themeColor="text1"/>
          <w:sz w:val="24"/>
          <w:szCs w:val="24"/>
          <w:lang w:val="sr-Latn-ME"/>
        </w:rPr>
      </w:pPr>
    </w:p>
    <w:p w:rsidR="007800F4" w:rsidRDefault="007800F4" w:rsidP="007800F4">
      <w:pPr>
        <w:tabs>
          <w:tab w:val="left" w:pos="567"/>
          <w:tab w:val="left" w:pos="851"/>
        </w:tabs>
        <w:spacing w:after="0" w:line="240" w:lineRule="auto"/>
        <w:jc w:val="both"/>
        <w:rPr>
          <w:rFonts w:ascii="Arial" w:hAnsi="Arial" w:cs="Arial"/>
          <w:sz w:val="24"/>
          <w:szCs w:val="24"/>
          <w:lang w:val="sr-Latn-ME"/>
        </w:rPr>
      </w:pPr>
      <w:r w:rsidRPr="00514465">
        <w:rPr>
          <w:rFonts w:ascii="Arial" w:hAnsi="Arial" w:cs="Arial"/>
          <w:b/>
          <w:color w:val="000000" w:themeColor="text1"/>
          <w:sz w:val="24"/>
          <w:szCs w:val="24"/>
          <w:highlight w:val="lightGray"/>
          <w:lang w:val="sr-Latn-ME"/>
        </w:rPr>
        <w:t>AR</w:t>
      </w:r>
      <w:r w:rsidR="001A48FF">
        <w:rPr>
          <w:rFonts w:ascii="Arial" w:hAnsi="Arial" w:cs="Arial"/>
          <w:b/>
          <w:color w:val="000000" w:themeColor="text1"/>
          <w:sz w:val="24"/>
          <w:szCs w:val="24"/>
          <w:highlight w:val="lightGray"/>
          <w:lang w:val="sr-Latn-ME"/>
        </w:rPr>
        <w:t>74</w:t>
      </w:r>
      <w:r w:rsidRPr="00514465">
        <w:rPr>
          <w:rFonts w:ascii="Arial" w:hAnsi="Arial" w:cs="Arial"/>
          <w:b/>
          <w:color w:val="000000" w:themeColor="text1"/>
          <w:sz w:val="24"/>
          <w:szCs w:val="24"/>
          <w:highlight w:val="lightGray"/>
          <w:lang w:val="sr-Latn-ME"/>
        </w:rPr>
        <w:t>.</w:t>
      </w:r>
      <w:r w:rsidRPr="00EF45ED">
        <w:rPr>
          <w:rFonts w:ascii="Arial" w:hAnsi="Arial" w:cs="Arial"/>
          <w:sz w:val="24"/>
          <w:szCs w:val="24"/>
          <w:lang w:val="sr-Latn-ME"/>
        </w:rPr>
        <w:t xml:space="preserve"> </w:t>
      </w:r>
      <w:r w:rsidRPr="00EF45ED">
        <w:rPr>
          <w:rFonts w:ascii="Arial" w:hAnsi="Arial" w:cs="Arial"/>
          <w:sz w:val="24"/>
          <w:szCs w:val="24"/>
          <w:lang w:val="sr-Latn-ME"/>
        </w:rPr>
        <w:tab/>
        <w:t xml:space="preserve">Pravo podnošenja ponude u </w:t>
      </w:r>
      <w:r w:rsidR="009806BD">
        <w:rPr>
          <w:rFonts w:ascii="Arial" w:hAnsi="Arial" w:cs="Arial"/>
          <w:sz w:val="24"/>
          <w:szCs w:val="24"/>
          <w:lang w:val="sr-Latn-ME"/>
        </w:rPr>
        <w:t xml:space="preserve">rundama </w:t>
      </w:r>
      <w:r w:rsidR="00EF45ED" w:rsidRPr="00EF45ED">
        <w:rPr>
          <w:rFonts w:ascii="Arial" w:hAnsi="Arial" w:cs="Arial"/>
          <w:sz w:val="24"/>
          <w:szCs w:val="24"/>
          <w:lang w:val="sr-Latn-ME"/>
        </w:rPr>
        <w:t xml:space="preserve">faze glavne aukcije </w:t>
      </w:r>
      <w:r w:rsidRPr="00EF45ED">
        <w:rPr>
          <w:rFonts w:ascii="Arial" w:hAnsi="Arial" w:cs="Arial"/>
          <w:sz w:val="24"/>
          <w:szCs w:val="24"/>
          <w:lang w:val="sr-Latn-ME"/>
        </w:rPr>
        <w:t xml:space="preserve">imaju </w:t>
      </w:r>
      <w:r w:rsidR="00EF45ED" w:rsidRPr="00EF45ED">
        <w:rPr>
          <w:rFonts w:ascii="Arial" w:hAnsi="Arial" w:cs="Arial"/>
          <w:sz w:val="24"/>
          <w:szCs w:val="24"/>
          <w:lang w:val="sr-Latn-ME"/>
        </w:rPr>
        <w:t xml:space="preserve">svi </w:t>
      </w:r>
      <w:r w:rsidRPr="00EF45ED">
        <w:rPr>
          <w:rFonts w:ascii="Arial" w:hAnsi="Arial" w:cs="Arial"/>
          <w:sz w:val="24"/>
          <w:szCs w:val="24"/>
          <w:lang w:val="sr-Latn-ME"/>
        </w:rPr>
        <w:t>kvalifikovani ponuđači</w:t>
      </w:r>
      <w:r w:rsidR="00EF45ED" w:rsidRPr="00EF45ED">
        <w:rPr>
          <w:rFonts w:ascii="Arial" w:hAnsi="Arial" w:cs="Arial"/>
          <w:sz w:val="24"/>
          <w:szCs w:val="24"/>
          <w:lang w:val="sr-Latn-ME"/>
        </w:rPr>
        <w:t>, bez obzira da li su podnijeli ponudu u fazi pre-aukcije</w:t>
      </w:r>
      <w:r w:rsidR="00EF45ED">
        <w:rPr>
          <w:rFonts w:ascii="Arial" w:hAnsi="Arial" w:cs="Arial"/>
          <w:sz w:val="24"/>
          <w:szCs w:val="24"/>
          <w:lang w:val="sr-Latn-ME"/>
        </w:rPr>
        <w:t>, shodno pravilima aukcije</w:t>
      </w:r>
      <w:r w:rsidR="00EF45ED" w:rsidRPr="00EF45ED">
        <w:rPr>
          <w:rFonts w:ascii="Arial" w:hAnsi="Arial" w:cs="Arial"/>
          <w:sz w:val="24"/>
          <w:szCs w:val="24"/>
          <w:lang w:val="sr-Latn-ME"/>
        </w:rPr>
        <w:t>.</w:t>
      </w:r>
    </w:p>
    <w:p w:rsidR="009806BD" w:rsidRDefault="009806BD" w:rsidP="007800F4">
      <w:pPr>
        <w:tabs>
          <w:tab w:val="left" w:pos="567"/>
          <w:tab w:val="left" w:pos="851"/>
        </w:tabs>
        <w:spacing w:after="0" w:line="240" w:lineRule="auto"/>
        <w:jc w:val="both"/>
        <w:rPr>
          <w:rFonts w:ascii="Arial" w:hAnsi="Arial" w:cs="Arial"/>
          <w:sz w:val="24"/>
          <w:szCs w:val="24"/>
          <w:lang w:val="sr-Latn-ME"/>
        </w:rPr>
      </w:pPr>
    </w:p>
    <w:p w:rsidR="009806BD" w:rsidRPr="009806BD" w:rsidRDefault="00FE4E71" w:rsidP="007800F4">
      <w:pPr>
        <w:tabs>
          <w:tab w:val="left" w:pos="567"/>
          <w:tab w:val="left" w:pos="851"/>
        </w:tabs>
        <w:spacing w:after="0" w:line="240" w:lineRule="auto"/>
        <w:jc w:val="both"/>
        <w:rPr>
          <w:rFonts w:ascii="Arial" w:hAnsi="Arial" w:cs="Arial"/>
          <w:b/>
          <w:sz w:val="24"/>
          <w:szCs w:val="24"/>
          <w:lang w:val="sr-Latn-ME"/>
        </w:rPr>
      </w:pPr>
      <w:r>
        <w:rPr>
          <w:rFonts w:ascii="Arial" w:hAnsi="Arial" w:cs="Arial"/>
          <w:b/>
          <w:sz w:val="24"/>
          <w:szCs w:val="24"/>
          <w:lang w:val="sr-Latn-ME"/>
        </w:rPr>
        <w:t>6.4</w:t>
      </w:r>
      <w:r w:rsidR="009806BD" w:rsidRPr="009806BD">
        <w:rPr>
          <w:rFonts w:ascii="Arial" w:hAnsi="Arial" w:cs="Arial"/>
          <w:b/>
          <w:sz w:val="24"/>
          <w:szCs w:val="24"/>
          <w:lang w:val="sr-Latn-ME"/>
        </w:rPr>
        <w:t>.1. Primarne runde faze glavne aukcije</w:t>
      </w:r>
    </w:p>
    <w:p w:rsidR="007800F4" w:rsidRDefault="007800F4" w:rsidP="007800F4">
      <w:pPr>
        <w:tabs>
          <w:tab w:val="left" w:pos="567"/>
          <w:tab w:val="left" w:pos="851"/>
        </w:tabs>
        <w:spacing w:after="0" w:line="240" w:lineRule="auto"/>
        <w:jc w:val="both"/>
        <w:rPr>
          <w:rFonts w:ascii="Arial" w:hAnsi="Arial" w:cs="Arial"/>
          <w:sz w:val="24"/>
          <w:szCs w:val="24"/>
          <w:highlight w:val="green"/>
          <w:lang w:val="sr-Latn-ME"/>
        </w:rPr>
      </w:pPr>
    </w:p>
    <w:p w:rsidR="00EF45ED" w:rsidRDefault="001A48FF" w:rsidP="00EF45ED">
      <w:pPr>
        <w:tabs>
          <w:tab w:val="left" w:pos="567"/>
          <w:tab w:val="left" w:pos="851"/>
        </w:tabs>
        <w:spacing w:after="0" w:line="240" w:lineRule="auto"/>
        <w:jc w:val="both"/>
        <w:rPr>
          <w:rFonts w:ascii="Arial" w:hAnsi="Arial" w:cs="Arial"/>
          <w:color w:val="000000" w:themeColor="text1"/>
          <w:sz w:val="24"/>
          <w:szCs w:val="24"/>
          <w:lang w:val="sr-Latn-ME"/>
        </w:rPr>
      </w:pPr>
      <w:r>
        <w:rPr>
          <w:rFonts w:ascii="Arial" w:hAnsi="Arial" w:cs="Arial"/>
          <w:b/>
          <w:color w:val="000000" w:themeColor="text1"/>
          <w:sz w:val="24"/>
          <w:szCs w:val="24"/>
          <w:highlight w:val="lightGray"/>
          <w:lang w:val="sr-Latn-ME"/>
        </w:rPr>
        <w:t>AR75</w:t>
      </w:r>
      <w:r w:rsidR="00EF45ED" w:rsidRPr="00514465">
        <w:rPr>
          <w:rFonts w:ascii="Arial" w:hAnsi="Arial" w:cs="Arial"/>
          <w:b/>
          <w:color w:val="000000" w:themeColor="text1"/>
          <w:sz w:val="24"/>
          <w:szCs w:val="24"/>
          <w:highlight w:val="lightGray"/>
          <w:lang w:val="sr-Latn-ME"/>
        </w:rPr>
        <w:t>.</w:t>
      </w:r>
      <w:r w:rsidR="00EF45ED">
        <w:rPr>
          <w:rFonts w:ascii="Arial" w:hAnsi="Arial" w:cs="Arial"/>
          <w:b/>
          <w:sz w:val="24"/>
          <w:szCs w:val="24"/>
          <w:lang w:val="sr-Latn-ME"/>
        </w:rPr>
        <w:tab/>
      </w:r>
      <w:r w:rsidR="00EF45ED" w:rsidRPr="006E1E8B">
        <w:rPr>
          <w:rFonts w:ascii="Arial" w:hAnsi="Arial" w:cs="Arial"/>
          <w:color w:val="000000" w:themeColor="text1"/>
          <w:sz w:val="24"/>
          <w:szCs w:val="24"/>
          <w:lang w:val="sr-Latn-ME"/>
        </w:rPr>
        <w:t xml:space="preserve">Primarne runde faze glavne aukcije prate </w:t>
      </w:r>
      <w:r w:rsidR="00EF45ED" w:rsidRPr="00886FB4">
        <w:rPr>
          <w:rFonts w:ascii="Arial" w:hAnsi="Arial" w:cs="Arial"/>
          <w:color w:val="000000" w:themeColor="text1"/>
          <w:sz w:val="24"/>
          <w:szCs w:val="24"/>
          <w:lang w:val="sr-Latn-ME"/>
        </w:rPr>
        <w:t>"</w:t>
      </w:r>
      <w:r w:rsidR="00EF45ED" w:rsidRPr="006E1E8B">
        <w:rPr>
          <w:rFonts w:ascii="Arial" w:hAnsi="Arial" w:cs="Arial"/>
          <w:i/>
          <w:color w:val="000000" w:themeColor="text1"/>
          <w:sz w:val="24"/>
          <w:szCs w:val="24"/>
          <w:lang w:val="sr-Latn-ME"/>
        </w:rPr>
        <w:t>clock</w:t>
      </w:r>
      <w:r w:rsidR="00EF45ED" w:rsidRPr="00886FB4">
        <w:rPr>
          <w:rFonts w:ascii="Arial" w:hAnsi="Arial" w:cs="Arial"/>
          <w:color w:val="000000" w:themeColor="text1"/>
          <w:sz w:val="24"/>
          <w:szCs w:val="24"/>
          <w:lang w:val="sr-Latn-ME"/>
        </w:rPr>
        <w:t xml:space="preserve">" </w:t>
      </w:r>
      <w:r w:rsidR="00EF45ED" w:rsidRPr="006E1E8B">
        <w:rPr>
          <w:rFonts w:ascii="Arial" w:hAnsi="Arial" w:cs="Arial"/>
          <w:color w:val="000000" w:themeColor="text1"/>
          <w:sz w:val="24"/>
          <w:szCs w:val="24"/>
          <w:lang w:val="sr-Latn-ME"/>
        </w:rPr>
        <w:t>aukcijski format. Postupak nadmetanja sprovodi se u diskretnim rundama, gdje su svi ponuđači pozvani da podnesu ponude u okviru fiksnog vremenskog intervala</w:t>
      </w:r>
      <w:r w:rsidR="006E1E8B" w:rsidRPr="006E1E8B">
        <w:rPr>
          <w:rFonts w:ascii="Arial" w:hAnsi="Arial" w:cs="Arial"/>
          <w:color w:val="000000" w:themeColor="text1"/>
          <w:sz w:val="24"/>
          <w:szCs w:val="24"/>
          <w:lang w:val="sr-Latn-ME"/>
        </w:rPr>
        <w:t>, pri čemu svaki ponuđač ima pravo p</w:t>
      </w:r>
      <w:r w:rsidR="00EF45ED" w:rsidRPr="006E1E8B">
        <w:rPr>
          <w:rFonts w:ascii="Arial" w:hAnsi="Arial" w:cs="Arial"/>
          <w:color w:val="000000" w:themeColor="text1"/>
          <w:sz w:val="24"/>
          <w:szCs w:val="24"/>
          <w:lang w:val="sr-Latn-ME"/>
        </w:rPr>
        <w:t>roduženj</w:t>
      </w:r>
      <w:r w:rsidR="006E1E8B" w:rsidRPr="006E1E8B">
        <w:rPr>
          <w:rFonts w:ascii="Arial" w:hAnsi="Arial" w:cs="Arial"/>
          <w:color w:val="000000" w:themeColor="text1"/>
          <w:sz w:val="24"/>
          <w:szCs w:val="24"/>
          <w:lang w:val="sr-Latn-ME"/>
        </w:rPr>
        <w:t xml:space="preserve">a </w:t>
      </w:r>
      <w:r w:rsidR="00A97248">
        <w:rPr>
          <w:rFonts w:ascii="Arial" w:hAnsi="Arial" w:cs="Arial"/>
          <w:color w:val="000000" w:themeColor="text1"/>
          <w:sz w:val="24"/>
          <w:szCs w:val="24"/>
          <w:lang w:val="sr-Latn-ME"/>
        </w:rPr>
        <w:t xml:space="preserve">tog </w:t>
      </w:r>
      <w:r w:rsidR="006E1E8B" w:rsidRPr="006E1E8B">
        <w:rPr>
          <w:rFonts w:ascii="Arial" w:hAnsi="Arial" w:cs="Arial"/>
          <w:color w:val="000000" w:themeColor="text1"/>
          <w:sz w:val="24"/>
          <w:szCs w:val="24"/>
          <w:lang w:val="sr-Latn-ME"/>
        </w:rPr>
        <w:t>intervala, saglasno pravilima datim u Odjeljku 6.2.7</w:t>
      </w:r>
      <w:r w:rsidR="00EF45ED" w:rsidRPr="006E1E8B">
        <w:rPr>
          <w:rFonts w:ascii="Arial" w:hAnsi="Arial" w:cs="Arial"/>
          <w:color w:val="000000" w:themeColor="text1"/>
          <w:sz w:val="24"/>
          <w:szCs w:val="24"/>
          <w:lang w:val="sr-Latn-ME"/>
        </w:rPr>
        <w:t xml:space="preserve">. </w:t>
      </w:r>
    </w:p>
    <w:p w:rsidR="009806BD" w:rsidRDefault="009806BD" w:rsidP="00EF45ED">
      <w:pPr>
        <w:tabs>
          <w:tab w:val="left" w:pos="567"/>
          <w:tab w:val="left" w:pos="851"/>
        </w:tabs>
        <w:spacing w:after="0" w:line="240" w:lineRule="auto"/>
        <w:jc w:val="both"/>
        <w:rPr>
          <w:rFonts w:ascii="Arial" w:hAnsi="Arial" w:cs="Arial"/>
          <w:color w:val="000000" w:themeColor="text1"/>
          <w:sz w:val="24"/>
          <w:szCs w:val="24"/>
          <w:lang w:val="sr-Latn-ME"/>
        </w:rPr>
      </w:pPr>
    </w:p>
    <w:p w:rsidR="00C565B9" w:rsidRDefault="007800F4" w:rsidP="00C565B9">
      <w:pPr>
        <w:pStyle w:val="Default"/>
        <w:tabs>
          <w:tab w:val="left" w:pos="851"/>
        </w:tabs>
        <w:jc w:val="both"/>
        <w:rPr>
          <w:rFonts w:ascii="Arial" w:hAnsi="Arial" w:cs="Arial"/>
          <w:lang w:val="sr-Latn-ME"/>
        </w:rPr>
      </w:pPr>
      <w:r w:rsidRPr="00514465">
        <w:rPr>
          <w:rFonts w:ascii="Arial" w:hAnsi="Arial" w:cs="Arial"/>
          <w:b/>
          <w:color w:val="000000" w:themeColor="text1"/>
          <w:highlight w:val="lightGray"/>
          <w:lang w:val="sr-Latn-ME"/>
        </w:rPr>
        <w:t>AR</w:t>
      </w:r>
      <w:r w:rsidR="00113035" w:rsidRPr="00514465">
        <w:rPr>
          <w:rFonts w:ascii="Arial" w:hAnsi="Arial" w:cs="Arial"/>
          <w:b/>
          <w:color w:val="000000" w:themeColor="text1"/>
          <w:highlight w:val="lightGray"/>
          <w:lang w:val="sr-Latn-ME"/>
        </w:rPr>
        <w:t>7</w:t>
      </w:r>
      <w:r w:rsidR="001A48FF">
        <w:rPr>
          <w:rFonts w:ascii="Arial" w:hAnsi="Arial" w:cs="Arial"/>
          <w:b/>
          <w:color w:val="000000" w:themeColor="text1"/>
          <w:highlight w:val="lightGray"/>
          <w:lang w:val="sr-Latn-ME"/>
        </w:rPr>
        <w:t>6</w:t>
      </w:r>
      <w:r w:rsidRPr="00514465">
        <w:rPr>
          <w:rFonts w:ascii="Arial" w:hAnsi="Arial" w:cs="Arial"/>
          <w:b/>
          <w:color w:val="000000" w:themeColor="text1"/>
          <w:highlight w:val="lightGray"/>
          <w:lang w:val="sr-Latn-ME"/>
        </w:rPr>
        <w:t>.</w:t>
      </w:r>
      <w:r w:rsidR="009806BD" w:rsidRPr="009806BD">
        <w:rPr>
          <w:rFonts w:ascii="Arial" w:hAnsi="Arial" w:cs="Arial"/>
          <w:lang w:val="sr-Latn-ME"/>
        </w:rPr>
        <w:t xml:space="preserve"> </w:t>
      </w:r>
      <w:r w:rsidR="009806BD" w:rsidRPr="009806BD">
        <w:rPr>
          <w:rFonts w:ascii="Arial" w:hAnsi="Arial" w:cs="Arial"/>
          <w:lang w:val="sr-Latn-ME"/>
        </w:rPr>
        <w:tab/>
      </w:r>
      <w:r w:rsidR="00C565B9">
        <w:rPr>
          <w:rFonts w:ascii="Arial" w:hAnsi="Arial" w:cs="Arial"/>
          <w:lang w:val="sr-Latn-ME"/>
        </w:rPr>
        <w:t xml:space="preserve">Nadmetanje u fazi glavne aukcije počinje Prvom primarnom rundom. U zavisnosti od rezultata Prve primarne runde </w:t>
      </w:r>
      <w:r w:rsidR="00A07E2D">
        <w:rPr>
          <w:rFonts w:ascii="Arial" w:hAnsi="Arial" w:cs="Arial"/>
          <w:lang w:val="sr-Latn-ME"/>
        </w:rPr>
        <w:t>postupak</w:t>
      </w:r>
      <w:r w:rsidR="00514465">
        <w:rPr>
          <w:rFonts w:ascii="Arial" w:hAnsi="Arial" w:cs="Arial"/>
          <w:lang w:val="sr-Latn-ME"/>
        </w:rPr>
        <w:t xml:space="preserve"> se nastavlja u skladu sa Pravilom AR9.</w:t>
      </w:r>
    </w:p>
    <w:p w:rsidR="00BA6078" w:rsidRDefault="00BA6078" w:rsidP="00BA6078">
      <w:pPr>
        <w:pStyle w:val="Default"/>
        <w:tabs>
          <w:tab w:val="left" w:pos="851"/>
        </w:tabs>
        <w:rPr>
          <w:rFonts w:ascii="Arial" w:hAnsi="Arial" w:cs="Arial"/>
          <w:b/>
          <w:color w:val="000000" w:themeColor="text1"/>
          <w:highlight w:val="lightGray"/>
          <w:lang w:val="sr-Latn-ME"/>
        </w:rPr>
      </w:pPr>
    </w:p>
    <w:p w:rsidR="00BA6078" w:rsidRPr="00F56165" w:rsidRDefault="00BA6078" w:rsidP="001C5597">
      <w:pPr>
        <w:pStyle w:val="Default"/>
        <w:tabs>
          <w:tab w:val="left" w:pos="851"/>
        </w:tabs>
        <w:jc w:val="both"/>
        <w:rPr>
          <w:rFonts w:ascii="Arial" w:hAnsi="Arial" w:cs="Arial"/>
          <w:color w:val="000000" w:themeColor="text1"/>
          <w:lang w:val="sr-Latn-CS"/>
        </w:rPr>
      </w:pPr>
      <w:r w:rsidRPr="00F56165">
        <w:rPr>
          <w:rFonts w:ascii="Arial" w:hAnsi="Arial" w:cs="Arial"/>
          <w:b/>
          <w:color w:val="000000" w:themeColor="text1"/>
          <w:highlight w:val="lightGray"/>
          <w:lang w:val="sr-Latn-ME"/>
        </w:rPr>
        <w:t>AR</w:t>
      </w:r>
      <w:r w:rsidR="001A48FF">
        <w:rPr>
          <w:rFonts w:ascii="Arial" w:hAnsi="Arial" w:cs="Arial"/>
          <w:b/>
          <w:color w:val="000000" w:themeColor="text1"/>
          <w:highlight w:val="lightGray"/>
          <w:lang w:val="sr-Latn-ME"/>
        </w:rPr>
        <w:t>77</w:t>
      </w:r>
      <w:r w:rsidRPr="00F56165">
        <w:rPr>
          <w:rFonts w:ascii="Arial" w:hAnsi="Arial" w:cs="Arial"/>
          <w:b/>
          <w:color w:val="000000" w:themeColor="text1"/>
          <w:highlight w:val="lightGray"/>
          <w:lang w:val="sr-Latn-ME"/>
        </w:rPr>
        <w:t>.</w:t>
      </w:r>
      <w:r w:rsidRPr="00F56165">
        <w:rPr>
          <w:rFonts w:ascii="Arial" w:hAnsi="Arial" w:cs="Arial"/>
          <w:color w:val="000000" w:themeColor="text1"/>
          <w:lang w:val="sr-Latn-ME"/>
        </w:rPr>
        <w:tab/>
      </w:r>
      <w:r w:rsidRPr="00F56165">
        <w:rPr>
          <w:rFonts w:ascii="Arial" w:hAnsi="Arial" w:cs="Arial"/>
          <w:color w:val="000000" w:themeColor="text1"/>
          <w:lang w:val="sr-Latn-CS"/>
        </w:rPr>
        <w:t xml:space="preserve">Ispravna ponuda u primarnoj rundi </w:t>
      </w:r>
      <w:r>
        <w:rPr>
          <w:rFonts w:ascii="Arial" w:hAnsi="Arial" w:cs="Arial"/>
          <w:color w:val="000000" w:themeColor="text1"/>
          <w:lang w:val="sr-Latn-CS"/>
        </w:rPr>
        <w:t xml:space="preserve">faze glavne aukcije </w:t>
      </w:r>
      <w:r w:rsidRPr="00F56165">
        <w:rPr>
          <w:rFonts w:ascii="Arial" w:hAnsi="Arial" w:cs="Arial"/>
          <w:color w:val="000000" w:themeColor="text1"/>
          <w:lang w:val="sr-Latn-CS"/>
        </w:rPr>
        <w:t xml:space="preserve">mora zadovoljiti sljedeće uslove: </w:t>
      </w:r>
    </w:p>
    <w:p w:rsidR="00BA6078" w:rsidRDefault="00BA6078" w:rsidP="00BA6078">
      <w:pPr>
        <w:pStyle w:val="Default"/>
        <w:numPr>
          <w:ilvl w:val="0"/>
          <w:numId w:val="19"/>
        </w:numPr>
        <w:ind w:left="1701" w:hanging="425"/>
        <w:jc w:val="both"/>
        <w:rPr>
          <w:rFonts w:ascii="Arial" w:hAnsi="Arial" w:cs="Arial"/>
          <w:color w:val="000000" w:themeColor="text1"/>
          <w:lang w:val="sr-Latn-CS"/>
        </w:rPr>
      </w:pPr>
      <w:r w:rsidRPr="00F56165">
        <w:rPr>
          <w:rFonts w:ascii="Arial" w:hAnsi="Arial" w:cs="Arial"/>
          <w:color w:val="000000" w:themeColor="text1"/>
          <w:lang w:val="sr-Latn-CS"/>
        </w:rPr>
        <w:lastRenderedPageBreak/>
        <w:t>da je sačinjena na propisanom obrascu u skladu sa Pravilom AR4</w:t>
      </w:r>
      <w:r w:rsidR="001A48FF">
        <w:rPr>
          <w:rFonts w:ascii="Arial" w:hAnsi="Arial" w:cs="Arial"/>
          <w:color w:val="000000" w:themeColor="text1"/>
          <w:lang w:val="sr-Latn-CS"/>
        </w:rPr>
        <w:t>5</w:t>
      </w:r>
      <w:r>
        <w:rPr>
          <w:rFonts w:ascii="Arial" w:hAnsi="Arial" w:cs="Arial"/>
          <w:color w:val="000000" w:themeColor="text1"/>
          <w:lang w:val="sr-Latn-CS"/>
        </w:rPr>
        <w:t>;</w:t>
      </w:r>
    </w:p>
    <w:p w:rsidR="00BA6078" w:rsidRPr="00F56165" w:rsidRDefault="00BA6078" w:rsidP="00BA6078">
      <w:pPr>
        <w:pStyle w:val="Default"/>
        <w:numPr>
          <w:ilvl w:val="0"/>
          <w:numId w:val="19"/>
        </w:numPr>
        <w:ind w:left="1701" w:hanging="425"/>
        <w:jc w:val="both"/>
        <w:rPr>
          <w:rFonts w:ascii="Arial" w:hAnsi="Arial" w:cs="Arial"/>
          <w:color w:val="000000" w:themeColor="text1"/>
          <w:lang w:val="sr-Latn-CS"/>
        </w:rPr>
      </w:pPr>
      <w:r>
        <w:rPr>
          <w:rFonts w:ascii="Arial" w:hAnsi="Arial" w:cs="Arial"/>
          <w:color w:val="000000" w:themeColor="text1"/>
          <w:lang w:val="sr-Latn-CS"/>
        </w:rPr>
        <w:t>da je obrazac ponude popunjen u skladu sa</w:t>
      </w:r>
      <w:r w:rsidR="001A48FF">
        <w:rPr>
          <w:rFonts w:ascii="Arial" w:hAnsi="Arial" w:cs="Arial"/>
          <w:color w:val="000000" w:themeColor="text1"/>
          <w:lang w:val="sr-Latn-CS"/>
        </w:rPr>
        <w:t xml:space="preserve"> Pravilom AR47, Pravilom AR48, Pravilom AR49</w:t>
      </w:r>
      <w:r w:rsidRPr="00F56165">
        <w:rPr>
          <w:rFonts w:ascii="Arial" w:hAnsi="Arial" w:cs="Arial"/>
          <w:color w:val="000000" w:themeColor="text1"/>
          <w:lang w:val="sr-Latn-CS"/>
        </w:rPr>
        <w:t xml:space="preserve"> i Pravilom AR</w:t>
      </w:r>
      <w:r w:rsidR="001A48FF">
        <w:rPr>
          <w:rFonts w:ascii="Arial" w:hAnsi="Arial" w:cs="Arial"/>
          <w:color w:val="000000" w:themeColor="text1"/>
          <w:lang w:val="sr-Latn-CS"/>
        </w:rPr>
        <w:t>50</w:t>
      </w:r>
      <w:r w:rsidRPr="00F56165">
        <w:rPr>
          <w:rFonts w:ascii="Arial" w:hAnsi="Arial" w:cs="Arial"/>
          <w:color w:val="000000" w:themeColor="text1"/>
          <w:lang w:val="sr-Latn-CS"/>
        </w:rPr>
        <w:t>;</w:t>
      </w:r>
    </w:p>
    <w:p w:rsidR="00BA6078" w:rsidRPr="00D52F6F" w:rsidRDefault="00BA6078" w:rsidP="00BA6078">
      <w:pPr>
        <w:pStyle w:val="Default"/>
        <w:numPr>
          <w:ilvl w:val="0"/>
          <w:numId w:val="19"/>
        </w:numPr>
        <w:ind w:left="1701" w:hanging="425"/>
        <w:jc w:val="both"/>
        <w:rPr>
          <w:rFonts w:ascii="Arial" w:hAnsi="Arial" w:cs="Arial"/>
          <w:color w:val="000000" w:themeColor="text1"/>
          <w:lang w:val="sr-Latn-CS"/>
        </w:rPr>
      </w:pPr>
      <w:r w:rsidRPr="00D52F6F">
        <w:rPr>
          <w:rFonts w:ascii="Arial" w:hAnsi="Arial" w:cs="Arial"/>
          <w:color w:val="000000" w:themeColor="text1"/>
          <w:lang w:val="sr-Latn-CS"/>
        </w:rPr>
        <w:t>da je potpisana i ovjerena i dostavljena u neprovidnoj zatvorenoj k</w:t>
      </w:r>
      <w:r w:rsidR="001A48FF">
        <w:rPr>
          <w:rFonts w:ascii="Arial" w:hAnsi="Arial" w:cs="Arial"/>
          <w:color w:val="000000" w:themeColor="text1"/>
          <w:lang w:val="sr-Latn-CS"/>
        </w:rPr>
        <w:t>overti u skladu sa Pravilom AR42</w:t>
      </w:r>
      <w:r w:rsidRPr="00D52F6F">
        <w:rPr>
          <w:rFonts w:ascii="Arial" w:hAnsi="Arial" w:cs="Arial"/>
          <w:color w:val="000000" w:themeColor="text1"/>
          <w:lang w:val="sr-Latn-CS"/>
        </w:rPr>
        <w:t xml:space="preserve">; </w:t>
      </w:r>
    </w:p>
    <w:p w:rsidR="00976F51" w:rsidRPr="00976F51" w:rsidRDefault="00BA6078" w:rsidP="00976F51">
      <w:pPr>
        <w:pStyle w:val="Default"/>
        <w:numPr>
          <w:ilvl w:val="0"/>
          <w:numId w:val="19"/>
        </w:numPr>
        <w:ind w:left="1701" w:hanging="425"/>
        <w:jc w:val="both"/>
        <w:rPr>
          <w:rFonts w:ascii="Arial" w:hAnsi="Arial" w:cs="Arial"/>
          <w:color w:val="000000" w:themeColor="text1"/>
          <w:lang w:val="sr-Latn-CS"/>
        </w:rPr>
      </w:pPr>
      <w:r w:rsidRPr="001F6B2A">
        <w:rPr>
          <w:rFonts w:ascii="Arial" w:hAnsi="Arial" w:cs="Arial"/>
          <w:color w:val="000000" w:themeColor="text1"/>
          <w:lang w:val="sr-Latn-CS"/>
        </w:rPr>
        <w:t xml:space="preserve">da </w:t>
      </w:r>
      <w:r w:rsidRPr="001F6B2A">
        <w:rPr>
          <w:rFonts w:ascii="Arial" w:hAnsi="Arial" w:cs="Arial"/>
          <w:color w:val="000000" w:themeColor="text1"/>
          <w:lang w:val="sr-Latn-ME"/>
        </w:rPr>
        <w:t xml:space="preserve">navedeni broj frekvencijskih blokova po kategorijama koje ponuđač želi </w:t>
      </w:r>
      <w:r w:rsidRPr="00DB24F3">
        <w:rPr>
          <w:rFonts w:ascii="Arial" w:hAnsi="Arial" w:cs="Arial"/>
          <w:color w:val="000000" w:themeColor="text1"/>
          <w:lang w:val="sr-Latn-ME"/>
        </w:rPr>
        <w:t>da dobije nije</w:t>
      </w:r>
      <w:r w:rsidRPr="00976F51">
        <w:rPr>
          <w:rFonts w:ascii="Arial" w:hAnsi="Arial" w:cs="Arial"/>
          <w:color w:val="000000" w:themeColor="text1"/>
          <w:lang w:val="sr-Latn-ME"/>
        </w:rPr>
        <w:t xml:space="preserve"> veći od broja blokova za dodjelu i da je saglasan sa Pravilom AR15 i Pravilom AR1</w:t>
      </w:r>
      <w:r w:rsidR="004258DF" w:rsidRPr="00976F51">
        <w:rPr>
          <w:rFonts w:ascii="Arial" w:hAnsi="Arial" w:cs="Arial"/>
          <w:color w:val="000000" w:themeColor="text1"/>
          <w:lang w:val="sr-Latn-ME"/>
        </w:rPr>
        <w:t>6</w:t>
      </w:r>
      <w:r w:rsidRPr="00976F51">
        <w:rPr>
          <w:rFonts w:ascii="Arial" w:hAnsi="Arial" w:cs="Arial"/>
          <w:color w:val="000000" w:themeColor="text1"/>
          <w:lang w:val="sr-Latn-CS"/>
        </w:rPr>
        <w:t>;</w:t>
      </w:r>
    </w:p>
    <w:p w:rsidR="00976F51" w:rsidRPr="00976F51" w:rsidRDefault="00976F51" w:rsidP="00976F51">
      <w:pPr>
        <w:pStyle w:val="Default"/>
        <w:numPr>
          <w:ilvl w:val="0"/>
          <w:numId w:val="19"/>
        </w:numPr>
        <w:ind w:left="1701" w:hanging="425"/>
        <w:jc w:val="both"/>
        <w:rPr>
          <w:rFonts w:ascii="Arial" w:hAnsi="Arial" w:cs="Arial"/>
          <w:color w:val="000000" w:themeColor="text1"/>
          <w:lang w:val="sr-Latn-CS"/>
        </w:rPr>
      </w:pPr>
      <w:r w:rsidRPr="00976F51">
        <w:rPr>
          <w:rFonts w:ascii="Arial" w:hAnsi="Arial" w:cs="Arial"/>
          <w:color w:val="000000" w:themeColor="text1"/>
          <w:lang w:val="sr-Latn-ME"/>
        </w:rPr>
        <w:t>da ukupna aktivnost pridružena ponudi ne premašuje podobnost ponuđača za nadmetanje u toj rundi (Pravilo AR8</w:t>
      </w:r>
      <w:r w:rsidR="001A48FF">
        <w:rPr>
          <w:rFonts w:ascii="Arial" w:hAnsi="Arial" w:cs="Arial"/>
          <w:color w:val="000000" w:themeColor="text1"/>
          <w:lang w:val="sr-Latn-ME"/>
        </w:rPr>
        <w:t>8</w:t>
      </w:r>
      <w:r w:rsidRPr="00976F51">
        <w:rPr>
          <w:rFonts w:ascii="Arial" w:hAnsi="Arial" w:cs="Arial"/>
          <w:color w:val="000000" w:themeColor="text1"/>
          <w:lang w:val="sr-Latn-ME"/>
        </w:rPr>
        <w:t>);</w:t>
      </w:r>
    </w:p>
    <w:p w:rsidR="00976F51" w:rsidRPr="00976F51" w:rsidRDefault="00BA6078" w:rsidP="00976F51">
      <w:pPr>
        <w:pStyle w:val="Default"/>
        <w:numPr>
          <w:ilvl w:val="0"/>
          <w:numId w:val="19"/>
        </w:numPr>
        <w:ind w:left="1701" w:hanging="425"/>
        <w:jc w:val="both"/>
        <w:rPr>
          <w:rFonts w:ascii="Arial" w:hAnsi="Arial" w:cs="Arial"/>
          <w:color w:val="000000" w:themeColor="text1"/>
          <w:lang w:val="sr-Latn-CS"/>
        </w:rPr>
      </w:pPr>
      <w:r w:rsidRPr="00976F51">
        <w:rPr>
          <w:rFonts w:ascii="Arial" w:hAnsi="Arial" w:cs="Arial"/>
          <w:color w:val="000000" w:themeColor="text1"/>
          <w:lang w:val="sr-Latn-CS"/>
        </w:rPr>
        <w:t xml:space="preserve">da ukupan iznos ponude </w:t>
      </w:r>
      <w:r w:rsidR="00976F51" w:rsidRPr="00976F51">
        <w:rPr>
          <w:rFonts w:ascii="Arial" w:hAnsi="Arial" w:cs="Arial"/>
          <w:color w:val="000000" w:themeColor="text1"/>
          <w:lang w:val="sr-Latn-CS"/>
        </w:rPr>
        <w:t>zadovoljava pravilo u vezi sa garancijom ponude (</w:t>
      </w:r>
      <w:r w:rsidRPr="00976F51">
        <w:rPr>
          <w:rFonts w:ascii="Arial" w:hAnsi="Arial" w:cs="Arial"/>
          <w:color w:val="000000" w:themeColor="text1"/>
          <w:lang w:val="sr-Latn-CS"/>
        </w:rPr>
        <w:t>Pravil</w:t>
      </w:r>
      <w:r w:rsidR="00976F51" w:rsidRPr="00976F51">
        <w:rPr>
          <w:rFonts w:ascii="Arial" w:hAnsi="Arial" w:cs="Arial"/>
          <w:color w:val="000000" w:themeColor="text1"/>
          <w:lang w:val="sr-Latn-CS"/>
        </w:rPr>
        <w:t>o</w:t>
      </w:r>
      <w:r w:rsidRPr="00976F51">
        <w:rPr>
          <w:rFonts w:ascii="Arial" w:hAnsi="Arial" w:cs="Arial"/>
          <w:color w:val="000000" w:themeColor="text1"/>
          <w:lang w:val="sr-Latn-CS"/>
        </w:rPr>
        <w:t xml:space="preserve"> AR17</w:t>
      </w:r>
      <w:r w:rsidR="00976F51" w:rsidRPr="00976F51">
        <w:rPr>
          <w:rFonts w:ascii="Arial" w:hAnsi="Arial" w:cs="Arial"/>
          <w:color w:val="000000" w:themeColor="text1"/>
          <w:lang w:val="sr-Latn-CS"/>
        </w:rPr>
        <w:t>).</w:t>
      </w:r>
    </w:p>
    <w:p w:rsidR="00BA6078" w:rsidRPr="00915AEF" w:rsidRDefault="00BA6078" w:rsidP="00BA6078">
      <w:pPr>
        <w:spacing w:after="0" w:line="240" w:lineRule="auto"/>
        <w:rPr>
          <w:rFonts w:ascii="Arial" w:hAnsi="Arial" w:cs="Arial"/>
          <w:b/>
          <w:color w:val="FF0000"/>
          <w:sz w:val="24"/>
          <w:szCs w:val="24"/>
          <w:lang w:val="sr-Latn-CS"/>
        </w:rPr>
      </w:pPr>
    </w:p>
    <w:p w:rsidR="00BA6078" w:rsidRPr="00976F51" w:rsidRDefault="00BA6078" w:rsidP="00BA6078">
      <w:pPr>
        <w:pStyle w:val="Default"/>
        <w:tabs>
          <w:tab w:val="left" w:pos="851"/>
        </w:tabs>
        <w:jc w:val="both"/>
        <w:rPr>
          <w:rFonts w:ascii="Arial" w:hAnsi="Arial" w:cs="Arial"/>
          <w:color w:val="000000" w:themeColor="text1"/>
          <w:lang w:val="sr-Latn-CS"/>
        </w:rPr>
      </w:pPr>
      <w:r w:rsidRPr="00976F51">
        <w:rPr>
          <w:rFonts w:ascii="Arial" w:hAnsi="Arial" w:cs="Arial"/>
          <w:b/>
          <w:color w:val="000000" w:themeColor="text1"/>
          <w:highlight w:val="lightGray"/>
          <w:lang w:val="sr-Latn-CS"/>
        </w:rPr>
        <w:t>AR</w:t>
      </w:r>
      <w:r w:rsidR="001A48FF">
        <w:rPr>
          <w:rFonts w:ascii="Arial" w:hAnsi="Arial" w:cs="Arial"/>
          <w:b/>
          <w:color w:val="000000" w:themeColor="text1"/>
          <w:highlight w:val="lightGray"/>
          <w:lang w:val="sr-Latn-CS"/>
        </w:rPr>
        <w:t>78</w:t>
      </w:r>
      <w:r w:rsidRPr="00976F51">
        <w:rPr>
          <w:rFonts w:ascii="Arial" w:hAnsi="Arial" w:cs="Arial"/>
          <w:b/>
          <w:color w:val="000000" w:themeColor="text1"/>
          <w:highlight w:val="lightGray"/>
          <w:lang w:val="sr-Latn-CS"/>
        </w:rPr>
        <w:t>.</w:t>
      </w:r>
      <w:r w:rsidRPr="00976F51">
        <w:rPr>
          <w:rFonts w:ascii="Arial" w:hAnsi="Arial" w:cs="Arial"/>
          <w:color w:val="000000" w:themeColor="text1"/>
          <w:lang w:val="sr-Latn-CS"/>
        </w:rPr>
        <w:t xml:space="preserve"> </w:t>
      </w:r>
      <w:r w:rsidRPr="00976F51">
        <w:rPr>
          <w:rFonts w:ascii="Arial" w:hAnsi="Arial" w:cs="Arial"/>
          <w:color w:val="000000" w:themeColor="text1"/>
          <w:lang w:val="sr-Latn-CS"/>
        </w:rPr>
        <w:tab/>
        <w:t>Podne</w:t>
      </w:r>
      <w:r w:rsidR="00976F51">
        <w:rPr>
          <w:rFonts w:ascii="Arial" w:hAnsi="Arial" w:cs="Arial"/>
          <w:color w:val="000000" w:themeColor="text1"/>
          <w:lang w:val="sr-Latn-CS"/>
        </w:rPr>
        <w:t>šena ponuda</w:t>
      </w:r>
      <w:r w:rsidRPr="00976F51">
        <w:rPr>
          <w:rFonts w:ascii="Arial" w:hAnsi="Arial" w:cs="Arial"/>
          <w:color w:val="000000" w:themeColor="text1"/>
          <w:lang w:val="sr-Latn-CS"/>
        </w:rPr>
        <w:t xml:space="preserve"> u primarnoj rundi </w:t>
      </w:r>
      <w:r w:rsidR="00976F51" w:rsidRPr="00976F51">
        <w:rPr>
          <w:rFonts w:ascii="Arial" w:hAnsi="Arial" w:cs="Arial"/>
          <w:color w:val="000000" w:themeColor="text1"/>
          <w:lang w:val="sr-Latn-CS"/>
        </w:rPr>
        <w:t xml:space="preserve">faze glavne aukcije </w:t>
      </w:r>
      <w:r w:rsidRPr="00976F51">
        <w:rPr>
          <w:rFonts w:ascii="Arial" w:hAnsi="Arial" w:cs="Arial"/>
          <w:color w:val="000000" w:themeColor="text1"/>
          <w:lang w:val="sr-Latn-CS"/>
        </w:rPr>
        <w:t>koj</w:t>
      </w:r>
      <w:r w:rsidR="00976F51">
        <w:rPr>
          <w:rFonts w:ascii="Arial" w:hAnsi="Arial" w:cs="Arial"/>
          <w:color w:val="000000" w:themeColor="text1"/>
          <w:lang w:val="sr-Latn-CS"/>
        </w:rPr>
        <w:t>a</w:t>
      </w:r>
      <w:r w:rsidRPr="00976F51">
        <w:rPr>
          <w:rFonts w:ascii="Arial" w:hAnsi="Arial" w:cs="Arial"/>
          <w:color w:val="000000" w:themeColor="text1"/>
          <w:lang w:val="sr-Latn-CS"/>
        </w:rPr>
        <w:t xml:space="preserve"> ne ispunjava uslove </w:t>
      </w:r>
      <w:r w:rsidR="00976F51" w:rsidRPr="00976F51">
        <w:rPr>
          <w:rFonts w:ascii="Arial" w:hAnsi="Arial" w:cs="Arial"/>
          <w:color w:val="000000" w:themeColor="text1"/>
          <w:lang w:val="sr-Latn-CS"/>
        </w:rPr>
        <w:t>navedene u Pravilu AR</w:t>
      </w:r>
      <w:r w:rsidRPr="00976F51">
        <w:rPr>
          <w:rFonts w:ascii="Arial" w:hAnsi="Arial" w:cs="Arial"/>
          <w:color w:val="000000" w:themeColor="text1"/>
          <w:lang w:val="sr-Latn-CS"/>
        </w:rPr>
        <w:t>7</w:t>
      </w:r>
      <w:r w:rsidR="001A48FF">
        <w:rPr>
          <w:rFonts w:ascii="Arial" w:hAnsi="Arial" w:cs="Arial"/>
          <w:color w:val="000000" w:themeColor="text1"/>
          <w:lang w:val="sr-Latn-CS"/>
        </w:rPr>
        <w:t>7</w:t>
      </w:r>
      <w:r w:rsidRPr="00976F51">
        <w:rPr>
          <w:rFonts w:ascii="Arial" w:hAnsi="Arial" w:cs="Arial"/>
          <w:color w:val="000000" w:themeColor="text1"/>
          <w:lang w:val="sr-Latn-CS"/>
        </w:rPr>
        <w:t xml:space="preserve"> smatraće se neispravn</w:t>
      </w:r>
      <w:r w:rsidR="00976F51">
        <w:rPr>
          <w:rFonts w:ascii="Arial" w:hAnsi="Arial" w:cs="Arial"/>
          <w:color w:val="000000" w:themeColor="text1"/>
          <w:lang w:val="sr-Latn-CS"/>
        </w:rPr>
        <w:t>o</w:t>
      </w:r>
      <w:r w:rsidRPr="00976F51">
        <w:rPr>
          <w:rFonts w:ascii="Arial" w:hAnsi="Arial" w:cs="Arial"/>
          <w:color w:val="000000" w:themeColor="text1"/>
          <w:lang w:val="sr-Latn-CS"/>
        </w:rPr>
        <w:t>m</w:t>
      </w:r>
      <w:r w:rsidR="00976F51">
        <w:rPr>
          <w:rFonts w:ascii="Arial" w:hAnsi="Arial" w:cs="Arial"/>
          <w:color w:val="000000" w:themeColor="text1"/>
          <w:lang w:val="sr-Latn-CS"/>
        </w:rPr>
        <w:t xml:space="preserve">, a </w:t>
      </w:r>
      <w:r w:rsidRPr="00976F51">
        <w:rPr>
          <w:rFonts w:ascii="Arial" w:hAnsi="Arial" w:cs="Arial"/>
          <w:color w:val="000000" w:themeColor="text1"/>
          <w:lang w:val="sr-Latn-CS"/>
        </w:rPr>
        <w:t>u daljem postupku</w:t>
      </w:r>
      <w:r w:rsidR="00976F51">
        <w:rPr>
          <w:rFonts w:ascii="Arial" w:hAnsi="Arial" w:cs="Arial"/>
          <w:color w:val="000000" w:themeColor="text1"/>
          <w:lang w:val="sr-Latn-CS"/>
        </w:rPr>
        <w:t xml:space="preserve"> će biti tretirana kao da je podnešena </w:t>
      </w:r>
      <w:r w:rsidR="00976F51">
        <w:rPr>
          <w:rFonts w:ascii="Arial" w:hAnsi="Arial" w:cs="Arial"/>
          <w:color w:val="000000" w:themeColor="text1"/>
          <w:lang w:val="sr-Latn-ME"/>
        </w:rPr>
        <w:t>"nulta ponuda" (zahtjev za 0 blokova svake kategorije)</w:t>
      </w:r>
      <w:r w:rsidRPr="00976F51">
        <w:rPr>
          <w:rFonts w:ascii="Arial" w:hAnsi="Arial" w:cs="Arial"/>
          <w:color w:val="000000" w:themeColor="text1"/>
          <w:lang w:val="sr-Latn-CS"/>
        </w:rPr>
        <w:t xml:space="preserve">. </w:t>
      </w:r>
    </w:p>
    <w:p w:rsidR="00BA6078" w:rsidRPr="00976F51" w:rsidRDefault="00BA6078" w:rsidP="00BA6078">
      <w:pPr>
        <w:pStyle w:val="Default"/>
        <w:rPr>
          <w:rFonts w:ascii="Arial" w:hAnsi="Arial" w:cs="Arial"/>
          <w:color w:val="FF0000"/>
          <w:lang w:val="sr-Latn-CS"/>
        </w:rPr>
      </w:pPr>
    </w:p>
    <w:p w:rsidR="00BA6078" w:rsidRDefault="00BA6078" w:rsidP="00BA6078">
      <w:pPr>
        <w:pStyle w:val="Default"/>
        <w:tabs>
          <w:tab w:val="left" w:pos="851"/>
        </w:tabs>
        <w:jc w:val="both"/>
        <w:rPr>
          <w:rFonts w:ascii="Arial" w:hAnsi="Arial" w:cs="Arial"/>
          <w:color w:val="000000" w:themeColor="text1"/>
          <w:lang w:val="sr-Latn-ME"/>
        </w:rPr>
      </w:pPr>
      <w:r w:rsidRPr="005565D8">
        <w:rPr>
          <w:rFonts w:ascii="Arial" w:hAnsi="Arial" w:cs="Arial"/>
          <w:b/>
          <w:color w:val="000000" w:themeColor="text1"/>
          <w:highlight w:val="lightGray"/>
          <w:lang w:val="sr-Latn-ME"/>
        </w:rPr>
        <w:t>AR</w:t>
      </w:r>
      <w:r w:rsidR="001510D7">
        <w:rPr>
          <w:rFonts w:ascii="Arial" w:hAnsi="Arial" w:cs="Arial"/>
          <w:b/>
          <w:color w:val="000000" w:themeColor="text1"/>
          <w:highlight w:val="lightGray"/>
          <w:lang w:val="sr-Latn-ME"/>
        </w:rPr>
        <w:t>79</w:t>
      </w:r>
      <w:r w:rsidRPr="005565D8">
        <w:rPr>
          <w:rFonts w:ascii="Arial" w:hAnsi="Arial" w:cs="Arial"/>
          <w:b/>
          <w:color w:val="000000" w:themeColor="text1"/>
          <w:highlight w:val="lightGray"/>
          <w:lang w:val="sr-Latn-ME"/>
        </w:rPr>
        <w:t>.</w:t>
      </w:r>
      <w:r w:rsidRPr="005565D8">
        <w:rPr>
          <w:rFonts w:ascii="Arial" w:hAnsi="Arial" w:cs="Arial"/>
          <w:color w:val="000000" w:themeColor="text1"/>
          <w:lang w:val="sr-Latn-ME"/>
        </w:rPr>
        <w:t xml:space="preserve"> </w:t>
      </w:r>
      <w:r w:rsidRPr="005565D8">
        <w:rPr>
          <w:rFonts w:ascii="Arial" w:hAnsi="Arial" w:cs="Arial"/>
          <w:color w:val="000000" w:themeColor="text1"/>
          <w:lang w:val="sr-Latn-ME"/>
        </w:rPr>
        <w:tab/>
        <w:t xml:space="preserve">Na kraju </w:t>
      </w:r>
      <w:r w:rsidR="00667EA1" w:rsidRPr="005565D8">
        <w:rPr>
          <w:rFonts w:ascii="Arial" w:hAnsi="Arial" w:cs="Arial"/>
          <w:color w:val="000000" w:themeColor="text1"/>
          <w:lang w:val="sr-Latn-ME"/>
        </w:rPr>
        <w:t>svake</w:t>
      </w:r>
      <w:r w:rsidRPr="005565D8">
        <w:rPr>
          <w:rFonts w:ascii="Arial" w:hAnsi="Arial" w:cs="Arial"/>
          <w:color w:val="000000" w:themeColor="text1"/>
          <w:lang w:val="sr-Latn-ME"/>
        </w:rPr>
        <w:t xml:space="preserve"> primarne runde nadmetanja </w:t>
      </w:r>
      <w:r w:rsidR="00667EA1" w:rsidRPr="005565D8">
        <w:rPr>
          <w:rFonts w:ascii="Arial" w:hAnsi="Arial" w:cs="Arial"/>
          <w:color w:val="000000" w:themeColor="text1"/>
          <w:lang w:val="sr-Latn-ME"/>
        </w:rPr>
        <w:t xml:space="preserve">u fazi glavne aukcije </w:t>
      </w:r>
      <w:r w:rsidRPr="005565D8">
        <w:rPr>
          <w:rFonts w:ascii="Arial" w:hAnsi="Arial" w:cs="Arial"/>
          <w:color w:val="000000" w:themeColor="text1"/>
          <w:lang w:val="sr-Latn-ME"/>
        </w:rPr>
        <w:t>svaki kvalifiko</w:t>
      </w:r>
      <w:r w:rsidR="00334062">
        <w:rPr>
          <w:rFonts w:ascii="Arial" w:hAnsi="Arial" w:cs="Arial"/>
          <w:color w:val="000000" w:themeColor="text1"/>
          <w:lang w:val="sr-Latn-ME"/>
        </w:rPr>
        <w:t>vani</w:t>
      </w:r>
      <w:r w:rsidRPr="005565D8">
        <w:rPr>
          <w:rFonts w:ascii="Arial" w:hAnsi="Arial" w:cs="Arial"/>
          <w:color w:val="000000" w:themeColor="text1"/>
          <w:lang w:val="sr-Latn-ME"/>
        </w:rPr>
        <w:t xml:space="preserve"> ponuđač će putem e-pošte dobiti poruku o rezultatima </w:t>
      </w:r>
      <w:r w:rsidR="00667EA1" w:rsidRPr="005565D8">
        <w:rPr>
          <w:rFonts w:ascii="Arial" w:hAnsi="Arial" w:cs="Arial"/>
          <w:color w:val="000000" w:themeColor="text1"/>
          <w:lang w:val="sr-Latn-ME"/>
        </w:rPr>
        <w:t>runde</w:t>
      </w:r>
      <w:r w:rsidR="00CE1155">
        <w:rPr>
          <w:rFonts w:ascii="Arial" w:hAnsi="Arial" w:cs="Arial"/>
          <w:color w:val="000000" w:themeColor="text1"/>
          <w:lang w:val="sr-Latn-ME"/>
        </w:rPr>
        <w:t xml:space="preserve"> sa sljedećim informacijama:</w:t>
      </w:r>
    </w:p>
    <w:p w:rsidR="00334062" w:rsidRDefault="00334062" w:rsidP="008B4D97">
      <w:pPr>
        <w:pStyle w:val="Default"/>
        <w:numPr>
          <w:ilvl w:val="0"/>
          <w:numId w:val="20"/>
        </w:numPr>
        <w:tabs>
          <w:tab w:val="left" w:pos="851"/>
        </w:tabs>
        <w:ind w:left="1701" w:hanging="425"/>
        <w:jc w:val="both"/>
        <w:rPr>
          <w:rFonts w:ascii="Arial" w:hAnsi="Arial" w:cs="Arial"/>
          <w:color w:val="000000" w:themeColor="text1"/>
          <w:lang w:val="sr-Latn-ME"/>
        </w:rPr>
      </w:pPr>
      <w:r>
        <w:rPr>
          <w:rFonts w:ascii="Arial" w:hAnsi="Arial" w:cs="Arial"/>
          <w:color w:val="000000" w:themeColor="text1"/>
          <w:lang w:val="sr-Latn-ME"/>
        </w:rPr>
        <w:t xml:space="preserve">broj zahtijevanih blokova po kategoriji </w:t>
      </w:r>
      <w:r w:rsidR="008B4D97">
        <w:rPr>
          <w:rFonts w:ascii="Arial" w:hAnsi="Arial" w:cs="Arial"/>
          <w:color w:val="000000" w:themeColor="text1"/>
          <w:lang w:val="sr-Latn-ME"/>
        </w:rPr>
        <w:t>i ukupni iznos ponude tog ponuđača;</w:t>
      </w:r>
    </w:p>
    <w:p w:rsidR="00334062" w:rsidRPr="00CE1155" w:rsidRDefault="00334062" w:rsidP="00334062">
      <w:pPr>
        <w:pStyle w:val="Default"/>
        <w:numPr>
          <w:ilvl w:val="0"/>
          <w:numId w:val="20"/>
        </w:numPr>
        <w:tabs>
          <w:tab w:val="left" w:pos="851"/>
        </w:tabs>
        <w:ind w:left="1701" w:hanging="425"/>
        <w:jc w:val="both"/>
        <w:rPr>
          <w:rFonts w:ascii="Arial" w:hAnsi="Arial" w:cs="Arial"/>
          <w:color w:val="000000" w:themeColor="text1"/>
          <w:lang w:val="sr-Latn-ME"/>
        </w:rPr>
      </w:pPr>
      <w:r>
        <w:rPr>
          <w:rFonts w:ascii="Arial" w:hAnsi="Arial" w:cs="Arial"/>
          <w:color w:val="000000" w:themeColor="text1"/>
          <w:lang w:val="sr-Latn-ME"/>
        </w:rPr>
        <w:t>konstatacija o ispravnosti/neispravnosti podnešene ponude tog ponuđača;</w:t>
      </w:r>
    </w:p>
    <w:p w:rsidR="005565D8" w:rsidRPr="00510F6A" w:rsidRDefault="005565D8" w:rsidP="00334062">
      <w:pPr>
        <w:pStyle w:val="Default"/>
        <w:numPr>
          <w:ilvl w:val="0"/>
          <w:numId w:val="20"/>
        </w:numPr>
        <w:ind w:left="1701" w:hanging="425"/>
        <w:jc w:val="both"/>
        <w:rPr>
          <w:rFonts w:ascii="Arial" w:hAnsi="Arial" w:cs="Arial"/>
          <w:color w:val="000000" w:themeColor="text1"/>
          <w:lang w:val="sr-Latn-ME"/>
        </w:rPr>
      </w:pPr>
      <w:r w:rsidRPr="00510F6A">
        <w:rPr>
          <w:rFonts w:ascii="Arial" w:eastAsia="Arial" w:hAnsi="Arial" w:cs="Arial"/>
          <w:color w:val="000000" w:themeColor="text1"/>
          <w:lang w:val="sr-Latn-ME"/>
        </w:rPr>
        <w:t>ukupna tražnja po kategorijama frekvencijskih blokova (broj blokova za koje je iskazana tražnja u svim ispravnim ponudama zajedno);</w:t>
      </w:r>
    </w:p>
    <w:p w:rsidR="00CE1155" w:rsidRDefault="005565D8" w:rsidP="00334062">
      <w:pPr>
        <w:pStyle w:val="Default"/>
        <w:numPr>
          <w:ilvl w:val="0"/>
          <w:numId w:val="20"/>
        </w:numPr>
        <w:ind w:left="1701" w:hanging="425"/>
        <w:jc w:val="both"/>
        <w:rPr>
          <w:rFonts w:ascii="Arial" w:hAnsi="Arial" w:cs="Arial"/>
          <w:color w:val="000000" w:themeColor="text1"/>
          <w:lang w:val="sr-Latn-ME"/>
        </w:rPr>
      </w:pPr>
      <w:r w:rsidRPr="00510F6A">
        <w:rPr>
          <w:rFonts w:ascii="Arial" w:eastAsia="Arial" w:hAnsi="Arial" w:cs="Arial"/>
          <w:color w:val="000000" w:themeColor="text1"/>
          <w:lang w:val="sr-Latn-ME"/>
        </w:rPr>
        <w:t>da li postoji višak tražnje po kategorijama frekvencijskih blokova;</w:t>
      </w:r>
    </w:p>
    <w:p w:rsidR="005565D8" w:rsidRDefault="005565D8" w:rsidP="00334062">
      <w:pPr>
        <w:pStyle w:val="Default"/>
        <w:numPr>
          <w:ilvl w:val="0"/>
          <w:numId w:val="20"/>
        </w:numPr>
        <w:ind w:left="1701" w:hanging="425"/>
        <w:jc w:val="both"/>
        <w:rPr>
          <w:rFonts w:ascii="Arial" w:hAnsi="Arial" w:cs="Arial"/>
          <w:color w:val="000000" w:themeColor="text1"/>
          <w:lang w:val="sr-Latn-ME"/>
        </w:rPr>
      </w:pPr>
      <w:r w:rsidRPr="00CE1155">
        <w:rPr>
          <w:rFonts w:ascii="Arial" w:hAnsi="Arial" w:cs="Arial"/>
          <w:color w:val="000000" w:themeColor="text1"/>
          <w:lang w:val="sr-Latn-ME"/>
        </w:rPr>
        <w:t>sljedeć</w:t>
      </w:r>
      <w:r w:rsidR="00CE1155">
        <w:rPr>
          <w:rFonts w:ascii="Arial" w:hAnsi="Arial" w:cs="Arial"/>
          <w:color w:val="000000" w:themeColor="text1"/>
          <w:lang w:val="sr-Latn-ME"/>
        </w:rPr>
        <w:t>i</w:t>
      </w:r>
      <w:r w:rsidRPr="00CE1155">
        <w:rPr>
          <w:rFonts w:ascii="Arial" w:hAnsi="Arial" w:cs="Arial"/>
          <w:color w:val="000000" w:themeColor="text1"/>
          <w:lang w:val="sr-Latn-ME"/>
        </w:rPr>
        <w:t xml:space="preserve"> korak u postupku javnog nadmetanja</w:t>
      </w:r>
      <w:r w:rsidR="00CE1155">
        <w:rPr>
          <w:rFonts w:ascii="Arial" w:hAnsi="Arial" w:cs="Arial"/>
          <w:color w:val="000000" w:themeColor="text1"/>
          <w:lang w:val="sr-Latn-ME"/>
        </w:rPr>
        <w:t>.</w:t>
      </w:r>
    </w:p>
    <w:p w:rsidR="00A07E2D" w:rsidRDefault="00A07E2D" w:rsidP="00A07E2D">
      <w:pPr>
        <w:pStyle w:val="Default"/>
        <w:ind w:left="1701"/>
        <w:jc w:val="both"/>
        <w:rPr>
          <w:rFonts w:ascii="Arial" w:hAnsi="Arial" w:cs="Arial"/>
          <w:color w:val="000000" w:themeColor="text1"/>
          <w:lang w:val="sr-Latn-ME"/>
        </w:rPr>
      </w:pPr>
    </w:p>
    <w:p w:rsidR="00A07E2D" w:rsidRDefault="00A07E2D" w:rsidP="00A07E2D">
      <w:pPr>
        <w:pStyle w:val="Default"/>
        <w:tabs>
          <w:tab w:val="left" w:pos="851"/>
        </w:tabs>
        <w:jc w:val="both"/>
        <w:rPr>
          <w:rFonts w:ascii="Arial" w:hAnsi="Arial" w:cs="Arial"/>
          <w:color w:val="000000" w:themeColor="text1"/>
          <w:lang w:val="sr-Latn-ME"/>
        </w:rPr>
      </w:pPr>
      <w:r w:rsidRPr="00A07E2D">
        <w:rPr>
          <w:rFonts w:ascii="Arial" w:hAnsi="Arial" w:cs="Arial"/>
          <w:b/>
          <w:color w:val="000000" w:themeColor="text1"/>
          <w:highlight w:val="lightGray"/>
          <w:lang w:val="sr-Latn-ME"/>
        </w:rPr>
        <w:t>AR</w:t>
      </w:r>
      <w:r w:rsidR="001510D7">
        <w:rPr>
          <w:rFonts w:ascii="Arial" w:hAnsi="Arial" w:cs="Arial"/>
          <w:b/>
          <w:color w:val="000000" w:themeColor="text1"/>
          <w:highlight w:val="lightGray"/>
          <w:lang w:val="sr-Latn-ME"/>
        </w:rPr>
        <w:t>80</w:t>
      </w:r>
      <w:r w:rsidRPr="00A07E2D">
        <w:rPr>
          <w:rFonts w:ascii="Arial" w:hAnsi="Arial" w:cs="Arial"/>
          <w:b/>
          <w:color w:val="000000" w:themeColor="text1"/>
          <w:highlight w:val="lightGray"/>
          <w:lang w:val="sr-Latn-ME"/>
        </w:rPr>
        <w:t>.</w:t>
      </w:r>
      <w:r w:rsidRPr="00A07E2D">
        <w:rPr>
          <w:rFonts w:ascii="Arial" w:hAnsi="Arial" w:cs="Arial"/>
          <w:color w:val="000000" w:themeColor="text1"/>
          <w:lang w:val="sr-Latn-ME"/>
        </w:rPr>
        <w:t xml:space="preserve"> </w:t>
      </w:r>
      <w:r w:rsidRPr="00A07E2D">
        <w:rPr>
          <w:rFonts w:ascii="Arial" w:hAnsi="Arial" w:cs="Arial"/>
          <w:color w:val="000000" w:themeColor="text1"/>
          <w:lang w:val="sr-Latn-ME"/>
        </w:rPr>
        <w:tab/>
        <w:t xml:space="preserve">Posljednja primarna runda faze glavne aukcije je runda u kojoj više ne postoji višak tražnje za frekvencijske blokove u bilo kojoj kategoriji. </w:t>
      </w:r>
      <w:r>
        <w:rPr>
          <w:rFonts w:ascii="Arial" w:hAnsi="Arial" w:cs="Arial"/>
          <w:color w:val="000000" w:themeColor="text1"/>
          <w:lang w:val="sr-Latn-ME"/>
        </w:rPr>
        <w:t>N</w:t>
      </w:r>
      <w:r w:rsidRPr="00A07E2D">
        <w:rPr>
          <w:rFonts w:ascii="Arial" w:hAnsi="Arial" w:cs="Arial"/>
          <w:color w:val="000000" w:themeColor="text1"/>
          <w:lang w:val="sr-Latn-ME"/>
        </w:rPr>
        <w:t xml:space="preserve">akon završetka posljednje primarne runde postupak se nastavlja u skladu sa Pravilom AR9. </w:t>
      </w:r>
    </w:p>
    <w:p w:rsidR="00164810" w:rsidRDefault="00164810" w:rsidP="00A07E2D">
      <w:pPr>
        <w:pStyle w:val="Default"/>
        <w:tabs>
          <w:tab w:val="left" w:pos="851"/>
        </w:tabs>
        <w:jc w:val="both"/>
        <w:rPr>
          <w:rFonts w:ascii="Arial" w:hAnsi="Arial" w:cs="Arial"/>
          <w:color w:val="000000" w:themeColor="text1"/>
          <w:lang w:val="sr-Latn-ME"/>
        </w:rPr>
      </w:pPr>
    </w:p>
    <w:p w:rsidR="00164810" w:rsidRDefault="00164810" w:rsidP="00A07E2D">
      <w:pPr>
        <w:pStyle w:val="Default"/>
        <w:tabs>
          <w:tab w:val="left" w:pos="851"/>
        </w:tabs>
        <w:jc w:val="both"/>
        <w:rPr>
          <w:rFonts w:ascii="Arial" w:hAnsi="Arial" w:cs="Arial"/>
          <w:color w:val="000000" w:themeColor="text1"/>
          <w:lang w:val="sr-Latn-ME"/>
        </w:rPr>
      </w:pPr>
      <w:r w:rsidRPr="00164810">
        <w:rPr>
          <w:rFonts w:ascii="Arial" w:hAnsi="Arial" w:cs="Arial"/>
          <w:b/>
          <w:color w:val="000000" w:themeColor="text1"/>
          <w:highlight w:val="lightGray"/>
          <w:lang w:val="sr-Latn-ME"/>
        </w:rPr>
        <w:t>AR8</w:t>
      </w:r>
      <w:r w:rsidR="001510D7">
        <w:rPr>
          <w:rFonts w:ascii="Arial" w:hAnsi="Arial" w:cs="Arial"/>
          <w:b/>
          <w:color w:val="000000" w:themeColor="text1"/>
          <w:highlight w:val="lightGray"/>
          <w:lang w:val="sr-Latn-ME"/>
        </w:rPr>
        <w:t>1</w:t>
      </w:r>
      <w:r w:rsidRPr="00164810">
        <w:rPr>
          <w:rFonts w:ascii="Arial" w:hAnsi="Arial" w:cs="Arial"/>
          <w:b/>
          <w:color w:val="000000" w:themeColor="text1"/>
          <w:highlight w:val="lightGray"/>
          <w:lang w:val="sr-Latn-ME"/>
        </w:rPr>
        <w:t>.</w:t>
      </w:r>
      <w:r w:rsidRPr="00164810">
        <w:rPr>
          <w:rFonts w:ascii="Arial" w:hAnsi="Arial" w:cs="Arial"/>
          <w:color w:val="000000" w:themeColor="text1"/>
          <w:lang w:val="sr-Latn-ME"/>
        </w:rPr>
        <w:tab/>
        <w:t>Nako</w:t>
      </w:r>
      <w:r>
        <w:rPr>
          <w:rFonts w:ascii="Arial" w:hAnsi="Arial" w:cs="Arial"/>
          <w:color w:val="000000" w:themeColor="text1"/>
          <w:lang w:val="sr-Latn-ME"/>
        </w:rPr>
        <w:t xml:space="preserve">n završetka posljednje primarne runde </w:t>
      </w:r>
      <w:r w:rsidRPr="00A07E2D">
        <w:rPr>
          <w:rFonts w:ascii="Arial" w:hAnsi="Arial" w:cs="Arial"/>
          <w:color w:val="000000" w:themeColor="text1"/>
          <w:lang w:val="sr-Latn-ME"/>
        </w:rPr>
        <w:t>faze glavne aukcije</w:t>
      </w:r>
      <w:r>
        <w:rPr>
          <w:rFonts w:ascii="Arial" w:hAnsi="Arial" w:cs="Arial"/>
          <w:color w:val="000000" w:themeColor="text1"/>
          <w:lang w:val="sr-Latn-ME"/>
        </w:rPr>
        <w:t xml:space="preserve">, </w:t>
      </w:r>
      <w:r w:rsidRPr="00510F6A">
        <w:rPr>
          <w:rFonts w:ascii="Arial" w:hAnsi="Arial" w:cs="Arial"/>
          <w:color w:val="000000" w:themeColor="text1"/>
          <w:lang w:val="sr-Latn-ME"/>
        </w:rPr>
        <w:t xml:space="preserve">svaki </w:t>
      </w:r>
      <w:r>
        <w:rPr>
          <w:rFonts w:ascii="Arial" w:hAnsi="Arial" w:cs="Arial"/>
          <w:color w:val="000000" w:themeColor="text1"/>
          <w:lang w:val="sr-Latn-ME"/>
        </w:rPr>
        <w:t xml:space="preserve">kvalifikovani </w:t>
      </w:r>
      <w:r w:rsidRPr="00510F6A">
        <w:rPr>
          <w:rFonts w:ascii="Arial" w:hAnsi="Arial" w:cs="Arial"/>
          <w:color w:val="000000" w:themeColor="text1"/>
          <w:lang w:val="sr-Latn-ME"/>
        </w:rPr>
        <w:t xml:space="preserve">ponuđač će putem e-pošte dobiti poruku o rezultatima </w:t>
      </w:r>
      <w:r>
        <w:rPr>
          <w:rFonts w:ascii="Arial" w:hAnsi="Arial" w:cs="Arial"/>
          <w:color w:val="000000" w:themeColor="text1"/>
          <w:lang w:val="sr-Latn-ME"/>
        </w:rPr>
        <w:t>nadmetanja u primarnim rundama faze glavne aukcije</w:t>
      </w:r>
      <w:r w:rsidRPr="00510F6A">
        <w:rPr>
          <w:rFonts w:ascii="Arial" w:hAnsi="Arial" w:cs="Arial"/>
          <w:color w:val="000000" w:themeColor="text1"/>
          <w:lang w:val="sr-Latn-ME"/>
        </w:rPr>
        <w:t xml:space="preserve"> sa sljedećim informacijama</w:t>
      </w:r>
      <w:r>
        <w:rPr>
          <w:rFonts w:ascii="Arial" w:hAnsi="Arial" w:cs="Arial"/>
          <w:color w:val="000000" w:themeColor="text1"/>
          <w:lang w:val="sr-Latn-ME"/>
        </w:rPr>
        <w:t>:</w:t>
      </w:r>
    </w:p>
    <w:p w:rsidR="00164810" w:rsidRPr="00510F6A" w:rsidRDefault="00164810" w:rsidP="00164810">
      <w:pPr>
        <w:pStyle w:val="Default"/>
        <w:numPr>
          <w:ilvl w:val="0"/>
          <w:numId w:val="20"/>
        </w:numPr>
        <w:ind w:left="1701" w:hanging="425"/>
        <w:jc w:val="both"/>
        <w:rPr>
          <w:rFonts w:ascii="Arial" w:hAnsi="Arial" w:cs="Arial"/>
          <w:color w:val="000000" w:themeColor="text1"/>
          <w:lang w:val="sr-Latn-ME"/>
        </w:rPr>
      </w:pPr>
      <w:r w:rsidRPr="00510F6A">
        <w:rPr>
          <w:rFonts w:ascii="Arial" w:eastAsia="Arial" w:hAnsi="Arial" w:cs="Arial"/>
          <w:color w:val="000000" w:themeColor="text1"/>
          <w:lang w:val="sr-Latn-ME"/>
        </w:rPr>
        <w:t>ukup</w:t>
      </w:r>
      <w:r>
        <w:rPr>
          <w:rFonts w:ascii="Arial" w:eastAsia="Arial" w:hAnsi="Arial" w:cs="Arial"/>
          <w:color w:val="000000" w:themeColor="text1"/>
          <w:lang w:val="sr-Latn-ME"/>
        </w:rPr>
        <w:t>a</w:t>
      </w:r>
      <w:r w:rsidRPr="00510F6A">
        <w:rPr>
          <w:rFonts w:ascii="Arial" w:eastAsia="Arial" w:hAnsi="Arial" w:cs="Arial"/>
          <w:color w:val="000000" w:themeColor="text1"/>
          <w:lang w:val="sr-Latn-ME"/>
        </w:rPr>
        <w:t>n</w:t>
      </w:r>
      <w:r>
        <w:rPr>
          <w:rFonts w:ascii="Arial" w:eastAsia="Arial" w:hAnsi="Arial" w:cs="Arial"/>
          <w:color w:val="000000" w:themeColor="text1"/>
          <w:lang w:val="sr-Latn-ME"/>
        </w:rPr>
        <w:t xml:space="preserve"> broj dodijeljenih </w:t>
      </w:r>
      <w:r w:rsidRPr="00510F6A">
        <w:rPr>
          <w:rFonts w:ascii="Arial" w:eastAsia="Arial" w:hAnsi="Arial" w:cs="Arial"/>
          <w:color w:val="000000" w:themeColor="text1"/>
          <w:lang w:val="sr-Latn-ME"/>
        </w:rPr>
        <w:t>frekvencijskih blokova</w:t>
      </w:r>
      <w:r>
        <w:rPr>
          <w:rFonts w:ascii="Arial" w:eastAsia="Arial" w:hAnsi="Arial" w:cs="Arial"/>
          <w:color w:val="000000" w:themeColor="text1"/>
          <w:lang w:val="sr-Latn-ME"/>
        </w:rPr>
        <w:t xml:space="preserve"> </w:t>
      </w:r>
      <w:r w:rsidRPr="00510F6A">
        <w:rPr>
          <w:rFonts w:ascii="Arial" w:eastAsia="Arial" w:hAnsi="Arial" w:cs="Arial"/>
          <w:color w:val="000000" w:themeColor="text1"/>
          <w:lang w:val="sr-Latn-ME"/>
        </w:rPr>
        <w:t xml:space="preserve">po kategorijama </w:t>
      </w:r>
      <w:r>
        <w:rPr>
          <w:rFonts w:ascii="Arial" w:eastAsia="Arial" w:hAnsi="Arial" w:cs="Arial"/>
          <w:color w:val="000000" w:themeColor="text1"/>
          <w:lang w:val="sr-Latn-ME"/>
        </w:rPr>
        <w:t xml:space="preserve">u </w:t>
      </w:r>
      <w:r w:rsidR="00456803">
        <w:rPr>
          <w:rFonts w:ascii="Arial" w:eastAsia="Arial" w:hAnsi="Arial" w:cs="Arial"/>
          <w:color w:val="000000" w:themeColor="text1"/>
          <w:lang w:val="sr-Latn-ME"/>
        </w:rPr>
        <w:t>posljednjoj primarnoj rundi faze glavne aukcije</w:t>
      </w:r>
      <w:r>
        <w:rPr>
          <w:rFonts w:ascii="Arial" w:eastAsia="Arial" w:hAnsi="Arial" w:cs="Arial"/>
          <w:color w:val="000000" w:themeColor="text1"/>
          <w:lang w:val="sr-Latn-ME"/>
        </w:rPr>
        <w:t xml:space="preserve"> </w:t>
      </w:r>
      <w:r w:rsidRPr="00510F6A">
        <w:rPr>
          <w:rFonts w:ascii="Arial" w:eastAsia="Arial" w:hAnsi="Arial" w:cs="Arial"/>
          <w:color w:val="000000" w:themeColor="text1"/>
          <w:lang w:val="sr-Latn-ME"/>
        </w:rPr>
        <w:t>(broj blokova za koje je iskazana tražnja u svim ispravnim ponudama zajedno);</w:t>
      </w:r>
    </w:p>
    <w:p w:rsidR="00164810" w:rsidRDefault="00164810" w:rsidP="00164810">
      <w:pPr>
        <w:pStyle w:val="Default"/>
        <w:numPr>
          <w:ilvl w:val="0"/>
          <w:numId w:val="20"/>
        </w:numPr>
        <w:ind w:left="1701" w:hanging="425"/>
        <w:jc w:val="both"/>
        <w:rPr>
          <w:rFonts w:ascii="Arial" w:hAnsi="Arial" w:cs="Arial"/>
          <w:color w:val="000000" w:themeColor="text1"/>
          <w:lang w:val="sr-Latn-ME"/>
        </w:rPr>
      </w:pPr>
      <w:r>
        <w:rPr>
          <w:rFonts w:ascii="Arial" w:eastAsia="Arial" w:hAnsi="Arial" w:cs="Arial"/>
          <w:color w:val="000000" w:themeColor="text1"/>
          <w:lang w:val="sr-Latn-ME"/>
        </w:rPr>
        <w:t xml:space="preserve">broj nedodijeljenih </w:t>
      </w:r>
      <w:r w:rsidRPr="00510F6A">
        <w:rPr>
          <w:rFonts w:ascii="Arial" w:eastAsia="Arial" w:hAnsi="Arial" w:cs="Arial"/>
          <w:color w:val="000000" w:themeColor="text1"/>
          <w:lang w:val="sr-Latn-ME"/>
        </w:rPr>
        <w:t>frekvencijskih</w:t>
      </w:r>
      <w:r>
        <w:rPr>
          <w:rFonts w:ascii="Arial" w:eastAsia="Arial" w:hAnsi="Arial" w:cs="Arial"/>
          <w:color w:val="000000" w:themeColor="text1"/>
          <w:lang w:val="sr-Latn-ME"/>
        </w:rPr>
        <w:t xml:space="preserve"> blokova po kategorijama</w:t>
      </w:r>
      <w:r w:rsidR="00456803">
        <w:rPr>
          <w:rFonts w:ascii="Arial" w:eastAsia="Arial" w:hAnsi="Arial" w:cs="Arial"/>
          <w:color w:val="000000" w:themeColor="text1"/>
          <w:lang w:val="sr-Latn-ME"/>
        </w:rPr>
        <w:t xml:space="preserve"> u posljednjoj primarnoj rundi faze glavne aukcije</w:t>
      </w:r>
      <w:r>
        <w:rPr>
          <w:rFonts w:ascii="Arial" w:eastAsia="Arial" w:hAnsi="Arial" w:cs="Arial"/>
          <w:color w:val="000000" w:themeColor="text1"/>
          <w:lang w:val="sr-Latn-ME"/>
        </w:rPr>
        <w:t>;</w:t>
      </w:r>
    </w:p>
    <w:p w:rsidR="00164810" w:rsidRDefault="00164810" w:rsidP="00164810">
      <w:pPr>
        <w:pStyle w:val="Default"/>
        <w:numPr>
          <w:ilvl w:val="0"/>
          <w:numId w:val="20"/>
        </w:numPr>
        <w:ind w:left="1701" w:hanging="425"/>
        <w:jc w:val="both"/>
        <w:rPr>
          <w:rFonts w:ascii="Arial" w:hAnsi="Arial" w:cs="Arial"/>
          <w:color w:val="000000" w:themeColor="text1"/>
          <w:lang w:val="sr-Latn-ME"/>
        </w:rPr>
      </w:pPr>
      <w:r>
        <w:rPr>
          <w:rFonts w:ascii="Arial" w:hAnsi="Arial" w:cs="Arial"/>
          <w:color w:val="000000" w:themeColor="text1"/>
          <w:lang w:val="sr-Latn-ME"/>
        </w:rPr>
        <w:t xml:space="preserve">pobjedničke ponude </w:t>
      </w:r>
      <w:r w:rsidR="00456803">
        <w:rPr>
          <w:rFonts w:ascii="Arial" w:hAnsi="Arial" w:cs="Arial"/>
          <w:color w:val="000000" w:themeColor="text1"/>
          <w:lang w:val="sr-Latn-ME"/>
        </w:rPr>
        <w:t>u</w:t>
      </w:r>
      <w:r w:rsidR="00456803">
        <w:rPr>
          <w:rFonts w:ascii="Arial" w:eastAsia="Arial" w:hAnsi="Arial" w:cs="Arial"/>
          <w:color w:val="000000" w:themeColor="text1"/>
          <w:lang w:val="sr-Latn-ME"/>
        </w:rPr>
        <w:t xml:space="preserve"> posljednjoj primarnoj rundi faze glavne aukcije </w:t>
      </w:r>
      <w:r>
        <w:rPr>
          <w:rFonts w:ascii="Arial" w:hAnsi="Arial" w:cs="Arial"/>
          <w:color w:val="000000" w:themeColor="text1"/>
          <w:lang w:val="sr-Latn-ME"/>
        </w:rPr>
        <w:t>(identitet pobjednika, broj blokova po kategorijama i iznos</w:t>
      </w:r>
      <w:r w:rsidRPr="00B772CF">
        <w:rPr>
          <w:rFonts w:ascii="Arial" w:hAnsi="Arial" w:cs="Arial"/>
          <w:color w:val="000000" w:themeColor="text1"/>
          <w:lang w:val="sr-Latn-ME"/>
        </w:rPr>
        <w:t xml:space="preserve"> </w:t>
      </w:r>
      <w:r w:rsidRPr="001C7892">
        <w:rPr>
          <w:rFonts w:ascii="Arial" w:hAnsi="Arial" w:cs="Arial"/>
          <w:color w:val="000000" w:themeColor="text1"/>
          <w:lang w:val="sr-Latn-ME"/>
        </w:rPr>
        <w:t xml:space="preserve">naknade koju pobjednici </w:t>
      </w:r>
      <w:r>
        <w:rPr>
          <w:rFonts w:ascii="Arial" w:hAnsi="Arial" w:cs="Arial"/>
          <w:color w:val="000000" w:themeColor="text1"/>
          <w:lang w:val="sr-Latn-ME"/>
        </w:rPr>
        <w:t>treba da plate)</w:t>
      </w:r>
      <w:r w:rsidRPr="00510F6A">
        <w:rPr>
          <w:rFonts w:ascii="Arial" w:hAnsi="Arial" w:cs="Arial"/>
          <w:color w:val="000000" w:themeColor="text1"/>
          <w:lang w:val="sr-Latn-ME"/>
        </w:rPr>
        <w:t>.</w:t>
      </w:r>
    </w:p>
    <w:p w:rsidR="00164810" w:rsidRPr="00164810" w:rsidRDefault="00164810" w:rsidP="00A07E2D">
      <w:pPr>
        <w:pStyle w:val="Default"/>
        <w:tabs>
          <w:tab w:val="left" w:pos="851"/>
        </w:tabs>
        <w:jc w:val="both"/>
        <w:rPr>
          <w:rFonts w:ascii="Arial" w:hAnsi="Arial" w:cs="Arial"/>
          <w:color w:val="000000" w:themeColor="text1"/>
          <w:lang w:val="sr-Latn-ME"/>
        </w:rPr>
      </w:pPr>
    </w:p>
    <w:p w:rsidR="00A84265" w:rsidRPr="00164810" w:rsidRDefault="00A84265" w:rsidP="00A84265">
      <w:pPr>
        <w:pStyle w:val="Default"/>
        <w:tabs>
          <w:tab w:val="left" w:pos="851"/>
        </w:tabs>
        <w:jc w:val="both"/>
        <w:rPr>
          <w:rFonts w:ascii="Arial" w:hAnsi="Arial" w:cs="Arial"/>
          <w:color w:val="000000" w:themeColor="text1"/>
          <w:lang w:val="sr-Latn-ME"/>
        </w:rPr>
      </w:pPr>
      <w:r w:rsidRPr="00164810">
        <w:rPr>
          <w:rFonts w:ascii="Arial" w:hAnsi="Arial" w:cs="Arial"/>
          <w:b/>
          <w:color w:val="000000" w:themeColor="text1"/>
          <w:highlight w:val="lightGray"/>
          <w:lang w:val="sr-Latn-ME"/>
        </w:rPr>
        <w:t>AR8</w:t>
      </w:r>
      <w:r w:rsidR="001510D7">
        <w:rPr>
          <w:rFonts w:ascii="Arial" w:hAnsi="Arial" w:cs="Arial"/>
          <w:b/>
          <w:color w:val="000000" w:themeColor="text1"/>
          <w:highlight w:val="lightGray"/>
          <w:lang w:val="sr-Latn-ME"/>
        </w:rPr>
        <w:t>2</w:t>
      </w:r>
      <w:r w:rsidRPr="00164810">
        <w:rPr>
          <w:rFonts w:ascii="Arial" w:hAnsi="Arial" w:cs="Arial"/>
          <w:b/>
          <w:color w:val="000000" w:themeColor="text1"/>
          <w:highlight w:val="lightGray"/>
          <w:lang w:val="sr-Latn-ME"/>
        </w:rPr>
        <w:t>.</w:t>
      </w:r>
      <w:r w:rsidRPr="00164810">
        <w:rPr>
          <w:rFonts w:ascii="Arial" w:hAnsi="Arial" w:cs="Arial"/>
          <w:b/>
          <w:color w:val="000000" w:themeColor="text1"/>
          <w:lang w:val="sr-Latn-ME"/>
        </w:rPr>
        <w:tab/>
      </w:r>
      <w:r w:rsidRPr="00164810">
        <w:rPr>
          <w:rFonts w:ascii="Arial" w:hAnsi="Arial" w:cs="Arial"/>
          <w:color w:val="000000" w:themeColor="text1"/>
          <w:lang w:val="sr-Latn-ME"/>
        </w:rPr>
        <w:t>Ponuđači</w:t>
      </w:r>
      <w:r w:rsidR="00164810" w:rsidRPr="00164810">
        <w:rPr>
          <w:rFonts w:ascii="Arial" w:hAnsi="Arial" w:cs="Arial"/>
          <w:color w:val="000000" w:themeColor="text1"/>
          <w:lang w:val="sr-Latn-ME"/>
        </w:rPr>
        <w:t>ma</w:t>
      </w:r>
      <w:r w:rsidRPr="00164810">
        <w:rPr>
          <w:rFonts w:ascii="Arial" w:hAnsi="Arial" w:cs="Arial"/>
          <w:color w:val="000000" w:themeColor="text1"/>
          <w:lang w:val="sr-Latn-ME"/>
        </w:rPr>
        <w:t xml:space="preserve"> koji su podnijeli ispravnu ponudu u posljednjoj primarnoj rundi</w:t>
      </w:r>
      <w:r w:rsidR="00164810" w:rsidRPr="00164810">
        <w:rPr>
          <w:rFonts w:ascii="Arial" w:hAnsi="Arial" w:cs="Arial"/>
          <w:color w:val="000000" w:themeColor="text1"/>
          <w:lang w:val="sr-Latn-ME"/>
        </w:rPr>
        <w:t xml:space="preserve"> faze glavne aukcije</w:t>
      </w:r>
      <w:r w:rsidRPr="00164810">
        <w:rPr>
          <w:rFonts w:ascii="Arial" w:hAnsi="Arial" w:cs="Arial"/>
          <w:color w:val="000000" w:themeColor="text1"/>
          <w:lang w:val="sr-Latn-ME"/>
        </w:rPr>
        <w:t xml:space="preserve"> (pobjednička ponuda u posljednjoj primarnoj rundi faze glavne aukcije)</w:t>
      </w:r>
      <w:r w:rsidR="00164810" w:rsidRPr="00164810">
        <w:rPr>
          <w:rFonts w:ascii="Arial" w:hAnsi="Arial" w:cs="Arial"/>
          <w:color w:val="000000" w:themeColor="text1"/>
          <w:lang w:val="sr-Latn-ME"/>
        </w:rPr>
        <w:t xml:space="preserve"> </w:t>
      </w:r>
      <w:r w:rsidRPr="00164810">
        <w:rPr>
          <w:rFonts w:ascii="Arial" w:hAnsi="Arial" w:cs="Arial"/>
          <w:color w:val="000000" w:themeColor="text1"/>
          <w:lang w:val="sr-Latn-ME"/>
        </w:rPr>
        <w:t xml:space="preserve">dodjeljuje </w:t>
      </w:r>
      <w:r w:rsidR="00164810" w:rsidRPr="00164810">
        <w:rPr>
          <w:rFonts w:ascii="Arial" w:hAnsi="Arial" w:cs="Arial"/>
          <w:color w:val="000000" w:themeColor="text1"/>
          <w:lang w:val="sr-Latn-ME"/>
        </w:rPr>
        <w:t xml:space="preserve">se </w:t>
      </w:r>
      <w:r w:rsidRPr="00164810">
        <w:rPr>
          <w:rFonts w:ascii="Arial" w:hAnsi="Arial" w:cs="Arial"/>
          <w:color w:val="000000" w:themeColor="text1"/>
          <w:lang w:val="sr-Latn-ME"/>
        </w:rPr>
        <w:t xml:space="preserve">onoliki broj blokova svake kategorije koliko </w:t>
      </w:r>
      <w:r w:rsidR="00164810" w:rsidRPr="00164810">
        <w:rPr>
          <w:rFonts w:ascii="Arial" w:hAnsi="Arial" w:cs="Arial"/>
          <w:color w:val="000000" w:themeColor="text1"/>
          <w:lang w:val="sr-Latn-ME"/>
        </w:rPr>
        <w:t>je</w:t>
      </w:r>
      <w:r w:rsidRPr="00164810">
        <w:rPr>
          <w:rFonts w:ascii="Arial" w:hAnsi="Arial" w:cs="Arial"/>
          <w:color w:val="000000" w:themeColor="text1"/>
          <w:lang w:val="sr-Latn-ME"/>
        </w:rPr>
        <w:t xml:space="preserve"> navedeno u nj</w:t>
      </w:r>
      <w:r w:rsidR="00164810" w:rsidRPr="00164810">
        <w:rPr>
          <w:rFonts w:ascii="Arial" w:hAnsi="Arial" w:cs="Arial"/>
          <w:color w:val="000000" w:themeColor="text1"/>
          <w:lang w:val="sr-Latn-ME"/>
        </w:rPr>
        <w:t>ihovim</w:t>
      </w:r>
      <w:r w:rsidRPr="00164810">
        <w:rPr>
          <w:rFonts w:ascii="Arial" w:hAnsi="Arial" w:cs="Arial"/>
          <w:color w:val="000000" w:themeColor="text1"/>
          <w:lang w:val="sr-Latn-ME"/>
        </w:rPr>
        <w:t xml:space="preserve"> pobjedničk</w:t>
      </w:r>
      <w:r w:rsidR="00164810" w:rsidRPr="00164810">
        <w:rPr>
          <w:rFonts w:ascii="Arial" w:hAnsi="Arial" w:cs="Arial"/>
          <w:color w:val="000000" w:themeColor="text1"/>
          <w:lang w:val="sr-Latn-ME"/>
        </w:rPr>
        <w:t xml:space="preserve">im </w:t>
      </w:r>
      <w:r w:rsidRPr="00164810">
        <w:rPr>
          <w:rFonts w:ascii="Arial" w:hAnsi="Arial" w:cs="Arial"/>
          <w:color w:val="000000" w:themeColor="text1"/>
          <w:lang w:val="sr-Latn-ME"/>
        </w:rPr>
        <w:t>ponud</w:t>
      </w:r>
      <w:r w:rsidR="00164810" w:rsidRPr="00164810">
        <w:rPr>
          <w:rFonts w:ascii="Arial" w:hAnsi="Arial" w:cs="Arial"/>
          <w:color w:val="000000" w:themeColor="text1"/>
          <w:lang w:val="sr-Latn-ME"/>
        </w:rPr>
        <w:t>ama u posljednjoj primarnoj rundi faze glavne aukcije</w:t>
      </w:r>
      <w:r w:rsidRPr="00164810">
        <w:rPr>
          <w:rFonts w:ascii="Arial" w:hAnsi="Arial" w:cs="Arial"/>
          <w:color w:val="000000" w:themeColor="text1"/>
          <w:lang w:val="sr-Latn-ME"/>
        </w:rPr>
        <w:t xml:space="preserve">. Iznos naknade koju </w:t>
      </w:r>
      <w:r w:rsidR="00164810" w:rsidRPr="00164810">
        <w:rPr>
          <w:rFonts w:ascii="Arial" w:hAnsi="Arial" w:cs="Arial"/>
          <w:color w:val="000000" w:themeColor="text1"/>
          <w:lang w:val="sr-Latn-ME"/>
        </w:rPr>
        <w:t xml:space="preserve">svaki </w:t>
      </w:r>
      <w:r w:rsidRPr="00164810">
        <w:rPr>
          <w:rFonts w:ascii="Arial" w:hAnsi="Arial" w:cs="Arial"/>
          <w:color w:val="000000" w:themeColor="text1"/>
          <w:lang w:val="sr-Latn-ME"/>
        </w:rPr>
        <w:t>pobjedni</w:t>
      </w:r>
      <w:r w:rsidR="00164810" w:rsidRPr="00164810">
        <w:rPr>
          <w:rFonts w:ascii="Arial" w:hAnsi="Arial" w:cs="Arial"/>
          <w:color w:val="000000" w:themeColor="text1"/>
          <w:lang w:val="sr-Latn-ME"/>
        </w:rPr>
        <w:t>k</w:t>
      </w:r>
      <w:r w:rsidRPr="00164810">
        <w:rPr>
          <w:rFonts w:ascii="Arial" w:hAnsi="Arial" w:cs="Arial"/>
          <w:color w:val="000000" w:themeColor="text1"/>
          <w:lang w:val="sr-Latn-ME"/>
        </w:rPr>
        <w:t xml:space="preserve"> </w:t>
      </w:r>
      <w:r w:rsidR="00164810" w:rsidRPr="00164810">
        <w:rPr>
          <w:rFonts w:ascii="Arial" w:hAnsi="Arial" w:cs="Arial"/>
          <w:color w:val="000000" w:themeColor="text1"/>
          <w:lang w:val="sr-Latn-ME"/>
        </w:rPr>
        <w:t>treba da plati</w:t>
      </w:r>
      <w:r w:rsidRPr="00164810">
        <w:rPr>
          <w:rFonts w:ascii="Arial" w:hAnsi="Arial" w:cs="Arial"/>
          <w:color w:val="000000" w:themeColor="text1"/>
          <w:lang w:val="sr-Latn-ME"/>
        </w:rPr>
        <w:t xml:space="preserve"> za dod</w:t>
      </w:r>
      <w:r w:rsidR="00164810" w:rsidRPr="00164810">
        <w:rPr>
          <w:rFonts w:ascii="Arial" w:hAnsi="Arial" w:cs="Arial"/>
          <w:color w:val="000000" w:themeColor="text1"/>
          <w:lang w:val="sr-Latn-ME"/>
        </w:rPr>
        <w:t>jelu blokova obuhvaćenih njegovom</w:t>
      </w:r>
      <w:r w:rsidRPr="00164810">
        <w:rPr>
          <w:rFonts w:ascii="Arial" w:hAnsi="Arial" w:cs="Arial"/>
          <w:color w:val="000000" w:themeColor="text1"/>
          <w:lang w:val="sr-Latn-ME"/>
        </w:rPr>
        <w:t xml:space="preserve"> pobjedničkom ponudom </w:t>
      </w:r>
      <w:r w:rsidR="00164810" w:rsidRPr="00164810">
        <w:rPr>
          <w:rFonts w:ascii="Arial" w:hAnsi="Arial" w:cs="Arial"/>
          <w:color w:val="000000" w:themeColor="text1"/>
          <w:lang w:val="sr-Latn-ME"/>
        </w:rPr>
        <w:t>u posljednjoj primarnoj rundi faze glavne aukcije</w:t>
      </w:r>
      <w:r w:rsidRPr="00164810">
        <w:rPr>
          <w:rFonts w:ascii="Arial" w:hAnsi="Arial" w:cs="Arial"/>
          <w:color w:val="000000" w:themeColor="text1"/>
          <w:lang w:val="sr-Latn-ME"/>
        </w:rPr>
        <w:t xml:space="preserve"> jednak je ukupnom iznosu te ponude.</w:t>
      </w:r>
    </w:p>
    <w:p w:rsidR="00A84265" w:rsidRDefault="00A84265" w:rsidP="00A84265">
      <w:pPr>
        <w:pStyle w:val="Default"/>
        <w:tabs>
          <w:tab w:val="left" w:pos="851"/>
        </w:tabs>
        <w:jc w:val="both"/>
        <w:rPr>
          <w:rFonts w:ascii="Arial" w:hAnsi="Arial" w:cs="Arial"/>
          <w:lang w:val="sr-Latn-ME"/>
        </w:rPr>
      </w:pPr>
    </w:p>
    <w:p w:rsidR="00A07E2D" w:rsidRPr="000F224E" w:rsidRDefault="00A07E2D" w:rsidP="00A07E2D">
      <w:pPr>
        <w:pStyle w:val="Default"/>
        <w:tabs>
          <w:tab w:val="left" w:pos="851"/>
        </w:tabs>
        <w:jc w:val="both"/>
        <w:rPr>
          <w:rFonts w:ascii="Arial" w:hAnsi="Arial" w:cs="Arial"/>
          <w:color w:val="000000" w:themeColor="text1"/>
          <w:lang w:val="sr-Latn-ME"/>
        </w:rPr>
      </w:pPr>
      <w:r w:rsidRPr="000F224E">
        <w:rPr>
          <w:rFonts w:ascii="Arial" w:hAnsi="Arial" w:cs="Arial"/>
          <w:b/>
          <w:color w:val="000000" w:themeColor="text1"/>
          <w:highlight w:val="lightGray"/>
          <w:lang w:val="sr-Latn-ME"/>
        </w:rPr>
        <w:lastRenderedPageBreak/>
        <w:t>AR</w:t>
      </w:r>
      <w:r w:rsidR="000F224E">
        <w:rPr>
          <w:rFonts w:ascii="Arial" w:hAnsi="Arial" w:cs="Arial"/>
          <w:b/>
          <w:color w:val="000000" w:themeColor="text1"/>
          <w:highlight w:val="lightGray"/>
          <w:lang w:val="sr-Latn-ME"/>
        </w:rPr>
        <w:t>8</w:t>
      </w:r>
      <w:r w:rsidR="001510D7">
        <w:rPr>
          <w:rFonts w:ascii="Arial" w:hAnsi="Arial" w:cs="Arial"/>
          <w:b/>
          <w:color w:val="000000" w:themeColor="text1"/>
          <w:highlight w:val="lightGray"/>
          <w:lang w:val="sr-Latn-ME"/>
        </w:rPr>
        <w:t>3</w:t>
      </w:r>
      <w:r w:rsidRPr="000F224E">
        <w:rPr>
          <w:rFonts w:ascii="Arial" w:hAnsi="Arial" w:cs="Arial"/>
          <w:b/>
          <w:color w:val="000000" w:themeColor="text1"/>
          <w:highlight w:val="lightGray"/>
          <w:lang w:val="sr-Latn-ME"/>
        </w:rPr>
        <w:t>.</w:t>
      </w:r>
      <w:r w:rsidRPr="000F224E">
        <w:rPr>
          <w:rFonts w:ascii="Arial" w:hAnsi="Arial" w:cs="Arial"/>
          <w:color w:val="000000" w:themeColor="text1"/>
          <w:lang w:val="sr-Latn-ME"/>
        </w:rPr>
        <w:t xml:space="preserve"> </w:t>
      </w:r>
      <w:r w:rsidRPr="000F224E">
        <w:rPr>
          <w:rFonts w:ascii="Arial" w:hAnsi="Arial" w:cs="Arial"/>
          <w:color w:val="000000" w:themeColor="text1"/>
          <w:lang w:val="sr-Latn-ME"/>
        </w:rPr>
        <w:tab/>
        <w:t>Agencija može objaviti raniji završetak nadmetanja u primarnim rund</w:t>
      </w:r>
      <w:r w:rsidR="00876A72">
        <w:rPr>
          <w:rFonts w:ascii="Arial" w:hAnsi="Arial" w:cs="Arial"/>
          <w:color w:val="000000" w:themeColor="text1"/>
          <w:lang w:val="sr-Latn-ME"/>
        </w:rPr>
        <w:t>ama faze glavne a</w:t>
      </w:r>
      <w:r w:rsidR="000F224E" w:rsidRPr="000F224E">
        <w:rPr>
          <w:rFonts w:ascii="Arial" w:hAnsi="Arial" w:cs="Arial"/>
          <w:color w:val="000000" w:themeColor="text1"/>
          <w:lang w:val="sr-Latn-ME"/>
        </w:rPr>
        <w:t>ukcije</w:t>
      </w:r>
      <w:r w:rsidRPr="000F224E">
        <w:rPr>
          <w:rFonts w:ascii="Arial" w:hAnsi="Arial" w:cs="Arial"/>
          <w:color w:val="000000" w:themeColor="text1"/>
          <w:lang w:val="sr-Latn-ME"/>
        </w:rPr>
        <w:t xml:space="preserve"> (dok je tražnja još uvijek iznad ponude raspoloživih blokova u jednoj ili više </w:t>
      </w:r>
      <w:r w:rsidR="003C6AEB">
        <w:rPr>
          <w:rFonts w:ascii="Arial" w:hAnsi="Arial" w:cs="Arial"/>
          <w:color w:val="000000" w:themeColor="text1"/>
          <w:lang w:val="sr-Latn-ME"/>
        </w:rPr>
        <w:t xml:space="preserve">kategorija). U tom slučaju neće biti utvrđene pobjedničke ponude u posljednjoj primarnoj rundi, </w:t>
      </w:r>
      <w:r w:rsidRPr="000F224E">
        <w:rPr>
          <w:rFonts w:ascii="Arial" w:hAnsi="Arial" w:cs="Arial"/>
          <w:color w:val="000000" w:themeColor="text1"/>
          <w:lang w:val="sr-Latn-ME"/>
        </w:rPr>
        <w:t xml:space="preserve">faza </w:t>
      </w:r>
      <w:r w:rsidR="000F224E" w:rsidRPr="000F224E">
        <w:rPr>
          <w:rFonts w:ascii="Arial" w:hAnsi="Arial" w:cs="Arial"/>
          <w:color w:val="000000" w:themeColor="text1"/>
          <w:lang w:val="sr-Latn-ME"/>
        </w:rPr>
        <w:t xml:space="preserve">glavne </w:t>
      </w:r>
      <w:r w:rsidRPr="000F224E">
        <w:rPr>
          <w:rFonts w:ascii="Arial" w:hAnsi="Arial" w:cs="Arial"/>
          <w:color w:val="000000" w:themeColor="text1"/>
          <w:lang w:val="sr-Latn-ME"/>
        </w:rPr>
        <w:t>aukcije se nasta</w:t>
      </w:r>
      <w:r w:rsidR="000F224E" w:rsidRPr="000F224E">
        <w:rPr>
          <w:rFonts w:ascii="Arial" w:hAnsi="Arial" w:cs="Arial"/>
          <w:color w:val="000000" w:themeColor="text1"/>
          <w:lang w:val="sr-Latn-ME"/>
        </w:rPr>
        <w:t>vlja direktno D</w:t>
      </w:r>
      <w:r w:rsidRPr="000F224E">
        <w:rPr>
          <w:rFonts w:ascii="Arial" w:hAnsi="Arial" w:cs="Arial"/>
          <w:color w:val="000000" w:themeColor="text1"/>
          <w:lang w:val="sr-Latn-ME"/>
        </w:rPr>
        <w:t xml:space="preserve">odatnom rundom, a nadalje </w:t>
      </w:r>
      <w:r w:rsidR="000F224E" w:rsidRPr="000F224E">
        <w:rPr>
          <w:rFonts w:ascii="Arial" w:hAnsi="Arial" w:cs="Arial"/>
          <w:color w:val="000000" w:themeColor="text1"/>
          <w:lang w:val="sr-Latn-ME"/>
        </w:rPr>
        <w:t xml:space="preserve">se </w:t>
      </w:r>
      <w:r w:rsidRPr="000F224E">
        <w:rPr>
          <w:rFonts w:ascii="Arial" w:hAnsi="Arial" w:cs="Arial"/>
          <w:color w:val="000000" w:themeColor="text1"/>
          <w:lang w:val="sr-Latn-ME"/>
        </w:rPr>
        <w:t xml:space="preserve">više neće </w:t>
      </w:r>
      <w:r w:rsidR="000F224E" w:rsidRPr="000F224E">
        <w:rPr>
          <w:rFonts w:ascii="Arial" w:hAnsi="Arial" w:cs="Arial"/>
          <w:color w:val="000000" w:themeColor="text1"/>
          <w:lang w:val="sr-Latn-ME"/>
        </w:rPr>
        <w:t>sprovoditi primarne</w:t>
      </w:r>
      <w:r w:rsidRPr="000F224E">
        <w:rPr>
          <w:rFonts w:ascii="Arial" w:hAnsi="Arial" w:cs="Arial"/>
          <w:color w:val="000000" w:themeColor="text1"/>
          <w:lang w:val="sr-Latn-ME"/>
        </w:rPr>
        <w:t xml:space="preserve"> rund</w:t>
      </w:r>
      <w:r w:rsidR="000F224E" w:rsidRPr="000F224E">
        <w:rPr>
          <w:rFonts w:ascii="Arial" w:hAnsi="Arial" w:cs="Arial"/>
          <w:color w:val="000000" w:themeColor="text1"/>
          <w:lang w:val="sr-Latn-ME"/>
        </w:rPr>
        <w:t>e</w:t>
      </w:r>
      <w:r w:rsidRPr="000F224E">
        <w:rPr>
          <w:rFonts w:ascii="Arial" w:hAnsi="Arial" w:cs="Arial"/>
          <w:color w:val="000000" w:themeColor="text1"/>
          <w:lang w:val="sr-Latn-ME"/>
        </w:rPr>
        <w:t xml:space="preserve">.  </w:t>
      </w:r>
    </w:p>
    <w:p w:rsidR="00A07E2D" w:rsidRPr="000F224E" w:rsidRDefault="00A07E2D" w:rsidP="00A07E2D">
      <w:pPr>
        <w:pStyle w:val="Default"/>
        <w:jc w:val="both"/>
        <w:rPr>
          <w:rFonts w:ascii="Arial" w:hAnsi="Arial" w:cs="Arial"/>
          <w:color w:val="000000" w:themeColor="text1"/>
          <w:lang w:val="sr-Latn-ME"/>
        </w:rPr>
      </w:pPr>
    </w:p>
    <w:p w:rsidR="00A07E2D" w:rsidRPr="000F224E" w:rsidRDefault="00A07E2D" w:rsidP="00A07E2D">
      <w:pPr>
        <w:pStyle w:val="Default"/>
        <w:tabs>
          <w:tab w:val="left" w:pos="851"/>
        </w:tabs>
        <w:jc w:val="both"/>
        <w:rPr>
          <w:rFonts w:ascii="Arial" w:hAnsi="Arial" w:cs="Arial"/>
          <w:color w:val="000000" w:themeColor="text1"/>
          <w:lang w:val="sr-Latn-ME"/>
        </w:rPr>
      </w:pPr>
      <w:r w:rsidRPr="000F224E">
        <w:rPr>
          <w:rFonts w:ascii="Arial" w:hAnsi="Arial" w:cs="Arial"/>
          <w:b/>
          <w:color w:val="000000" w:themeColor="text1"/>
          <w:highlight w:val="lightGray"/>
          <w:lang w:val="sr-Latn-ME"/>
        </w:rPr>
        <w:t>AR</w:t>
      </w:r>
      <w:r w:rsidR="001510D7">
        <w:rPr>
          <w:rFonts w:ascii="Arial" w:hAnsi="Arial" w:cs="Arial"/>
          <w:b/>
          <w:color w:val="000000" w:themeColor="text1"/>
          <w:highlight w:val="lightGray"/>
          <w:lang w:val="sr-Latn-ME"/>
        </w:rPr>
        <w:t>84</w:t>
      </w:r>
      <w:r w:rsidRPr="000F224E">
        <w:rPr>
          <w:rFonts w:ascii="Arial" w:hAnsi="Arial" w:cs="Arial"/>
          <w:b/>
          <w:color w:val="000000" w:themeColor="text1"/>
          <w:highlight w:val="lightGray"/>
          <w:lang w:val="sr-Latn-ME"/>
        </w:rPr>
        <w:t>.</w:t>
      </w:r>
      <w:r w:rsidRPr="000F224E">
        <w:rPr>
          <w:rFonts w:ascii="Arial" w:hAnsi="Arial" w:cs="Arial"/>
          <w:color w:val="000000" w:themeColor="text1"/>
          <w:lang w:val="sr-Latn-ME"/>
        </w:rPr>
        <w:t xml:space="preserve"> </w:t>
      </w:r>
      <w:r w:rsidRPr="000F224E">
        <w:rPr>
          <w:rFonts w:ascii="Arial" w:hAnsi="Arial" w:cs="Arial"/>
          <w:color w:val="000000" w:themeColor="text1"/>
          <w:lang w:val="sr-Latn-ME"/>
        </w:rPr>
        <w:tab/>
        <w:t xml:space="preserve">Agencija će objaviti raniji završetak </w:t>
      </w:r>
      <w:r w:rsidR="000F224E" w:rsidRPr="000F224E">
        <w:rPr>
          <w:rFonts w:ascii="Arial" w:hAnsi="Arial" w:cs="Arial"/>
          <w:color w:val="000000" w:themeColor="text1"/>
          <w:lang w:val="sr-Latn-ME"/>
        </w:rPr>
        <w:t>nadmetanja u p</w:t>
      </w:r>
      <w:r w:rsidR="00876A72">
        <w:rPr>
          <w:rFonts w:ascii="Arial" w:hAnsi="Arial" w:cs="Arial"/>
          <w:color w:val="000000" w:themeColor="text1"/>
          <w:lang w:val="sr-Latn-ME"/>
        </w:rPr>
        <w:t>rimarnim rundama faze glavne a</w:t>
      </w:r>
      <w:r w:rsidR="000F224E" w:rsidRPr="000F224E">
        <w:rPr>
          <w:rFonts w:ascii="Arial" w:hAnsi="Arial" w:cs="Arial"/>
          <w:color w:val="000000" w:themeColor="text1"/>
          <w:lang w:val="sr-Latn-ME"/>
        </w:rPr>
        <w:t xml:space="preserve">ukcije </w:t>
      </w:r>
      <w:r w:rsidRPr="000F224E">
        <w:rPr>
          <w:rFonts w:ascii="Arial" w:hAnsi="Arial" w:cs="Arial"/>
          <w:color w:val="000000" w:themeColor="text1"/>
          <w:lang w:val="sr-Latn-ME"/>
        </w:rPr>
        <w:t>jedino ukoliko smatra da je nastav</w:t>
      </w:r>
      <w:r w:rsidR="000F224E" w:rsidRPr="000F224E">
        <w:rPr>
          <w:rFonts w:ascii="Arial" w:hAnsi="Arial" w:cs="Arial"/>
          <w:color w:val="000000" w:themeColor="text1"/>
          <w:lang w:val="sr-Latn-ME"/>
        </w:rPr>
        <w:t xml:space="preserve">ak </w:t>
      </w:r>
      <w:r w:rsidRPr="000F224E">
        <w:rPr>
          <w:rFonts w:ascii="Arial" w:hAnsi="Arial" w:cs="Arial"/>
          <w:color w:val="000000" w:themeColor="text1"/>
          <w:lang w:val="sr-Latn-ME"/>
        </w:rPr>
        <w:t xml:space="preserve">faze </w:t>
      </w:r>
      <w:r w:rsidR="000F224E" w:rsidRPr="000F224E">
        <w:rPr>
          <w:rFonts w:ascii="Arial" w:hAnsi="Arial" w:cs="Arial"/>
          <w:color w:val="000000" w:themeColor="text1"/>
          <w:lang w:val="sr-Latn-ME"/>
        </w:rPr>
        <w:t xml:space="preserve">glavne </w:t>
      </w:r>
      <w:r w:rsidRPr="000F224E">
        <w:rPr>
          <w:rFonts w:ascii="Arial" w:hAnsi="Arial" w:cs="Arial"/>
          <w:color w:val="000000" w:themeColor="text1"/>
          <w:lang w:val="sr-Latn-ME"/>
        </w:rPr>
        <w:t xml:space="preserve">aukcije direktno </w:t>
      </w:r>
      <w:r w:rsidR="000F224E" w:rsidRPr="000F224E">
        <w:rPr>
          <w:rFonts w:ascii="Arial" w:hAnsi="Arial" w:cs="Arial"/>
          <w:color w:val="000000" w:themeColor="text1"/>
          <w:lang w:val="sr-Latn-ME"/>
        </w:rPr>
        <w:t>D</w:t>
      </w:r>
      <w:r w:rsidRPr="000F224E">
        <w:rPr>
          <w:rFonts w:ascii="Arial" w:hAnsi="Arial" w:cs="Arial"/>
          <w:color w:val="000000" w:themeColor="text1"/>
          <w:lang w:val="sr-Latn-ME"/>
        </w:rPr>
        <w:t xml:space="preserve">odatnom rundom u tom trenutku u opštem interesu sprovođenja efikasnog postupka dodjele spektra. </w:t>
      </w:r>
    </w:p>
    <w:p w:rsidR="00A07E2D" w:rsidRPr="00CE1155" w:rsidRDefault="00A07E2D" w:rsidP="00A07E2D">
      <w:pPr>
        <w:pStyle w:val="Default"/>
        <w:ind w:left="1701"/>
        <w:jc w:val="both"/>
        <w:rPr>
          <w:rFonts w:ascii="Arial" w:hAnsi="Arial" w:cs="Arial"/>
          <w:color w:val="000000" w:themeColor="text1"/>
          <w:lang w:val="sr-Latn-ME"/>
        </w:rPr>
      </w:pPr>
    </w:p>
    <w:p w:rsidR="00DC1672" w:rsidRPr="009806BD" w:rsidRDefault="00FE4E71" w:rsidP="00DC1672">
      <w:pPr>
        <w:tabs>
          <w:tab w:val="left" w:pos="567"/>
          <w:tab w:val="left" w:pos="851"/>
        </w:tabs>
        <w:spacing w:after="0" w:line="240" w:lineRule="auto"/>
        <w:jc w:val="both"/>
        <w:rPr>
          <w:rFonts w:ascii="Arial" w:hAnsi="Arial" w:cs="Arial"/>
          <w:b/>
          <w:sz w:val="24"/>
          <w:szCs w:val="24"/>
          <w:lang w:val="sr-Latn-ME"/>
        </w:rPr>
      </w:pPr>
      <w:r>
        <w:rPr>
          <w:rFonts w:ascii="Arial" w:hAnsi="Arial" w:cs="Arial"/>
          <w:b/>
          <w:sz w:val="24"/>
          <w:szCs w:val="24"/>
          <w:lang w:val="sr-Latn-ME"/>
        </w:rPr>
        <w:t>6.4</w:t>
      </w:r>
      <w:r w:rsidR="00DC1672" w:rsidRPr="009806BD">
        <w:rPr>
          <w:rFonts w:ascii="Arial" w:hAnsi="Arial" w:cs="Arial"/>
          <w:b/>
          <w:sz w:val="24"/>
          <w:szCs w:val="24"/>
          <w:lang w:val="sr-Latn-ME"/>
        </w:rPr>
        <w:t>.1</w:t>
      </w:r>
      <w:r w:rsidR="00DC1672">
        <w:rPr>
          <w:rFonts w:ascii="Arial" w:hAnsi="Arial" w:cs="Arial"/>
          <w:b/>
          <w:sz w:val="24"/>
          <w:szCs w:val="24"/>
          <w:lang w:val="sr-Latn-ME"/>
        </w:rPr>
        <w:t>.1</w:t>
      </w:r>
      <w:r w:rsidR="00DC1672" w:rsidRPr="009806BD">
        <w:rPr>
          <w:rFonts w:ascii="Arial" w:hAnsi="Arial" w:cs="Arial"/>
          <w:b/>
          <w:sz w:val="24"/>
          <w:szCs w:val="24"/>
          <w:lang w:val="sr-Latn-ME"/>
        </w:rPr>
        <w:t xml:space="preserve">. </w:t>
      </w:r>
      <w:r w:rsidR="00DC1672" w:rsidRPr="00DC1672">
        <w:rPr>
          <w:rFonts w:ascii="Arial" w:hAnsi="Arial" w:cs="Arial"/>
          <w:b/>
          <w:sz w:val="24"/>
          <w:szCs w:val="24"/>
          <w:lang w:val="sr-Latn-ME"/>
        </w:rPr>
        <w:t xml:space="preserve">Iznos naknade po bloku </w:t>
      </w:r>
      <w:r w:rsidR="00DC1672">
        <w:rPr>
          <w:rFonts w:ascii="Arial" w:hAnsi="Arial" w:cs="Arial"/>
          <w:b/>
          <w:sz w:val="24"/>
          <w:szCs w:val="24"/>
          <w:lang w:val="sr-Latn-ME"/>
        </w:rPr>
        <w:t>u primarnim rundama</w:t>
      </w:r>
    </w:p>
    <w:p w:rsidR="00DC1672" w:rsidRDefault="00DC1672" w:rsidP="00514465">
      <w:pPr>
        <w:pStyle w:val="Default"/>
        <w:tabs>
          <w:tab w:val="left" w:pos="851"/>
        </w:tabs>
        <w:jc w:val="both"/>
        <w:rPr>
          <w:rFonts w:ascii="Arial" w:hAnsi="Arial" w:cs="Arial"/>
          <w:b/>
          <w:color w:val="000000" w:themeColor="text1"/>
          <w:highlight w:val="lightGray"/>
          <w:lang w:val="sr-Latn-ME"/>
        </w:rPr>
      </w:pPr>
    </w:p>
    <w:p w:rsidR="00514465" w:rsidRPr="00514465" w:rsidRDefault="00514465" w:rsidP="00514465">
      <w:pPr>
        <w:pStyle w:val="Default"/>
        <w:tabs>
          <w:tab w:val="left" w:pos="851"/>
        </w:tabs>
        <w:jc w:val="both"/>
        <w:rPr>
          <w:rFonts w:ascii="Arial" w:hAnsi="Arial" w:cs="Arial"/>
          <w:color w:val="000000" w:themeColor="text1"/>
          <w:lang w:val="sr-Latn-ME"/>
        </w:rPr>
      </w:pPr>
      <w:r w:rsidRPr="00514465">
        <w:rPr>
          <w:rFonts w:ascii="Arial" w:hAnsi="Arial" w:cs="Arial"/>
          <w:b/>
          <w:color w:val="000000" w:themeColor="text1"/>
          <w:highlight w:val="lightGray"/>
          <w:lang w:val="sr-Latn-ME"/>
        </w:rPr>
        <w:t>AR</w:t>
      </w:r>
      <w:r w:rsidR="00456803">
        <w:rPr>
          <w:rFonts w:ascii="Arial" w:hAnsi="Arial" w:cs="Arial"/>
          <w:b/>
          <w:color w:val="000000" w:themeColor="text1"/>
          <w:highlight w:val="lightGray"/>
          <w:lang w:val="sr-Latn-ME"/>
        </w:rPr>
        <w:t>8</w:t>
      </w:r>
      <w:r w:rsidR="001510D7">
        <w:rPr>
          <w:rFonts w:ascii="Arial" w:hAnsi="Arial" w:cs="Arial"/>
          <w:b/>
          <w:color w:val="000000" w:themeColor="text1"/>
          <w:highlight w:val="lightGray"/>
          <w:lang w:val="sr-Latn-ME"/>
        </w:rPr>
        <w:t>5</w:t>
      </w:r>
      <w:r w:rsidRPr="00514465">
        <w:rPr>
          <w:rFonts w:ascii="Arial" w:hAnsi="Arial" w:cs="Arial"/>
          <w:b/>
          <w:color w:val="000000" w:themeColor="text1"/>
          <w:highlight w:val="lightGray"/>
          <w:lang w:val="sr-Latn-ME"/>
        </w:rPr>
        <w:t>.</w:t>
      </w:r>
      <w:r w:rsidRPr="00514465">
        <w:rPr>
          <w:rFonts w:ascii="Arial" w:hAnsi="Arial" w:cs="Arial"/>
          <w:color w:val="000000" w:themeColor="text1"/>
          <w:lang w:val="sr-Latn-ME"/>
        </w:rPr>
        <w:t xml:space="preserve"> </w:t>
      </w:r>
      <w:r w:rsidRPr="00514465">
        <w:rPr>
          <w:rFonts w:ascii="Arial" w:hAnsi="Arial" w:cs="Arial"/>
          <w:color w:val="000000" w:themeColor="text1"/>
          <w:lang w:val="sr-Latn-ME"/>
        </w:rPr>
        <w:tab/>
        <w:t>Za svaku primarnu rundu faze glavne aukcije, Agencija će specificirati iznos naknade po bloku (</w:t>
      </w:r>
      <w:r w:rsidRPr="00886FB4">
        <w:rPr>
          <w:rFonts w:ascii="Arial" w:hAnsi="Arial" w:cs="Arial"/>
          <w:color w:val="000000" w:themeColor="text1"/>
          <w:lang w:val="sr-Latn-ME"/>
        </w:rPr>
        <w:t>"</w:t>
      </w:r>
      <w:r w:rsidRPr="00514465">
        <w:rPr>
          <w:rFonts w:ascii="Arial" w:hAnsi="Arial" w:cs="Arial"/>
          <w:i/>
          <w:color w:val="000000" w:themeColor="text1"/>
          <w:lang w:val="sr-Latn-ME"/>
        </w:rPr>
        <w:t>clock</w:t>
      </w:r>
      <w:r w:rsidRPr="00886FB4">
        <w:rPr>
          <w:rFonts w:ascii="Arial" w:hAnsi="Arial" w:cs="Arial"/>
          <w:color w:val="000000" w:themeColor="text1"/>
          <w:lang w:val="sr-Latn-ME"/>
        </w:rPr>
        <w:t>"</w:t>
      </w:r>
      <w:r w:rsidRPr="00514465">
        <w:rPr>
          <w:rFonts w:ascii="Arial" w:hAnsi="Arial" w:cs="Arial"/>
          <w:color w:val="000000" w:themeColor="text1"/>
          <w:lang w:val="sr-Latn-ME"/>
        </w:rPr>
        <w:t xml:space="preserve"> cijenu)</w:t>
      </w:r>
      <w:r w:rsidR="00DB24F3">
        <w:rPr>
          <w:rFonts w:ascii="Arial" w:hAnsi="Arial" w:cs="Arial"/>
          <w:color w:val="000000" w:themeColor="text1"/>
          <w:lang w:val="sr-Latn-ME"/>
        </w:rPr>
        <w:t>,</w:t>
      </w:r>
      <w:r w:rsidRPr="00514465">
        <w:rPr>
          <w:rFonts w:ascii="Arial" w:hAnsi="Arial" w:cs="Arial"/>
          <w:color w:val="000000" w:themeColor="text1"/>
          <w:lang w:val="sr-Latn-ME"/>
        </w:rPr>
        <w:t xml:space="preserve"> koja se primjenjuje za frekvencijske blokove svake kategorije u toj rundi.  </w:t>
      </w:r>
    </w:p>
    <w:p w:rsidR="00514465" w:rsidRPr="001C7892" w:rsidRDefault="00514465" w:rsidP="00514465">
      <w:pPr>
        <w:pStyle w:val="Default"/>
        <w:jc w:val="both"/>
        <w:rPr>
          <w:rFonts w:ascii="Arial" w:hAnsi="Arial" w:cs="Arial"/>
          <w:color w:val="FF0000"/>
          <w:lang w:val="sr-Latn-ME"/>
        </w:rPr>
      </w:pPr>
    </w:p>
    <w:p w:rsidR="00514465" w:rsidRDefault="001510D7" w:rsidP="00514465">
      <w:pPr>
        <w:tabs>
          <w:tab w:val="left" w:pos="567"/>
          <w:tab w:val="left" w:pos="851"/>
        </w:tabs>
        <w:spacing w:after="0" w:line="240" w:lineRule="auto"/>
        <w:jc w:val="both"/>
        <w:rPr>
          <w:rFonts w:ascii="Arial" w:hAnsi="Arial" w:cs="Arial"/>
          <w:sz w:val="24"/>
          <w:szCs w:val="24"/>
          <w:lang w:val="sr-Latn-ME"/>
        </w:rPr>
      </w:pPr>
      <w:r>
        <w:rPr>
          <w:rFonts w:ascii="Arial" w:hAnsi="Arial" w:cs="Arial"/>
          <w:b/>
          <w:color w:val="000000" w:themeColor="text1"/>
          <w:sz w:val="24"/>
          <w:szCs w:val="24"/>
          <w:highlight w:val="lightGray"/>
          <w:lang w:val="sr-Latn-ME"/>
        </w:rPr>
        <w:t>AR86</w:t>
      </w:r>
      <w:r w:rsidR="00514465" w:rsidRPr="00514465">
        <w:rPr>
          <w:rFonts w:ascii="Arial" w:hAnsi="Arial" w:cs="Arial"/>
          <w:b/>
          <w:color w:val="000000" w:themeColor="text1"/>
          <w:sz w:val="24"/>
          <w:szCs w:val="24"/>
          <w:highlight w:val="lightGray"/>
          <w:lang w:val="sr-Latn-ME"/>
        </w:rPr>
        <w:t>.</w:t>
      </w:r>
      <w:r w:rsidR="00514465" w:rsidRPr="00514465">
        <w:rPr>
          <w:rFonts w:ascii="Arial" w:hAnsi="Arial" w:cs="Arial"/>
          <w:b/>
          <w:sz w:val="24"/>
          <w:szCs w:val="24"/>
          <w:lang w:val="sr-Latn-ME"/>
        </w:rPr>
        <w:t xml:space="preserve"> </w:t>
      </w:r>
      <w:r w:rsidR="00514465">
        <w:rPr>
          <w:rFonts w:ascii="Arial" w:hAnsi="Arial" w:cs="Arial"/>
          <w:b/>
          <w:sz w:val="24"/>
          <w:szCs w:val="24"/>
          <w:lang w:val="sr-Latn-ME"/>
        </w:rPr>
        <w:tab/>
      </w:r>
      <w:r w:rsidR="00514465" w:rsidRPr="00514465">
        <w:rPr>
          <w:rFonts w:ascii="Arial" w:hAnsi="Arial" w:cs="Arial"/>
          <w:sz w:val="24"/>
          <w:szCs w:val="24"/>
          <w:lang w:val="sr-Latn-ME"/>
        </w:rPr>
        <w:t>U Prvoj primarnoj rundi iznos naknade po bloku jednak je iznosu početne cijene za</w:t>
      </w:r>
      <w:r w:rsidR="00514465" w:rsidRPr="009806BD">
        <w:rPr>
          <w:rFonts w:ascii="Arial" w:hAnsi="Arial" w:cs="Arial"/>
          <w:sz w:val="24"/>
          <w:szCs w:val="24"/>
          <w:lang w:val="sr-Latn-ME"/>
        </w:rPr>
        <w:t xml:space="preserve"> blokove odgovarajuće kategorije. </w:t>
      </w:r>
      <w:r w:rsidR="00514465" w:rsidRPr="009806BD">
        <w:rPr>
          <w:rFonts w:ascii="Arial" w:hAnsi="Arial" w:cs="Arial"/>
          <w:color w:val="000000" w:themeColor="text1"/>
          <w:sz w:val="24"/>
          <w:szCs w:val="24"/>
          <w:lang w:val="sr-Latn-ME"/>
        </w:rPr>
        <w:t>Za više informacija o početnoj cijeni vidjeti Odjeljak 4.5</w:t>
      </w:r>
      <w:r w:rsidR="00514465" w:rsidRPr="009806BD">
        <w:rPr>
          <w:rFonts w:ascii="Arial" w:hAnsi="Arial" w:cs="Arial"/>
          <w:sz w:val="24"/>
          <w:szCs w:val="24"/>
          <w:lang w:val="sr-Latn-ME"/>
        </w:rPr>
        <w:t>.</w:t>
      </w:r>
    </w:p>
    <w:p w:rsidR="00514465" w:rsidRDefault="00514465" w:rsidP="00514465">
      <w:pPr>
        <w:tabs>
          <w:tab w:val="left" w:pos="567"/>
          <w:tab w:val="left" w:pos="851"/>
        </w:tabs>
        <w:spacing w:after="0" w:line="240" w:lineRule="auto"/>
        <w:jc w:val="both"/>
        <w:rPr>
          <w:rFonts w:ascii="Arial" w:hAnsi="Arial" w:cs="Arial"/>
          <w:sz w:val="24"/>
          <w:szCs w:val="24"/>
          <w:lang w:val="sr-Latn-ME"/>
        </w:rPr>
      </w:pPr>
    </w:p>
    <w:p w:rsidR="00514465" w:rsidRPr="00514465" w:rsidRDefault="001510D7" w:rsidP="00514465">
      <w:pPr>
        <w:pStyle w:val="Default"/>
        <w:tabs>
          <w:tab w:val="left" w:pos="851"/>
        </w:tabs>
        <w:jc w:val="both"/>
        <w:rPr>
          <w:rFonts w:ascii="Arial" w:hAnsi="Arial" w:cs="Arial"/>
          <w:color w:val="000000" w:themeColor="text1"/>
          <w:lang w:val="sr-Latn-ME"/>
        </w:rPr>
      </w:pPr>
      <w:r>
        <w:rPr>
          <w:rFonts w:ascii="Arial" w:hAnsi="Arial" w:cs="Arial"/>
          <w:b/>
          <w:color w:val="000000" w:themeColor="text1"/>
          <w:highlight w:val="lightGray"/>
          <w:lang w:val="sr-Latn-ME"/>
        </w:rPr>
        <w:t>AR87</w:t>
      </w:r>
      <w:r w:rsidR="00514465" w:rsidRPr="00514465">
        <w:rPr>
          <w:rFonts w:ascii="Arial" w:hAnsi="Arial" w:cs="Arial"/>
          <w:b/>
          <w:color w:val="000000" w:themeColor="text1"/>
          <w:highlight w:val="lightGray"/>
          <w:lang w:val="sr-Latn-ME"/>
        </w:rPr>
        <w:t>.</w:t>
      </w:r>
      <w:r w:rsidR="00514465" w:rsidRPr="00514465">
        <w:rPr>
          <w:rFonts w:ascii="Arial" w:hAnsi="Arial" w:cs="Arial"/>
          <w:color w:val="000000" w:themeColor="text1"/>
          <w:lang w:val="sr-Latn-ME"/>
        </w:rPr>
        <w:t xml:space="preserve"> </w:t>
      </w:r>
      <w:r w:rsidR="00514465" w:rsidRPr="00514465">
        <w:rPr>
          <w:rFonts w:ascii="Arial" w:hAnsi="Arial" w:cs="Arial"/>
          <w:color w:val="000000" w:themeColor="text1"/>
          <w:lang w:val="sr-Latn-ME"/>
        </w:rPr>
        <w:tab/>
        <w:t>U sljedećim primarnim rundama (poslije Prve primarne runde), iznos naknade po bloku za frekvencijski blok određene kategorije će se povećati ukoliko u prethodnoj rundi postoji višak tražnje</w:t>
      </w:r>
      <w:r w:rsidR="00DB24F3">
        <w:rPr>
          <w:rFonts w:ascii="Arial" w:hAnsi="Arial" w:cs="Arial"/>
          <w:color w:val="000000" w:themeColor="text1"/>
          <w:lang w:val="sr-Latn-ME"/>
        </w:rPr>
        <w:t xml:space="preserve"> za blokove te kategorije</w:t>
      </w:r>
      <w:r w:rsidR="00514465" w:rsidRPr="00514465">
        <w:rPr>
          <w:rFonts w:ascii="Arial" w:hAnsi="Arial" w:cs="Arial"/>
          <w:color w:val="000000" w:themeColor="text1"/>
          <w:lang w:val="sr-Latn-ME"/>
        </w:rPr>
        <w:t>.</w:t>
      </w:r>
    </w:p>
    <w:p w:rsidR="00514465" w:rsidRPr="001C7892" w:rsidRDefault="00514465" w:rsidP="00514465">
      <w:pPr>
        <w:pStyle w:val="Default"/>
        <w:rPr>
          <w:rFonts w:ascii="Arial" w:hAnsi="Arial" w:cs="Arial"/>
          <w:color w:val="FF0000"/>
          <w:lang w:val="sr-Latn-ME"/>
        </w:rPr>
      </w:pPr>
    </w:p>
    <w:p w:rsidR="00514465" w:rsidRPr="00514465" w:rsidRDefault="001510D7" w:rsidP="00514465">
      <w:pPr>
        <w:pStyle w:val="Default"/>
        <w:tabs>
          <w:tab w:val="left" w:pos="851"/>
        </w:tabs>
        <w:jc w:val="both"/>
        <w:rPr>
          <w:rFonts w:ascii="Arial" w:hAnsi="Arial" w:cs="Arial"/>
          <w:color w:val="000000" w:themeColor="text1"/>
          <w:lang w:val="sr-Latn-ME"/>
        </w:rPr>
      </w:pPr>
      <w:r>
        <w:rPr>
          <w:rFonts w:ascii="Arial" w:hAnsi="Arial" w:cs="Arial"/>
          <w:b/>
          <w:color w:val="000000" w:themeColor="text1"/>
          <w:highlight w:val="lightGray"/>
          <w:lang w:val="sr-Latn-ME"/>
        </w:rPr>
        <w:t>AR88</w:t>
      </w:r>
      <w:r w:rsidR="00514465" w:rsidRPr="00514465">
        <w:rPr>
          <w:rFonts w:ascii="Arial" w:hAnsi="Arial" w:cs="Arial"/>
          <w:b/>
          <w:color w:val="000000" w:themeColor="text1"/>
          <w:highlight w:val="lightGray"/>
          <w:lang w:val="sr-Latn-ME"/>
        </w:rPr>
        <w:t>.</w:t>
      </w:r>
      <w:r w:rsidR="00514465" w:rsidRPr="00514465">
        <w:rPr>
          <w:rFonts w:ascii="Arial" w:hAnsi="Arial" w:cs="Arial"/>
          <w:color w:val="000000" w:themeColor="text1"/>
          <w:lang w:val="sr-Latn-ME"/>
        </w:rPr>
        <w:t xml:space="preserve"> </w:t>
      </w:r>
      <w:r w:rsidR="00514465" w:rsidRPr="00514465">
        <w:rPr>
          <w:rFonts w:ascii="Arial" w:hAnsi="Arial" w:cs="Arial"/>
          <w:color w:val="000000" w:themeColor="text1"/>
          <w:lang w:val="sr-Latn-ME"/>
        </w:rPr>
        <w:tab/>
        <w:t>Višak tražnje za frekvencijske blokove određene kategorije postoji kada je ukupan broj zahtijevanih blokova te kategorije u svim ispravnim ponudama veći od broja raspoloživih blokova te kategorije.</w:t>
      </w:r>
    </w:p>
    <w:p w:rsidR="00514465" w:rsidRPr="00514465" w:rsidRDefault="00514465" w:rsidP="00514465">
      <w:pPr>
        <w:pStyle w:val="Default"/>
        <w:rPr>
          <w:rFonts w:ascii="Arial" w:hAnsi="Arial" w:cs="Arial"/>
          <w:color w:val="000000" w:themeColor="text1"/>
          <w:lang w:val="sr-Latn-ME"/>
        </w:rPr>
      </w:pPr>
    </w:p>
    <w:p w:rsidR="00514465" w:rsidRPr="00514465" w:rsidRDefault="001510D7" w:rsidP="00514465">
      <w:pPr>
        <w:pStyle w:val="Default"/>
        <w:tabs>
          <w:tab w:val="left" w:pos="851"/>
        </w:tabs>
        <w:jc w:val="both"/>
        <w:rPr>
          <w:rFonts w:ascii="Arial" w:hAnsi="Arial" w:cs="Arial"/>
          <w:color w:val="000000" w:themeColor="text1"/>
          <w:lang w:val="sr-Latn-ME"/>
        </w:rPr>
      </w:pPr>
      <w:r>
        <w:rPr>
          <w:rFonts w:ascii="Arial" w:hAnsi="Arial" w:cs="Arial"/>
          <w:b/>
          <w:color w:val="000000" w:themeColor="text1"/>
          <w:highlight w:val="lightGray"/>
          <w:lang w:val="sr-Latn-ME"/>
        </w:rPr>
        <w:t>AR89</w:t>
      </w:r>
      <w:r w:rsidR="00514465" w:rsidRPr="00514465">
        <w:rPr>
          <w:rFonts w:ascii="Arial" w:hAnsi="Arial" w:cs="Arial"/>
          <w:b/>
          <w:color w:val="000000" w:themeColor="text1"/>
          <w:highlight w:val="lightGray"/>
          <w:lang w:val="sr-Latn-ME"/>
        </w:rPr>
        <w:t>.</w:t>
      </w:r>
      <w:r w:rsidR="00514465" w:rsidRPr="00514465">
        <w:rPr>
          <w:rFonts w:ascii="Arial" w:hAnsi="Arial" w:cs="Arial"/>
          <w:color w:val="000000" w:themeColor="text1"/>
          <w:lang w:val="sr-Latn-ME"/>
        </w:rPr>
        <w:t xml:space="preserve"> </w:t>
      </w:r>
      <w:r w:rsidR="00514465" w:rsidRPr="00514465">
        <w:rPr>
          <w:rFonts w:ascii="Arial" w:hAnsi="Arial" w:cs="Arial"/>
          <w:color w:val="000000" w:themeColor="text1"/>
          <w:lang w:val="sr-Latn-ME"/>
        </w:rPr>
        <w:tab/>
        <w:t xml:space="preserve">Za kategoriju frekvencijskih blokova za koje u nekoj rundi ne postoji višak tražnje, </w:t>
      </w:r>
      <w:r w:rsidR="00DC1672" w:rsidRPr="00514465">
        <w:rPr>
          <w:rFonts w:ascii="Arial" w:hAnsi="Arial" w:cs="Arial"/>
          <w:color w:val="000000" w:themeColor="text1"/>
          <w:lang w:val="sr-Latn-ME"/>
        </w:rPr>
        <w:t xml:space="preserve">iznos naknade po bloku </w:t>
      </w:r>
      <w:r w:rsidR="00514465" w:rsidRPr="00514465">
        <w:rPr>
          <w:rFonts w:ascii="Arial" w:hAnsi="Arial" w:cs="Arial"/>
          <w:color w:val="000000" w:themeColor="text1"/>
          <w:lang w:val="sr-Latn-ME"/>
        </w:rPr>
        <w:t xml:space="preserve">u narednoj rundi ostaje nepromijenjen. </w:t>
      </w:r>
    </w:p>
    <w:p w:rsidR="00514465" w:rsidRPr="00514465" w:rsidRDefault="00514465" w:rsidP="00514465">
      <w:pPr>
        <w:pStyle w:val="Default"/>
        <w:tabs>
          <w:tab w:val="left" w:pos="851"/>
        </w:tabs>
        <w:jc w:val="both"/>
        <w:rPr>
          <w:rFonts w:ascii="Arial" w:hAnsi="Arial" w:cs="Arial"/>
          <w:color w:val="000000" w:themeColor="text1"/>
          <w:lang w:val="sr-Latn-ME"/>
        </w:rPr>
      </w:pPr>
    </w:p>
    <w:p w:rsidR="00514465" w:rsidRPr="00DC1672" w:rsidRDefault="00514465" w:rsidP="00514465">
      <w:pPr>
        <w:pStyle w:val="Default"/>
        <w:tabs>
          <w:tab w:val="left" w:pos="851"/>
        </w:tabs>
        <w:jc w:val="both"/>
        <w:rPr>
          <w:rFonts w:ascii="Arial" w:hAnsi="Arial" w:cs="Arial"/>
          <w:color w:val="000000" w:themeColor="text1"/>
          <w:lang w:val="sr-Latn-ME"/>
        </w:rPr>
      </w:pPr>
      <w:r w:rsidRPr="00514465">
        <w:rPr>
          <w:rFonts w:ascii="Arial" w:hAnsi="Arial" w:cs="Arial"/>
          <w:b/>
          <w:color w:val="000000" w:themeColor="text1"/>
          <w:highlight w:val="lightGray"/>
          <w:lang w:val="sr-Latn-ME"/>
        </w:rPr>
        <w:t>AR</w:t>
      </w:r>
      <w:r w:rsidR="001510D7">
        <w:rPr>
          <w:rFonts w:ascii="Arial" w:hAnsi="Arial" w:cs="Arial"/>
          <w:b/>
          <w:color w:val="000000" w:themeColor="text1"/>
          <w:highlight w:val="lightGray"/>
          <w:lang w:val="sr-Latn-ME"/>
        </w:rPr>
        <w:t>90</w:t>
      </w:r>
      <w:r w:rsidRPr="00514465">
        <w:rPr>
          <w:rFonts w:ascii="Arial" w:hAnsi="Arial" w:cs="Arial"/>
          <w:b/>
          <w:color w:val="000000" w:themeColor="text1"/>
          <w:highlight w:val="lightGray"/>
          <w:lang w:val="sr-Latn-ME"/>
        </w:rPr>
        <w:t>.</w:t>
      </w:r>
      <w:r w:rsidRPr="00514465">
        <w:rPr>
          <w:rFonts w:ascii="Arial" w:hAnsi="Arial" w:cs="Arial"/>
          <w:color w:val="000000" w:themeColor="text1"/>
          <w:lang w:val="sr-Latn-ME"/>
        </w:rPr>
        <w:t xml:space="preserve"> </w:t>
      </w:r>
      <w:r w:rsidRPr="00514465">
        <w:rPr>
          <w:rFonts w:ascii="Arial" w:hAnsi="Arial" w:cs="Arial"/>
          <w:color w:val="000000" w:themeColor="text1"/>
          <w:lang w:val="sr-Latn-ME"/>
        </w:rPr>
        <w:tab/>
        <w:t xml:space="preserve">Smanjivanje </w:t>
      </w:r>
      <w:r w:rsidR="00DC1672" w:rsidRPr="00514465">
        <w:rPr>
          <w:rFonts w:ascii="Arial" w:hAnsi="Arial" w:cs="Arial"/>
          <w:color w:val="000000" w:themeColor="text1"/>
          <w:lang w:val="sr-Latn-ME"/>
        </w:rPr>
        <w:t>iznos</w:t>
      </w:r>
      <w:r w:rsidR="00DC1672">
        <w:rPr>
          <w:rFonts w:ascii="Arial" w:hAnsi="Arial" w:cs="Arial"/>
          <w:color w:val="000000" w:themeColor="text1"/>
          <w:lang w:val="sr-Latn-ME"/>
        </w:rPr>
        <w:t>a</w:t>
      </w:r>
      <w:r w:rsidR="00DC1672" w:rsidRPr="00514465">
        <w:rPr>
          <w:rFonts w:ascii="Arial" w:hAnsi="Arial" w:cs="Arial"/>
          <w:color w:val="000000" w:themeColor="text1"/>
          <w:lang w:val="sr-Latn-ME"/>
        </w:rPr>
        <w:t xml:space="preserve"> naknade po bloku </w:t>
      </w:r>
      <w:r w:rsidRPr="00514465">
        <w:rPr>
          <w:rFonts w:ascii="Arial" w:hAnsi="Arial" w:cs="Arial"/>
          <w:color w:val="000000" w:themeColor="text1"/>
          <w:lang w:val="sr-Latn-ME"/>
        </w:rPr>
        <w:t xml:space="preserve">za blokove bilo koje kategorije nije moguće tokom </w:t>
      </w:r>
      <w:r w:rsidRPr="00DC1672">
        <w:rPr>
          <w:rFonts w:ascii="Arial" w:hAnsi="Arial" w:cs="Arial"/>
          <w:color w:val="000000" w:themeColor="text1"/>
          <w:lang w:val="sr-Latn-ME"/>
        </w:rPr>
        <w:t xml:space="preserve">primarnih rundi. </w:t>
      </w:r>
    </w:p>
    <w:p w:rsidR="00514465" w:rsidRPr="00DC1672" w:rsidRDefault="00514465" w:rsidP="00514465">
      <w:pPr>
        <w:pStyle w:val="Default"/>
        <w:tabs>
          <w:tab w:val="left" w:pos="851"/>
        </w:tabs>
        <w:jc w:val="both"/>
        <w:rPr>
          <w:rFonts w:ascii="Arial" w:hAnsi="Arial" w:cs="Arial"/>
          <w:color w:val="000000" w:themeColor="text1"/>
          <w:lang w:val="sr-Latn-ME"/>
        </w:rPr>
      </w:pPr>
    </w:p>
    <w:p w:rsidR="00514465" w:rsidRPr="00DC1672" w:rsidRDefault="001510D7" w:rsidP="00DC1672">
      <w:pPr>
        <w:pStyle w:val="Default"/>
        <w:tabs>
          <w:tab w:val="left" w:pos="851"/>
        </w:tabs>
        <w:jc w:val="both"/>
        <w:rPr>
          <w:rFonts w:ascii="Arial" w:hAnsi="Arial" w:cs="Arial"/>
          <w:color w:val="000000" w:themeColor="text1"/>
          <w:lang w:val="sr-Latn-ME"/>
        </w:rPr>
      </w:pPr>
      <w:r>
        <w:rPr>
          <w:rFonts w:ascii="Arial" w:hAnsi="Arial" w:cs="Arial"/>
          <w:b/>
          <w:color w:val="000000" w:themeColor="text1"/>
          <w:highlight w:val="lightGray"/>
          <w:lang w:val="sr-Latn-ME"/>
        </w:rPr>
        <w:t>AR91</w:t>
      </w:r>
      <w:r w:rsidR="00514465" w:rsidRPr="00DC1672">
        <w:rPr>
          <w:rFonts w:ascii="Arial" w:hAnsi="Arial" w:cs="Arial"/>
          <w:b/>
          <w:color w:val="000000" w:themeColor="text1"/>
          <w:highlight w:val="lightGray"/>
          <w:lang w:val="sr-Latn-ME"/>
        </w:rPr>
        <w:t>.</w:t>
      </w:r>
      <w:r w:rsidR="00514465" w:rsidRPr="00DC1672">
        <w:rPr>
          <w:rFonts w:ascii="Arial" w:hAnsi="Arial" w:cs="Arial"/>
          <w:color w:val="000000" w:themeColor="text1"/>
          <w:lang w:val="sr-Latn-ME"/>
        </w:rPr>
        <w:t xml:space="preserve"> </w:t>
      </w:r>
      <w:r w:rsidR="00514465" w:rsidRPr="00DC1672">
        <w:rPr>
          <w:rFonts w:ascii="Arial" w:hAnsi="Arial" w:cs="Arial"/>
          <w:color w:val="000000" w:themeColor="text1"/>
          <w:lang w:val="sr-Latn-ME"/>
        </w:rPr>
        <w:tab/>
        <w:t xml:space="preserve">U slučaju viška tražnje, </w:t>
      </w:r>
      <w:r w:rsidR="00DC1672" w:rsidRPr="00514465">
        <w:rPr>
          <w:rFonts w:ascii="Arial" w:hAnsi="Arial" w:cs="Arial"/>
          <w:color w:val="000000" w:themeColor="text1"/>
          <w:lang w:val="sr-Latn-ME"/>
        </w:rPr>
        <w:t xml:space="preserve">iznos naknade po bloku </w:t>
      </w:r>
      <w:r w:rsidR="00DC1672">
        <w:rPr>
          <w:rFonts w:ascii="Arial" w:hAnsi="Arial" w:cs="Arial"/>
          <w:color w:val="000000" w:themeColor="text1"/>
          <w:lang w:val="sr-Latn-ME"/>
        </w:rPr>
        <w:t>za</w:t>
      </w:r>
      <w:r w:rsidR="00514465" w:rsidRPr="00DC1672">
        <w:rPr>
          <w:rFonts w:ascii="Arial" w:hAnsi="Arial" w:cs="Arial"/>
          <w:color w:val="000000" w:themeColor="text1"/>
          <w:lang w:val="sr-Latn-ME"/>
        </w:rPr>
        <w:t xml:space="preserve"> frekvencijske blokove određene kategorije se u narednoj rundi povećava za 5% iznosa početne cijene za blokove te kategorije (priraštaj </w:t>
      </w:r>
      <w:r w:rsidR="00514465" w:rsidRPr="00DC1672">
        <w:rPr>
          <w:rFonts w:ascii="Arial" w:hAnsi="Arial" w:cs="Arial"/>
          <w:i/>
          <w:color w:val="000000" w:themeColor="text1"/>
          <w:lang w:val="sr-Latn-ME"/>
        </w:rPr>
        <w:t>"clock"</w:t>
      </w:r>
      <w:r w:rsidR="00514465" w:rsidRPr="00DC1672">
        <w:rPr>
          <w:rFonts w:ascii="Arial" w:hAnsi="Arial" w:cs="Arial"/>
          <w:color w:val="000000" w:themeColor="text1"/>
          <w:lang w:val="sr-Latn-ME"/>
        </w:rPr>
        <w:t xml:space="preserve"> cijene).</w:t>
      </w:r>
    </w:p>
    <w:p w:rsidR="00514465" w:rsidRPr="00DC1672" w:rsidRDefault="00514465" w:rsidP="00514465">
      <w:pPr>
        <w:spacing w:after="0" w:line="240" w:lineRule="auto"/>
        <w:rPr>
          <w:rFonts w:ascii="Arial" w:hAnsi="Arial" w:cs="Arial"/>
          <w:b/>
          <w:color w:val="000000" w:themeColor="text1"/>
          <w:sz w:val="24"/>
          <w:szCs w:val="24"/>
          <w:lang w:val="sr-Latn-ME"/>
        </w:rPr>
      </w:pPr>
    </w:p>
    <w:p w:rsidR="00514465" w:rsidRDefault="001510D7" w:rsidP="00DC1672">
      <w:pPr>
        <w:pStyle w:val="Default"/>
        <w:tabs>
          <w:tab w:val="left" w:pos="851"/>
        </w:tabs>
        <w:jc w:val="both"/>
        <w:rPr>
          <w:rFonts w:ascii="Arial" w:hAnsi="Arial" w:cs="Arial"/>
          <w:color w:val="000000" w:themeColor="text1"/>
          <w:lang w:val="sr-Latn-ME"/>
        </w:rPr>
      </w:pPr>
      <w:r>
        <w:rPr>
          <w:rFonts w:ascii="Arial" w:hAnsi="Arial" w:cs="Arial"/>
          <w:b/>
          <w:color w:val="000000" w:themeColor="text1"/>
          <w:highlight w:val="lightGray"/>
          <w:lang w:val="sr-Latn-ME"/>
        </w:rPr>
        <w:t>AR92</w:t>
      </w:r>
      <w:r w:rsidR="00514465" w:rsidRPr="00DC1672">
        <w:rPr>
          <w:rFonts w:ascii="Arial" w:hAnsi="Arial" w:cs="Arial"/>
          <w:b/>
          <w:color w:val="000000" w:themeColor="text1"/>
          <w:highlight w:val="lightGray"/>
          <w:lang w:val="sr-Latn-ME"/>
        </w:rPr>
        <w:t>.</w:t>
      </w:r>
      <w:r w:rsidR="00514465" w:rsidRPr="00DC1672">
        <w:rPr>
          <w:rFonts w:ascii="Arial" w:hAnsi="Arial" w:cs="Arial"/>
          <w:color w:val="000000" w:themeColor="text1"/>
          <w:lang w:val="sr-Latn-ME"/>
        </w:rPr>
        <w:t xml:space="preserve"> </w:t>
      </w:r>
      <w:r w:rsidR="00514465" w:rsidRPr="00DC1672">
        <w:rPr>
          <w:rFonts w:ascii="Arial" w:hAnsi="Arial" w:cs="Arial"/>
          <w:color w:val="000000" w:themeColor="text1"/>
          <w:lang w:val="sr-Latn-ME"/>
        </w:rPr>
        <w:tab/>
      </w:r>
      <w:r w:rsidR="00DC1672">
        <w:rPr>
          <w:rFonts w:ascii="Arial" w:hAnsi="Arial" w:cs="Arial"/>
          <w:color w:val="000000" w:themeColor="text1"/>
          <w:lang w:val="sr-Latn-ME"/>
        </w:rPr>
        <w:t>I</w:t>
      </w:r>
      <w:r w:rsidR="00DC1672" w:rsidRPr="00514465">
        <w:rPr>
          <w:rFonts w:ascii="Arial" w:hAnsi="Arial" w:cs="Arial"/>
          <w:color w:val="000000" w:themeColor="text1"/>
          <w:lang w:val="sr-Latn-ME"/>
        </w:rPr>
        <w:t xml:space="preserve">znos naknade po bloku </w:t>
      </w:r>
      <w:r w:rsidR="00514465" w:rsidRPr="00DC1672">
        <w:rPr>
          <w:rFonts w:ascii="Arial" w:hAnsi="Arial" w:cs="Arial"/>
          <w:color w:val="000000" w:themeColor="text1"/>
          <w:lang w:val="sr-Latn-ME"/>
        </w:rPr>
        <w:t xml:space="preserve">je cjelobrojna vrijednost izražena u </w:t>
      </w:r>
      <w:r w:rsidR="00DC1672">
        <w:rPr>
          <w:rFonts w:ascii="Arial" w:hAnsi="Arial" w:cs="Arial"/>
          <w:color w:val="000000" w:themeColor="text1"/>
          <w:lang w:val="sr-Latn-ME"/>
        </w:rPr>
        <w:t>E</w:t>
      </w:r>
      <w:r w:rsidR="00514465" w:rsidRPr="00DC1672">
        <w:rPr>
          <w:rFonts w:ascii="Arial" w:hAnsi="Arial" w:cs="Arial"/>
          <w:color w:val="000000" w:themeColor="text1"/>
          <w:lang w:val="sr-Latn-ME"/>
        </w:rPr>
        <w:t>urima.</w:t>
      </w:r>
    </w:p>
    <w:p w:rsidR="00DC1672" w:rsidRDefault="00DC1672" w:rsidP="00DC1672">
      <w:pPr>
        <w:pStyle w:val="Default"/>
        <w:tabs>
          <w:tab w:val="left" w:pos="851"/>
        </w:tabs>
        <w:jc w:val="both"/>
        <w:rPr>
          <w:rFonts w:ascii="Arial" w:hAnsi="Arial" w:cs="Arial"/>
          <w:color w:val="000000" w:themeColor="text1"/>
          <w:lang w:val="sr-Latn-ME"/>
        </w:rPr>
      </w:pPr>
    </w:p>
    <w:p w:rsidR="00DC1672" w:rsidRPr="00DC1672" w:rsidRDefault="00DC1672" w:rsidP="00DC1672">
      <w:pPr>
        <w:pStyle w:val="Default"/>
        <w:rPr>
          <w:rFonts w:ascii="Arial" w:hAnsi="Arial" w:cs="Arial"/>
          <w:b/>
          <w:bCs/>
          <w:color w:val="000000" w:themeColor="text1"/>
          <w:lang w:val="sr-Latn-ME"/>
        </w:rPr>
      </w:pPr>
      <w:r w:rsidRPr="00DC1672">
        <w:rPr>
          <w:rFonts w:ascii="Arial" w:hAnsi="Arial" w:cs="Arial"/>
          <w:b/>
          <w:bCs/>
          <w:color w:val="000000" w:themeColor="text1"/>
          <w:lang w:val="sr-Latn-ME"/>
        </w:rPr>
        <w:t>6.</w:t>
      </w:r>
      <w:r w:rsidR="00FE4E71">
        <w:rPr>
          <w:rFonts w:ascii="Arial" w:hAnsi="Arial" w:cs="Arial"/>
          <w:b/>
          <w:bCs/>
          <w:color w:val="000000" w:themeColor="text1"/>
          <w:lang w:val="sr-Latn-ME"/>
        </w:rPr>
        <w:t>4</w:t>
      </w:r>
      <w:r w:rsidRPr="00DC1672">
        <w:rPr>
          <w:rFonts w:ascii="Arial" w:hAnsi="Arial" w:cs="Arial"/>
          <w:b/>
          <w:bCs/>
          <w:color w:val="000000" w:themeColor="text1"/>
          <w:lang w:val="sr-Latn-ME"/>
        </w:rPr>
        <w:t>.1.2. Pravila aktivnosti u primarnim rundama</w:t>
      </w:r>
    </w:p>
    <w:p w:rsidR="00DC1672" w:rsidRPr="001C7892" w:rsidRDefault="00DC1672" w:rsidP="00DC1672">
      <w:pPr>
        <w:spacing w:after="0" w:line="240" w:lineRule="auto"/>
        <w:rPr>
          <w:rFonts w:ascii="Arial" w:hAnsi="Arial" w:cs="Arial"/>
          <w:b/>
          <w:color w:val="FF0000"/>
          <w:sz w:val="24"/>
          <w:szCs w:val="24"/>
          <w:lang w:val="sr-Latn-ME"/>
        </w:rPr>
      </w:pPr>
    </w:p>
    <w:p w:rsidR="00DC1672" w:rsidRPr="00DC1672" w:rsidRDefault="001510D7" w:rsidP="00DC1672">
      <w:pPr>
        <w:pStyle w:val="Default"/>
        <w:tabs>
          <w:tab w:val="left" w:pos="851"/>
        </w:tabs>
        <w:jc w:val="both"/>
        <w:rPr>
          <w:rFonts w:ascii="Arial" w:hAnsi="Arial" w:cs="Arial"/>
          <w:color w:val="000000" w:themeColor="text1"/>
          <w:lang w:val="sr-Latn-ME"/>
        </w:rPr>
      </w:pPr>
      <w:r>
        <w:rPr>
          <w:rFonts w:ascii="Arial" w:hAnsi="Arial" w:cs="Arial"/>
          <w:b/>
          <w:color w:val="000000" w:themeColor="text1"/>
          <w:highlight w:val="lightGray"/>
          <w:lang w:val="sr-Latn-ME"/>
        </w:rPr>
        <w:t>AR93</w:t>
      </w:r>
      <w:r w:rsidR="00DC1672" w:rsidRPr="00DC1672">
        <w:rPr>
          <w:rFonts w:ascii="Arial" w:hAnsi="Arial" w:cs="Arial"/>
          <w:b/>
          <w:color w:val="000000" w:themeColor="text1"/>
          <w:highlight w:val="lightGray"/>
          <w:lang w:val="sr-Latn-ME"/>
        </w:rPr>
        <w:t>.</w:t>
      </w:r>
      <w:r w:rsidR="00DC1672" w:rsidRPr="00DC1672">
        <w:rPr>
          <w:rFonts w:ascii="Arial" w:hAnsi="Arial" w:cs="Arial"/>
          <w:color w:val="000000" w:themeColor="text1"/>
          <w:lang w:val="sr-Latn-ME"/>
        </w:rPr>
        <w:t xml:space="preserve"> </w:t>
      </w:r>
      <w:r w:rsidR="00DC1672" w:rsidRPr="00DC1672">
        <w:rPr>
          <w:rFonts w:ascii="Arial" w:hAnsi="Arial" w:cs="Arial"/>
          <w:color w:val="000000" w:themeColor="text1"/>
          <w:lang w:val="sr-Latn-ME"/>
        </w:rPr>
        <w:tab/>
        <w:t xml:space="preserve">Svakom frekvencijskom bloku koji je predmet faze glavne aukcije dodijeljen je broj bodova podobnosti </w:t>
      </w:r>
      <w:r w:rsidR="00DB24F3">
        <w:rPr>
          <w:rFonts w:ascii="Arial" w:hAnsi="Arial" w:cs="Arial"/>
          <w:color w:val="000000" w:themeColor="text1"/>
          <w:lang w:val="sr-Latn-ME"/>
        </w:rPr>
        <w:t>za nadmetanje</w:t>
      </w:r>
      <w:r w:rsidR="00DC1672" w:rsidRPr="00DC1672">
        <w:rPr>
          <w:rFonts w:ascii="Arial" w:hAnsi="Arial" w:cs="Arial"/>
          <w:color w:val="000000" w:themeColor="text1"/>
          <w:lang w:val="sr-Latn-ME"/>
        </w:rPr>
        <w:t xml:space="preserve"> saglasno Tabeli 6.1.  </w:t>
      </w:r>
    </w:p>
    <w:p w:rsidR="00DC1672" w:rsidRPr="001C7892" w:rsidRDefault="00DC1672" w:rsidP="00DC1672">
      <w:pPr>
        <w:pStyle w:val="Default"/>
        <w:rPr>
          <w:rFonts w:ascii="Arial" w:hAnsi="Arial" w:cs="Arial"/>
          <w:color w:val="FF0000"/>
          <w:lang w:val="sr-Latn-ME"/>
        </w:rPr>
      </w:pPr>
    </w:p>
    <w:p w:rsidR="00DC1672" w:rsidRPr="00DC1672" w:rsidRDefault="001510D7" w:rsidP="00DC1672">
      <w:pPr>
        <w:pStyle w:val="Default"/>
        <w:tabs>
          <w:tab w:val="left" w:pos="851"/>
        </w:tabs>
        <w:jc w:val="both"/>
        <w:rPr>
          <w:rFonts w:ascii="Arial" w:hAnsi="Arial" w:cs="Arial"/>
          <w:color w:val="000000" w:themeColor="text1"/>
          <w:lang w:val="sr-Latn-ME"/>
        </w:rPr>
      </w:pPr>
      <w:r>
        <w:rPr>
          <w:rFonts w:ascii="Arial" w:hAnsi="Arial" w:cs="Arial"/>
          <w:b/>
          <w:color w:val="000000" w:themeColor="text1"/>
          <w:highlight w:val="lightGray"/>
          <w:lang w:val="sr-Latn-ME"/>
        </w:rPr>
        <w:t>AR94</w:t>
      </w:r>
      <w:r w:rsidR="00DC1672" w:rsidRPr="00DC1672">
        <w:rPr>
          <w:rFonts w:ascii="Arial" w:hAnsi="Arial" w:cs="Arial"/>
          <w:b/>
          <w:color w:val="000000" w:themeColor="text1"/>
          <w:highlight w:val="lightGray"/>
          <w:lang w:val="sr-Latn-ME"/>
        </w:rPr>
        <w:t>.</w:t>
      </w:r>
      <w:r w:rsidR="00DC1672" w:rsidRPr="00DC1672">
        <w:rPr>
          <w:rFonts w:ascii="Arial" w:hAnsi="Arial" w:cs="Arial"/>
          <w:color w:val="000000" w:themeColor="text1"/>
          <w:lang w:val="sr-Latn-ME"/>
        </w:rPr>
        <w:t xml:space="preserve"> </w:t>
      </w:r>
      <w:r w:rsidR="00DC1672" w:rsidRPr="00DC1672">
        <w:rPr>
          <w:rFonts w:ascii="Arial" w:hAnsi="Arial" w:cs="Arial"/>
          <w:color w:val="000000" w:themeColor="text1"/>
          <w:lang w:val="sr-Latn-ME"/>
        </w:rPr>
        <w:tab/>
        <w:t xml:space="preserve">Ponuđač započinje svaku primarnu rundu </w:t>
      </w:r>
      <w:r w:rsidR="00DC1672">
        <w:rPr>
          <w:rFonts w:ascii="Arial" w:hAnsi="Arial" w:cs="Arial"/>
          <w:color w:val="000000" w:themeColor="text1"/>
          <w:lang w:val="sr-Latn-ME"/>
        </w:rPr>
        <w:t xml:space="preserve">faze glavne aukcije </w:t>
      </w:r>
      <w:r w:rsidR="00DC1672" w:rsidRPr="00DC1672">
        <w:rPr>
          <w:rFonts w:ascii="Arial" w:hAnsi="Arial" w:cs="Arial"/>
          <w:color w:val="000000" w:themeColor="text1"/>
          <w:lang w:val="sr-Latn-ME"/>
        </w:rPr>
        <w:t>sa određenim brojem bodova podobnosti, koji reprezentuje podobnost pon</w:t>
      </w:r>
      <w:r w:rsidR="00DB24F3">
        <w:rPr>
          <w:rFonts w:ascii="Arial" w:hAnsi="Arial" w:cs="Arial"/>
          <w:color w:val="000000" w:themeColor="text1"/>
          <w:lang w:val="sr-Latn-ME"/>
        </w:rPr>
        <w:t>uđača za nadmetanje u toj rundi</w:t>
      </w:r>
      <w:r w:rsidR="00DC1672" w:rsidRPr="00DC1672">
        <w:rPr>
          <w:rFonts w:ascii="Arial" w:hAnsi="Arial" w:cs="Arial"/>
          <w:color w:val="000000" w:themeColor="text1"/>
          <w:lang w:val="sr-Latn-ME"/>
        </w:rPr>
        <w:t xml:space="preserve">. </w:t>
      </w:r>
    </w:p>
    <w:p w:rsidR="00DC1672" w:rsidRPr="001C7892" w:rsidRDefault="00DC1672" w:rsidP="00DC1672">
      <w:pPr>
        <w:pStyle w:val="Default"/>
        <w:jc w:val="both"/>
        <w:rPr>
          <w:rFonts w:ascii="Arial" w:hAnsi="Arial" w:cs="Arial"/>
          <w:color w:val="FF0000"/>
          <w:lang w:val="sr-Latn-ME"/>
        </w:rPr>
      </w:pPr>
    </w:p>
    <w:p w:rsidR="00DC1672" w:rsidRDefault="001510D7" w:rsidP="00DC1672">
      <w:pPr>
        <w:pStyle w:val="Default"/>
        <w:tabs>
          <w:tab w:val="left" w:pos="851"/>
        </w:tabs>
        <w:jc w:val="both"/>
        <w:rPr>
          <w:rFonts w:ascii="Arial" w:hAnsi="Arial" w:cs="Arial"/>
          <w:color w:val="000000" w:themeColor="text1"/>
          <w:lang w:val="sr-Latn-ME"/>
        </w:rPr>
      </w:pPr>
      <w:r>
        <w:rPr>
          <w:rFonts w:ascii="Arial" w:hAnsi="Arial" w:cs="Arial"/>
          <w:b/>
          <w:color w:val="000000" w:themeColor="text1"/>
          <w:highlight w:val="lightGray"/>
          <w:lang w:val="sr-Latn-ME"/>
        </w:rPr>
        <w:t>AR95</w:t>
      </w:r>
      <w:r w:rsidR="00DC1672" w:rsidRPr="00DC1672">
        <w:rPr>
          <w:rFonts w:ascii="Arial" w:hAnsi="Arial" w:cs="Arial"/>
          <w:b/>
          <w:color w:val="000000" w:themeColor="text1"/>
          <w:highlight w:val="lightGray"/>
          <w:lang w:val="sr-Latn-ME"/>
        </w:rPr>
        <w:t>.</w:t>
      </w:r>
      <w:r w:rsidR="00DC1672" w:rsidRPr="00DC1672">
        <w:rPr>
          <w:rFonts w:ascii="Arial" w:hAnsi="Arial" w:cs="Arial"/>
          <w:color w:val="000000" w:themeColor="text1"/>
          <w:lang w:val="sr-Latn-ME"/>
        </w:rPr>
        <w:t xml:space="preserve"> </w:t>
      </w:r>
      <w:r w:rsidR="00DC1672" w:rsidRPr="00DC1672">
        <w:rPr>
          <w:rFonts w:ascii="Arial" w:hAnsi="Arial" w:cs="Arial"/>
          <w:color w:val="000000" w:themeColor="text1"/>
          <w:lang w:val="sr-Latn-ME"/>
        </w:rPr>
        <w:tab/>
        <w:t xml:space="preserve">Aktivnost ponuđača u primarnoj rundi </w:t>
      </w:r>
      <w:r w:rsidR="00DC1672">
        <w:rPr>
          <w:rFonts w:ascii="Arial" w:hAnsi="Arial" w:cs="Arial"/>
          <w:color w:val="000000" w:themeColor="text1"/>
          <w:lang w:val="sr-Latn-ME"/>
        </w:rPr>
        <w:t xml:space="preserve">faze glavne aukcije </w:t>
      </w:r>
      <w:r w:rsidR="00DC1672" w:rsidRPr="00DC1672">
        <w:rPr>
          <w:rFonts w:ascii="Arial" w:hAnsi="Arial" w:cs="Arial"/>
          <w:color w:val="000000" w:themeColor="text1"/>
          <w:lang w:val="sr-Latn-ME"/>
        </w:rPr>
        <w:t xml:space="preserve">predstavlja sumu bodova podobnosti pridruženih svim blokovima koje sadrži ponuda koju je ponuđač podnio u toj rundi. </w:t>
      </w:r>
    </w:p>
    <w:p w:rsidR="00060363" w:rsidRPr="00DC1672" w:rsidRDefault="00060363" w:rsidP="00DC1672">
      <w:pPr>
        <w:pStyle w:val="Default"/>
        <w:tabs>
          <w:tab w:val="left" w:pos="851"/>
        </w:tabs>
        <w:jc w:val="both"/>
        <w:rPr>
          <w:rFonts w:ascii="Arial" w:hAnsi="Arial" w:cs="Arial"/>
          <w:color w:val="000000" w:themeColor="text1"/>
          <w:lang w:val="sr-Latn-ME"/>
        </w:rPr>
      </w:pPr>
    </w:p>
    <w:p w:rsidR="00DC1672" w:rsidRPr="00DC1672" w:rsidRDefault="00DC1672" w:rsidP="00DC1672">
      <w:pPr>
        <w:pStyle w:val="Default"/>
        <w:tabs>
          <w:tab w:val="left" w:pos="851"/>
        </w:tabs>
        <w:jc w:val="both"/>
        <w:rPr>
          <w:rFonts w:ascii="Arial" w:hAnsi="Arial" w:cs="Arial"/>
          <w:color w:val="000000" w:themeColor="text1"/>
          <w:lang w:val="sr-Latn-ME"/>
        </w:rPr>
      </w:pPr>
      <w:r w:rsidRPr="00DC1672">
        <w:rPr>
          <w:rFonts w:ascii="Arial" w:hAnsi="Arial" w:cs="Arial"/>
          <w:b/>
          <w:color w:val="000000" w:themeColor="text1"/>
          <w:highlight w:val="lightGray"/>
          <w:lang w:val="sr-Latn-ME"/>
        </w:rPr>
        <w:lastRenderedPageBreak/>
        <w:t>AR</w:t>
      </w:r>
      <w:r w:rsidR="001510D7">
        <w:rPr>
          <w:rFonts w:ascii="Arial" w:hAnsi="Arial" w:cs="Arial"/>
          <w:b/>
          <w:color w:val="000000" w:themeColor="text1"/>
          <w:highlight w:val="lightGray"/>
          <w:lang w:val="sr-Latn-ME"/>
        </w:rPr>
        <w:t>96</w:t>
      </w:r>
      <w:r w:rsidRPr="00DC1672">
        <w:rPr>
          <w:rFonts w:ascii="Arial" w:hAnsi="Arial" w:cs="Arial"/>
          <w:b/>
          <w:color w:val="000000" w:themeColor="text1"/>
          <w:highlight w:val="lightGray"/>
          <w:lang w:val="sr-Latn-ME"/>
        </w:rPr>
        <w:t>.</w:t>
      </w:r>
      <w:r w:rsidRPr="00DC1672">
        <w:rPr>
          <w:rFonts w:ascii="Arial" w:hAnsi="Arial" w:cs="Arial"/>
          <w:color w:val="000000" w:themeColor="text1"/>
          <w:lang w:val="sr-Latn-ME"/>
        </w:rPr>
        <w:t xml:space="preserve"> </w:t>
      </w:r>
      <w:r w:rsidRPr="00DC1672">
        <w:rPr>
          <w:rFonts w:ascii="Arial" w:hAnsi="Arial" w:cs="Arial"/>
          <w:color w:val="000000" w:themeColor="text1"/>
          <w:lang w:val="sr-Latn-ME"/>
        </w:rPr>
        <w:tab/>
        <w:t xml:space="preserve">U svakoj primarnoj rundi faze glavne aukcije, ponuđač može podnijeti samo ponudu kojoj je pridružen stepen aktivnosti koji ne premašuje njegovu trenutnu podobnost za nadmetanje i koja je saglasana sa ograničenjima datim u Odjeljku 6.1.3. </w:t>
      </w:r>
    </w:p>
    <w:p w:rsidR="00DC1672" w:rsidRPr="001C7892" w:rsidRDefault="00DC1672" w:rsidP="00DC1672">
      <w:pPr>
        <w:pStyle w:val="Default"/>
        <w:rPr>
          <w:rFonts w:ascii="Arial" w:hAnsi="Arial" w:cs="Arial"/>
          <w:color w:val="FF0000"/>
          <w:lang w:val="sr-Latn-ME"/>
        </w:rPr>
      </w:pPr>
    </w:p>
    <w:p w:rsidR="00DC1672" w:rsidRPr="00BA6078" w:rsidRDefault="001510D7" w:rsidP="00DC1672">
      <w:pPr>
        <w:pStyle w:val="Default"/>
        <w:tabs>
          <w:tab w:val="left" w:pos="851"/>
        </w:tabs>
        <w:jc w:val="both"/>
        <w:rPr>
          <w:rFonts w:ascii="Arial" w:hAnsi="Arial" w:cs="Arial"/>
          <w:color w:val="000000" w:themeColor="text1"/>
          <w:lang w:val="sr-Latn-ME"/>
        </w:rPr>
      </w:pPr>
      <w:r>
        <w:rPr>
          <w:rFonts w:ascii="Arial" w:hAnsi="Arial" w:cs="Arial"/>
          <w:b/>
          <w:color w:val="000000" w:themeColor="text1"/>
          <w:highlight w:val="lightGray"/>
          <w:lang w:val="sr-Latn-ME"/>
        </w:rPr>
        <w:t>AR97</w:t>
      </w:r>
      <w:r w:rsidR="00DC1672" w:rsidRPr="00BA6078">
        <w:rPr>
          <w:rFonts w:ascii="Arial" w:hAnsi="Arial" w:cs="Arial"/>
          <w:b/>
          <w:color w:val="000000" w:themeColor="text1"/>
          <w:highlight w:val="lightGray"/>
          <w:lang w:val="sr-Latn-ME"/>
        </w:rPr>
        <w:t>.</w:t>
      </w:r>
      <w:r w:rsidR="00DC1672" w:rsidRPr="00BA6078">
        <w:rPr>
          <w:rFonts w:ascii="Arial" w:hAnsi="Arial" w:cs="Arial"/>
          <w:color w:val="000000" w:themeColor="text1"/>
          <w:lang w:val="sr-Latn-ME"/>
        </w:rPr>
        <w:t xml:space="preserve"> </w:t>
      </w:r>
      <w:r w:rsidR="00DC1672" w:rsidRPr="00BA6078">
        <w:rPr>
          <w:rFonts w:ascii="Arial" w:hAnsi="Arial" w:cs="Arial"/>
          <w:color w:val="000000" w:themeColor="text1"/>
          <w:lang w:val="sr-Latn-ME"/>
        </w:rPr>
        <w:tab/>
        <w:t xml:space="preserve">Podobnost ponuđača za nadmetanje u Prvoj primarnoj rundi (inicijalna podobnost ponuđača) </w:t>
      </w:r>
      <w:r w:rsidR="00BA6078" w:rsidRPr="00BA6078">
        <w:rPr>
          <w:rFonts w:ascii="Arial" w:hAnsi="Arial" w:cs="Arial"/>
          <w:color w:val="000000" w:themeColor="text1"/>
          <w:lang w:val="sr-Latn-ME"/>
        </w:rPr>
        <w:t>je jednaka zbiru bodoba podbonosti za sve blokove koji su predmet dodjele u fazi glavne aukcije</w:t>
      </w:r>
      <w:r w:rsidR="00DC1672" w:rsidRPr="00BA6078">
        <w:rPr>
          <w:rFonts w:ascii="Arial" w:hAnsi="Arial" w:cs="Arial"/>
          <w:color w:val="000000" w:themeColor="text1"/>
          <w:lang w:val="sr-Latn-ME"/>
        </w:rPr>
        <w:t xml:space="preserve">. Za svaku narednu primarnu rundu, podobnost ponuđača za nadmetanje je jednaka stepenu njegove aktivnosti u prethodnoj primarnoj rundi. Ovo znači da podobnost ponuđača može ostati ista ili se smanjiti tokom uzastopnih primarnih rundi, ali se nikada ne može povećati. </w:t>
      </w:r>
    </w:p>
    <w:p w:rsidR="00DC1672" w:rsidRPr="001C7892" w:rsidRDefault="00DC1672" w:rsidP="00DC1672">
      <w:pPr>
        <w:tabs>
          <w:tab w:val="left" w:pos="851"/>
        </w:tabs>
        <w:spacing w:after="0" w:line="240" w:lineRule="auto"/>
        <w:jc w:val="both"/>
        <w:rPr>
          <w:rFonts w:ascii="Arial" w:hAnsi="Arial" w:cs="Arial"/>
          <w:b/>
          <w:color w:val="FF0000"/>
          <w:sz w:val="24"/>
          <w:szCs w:val="24"/>
          <w:highlight w:val="lightGray"/>
          <w:lang w:val="sr-Latn-ME"/>
        </w:rPr>
      </w:pPr>
    </w:p>
    <w:p w:rsidR="00DC1672" w:rsidRPr="00BA6078" w:rsidRDefault="00DC1672" w:rsidP="00DC1672">
      <w:pPr>
        <w:tabs>
          <w:tab w:val="left" w:pos="851"/>
        </w:tabs>
        <w:spacing w:after="0" w:line="240" w:lineRule="auto"/>
        <w:jc w:val="both"/>
        <w:rPr>
          <w:rFonts w:ascii="Arial" w:hAnsi="Arial" w:cs="Arial"/>
          <w:b/>
          <w:color w:val="000000" w:themeColor="text1"/>
          <w:sz w:val="24"/>
          <w:szCs w:val="24"/>
          <w:lang w:val="sr-Latn-ME"/>
        </w:rPr>
      </w:pPr>
      <w:r w:rsidRPr="00BA6078">
        <w:rPr>
          <w:rFonts w:ascii="Arial" w:hAnsi="Arial" w:cs="Arial"/>
          <w:b/>
          <w:color w:val="000000" w:themeColor="text1"/>
          <w:sz w:val="24"/>
          <w:szCs w:val="24"/>
          <w:highlight w:val="lightGray"/>
          <w:lang w:val="sr-Latn-ME"/>
        </w:rPr>
        <w:t>AR</w:t>
      </w:r>
      <w:r w:rsidR="001510D7">
        <w:rPr>
          <w:rFonts w:ascii="Arial" w:hAnsi="Arial" w:cs="Arial"/>
          <w:b/>
          <w:color w:val="000000" w:themeColor="text1"/>
          <w:sz w:val="24"/>
          <w:szCs w:val="24"/>
          <w:highlight w:val="lightGray"/>
          <w:lang w:val="sr-Latn-ME"/>
        </w:rPr>
        <w:t>98</w:t>
      </w:r>
      <w:r w:rsidRPr="00BA6078">
        <w:rPr>
          <w:rFonts w:ascii="Arial" w:hAnsi="Arial" w:cs="Arial"/>
          <w:b/>
          <w:color w:val="000000" w:themeColor="text1"/>
          <w:sz w:val="24"/>
          <w:szCs w:val="24"/>
          <w:highlight w:val="lightGray"/>
          <w:lang w:val="sr-Latn-ME"/>
        </w:rPr>
        <w:t>.</w:t>
      </w:r>
      <w:r w:rsidRPr="00BA6078">
        <w:rPr>
          <w:rFonts w:ascii="Arial" w:hAnsi="Arial" w:cs="Arial"/>
          <w:color w:val="000000" w:themeColor="text1"/>
          <w:sz w:val="24"/>
          <w:szCs w:val="24"/>
          <w:lang w:val="sr-Latn-ME"/>
        </w:rPr>
        <w:t xml:space="preserve"> </w:t>
      </w:r>
      <w:r w:rsidRPr="00BA6078">
        <w:rPr>
          <w:rFonts w:ascii="Arial" w:hAnsi="Arial" w:cs="Arial"/>
          <w:color w:val="000000" w:themeColor="text1"/>
          <w:sz w:val="24"/>
          <w:szCs w:val="24"/>
          <w:lang w:val="sr-Latn-ME"/>
        </w:rPr>
        <w:tab/>
        <w:t>Tokom primarnih rundi, ponuđač može mijenjati podobnost za nadmetanje između kategorija frekvencijskih blokova. Povećanje aktivnosti ponuđača u jednoj ili više kategorija je moguće ukoliko se za toliko smanji aktivnost u drugim kategorijama.</w:t>
      </w:r>
    </w:p>
    <w:p w:rsidR="00DC1672" w:rsidRPr="00667EA1" w:rsidRDefault="00DC1672" w:rsidP="00DC1672">
      <w:pPr>
        <w:pStyle w:val="Default"/>
        <w:tabs>
          <w:tab w:val="left" w:pos="851"/>
        </w:tabs>
        <w:jc w:val="both"/>
        <w:rPr>
          <w:rFonts w:ascii="Arial" w:hAnsi="Arial" w:cs="Arial"/>
          <w:color w:val="000000" w:themeColor="text1"/>
          <w:lang w:val="sr-Latn-ME"/>
        </w:rPr>
      </w:pPr>
    </w:p>
    <w:p w:rsidR="00DD7C24" w:rsidRDefault="00667EA1" w:rsidP="00667EA1">
      <w:pPr>
        <w:pStyle w:val="Default"/>
        <w:tabs>
          <w:tab w:val="left" w:pos="851"/>
        </w:tabs>
        <w:jc w:val="both"/>
        <w:rPr>
          <w:rFonts w:ascii="Arial" w:hAnsi="Arial" w:cs="Arial"/>
          <w:color w:val="000000" w:themeColor="text1"/>
          <w:lang w:val="sr-Latn-ME"/>
        </w:rPr>
      </w:pPr>
      <w:r w:rsidRPr="00667EA1">
        <w:rPr>
          <w:rFonts w:ascii="Arial" w:hAnsi="Arial" w:cs="Arial"/>
          <w:b/>
          <w:color w:val="000000" w:themeColor="text1"/>
          <w:highlight w:val="lightGray"/>
          <w:lang w:val="sr-Latn-ME"/>
        </w:rPr>
        <w:t>AR</w:t>
      </w:r>
      <w:r w:rsidR="001510D7">
        <w:rPr>
          <w:rFonts w:ascii="Arial" w:hAnsi="Arial" w:cs="Arial"/>
          <w:b/>
          <w:color w:val="000000" w:themeColor="text1"/>
          <w:highlight w:val="lightGray"/>
          <w:lang w:val="sr-Latn-ME"/>
        </w:rPr>
        <w:t>99</w:t>
      </w:r>
      <w:r w:rsidRPr="00667EA1">
        <w:rPr>
          <w:rFonts w:ascii="Arial" w:hAnsi="Arial" w:cs="Arial"/>
          <w:b/>
          <w:color w:val="000000" w:themeColor="text1"/>
          <w:highlight w:val="lightGray"/>
          <w:lang w:val="sr-Latn-ME"/>
        </w:rPr>
        <w:t>.</w:t>
      </w:r>
      <w:r w:rsidRPr="00667EA1">
        <w:rPr>
          <w:rFonts w:ascii="Arial" w:hAnsi="Arial" w:cs="Arial"/>
          <w:b/>
          <w:color w:val="000000" w:themeColor="text1"/>
          <w:lang w:val="sr-Latn-ME"/>
        </w:rPr>
        <w:tab/>
      </w:r>
      <w:r w:rsidRPr="00667EA1">
        <w:rPr>
          <w:rFonts w:ascii="Arial" w:hAnsi="Arial" w:cs="Arial"/>
          <w:color w:val="000000" w:themeColor="text1"/>
          <w:lang w:val="sr-Latn-ME"/>
        </w:rPr>
        <w:t xml:space="preserve">U slučaju da ponuđač podnese "nultu ponudu", ili </w:t>
      </w:r>
      <w:r w:rsidR="00DB24F3">
        <w:rPr>
          <w:rFonts w:ascii="Arial" w:hAnsi="Arial" w:cs="Arial"/>
          <w:color w:val="000000" w:themeColor="text1"/>
          <w:lang w:val="sr-Latn-ME"/>
        </w:rPr>
        <w:t>ka</w:t>
      </w:r>
      <w:r w:rsidRPr="00667EA1">
        <w:rPr>
          <w:rFonts w:ascii="Arial" w:hAnsi="Arial" w:cs="Arial"/>
          <w:color w:val="000000" w:themeColor="text1"/>
          <w:lang w:val="sr-Latn-ME"/>
        </w:rPr>
        <w:t>da se u skladu sa Pravilom</w:t>
      </w:r>
      <w:r w:rsidR="001510D7">
        <w:rPr>
          <w:rFonts w:ascii="Arial" w:hAnsi="Arial" w:cs="Arial"/>
          <w:color w:val="000000" w:themeColor="text1"/>
          <w:lang w:val="sr-Latn-ME"/>
        </w:rPr>
        <w:t xml:space="preserve"> AR41, </w:t>
      </w:r>
      <w:r w:rsidR="001510D7" w:rsidRPr="00667EA1">
        <w:rPr>
          <w:rFonts w:ascii="Arial" w:hAnsi="Arial" w:cs="Arial"/>
          <w:color w:val="000000" w:themeColor="text1"/>
          <w:lang w:val="sr-Latn-ME"/>
        </w:rPr>
        <w:t>Pravilom</w:t>
      </w:r>
      <w:r w:rsidR="001510D7">
        <w:rPr>
          <w:rFonts w:ascii="Arial" w:hAnsi="Arial" w:cs="Arial"/>
          <w:color w:val="000000" w:themeColor="text1"/>
          <w:lang w:val="sr-Latn-ME"/>
        </w:rPr>
        <w:t xml:space="preserve"> AR63 ili Pravilom</w:t>
      </w:r>
      <w:r w:rsidRPr="00667EA1">
        <w:rPr>
          <w:rFonts w:ascii="Arial" w:hAnsi="Arial" w:cs="Arial"/>
          <w:color w:val="000000" w:themeColor="text1"/>
          <w:lang w:val="sr-Latn-ME"/>
        </w:rPr>
        <w:t xml:space="preserve"> AR7</w:t>
      </w:r>
      <w:r w:rsidR="001510D7">
        <w:rPr>
          <w:rFonts w:ascii="Arial" w:hAnsi="Arial" w:cs="Arial"/>
          <w:color w:val="000000" w:themeColor="text1"/>
          <w:lang w:val="sr-Latn-ME"/>
        </w:rPr>
        <w:t>8</w:t>
      </w:r>
      <w:r w:rsidRPr="00667EA1">
        <w:rPr>
          <w:rFonts w:ascii="Arial" w:hAnsi="Arial" w:cs="Arial"/>
          <w:color w:val="000000" w:themeColor="text1"/>
          <w:lang w:val="sr-Latn-ME"/>
        </w:rPr>
        <w:t xml:space="preserve"> </w:t>
      </w:r>
      <w:r w:rsidR="00DB24F3">
        <w:rPr>
          <w:rFonts w:ascii="Arial" w:hAnsi="Arial" w:cs="Arial"/>
          <w:color w:val="000000" w:themeColor="text1"/>
          <w:lang w:val="sr-Latn-ME"/>
        </w:rPr>
        <w:t>smatra da je ponuđač</w:t>
      </w:r>
      <w:r w:rsidRPr="00667EA1">
        <w:rPr>
          <w:rFonts w:ascii="Arial" w:hAnsi="Arial" w:cs="Arial"/>
          <w:color w:val="000000" w:themeColor="text1"/>
          <w:lang w:val="sr-Latn-ME"/>
        </w:rPr>
        <w:t xml:space="preserve"> podnio "nultu ponudu", podobnost ponuđača za sljedeću primarnu rundu </w:t>
      </w:r>
      <w:r w:rsidR="00876A72">
        <w:rPr>
          <w:rFonts w:ascii="Arial" w:hAnsi="Arial" w:cs="Arial"/>
          <w:color w:val="000000" w:themeColor="text1"/>
          <w:lang w:val="sr-Latn-ME"/>
        </w:rPr>
        <w:t>faze glavne a</w:t>
      </w:r>
      <w:r w:rsidR="004A47BA">
        <w:rPr>
          <w:rFonts w:ascii="Arial" w:hAnsi="Arial" w:cs="Arial"/>
          <w:color w:val="000000" w:themeColor="text1"/>
          <w:lang w:val="sr-Latn-ME"/>
        </w:rPr>
        <w:t xml:space="preserve">ukcije </w:t>
      </w:r>
      <w:r w:rsidRPr="00667EA1">
        <w:rPr>
          <w:rFonts w:ascii="Arial" w:hAnsi="Arial" w:cs="Arial"/>
          <w:color w:val="000000" w:themeColor="text1"/>
          <w:lang w:val="sr-Latn-ME"/>
        </w:rPr>
        <w:t>se postavlja na nulu, i ponuđač više neće biti u mogućnosti da podnosi ponude u primarnim rundama</w:t>
      </w:r>
      <w:r>
        <w:rPr>
          <w:rFonts w:ascii="Arial" w:hAnsi="Arial" w:cs="Arial"/>
          <w:color w:val="000000" w:themeColor="text1"/>
          <w:lang w:val="sr-Latn-ME"/>
        </w:rPr>
        <w:t xml:space="preserve"> faze glavne aukcije</w:t>
      </w:r>
      <w:r w:rsidRPr="00667EA1">
        <w:rPr>
          <w:rFonts w:ascii="Arial" w:hAnsi="Arial" w:cs="Arial"/>
          <w:color w:val="000000" w:themeColor="text1"/>
          <w:lang w:val="sr-Latn-ME"/>
        </w:rPr>
        <w:t>.</w:t>
      </w:r>
    </w:p>
    <w:p w:rsidR="00456803" w:rsidRPr="00667EA1" w:rsidRDefault="00456803" w:rsidP="00667EA1">
      <w:pPr>
        <w:pStyle w:val="Default"/>
        <w:tabs>
          <w:tab w:val="left" w:pos="851"/>
        </w:tabs>
        <w:jc w:val="both"/>
        <w:rPr>
          <w:rFonts w:ascii="Arial" w:hAnsi="Arial" w:cs="Arial"/>
          <w:color w:val="000000" w:themeColor="text1"/>
          <w:lang w:val="sr-Latn-ME"/>
        </w:rPr>
      </w:pPr>
    </w:p>
    <w:p w:rsidR="008B4D97" w:rsidRPr="009806BD" w:rsidRDefault="00FE4E71" w:rsidP="008B4D97">
      <w:pPr>
        <w:tabs>
          <w:tab w:val="left" w:pos="567"/>
          <w:tab w:val="left" w:pos="851"/>
        </w:tabs>
        <w:spacing w:after="0" w:line="240" w:lineRule="auto"/>
        <w:jc w:val="both"/>
        <w:rPr>
          <w:rFonts w:ascii="Arial" w:hAnsi="Arial" w:cs="Arial"/>
          <w:b/>
          <w:sz w:val="24"/>
          <w:szCs w:val="24"/>
          <w:lang w:val="sr-Latn-ME"/>
        </w:rPr>
      </w:pPr>
      <w:r>
        <w:rPr>
          <w:rFonts w:ascii="Arial" w:hAnsi="Arial" w:cs="Arial"/>
          <w:b/>
          <w:sz w:val="24"/>
          <w:szCs w:val="24"/>
          <w:lang w:val="sr-Latn-ME"/>
        </w:rPr>
        <w:t>6.4</w:t>
      </w:r>
      <w:r w:rsidR="008B4D97">
        <w:rPr>
          <w:rFonts w:ascii="Arial" w:hAnsi="Arial" w:cs="Arial"/>
          <w:b/>
          <w:sz w:val="24"/>
          <w:szCs w:val="24"/>
          <w:lang w:val="sr-Latn-ME"/>
        </w:rPr>
        <w:t>.2</w:t>
      </w:r>
      <w:r w:rsidR="008B4D97" w:rsidRPr="009806BD">
        <w:rPr>
          <w:rFonts w:ascii="Arial" w:hAnsi="Arial" w:cs="Arial"/>
          <w:b/>
          <w:sz w:val="24"/>
          <w:szCs w:val="24"/>
          <w:lang w:val="sr-Latn-ME"/>
        </w:rPr>
        <w:t xml:space="preserve">. </w:t>
      </w:r>
      <w:r w:rsidR="008B4D97">
        <w:rPr>
          <w:rFonts w:ascii="Arial" w:hAnsi="Arial" w:cs="Arial"/>
          <w:b/>
          <w:sz w:val="24"/>
          <w:szCs w:val="24"/>
          <w:lang w:val="sr-Latn-ME"/>
        </w:rPr>
        <w:t>Dodatna runda</w:t>
      </w:r>
      <w:r w:rsidR="008B4D97" w:rsidRPr="009806BD">
        <w:rPr>
          <w:rFonts w:ascii="Arial" w:hAnsi="Arial" w:cs="Arial"/>
          <w:b/>
          <w:sz w:val="24"/>
          <w:szCs w:val="24"/>
          <w:lang w:val="sr-Latn-ME"/>
        </w:rPr>
        <w:t xml:space="preserve"> faze glavne aukcije</w:t>
      </w:r>
    </w:p>
    <w:p w:rsidR="002F79A9" w:rsidRPr="001C7892" w:rsidRDefault="002F79A9" w:rsidP="002F79A9">
      <w:pPr>
        <w:pStyle w:val="Default"/>
        <w:rPr>
          <w:rFonts w:ascii="Arial" w:hAnsi="Arial" w:cs="Arial"/>
          <w:color w:val="FF0000"/>
          <w:lang w:val="sr-Latn-ME"/>
        </w:rPr>
      </w:pPr>
    </w:p>
    <w:p w:rsidR="002F79A9" w:rsidRPr="00361B79" w:rsidRDefault="00E80F04" w:rsidP="00963D0A">
      <w:pPr>
        <w:pStyle w:val="Default"/>
        <w:tabs>
          <w:tab w:val="left" w:pos="993"/>
        </w:tabs>
        <w:jc w:val="both"/>
        <w:rPr>
          <w:rFonts w:ascii="Arial" w:hAnsi="Arial" w:cs="Arial"/>
          <w:color w:val="000000" w:themeColor="text1"/>
          <w:lang w:val="sr-Latn-ME"/>
        </w:rPr>
      </w:pPr>
      <w:r w:rsidRPr="00361B79">
        <w:rPr>
          <w:rFonts w:ascii="Arial" w:hAnsi="Arial" w:cs="Arial"/>
          <w:b/>
          <w:color w:val="000000" w:themeColor="text1"/>
          <w:highlight w:val="lightGray"/>
          <w:lang w:val="sr-Latn-ME"/>
        </w:rPr>
        <w:t>AR</w:t>
      </w:r>
      <w:r w:rsidR="001510D7">
        <w:rPr>
          <w:rFonts w:ascii="Arial" w:hAnsi="Arial" w:cs="Arial"/>
          <w:b/>
          <w:color w:val="000000" w:themeColor="text1"/>
          <w:highlight w:val="lightGray"/>
          <w:lang w:val="sr-Latn-ME"/>
        </w:rPr>
        <w:t>100</w:t>
      </w:r>
      <w:r w:rsidR="002F79A9" w:rsidRPr="00361B79">
        <w:rPr>
          <w:rFonts w:ascii="Arial" w:hAnsi="Arial" w:cs="Arial"/>
          <w:b/>
          <w:color w:val="000000" w:themeColor="text1"/>
          <w:highlight w:val="lightGray"/>
          <w:lang w:val="sr-Latn-ME"/>
        </w:rPr>
        <w:t>.</w:t>
      </w:r>
      <w:r w:rsidR="002F79A9" w:rsidRPr="00361B79">
        <w:rPr>
          <w:rFonts w:ascii="Arial" w:hAnsi="Arial" w:cs="Arial"/>
          <w:color w:val="000000" w:themeColor="text1"/>
          <w:lang w:val="sr-Latn-ME"/>
        </w:rPr>
        <w:t xml:space="preserve"> </w:t>
      </w:r>
      <w:r w:rsidR="00963D0A">
        <w:rPr>
          <w:rFonts w:ascii="Arial" w:hAnsi="Arial" w:cs="Arial"/>
          <w:color w:val="000000" w:themeColor="text1"/>
          <w:lang w:val="sr-Latn-ME"/>
        </w:rPr>
        <w:tab/>
      </w:r>
      <w:r w:rsidR="002F79A9" w:rsidRPr="00361B79">
        <w:rPr>
          <w:rFonts w:ascii="Arial" w:hAnsi="Arial" w:cs="Arial"/>
          <w:color w:val="000000" w:themeColor="text1"/>
          <w:lang w:val="sr-Latn-ME"/>
        </w:rPr>
        <w:t>Dodatn</w:t>
      </w:r>
      <w:r w:rsidRPr="00361B79">
        <w:rPr>
          <w:rFonts w:ascii="Arial" w:hAnsi="Arial" w:cs="Arial"/>
          <w:color w:val="000000" w:themeColor="text1"/>
          <w:lang w:val="sr-Latn-ME"/>
        </w:rPr>
        <w:t>a</w:t>
      </w:r>
      <w:r w:rsidR="002F79A9" w:rsidRPr="00361B79">
        <w:rPr>
          <w:rFonts w:ascii="Arial" w:hAnsi="Arial" w:cs="Arial"/>
          <w:color w:val="000000" w:themeColor="text1"/>
          <w:lang w:val="sr-Latn-ME"/>
        </w:rPr>
        <w:t xml:space="preserve"> rund</w:t>
      </w:r>
      <w:r w:rsidRPr="00361B79">
        <w:rPr>
          <w:rFonts w:ascii="Arial" w:hAnsi="Arial" w:cs="Arial"/>
          <w:color w:val="000000" w:themeColor="text1"/>
          <w:lang w:val="sr-Latn-ME"/>
        </w:rPr>
        <w:t xml:space="preserve">a </w:t>
      </w:r>
      <w:r w:rsidR="00361B79" w:rsidRPr="00361B79">
        <w:rPr>
          <w:rFonts w:ascii="Arial" w:hAnsi="Arial" w:cs="Arial"/>
          <w:color w:val="000000" w:themeColor="text1"/>
          <w:lang w:val="sr-Latn-ME"/>
        </w:rPr>
        <w:t xml:space="preserve">faze glavne aukcije </w:t>
      </w:r>
      <w:r w:rsidRPr="00361B79">
        <w:rPr>
          <w:rFonts w:ascii="Arial" w:hAnsi="Arial" w:cs="Arial"/>
          <w:color w:val="000000" w:themeColor="text1"/>
          <w:lang w:val="sr-Latn-ME"/>
        </w:rPr>
        <w:t>se sastoji</w:t>
      </w:r>
      <w:r w:rsidR="002F79A9" w:rsidRPr="00361B79">
        <w:rPr>
          <w:rFonts w:ascii="Arial" w:hAnsi="Arial" w:cs="Arial"/>
          <w:color w:val="000000" w:themeColor="text1"/>
          <w:lang w:val="sr-Latn-ME"/>
        </w:rPr>
        <w:t xml:space="preserve"> </w:t>
      </w:r>
      <w:r w:rsidRPr="00361B79">
        <w:rPr>
          <w:rFonts w:ascii="Arial" w:hAnsi="Arial" w:cs="Arial"/>
          <w:color w:val="000000" w:themeColor="text1"/>
          <w:lang w:val="sr-Latn-ME"/>
        </w:rPr>
        <w:t>od jedne</w:t>
      </w:r>
      <w:r w:rsidR="002F79A9" w:rsidRPr="00361B79">
        <w:rPr>
          <w:rFonts w:ascii="Arial" w:hAnsi="Arial" w:cs="Arial"/>
          <w:color w:val="000000" w:themeColor="text1"/>
          <w:lang w:val="sr-Latn-ME"/>
        </w:rPr>
        <w:t xml:space="preserve"> runde nadmetanja u kojoj </w:t>
      </w:r>
      <w:r w:rsidR="00361B79" w:rsidRPr="00361B79">
        <w:rPr>
          <w:rFonts w:ascii="Arial" w:hAnsi="Arial" w:cs="Arial"/>
          <w:color w:val="000000" w:themeColor="text1"/>
          <w:lang w:val="sr-Latn-ME"/>
        </w:rPr>
        <w:t xml:space="preserve">kvalifikovani ponuđači mogu </w:t>
      </w:r>
      <w:r w:rsidR="00361B79" w:rsidRPr="00060363">
        <w:rPr>
          <w:rFonts w:ascii="Arial" w:hAnsi="Arial" w:cs="Arial"/>
          <w:color w:val="000000" w:themeColor="text1"/>
          <w:lang w:val="sr-Latn-ME"/>
        </w:rPr>
        <w:t xml:space="preserve">podnijeti </w:t>
      </w:r>
      <w:r w:rsidR="00E13434" w:rsidRPr="00060363">
        <w:rPr>
          <w:rFonts w:ascii="Arial" w:hAnsi="Arial" w:cs="Arial"/>
          <w:color w:val="000000" w:themeColor="text1"/>
          <w:lang w:val="sr-Latn-ME"/>
        </w:rPr>
        <w:t xml:space="preserve">jednu ili više </w:t>
      </w:r>
      <w:r w:rsidR="00361B79" w:rsidRPr="00060363">
        <w:rPr>
          <w:rFonts w:ascii="Arial" w:hAnsi="Arial" w:cs="Arial"/>
          <w:color w:val="000000" w:themeColor="text1"/>
          <w:lang w:val="sr-Latn-ME"/>
        </w:rPr>
        <w:t>dodatn</w:t>
      </w:r>
      <w:r w:rsidR="00E13434" w:rsidRPr="00060363">
        <w:rPr>
          <w:rFonts w:ascii="Arial" w:hAnsi="Arial" w:cs="Arial"/>
          <w:color w:val="000000" w:themeColor="text1"/>
          <w:lang w:val="sr-Latn-ME"/>
        </w:rPr>
        <w:t>ih ponuda</w:t>
      </w:r>
      <w:r w:rsidR="00361B79" w:rsidRPr="00060363">
        <w:rPr>
          <w:rFonts w:ascii="Arial" w:hAnsi="Arial" w:cs="Arial"/>
          <w:color w:val="000000" w:themeColor="text1"/>
          <w:lang w:val="sr-Latn-ME"/>
        </w:rPr>
        <w:t xml:space="preserve"> za </w:t>
      </w:r>
      <w:r w:rsidR="00060363" w:rsidRPr="00060363">
        <w:rPr>
          <w:rFonts w:ascii="Arial" w:hAnsi="Arial" w:cs="Arial"/>
          <w:color w:val="000000" w:themeColor="text1"/>
          <w:lang w:val="sr-Latn-ME"/>
        </w:rPr>
        <w:t xml:space="preserve">setove </w:t>
      </w:r>
      <w:r w:rsidR="00361B79" w:rsidRPr="00060363">
        <w:rPr>
          <w:rFonts w:ascii="Arial" w:hAnsi="Arial" w:cs="Arial"/>
          <w:color w:val="000000" w:themeColor="text1"/>
          <w:lang w:val="sr-Latn-ME"/>
        </w:rPr>
        <w:t>blokov</w:t>
      </w:r>
      <w:r w:rsidR="00060363" w:rsidRPr="00060363">
        <w:rPr>
          <w:rFonts w:ascii="Arial" w:hAnsi="Arial" w:cs="Arial"/>
          <w:color w:val="000000" w:themeColor="text1"/>
          <w:lang w:val="sr-Latn-ME"/>
        </w:rPr>
        <w:t>a</w:t>
      </w:r>
      <w:r w:rsidR="00361B79" w:rsidRPr="00060363">
        <w:rPr>
          <w:rFonts w:ascii="Arial" w:hAnsi="Arial" w:cs="Arial"/>
          <w:color w:val="000000" w:themeColor="text1"/>
          <w:lang w:val="sr-Latn-ME"/>
        </w:rPr>
        <w:t xml:space="preserve"> koji su ostali nedodijeljeni u posljednjoj primarnoj rundi faze glavne aukcije</w:t>
      </w:r>
      <w:r w:rsidR="002F79A9" w:rsidRPr="00060363">
        <w:rPr>
          <w:rFonts w:ascii="Arial" w:hAnsi="Arial" w:cs="Arial"/>
          <w:color w:val="000000" w:themeColor="text1"/>
          <w:lang w:val="sr-Latn-ME"/>
        </w:rPr>
        <w:t>.</w:t>
      </w:r>
      <w:r w:rsidR="002F79A9" w:rsidRPr="00361B79">
        <w:rPr>
          <w:rFonts w:ascii="Arial" w:hAnsi="Arial" w:cs="Arial"/>
          <w:color w:val="000000" w:themeColor="text1"/>
          <w:lang w:val="sr-Latn-ME"/>
        </w:rPr>
        <w:t xml:space="preserve"> </w:t>
      </w:r>
    </w:p>
    <w:p w:rsidR="002F79A9" w:rsidRPr="001C7892" w:rsidRDefault="002F79A9" w:rsidP="002F79A9">
      <w:pPr>
        <w:pStyle w:val="Default"/>
        <w:tabs>
          <w:tab w:val="left" w:pos="1035"/>
        </w:tabs>
        <w:rPr>
          <w:rFonts w:ascii="Arial" w:hAnsi="Arial" w:cs="Arial"/>
          <w:color w:val="FF0000"/>
          <w:lang w:val="sr-Latn-ME"/>
        </w:rPr>
      </w:pPr>
    </w:p>
    <w:p w:rsidR="00202DFC" w:rsidRDefault="001510D7" w:rsidP="00963D0A">
      <w:pPr>
        <w:pStyle w:val="Default"/>
        <w:tabs>
          <w:tab w:val="left" w:pos="993"/>
        </w:tabs>
        <w:jc w:val="both"/>
        <w:rPr>
          <w:rFonts w:ascii="Arial" w:hAnsi="Arial" w:cs="Arial"/>
          <w:color w:val="FF0000"/>
          <w:lang w:val="sr-Latn-ME"/>
        </w:rPr>
      </w:pPr>
      <w:r>
        <w:rPr>
          <w:rFonts w:ascii="Arial" w:hAnsi="Arial" w:cs="Arial"/>
          <w:b/>
          <w:color w:val="000000" w:themeColor="text1"/>
          <w:highlight w:val="lightGray"/>
          <w:lang w:val="sr-Latn-ME"/>
        </w:rPr>
        <w:t>AR101</w:t>
      </w:r>
      <w:r w:rsidR="00202DFC" w:rsidRPr="00202DFC">
        <w:rPr>
          <w:rFonts w:ascii="Arial" w:hAnsi="Arial" w:cs="Arial"/>
          <w:b/>
          <w:color w:val="000000" w:themeColor="text1"/>
          <w:highlight w:val="lightGray"/>
          <w:lang w:val="sr-Latn-ME"/>
        </w:rPr>
        <w:t>.</w:t>
      </w:r>
      <w:r w:rsidR="00202DFC">
        <w:rPr>
          <w:rFonts w:ascii="Arial" w:hAnsi="Arial" w:cs="Arial"/>
          <w:color w:val="000000" w:themeColor="text1"/>
          <w:lang w:val="sr-Latn-ME"/>
        </w:rPr>
        <w:t xml:space="preserve"> </w:t>
      </w:r>
      <w:r w:rsidR="00963D0A">
        <w:rPr>
          <w:rFonts w:ascii="Arial" w:hAnsi="Arial" w:cs="Arial"/>
          <w:color w:val="000000" w:themeColor="text1"/>
          <w:lang w:val="sr-Latn-ME"/>
        </w:rPr>
        <w:tab/>
      </w:r>
      <w:r w:rsidR="00361B79" w:rsidRPr="00202DFC">
        <w:rPr>
          <w:rFonts w:ascii="Arial" w:hAnsi="Arial" w:cs="Arial"/>
          <w:color w:val="000000" w:themeColor="text1"/>
          <w:lang w:val="sr-Latn-ME"/>
        </w:rPr>
        <w:t>Dodatna runda faze glavne aukcije slijedi format nadmetanja putem zapečaćenih ponuda</w:t>
      </w:r>
      <w:r w:rsidR="00202DFC" w:rsidRPr="00202DFC">
        <w:rPr>
          <w:rFonts w:ascii="Arial" w:hAnsi="Arial" w:cs="Arial"/>
          <w:color w:val="000000" w:themeColor="text1"/>
          <w:lang w:val="sr-Latn-ME"/>
        </w:rPr>
        <w:t xml:space="preserve">. </w:t>
      </w:r>
      <w:r w:rsidR="00060363">
        <w:rPr>
          <w:rFonts w:ascii="Arial" w:hAnsi="Arial" w:cs="Arial"/>
          <w:color w:val="000000" w:themeColor="text1"/>
          <w:lang w:val="sr-Latn-ME"/>
        </w:rPr>
        <w:t>Svakom d</w:t>
      </w:r>
      <w:r w:rsidR="00202DFC" w:rsidRPr="00202DFC">
        <w:rPr>
          <w:rFonts w:ascii="Arial" w:hAnsi="Arial" w:cs="Arial"/>
          <w:color w:val="000000" w:themeColor="text1"/>
          <w:lang w:val="sr-Latn-ME"/>
        </w:rPr>
        <w:t xml:space="preserve">odatnom ponudom ponuđač specificira set frekvencijskih blokova različite kategorije </w:t>
      </w:r>
      <w:r w:rsidR="00202DFC">
        <w:rPr>
          <w:rFonts w:ascii="Arial" w:hAnsi="Arial" w:cs="Arial"/>
          <w:color w:val="000000" w:themeColor="text1"/>
          <w:lang w:val="sr-Latn-ME"/>
        </w:rPr>
        <w:t xml:space="preserve">(od blokova koji su ostali </w:t>
      </w:r>
      <w:r w:rsidR="00202DFC" w:rsidRPr="00361B79">
        <w:rPr>
          <w:rFonts w:ascii="Arial" w:hAnsi="Arial" w:cs="Arial"/>
          <w:color w:val="000000" w:themeColor="text1"/>
          <w:lang w:val="sr-Latn-ME"/>
        </w:rPr>
        <w:t>nedodijeljeni u posljednjoj primarnoj rundi faze glavne aukcije</w:t>
      </w:r>
      <w:r w:rsidR="00202DFC">
        <w:rPr>
          <w:rFonts w:ascii="Arial" w:hAnsi="Arial" w:cs="Arial"/>
          <w:color w:val="000000" w:themeColor="text1"/>
          <w:lang w:val="sr-Latn-ME"/>
        </w:rPr>
        <w:t xml:space="preserve">) </w:t>
      </w:r>
      <w:r w:rsidR="00202DFC" w:rsidRPr="00202DFC">
        <w:rPr>
          <w:rFonts w:ascii="Arial" w:hAnsi="Arial" w:cs="Arial"/>
          <w:color w:val="000000" w:themeColor="text1"/>
          <w:lang w:val="sr-Latn-ME"/>
        </w:rPr>
        <w:t>koji želi da mu bude dodijeljen i iznos ukupne ponude</w:t>
      </w:r>
      <w:r w:rsidR="003C6AEB">
        <w:rPr>
          <w:rFonts w:ascii="Arial" w:hAnsi="Arial" w:cs="Arial"/>
          <w:color w:val="000000" w:themeColor="text1"/>
          <w:lang w:val="sr-Latn-ME"/>
        </w:rPr>
        <w:t xml:space="preserve"> za dodjelu specificiranih blokova</w:t>
      </w:r>
      <w:r w:rsidR="00202DFC" w:rsidRPr="00202DFC">
        <w:rPr>
          <w:rFonts w:ascii="Arial" w:hAnsi="Arial" w:cs="Arial"/>
          <w:color w:val="000000" w:themeColor="text1"/>
          <w:lang w:val="sr-Latn-ME"/>
        </w:rPr>
        <w:t xml:space="preserve">. </w:t>
      </w:r>
    </w:p>
    <w:p w:rsidR="00202DFC" w:rsidRDefault="00202DFC" w:rsidP="00202DFC">
      <w:pPr>
        <w:pStyle w:val="Default"/>
        <w:tabs>
          <w:tab w:val="left" w:pos="851"/>
        </w:tabs>
        <w:jc w:val="both"/>
        <w:rPr>
          <w:rFonts w:ascii="Arial" w:hAnsi="Arial" w:cs="Arial"/>
          <w:color w:val="FF0000"/>
          <w:lang w:val="sr-Latn-ME"/>
        </w:rPr>
      </w:pPr>
    </w:p>
    <w:p w:rsidR="00202DFC" w:rsidRPr="00202DFC" w:rsidRDefault="001510D7" w:rsidP="00963D0A">
      <w:pPr>
        <w:pStyle w:val="Default"/>
        <w:tabs>
          <w:tab w:val="left" w:pos="993"/>
        </w:tabs>
        <w:jc w:val="both"/>
        <w:rPr>
          <w:rFonts w:ascii="Arial" w:hAnsi="Arial" w:cs="Arial"/>
          <w:color w:val="000000" w:themeColor="text1"/>
          <w:lang w:val="sr-Latn-ME"/>
        </w:rPr>
      </w:pPr>
      <w:r>
        <w:rPr>
          <w:rFonts w:ascii="Arial" w:hAnsi="Arial" w:cs="Arial"/>
          <w:b/>
          <w:color w:val="000000" w:themeColor="text1"/>
          <w:highlight w:val="lightGray"/>
          <w:lang w:val="sr-Latn-ME"/>
        </w:rPr>
        <w:t>AR102</w:t>
      </w:r>
      <w:r w:rsidR="00202DFC" w:rsidRPr="00202DFC">
        <w:rPr>
          <w:rFonts w:ascii="Arial" w:hAnsi="Arial" w:cs="Arial"/>
          <w:b/>
          <w:color w:val="000000" w:themeColor="text1"/>
          <w:highlight w:val="lightGray"/>
          <w:lang w:val="sr-Latn-ME"/>
        </w:rPr>
        <w:t>.</w:t>
      </w:r>
      <w:r w:rsidR="00202DFC" w:rsidRPr="00202DFC">
        <w:rPr>
          <w:rFonts w:ascii="Arial" w:hAnsi="Arial" w:cs="Arial"/>
          <w:b/>
          <w:color w:val="000000" w:themeColor="text1"/>
          <w:lang w:val="sr-Latn-ME"/>
        </w:rPr>
        <w:t xml:space="preserve"> </w:t>
      </w:r>
      <w:r w:rsidR="00963D0A">
        <w:rPr>
          <w:rFonts w:ascii="Arial" w:hAnsi="Arial" w:cs="Arial"/>
          <w:b/>
          <w:color w:val="000000" w:themeColor="text1"/>
          <w:lang w:val="sr-Latn-ME"/>
        </w:rPr>
        <w:tab/>
      </w:r>
      <w:r w:rsidR="00202DFC" w:rsidRPr="00202DFC">
        <w:rPr>
          <w:rFonts w:ascii="Arial" w:hAnsi="Arial" w:cs="Arial"/>
          <w:color w:val="000000" w:themeColor="text1"/>
          <w:lang w:val="sr-Latn-ME"/>
        </w:rPr>
        <w:t>P</w:t>
      </w:r>
      <w:r w:rsidR="003C6AEB">
        <w:rPr>
          <w:rFonts w:ascii="Arial" w:hAnsi="Arial" w:cs="Arial"/>
          <w:color w:val="000000" w:themeColor="text1"/>
          <w:lang w:val="sr-Latn-ME"/>
        </w:rPr>
        <w:t>onuda u D</w:t>
      </w:r>
      <w:r w:rsidR="00202DFC" w:rsidRPr="00202DFC">
        <w:rPr>
          <w:rFonts w:ascii="Arial" w:hAnsi="Arial" w:cs="Arial"/>
          <w:color w:val="000000" w:themeColor="text1"/>
          <w:lang w:val="sr-Latn-ME"/>
        </w:rPr>
        <w:t>odatnoj rundi faze glavne aukcije može sadržati bilo koju kombinaciju frekvencijskih blokova koja je saglasna sa ograničenjima datim u Odjeljku 6.1.3.</w:t>
      </w:r>
    </w:p>
    <w:p w:rsidR="00202DFC" w:rsidRDefault="00202DFC" w:rsidP="00202DFC">
      <w:pPr>
        <w:tabs>
          <w:tab w:val="left" w:pos="851"/>
        </w:tabs>
        <w:autoSpaceDE w:val="0"/>
        <w:autoSpaceDN w:val="0"/>
        <w:adjustRightInd w:val="0"/>
        <w:spacing w:after="0" w:line="240" w:lineRule="auto"/>
        <w:jc w:val="both"/>
        <w:rPr>
          <w:rFonts w:ascii="Arial" w:hAnsi="Arial" w:cs="Arial"/>
          <w:b/>
          <w:color w:val="FF0000"/>
          <w:sz w:val="24"/>
          <w:szCs w:val="24"/>
          <w:highlight w:val="lightGray"/>
          <w:lang w:val="sr-Latn-ME"/>
        </w:rPr>
      </w:pPr>
    </w:p>
    <w:p w:rsidR="00202DFC" w:rsidRDefault="001510D7" w:rsidP="00963D0A">
      <w:pPr>
        <w:tabs>
          <w:tab w:val="left" w:pos="993"/>
        </w:tabs>
        <w:autoSpaceDE w:val="0"/>
        <w:autoSpaceDN w:val="0"/>
        <w:adjustRightInd w:val="0"/>
        <w:spacing w:after="0" w:line="240" w:lineRule="auto"/>
        <w:jc w:val="both"/>
        <w:rPr>
          <w:rFonts w:ascii="Arial" w:hAnsi="Arial" w:cs="Arial"/>
          <w:color w:val="000000" w:themeColor="text1"/>
          <w:sz w:val="24"/>
          <w:szCs w:val="24"/>
          <w:lang w:val="sr-Latn-ME"/>
        </w:rPr>
      </w:pPr>
      <w:r>
        <w:rPr>
          <w:rFonts w:ascii="Arial" w:hAnsi="Arial" w:cs="Arial"/>
          <w:b/>
          <w:color w:val="000000" w:themeColor="text1"/>
          <w:sz w:val="24"/>
          <w:szCs w:val="24"/>
          <w:highlight w:val="lightGray"/>
          <w:lang w:val="sr-Latn-ME"/>
        </w:rPr>
        <w:t>AR103</w:t>
      </w:r>
      <w:r w:rsidR="00202DFC" w:rsidRPr="00202DFC">
        <w:rPr>
          <w:rFonts w:ascii="Arial" w:hAnsi="Arial" w:cs="Arial"/>
          <w:b/>
          <w:color w:val="000000" w:themeColor="text1"/>
          <w:sz w:val="24"/>
          <w:szCs w:val="24"/>
          <w:highlight w:val="lightGray"/>
          <w:lang w:val="sr-Latn-ME"/>
        </w:rPr>
        <w:t>.</w:t>
      </w:r>
      <w:r w:rsidR="00202DFC" w:rsidRPr="00202DFC">
        <w:rPr>
          <w:rFonts w:ascii="Arial" w:hAnsi="Arial" w:cs="Arial"/>
          <w:color w:val="000000" w:themeColor="text1"/>
          <w:sz w:val="24"/>
          <w:szCs w:val="24"/>
          <w:lang w:val="sr-Latn-ME"/>
        </w:rPr>
        <w:t xml:space="preserve"> </w:t>
      </w:r>
      <w:r w:rsidR="00963D0A">
        <w:rPr>
          <w:rFonts w:ascii="Arial" w:hAnsi="Arial" w:cs="Arial"/>
          <w:color w:val="000000" w:themeColor="text1"/>
          <w:sz w:val="24"/>
          <w:szCs w:val="24"/>
          <w:lang w:val="sr-Latn-ME"/>
        </w:rPr>
        <w:tab/>
      </w:r>
      <w:r w:rsidR="003C6AEB">
        <w:rPr>
          <w:rFonts w:ascii="Arial" w:hAnsi="Arial" w:cs="Arial"/>
          <w:color w:val="000000" w:themeColor="text1"/>
          <w:sz w:val="24"/>
          <w:szCs w:val="24"/>
          <w:lang w:val="sr-Latn-ME"/>
        </w:rPr>
        <w:t>Ukupni i</w:t>
      </w:r>
      <w:r w:rsidR="00202DFC" w:rsidRPr="00202DFC">
        <w:rPr>
          <w:rFonts w:ascii="Arial" w:hAnsi="Arial" w:cs="Arial"/>
          <w:color w:val="000000" w:themeColor="text1"/>
          <w:sz w:val="24"/>
          <w:szCs w:val="24"/>
          <w:lang w:val="sr-Latn-ME"/>
        </w:rPr>
        <w:t xml:space="preserve">znos ponude </w:t>
      </w:r>
      <w:r w:rsidR="003C6AEB">
        <w:rPr>
          <w:rFonts w:ascii="Arial" w:hAnsi="Arial" w:cs="Arial"/>
          <w:color w:val="000000" w:themeColor="text1"/>
          <w:sz w:val="24"/>
          <w:szCs w:val="24"/>
          <w:lang w:val="sr-Latn-ME"/>
        </w:rPr>
        <w:t>u D</w:t>
      </w:r>
      <w:r w:rsidR="00202DFC" w:rsidRPr="00202DFC">
        <w:rPr>
          <w:rFonts w:ascii="Arial" w:hAnsi="Arial" w:cs="Arial"/>
          <w:color w:val="000000" w:themeColor="text1"/>
          <w:sz w:val="24"/>
          <w:szCs w:val="24"/>
          <w:lang w:val="sr-Latn-ME"/>
        </w:rPr>
        <w:t>odatnoj rundi faze glavne aukcije</w:t>
      </w:r>
      <w:r w:rsidR="00202DFC" w:rsidRPr="00202DFC">
        <w:rPr>
          <w:rFonts w:ascii="Arial" w:hAnsi="Arial" w:cs="Arial"/>
          <w:color w:val="000000" w:themeColor="text1"/>
          <w:lang w:val="sr-Latn-ME"/>
        </w:rPr>
        <w:t xml:space="preserve"> </w:t>
      </w:r>
      <w:r w:rsidR="00202DFC" w:rsidRPr="00202DFC">
        <w:rPr>
          <w:rFonts w:ascii="Arial" w:hAnsi="Arial" w:cs="Arial"/>
          <w:color w:val="000000" w:themeColor="text1"/>
          <w:sz w:val="24"/>
          <w:szCs w:val="24"/>
          <w:lang w:val="sr-Latn-ME"/>
        </w:rPr>
        <w:t>diskreciono određuje ponuđač, uz ograničenja data u Pravilu AR</w:t>
      </w:r>
      <w:r w:rsidR="009E1666">
        <w:rPr>
          <w:rFonts w:ascii="Arial" w:hAnsi="Arial" w:cs="Arial"/>
          <w:color w:val="000000" w:themeColor="text1"/>
          <w:sz w:val="24"/>
          <w:szCs w:val="24"/>
          <w:lang w:val="sr-Latn-ME"/>
        </w:rPr>
        <w:t>10</w:t>
      </w:r>
      <w:r>
        <w:rPr>
          <w:rFonts w:ascii="Arial" w:hAnsi="Arial" w:cs="Arial"/>
          <w:color w:val="000000" w:themeColor="text1"/>
          <w:sz w:val="24"/>
          <w:szCs w:val="24"/>
          <w:lang w:val="sr-Latn-ME"/>
        </w:rPr>
        <w:t>4</w:t>
      </w:r>
      <w:r w:rsidR="00202DFC" w:rsidRPr="00202DFC">
        <w:rPr>
          <w:rFonts w:ascii="Arial" w:hAnsi="Arial" w:cs="Arial"/>
          <w:color w:val="000000" w:themeColor="text1"/>
          <w:sz w:val="24"/>
          <w:szCs w:val="24"/>
          <w:lang w:val="sr-Latn-ME"/>
        </w:rPr>
        <w:t xml:space="preserve"> i zahtjev da </w:t>
      </w:r>
      <w:r w:rsidR="003C6AEB">
        <w:rPr>
          <w:rFonts w:ascii="Arial" w:hAnsi="Arial" w:cs="Arial"/>
          <w:color w:val="000000" w:themeColor="text1"/>
          <w:sz w:val="24"/>
          <w:szCs w:val="24"/>
          <w:lang w:val="sr-Latn-ME"/>
        </w:rPr>
        <w:t xml:space="preserve">ukupni </w:t>
      </w:r>
      <w:r w:rsidR="00202DFC" w:rsidRPr="00202DFC">
        <w:rPr>
          <w:rFonts w:ascii="Arial" w:hAnsi="Arial" w:cs="Arial"/>
          <w:color w:val="000000" w:themeColor="text1"/>
          <w:sz w:val="24"/>
          <w:szCs w:val="24"/>
          <w:lang w:val="sr-Latn-ME"/>
        </w:rPr>
        <w:t>iznos ponude mora biti cjelobrojna vrijednost izražena u Eurima.</w:t>
      </w:r>
    </w:p>
    <w:p w:rsidR="003C6AEB" w:rsidRPr="00202DFC" w:rsidRDefault="003C6AEB" w:rsidP="00202DFC">
      <w:pPr>
        <w:tabs>
          <w:tab w:val="left" w:pos="851"/>
        </w:tabs>
        <w:autoSpaceDE w:val="0"/>
        <w:autoSpaceDN w:val="0"/>
        <w:adjustRightInd w:val="0"/>
        <w:spacing w:after="0" w:line="240" w:lineRule="auto"/>
        <w:jc w:val="both"/>
        <w:rPr>
          <w:rFonts w:ascii="Arial" w:hAnsi="Arial" w:cs="Arial"/>
          <w:color w:val="000000" w:themeColor="text1"/>
          <w:sz w:val="24"/>
          <w:szCs w:val="24"/>
          <w:lang w:val="sr-Latn-ME"/>
        </w:rPr>
      </w:pPr>
    </w:p>
    <w:p w:rsidR="009E1666" w:rsidRPr="001C5597" w:rsidRDefault="009E1666" w:rsidP="00963D0A">
      <w:pPr>
        <w:tabs>
          <w:tab w:val="left" w:pos="993"/>
        </w:tabs>
        <w:autoSpaceDE w:val="0"/>
        <w:autoSpaceDN w:val="0"/>
        <w:adjustRightInd w:val="0"/>
        <w:spacing w:after="0" w:line="240" w:lineRule="auto"/>
        <w:jc w:val="both"/>
        <w:rPr>
          <w:rFonts w:ascii="Arial" w:hAnsi="Arial" w:cs="Arial"/>
          <w:color w:val="000000" w:themeColor="text1"/>
          <w:sz w:val="24"/>
          <w:szCs w:val="24"/>
          <w:lang w:val="sr-Latn-ME"/>
        </w:rPr>
      </w:pPr>
      <w:r w:rsidRPr="00202DFC">
        <w:rPr>
          <w:rFonts w:ascii="Arial" w:hAnsi="Arial" w:cs="Arial"/>
          <w:b/>
          <w:color w:val="000000" w:themeColor="text1"/>
          <w:sz w:val="24"/>
          <w:szCs w:val="24"/>
          <w:highlight w:val="lightGray"/>
          <w:lang w:val="sr-Latn-ME"/>
        </w:rPr>
        <w:t>AR10</w:t>
      </w:r>
      <w:r w:rsidR="001510D7">
        <w:rPr>
          <w:rFonts w:ascii="Arial" w:hAnsi="Arial" w:cs="Arial"/>
          <w:b/>
          <w:color w:val="000000" w:themeColor="text1"/>
          <w:sz w:val="24"/>
          <w:szCs w:val="24"/>
          <w:highlight w:val="lightGray"/>
          <w:lang w:val="sr-Latn-ME"/>
        </w:rPr>
        <w:t>4</w:t>
      </w:r>
      <w:r w:rsidRPr="00202DFC">
        <w:rPr>
          <w:rFonts w:ascii="Arial" w:hAnsi="Arial" w:cs="Arial"/>
          <w:b/>
          <w:color w:val="000000" w:themeColor="text1"/>
          <w:sz w:val="24"/>
          <w:szCs w:val="24"/>
          <w:highlight w:val="lightGray"/>
          <w:lang w:val="sr-Latn-ME"/>
        </w:rPr>
        <w:t>.</w:t>
      </w:r>
      <w:r w:rsidRPr="00202DFC">
        <w:rPr>
          <w:rFonts w:ascii="Arial" w:hAnsi="Arial" w:cs="Arial"/>
          <w:color w:val="000000" w:themeColor="text1"/>
          <w:sz w:val="24"/>
          <w:szCs w:val="24"/>
          <w:lang w:val="sr-Latn-ME"/>
        </w:rPr>
        <w:t xml:space="preserve"> </w:t>
      </w:r>
      <w:r w:rsidR="00963D0A">
        <w:rPr>
          <w:rFonts w:ascii="Arial" w:hAnsi="Arial" w:cs="Arial"/>
          <w:color w:val="000000" w:themeColor="text1"/>
          <w:sz w:val="24"/>
          <w:szCs w:val="24"/>
          <w:lang w:val="sr-Latn-ME"/>
        </w:rPr>
        <w:tab/>
      </w:r>
      <w:r w:rsidR="003C6AEB">
        <w:rPr>
          <w:rFonts w:ascii="Arial" w:hAnsi="Arial" w:cs="Arial"/>
          <w:color w:val="000000" w:themeColor="text1"/>
          <w:sz w:val="24"/>
          <w:szCs w:val="24"/>
          <w:lang w:val="sr-Latn-ME"/>
        </w:rPr>
        <w:t>Ukupni i</w:t>
      </w:r>
      <w:r w:rsidRPr="00202DFC">
        <w:rPr>
          <w:rFonts w:ascii="Arial" w:hAnsi="Arial" w:cs="Arial"/>
          <w:color w:val="000000" w:themeColor="text1"/>
          <w:sz w:val="24"/>
          <w:szCs w:val="24"/>
          <w:lang w:val="sr-Latn-ME"/>
        </w:rPr>
        <w:t xml:space="preserve">znos ponude u </w:t>
      </w:r>
      <w:r w:rsidR="003C6AEB">
        <w:rPr>
          <w:rFonts w:ascii="Arial" w:hAnsi="Arial" w:cs="Arial"/>
          <w:color w:val="000000" w:themeColor="text1"/>
          <w:sz w:val="24"/>
          <w:szCs w:val="24"/>
          <w:lang w:val="sr-Latn-ME"/>
        </w:rPr>
        <w:t>D</w:t>
      </w:r>
      <w:r w:rsidRPr="00202DFC">
        <w:rPr>
          <w:rFonts w:ascii="Arial" w:hAnsi="Arial" w:cs="Arial"/>
          <w:color w:val="000000" w:themeColor="text1"/>
          <w:sz w:val="24"/>
          <w:szCs w:val="24"/>
          <w:lang w:val="sr-Latn-ME"/>
        </w:rPr>
        <w:t xml:space="preserve">odatnoj rundi faze glavne </w:t>
      </w:r>
      <w:r w:rsidRPr="007D3F7D">
        <w:rPr>
          <w:rFonts w:ascii="Arial" w:hAnsi="Arial" w:cs="Arial"/>
          <w:color w:val="000000" w:themeColor="text1"/>
          <w:sz w:val="24"/>
          <w:szCs w:val="24"/>
          <w:lang w:val="sr-Latn-ME"/>
        </w:rPr>
        <w:t>aukcije</w:t>
      </w:r>
      <w:r w:rsidR="003C6AEB" w:rsidRPr="007D3F7D">
        <w:rPr>
          <w:rFonts w:ascii="Arial" w:hAnsi="Arial" w:cs="Arial"/>
          <w:color w:val="000000" w:themeColor="text1"/>
          <w:sz w:val="24"/>
          <w:szCs w:val="24"/>
          <w:lang w:val="sr-Latn-ME"/>
        </w:rPr>
        <w:t xml:space="preserve"> </w:t>
      </w:r>
      <w:r w:rsidR="00E67B30" w:rsidRPr="007D3F7D">
        <w:rPr>
          <w:rFonts w:ascii="Arial" w:hAnsi="Arial" w:cs="Arial"/>
          <w:color w:val="000000" w:themeColor="text1"/>
          <w:sz w:val="24"/>
          <w:szCs w:val="24"/>
          <w:lang w:val="sr-Latn-ME"/>
        </w:rPr>
        <w:t>ne može biti niži od zbira naknada po bloku za kategorije obuhvaćenih blokova u posljednjoj primarnoj rundi u kojoj je postojao višak tražnje (minimalna naknada po bloku), niti viši od zbira naknada po bloku za kategorije obuhvaćenih blokova u posljednjoj primarnoj rundi (maksimalna naknada po bloku).</w:t>
      </w:r>
    </w:p>
    <w:p w:rsidR="00202DFC" w:rsidRPr="001C5597" w:rsidRDefault="00202DFC" w:rsidP="00361B79">
      <w:pPr>
        <w:pStyle w:val="Default"/>
        <w:tabs>
          <w:tab w:val="left" w:pos="851"/>
        </w:tabs>
        <w:jc w:val="both"/>
        <w:rPr>
          <w:rFonts w:ascii="Arial" w:hAnsi="Arial" w:cs="Arial"/>
          <w:color w:val="000000" w:themeColor="text1"/>
          <w:lang w:val="sr-Latn-ME"/>
        </w:rPr>
      </w:pPr>
    </w:p>
    <w:p w:rsidR="00202DFC" w:rsidRPr="001C5597" w:rsidRDefault="00202DFC" w:rsidP="00963D0A">
      <w:pPr>
        <w:pStyle w:val="Default"/>
        <w:tabs>
          <w:tab w:val="left" w:pos="993"/>
        </w:tabs>
        <w:jc w:val="both"/>
        <w:rPr>
          <w:rFonts w:ascii="Arial" w:hAnsi="Arial" w:cs="Arial"/>
          <w:color w:val="000000" w:themeColor="text1"/>
          <w:lang w:val="sr-Latn-CS"/>
        </w:rPr>
      </w:pPr>
      <w:r w:rsidRPr="001A711B">
        <w:rPr>
          <w:rFonts w:ascii="Arial" w:hAnsi="Arial" w:cs="Arial"/>
          <w:b/>
          <w:color w:val="000000" w:themeColor="text1"/>
          <w:highlight w:val="lightGray"/>
          <w:lang w:val="sr-Latn-ME"/>
        </w:rPr>
        <w:t>AR</w:t>
      </w:r>
      <w:r w:rsidR="001510D7" w:rsidRPr="001A711B">
        <w:rPr>
          <w:rFonts w:ascii="Arial" w:hAnsi="Arial" w:cs="Arial"/>
          <w:b/>
          <w:color w:val="000000" w:themeColor="text1"/>
          <w:highlight w:val="lightGray"/>
          <w:lang w:val="sr-Latn-ME"/>
        </w:rPr>
        <w:t>105</w:t>
      </w:r>
      <w:r w:rsidRPr="001A711B">
        <w:rPr>
          <w:rFonts w:ascii="Arial" w:hAnsi="Arial" w:cs="Arial"/>
          <w:b/>
          <w:color w:val="000000" w:themeColor="text1"/>
          <w:highlight w:val="lightGray"/>
          <w:lang w:val="sr-Latn-ME"/>
        </w:rPr>
        <w:t>.</w:t>
      </w:r>
      <w:r w:rsidRPr="001C5597">
        <w:rPr>
          <w:rFonts w:ascii="Arial" w:hAnsi="Arial" w:cs="Arial"/>
          <w:color w:val="000000" w:themeColor="text1"/>
          <w:lang w:val="sr-Latn-ME"/>
        </w:rPr>
        <w:tab/>
      </w:r>
      <w:r w:rsidRPr="001C5597">
        <w:rPr>
          <w:rFonts w:ascii="Arial" w:hAnsi="Arial" w:cs="Arial"/>
          <w:color w:val="000000" w:themeColor="text1"/>
          <w:lang w:val="sr-Latn-CS"/>
        </w:rPr>
        <w:t xml:space="preserve">Ispravna ponuda u </w:t>
      </w:r>
      <w:r w:rsidR="001C5597" w:rsidRPr="001C5597">
        <w:rPr>
          <w:rFonts w:ascii="Arial" w:hAnsi="Arial" w:cs="Arial"/>
          <w:color w:val="000000" w:themeColor="text1"/>
          <w:lang w:val="sr-Latn-ME"/>
        </w:rPr>
        <w:t xml:space="preserve">Dodatnoj rundi faze glavne aukcije </w:t>
      </w:r>
      <w:r w:rsidRPr="001C5597">
        <w:rPr>
          <w:rFonts w:ascii="Arial" w:hAnsi="Arial" w:cs="Arial"/>
          <w:color w:val="000000" w:themeColor="text1"/>
          <w:lang w:val="sr-Latn-CS"/>
        </w:rPr>
        <w:t xml:space="preserve">mora zadovoljiti sljedeće uslove: </w:t>
      </w:r>
    </w:p>
    <w:p w:rsidR="00202DFC" w:rsidRPr="00E60B7B" w:rsidRDefault="00202DFC" w:rsidP="00202DFC">
      <w:pPr>
        <w:pStyle w:val="Default"/>
        <w:numPr>
          <w:ilvl w:val="0"/>
          <w:numId w:val="19"/>
        </w:numPr>
        <w:ind w:left="1701" w:hanging="425"/>
        <w:jc w:val="both"/>
        <w:rPr>
          <w:rFonts w:ascii="Arial" w:hAnsi="Arial" w:cs="Arial"/>
          <w:color w:val="000000" w:themeColor="text1"/>
          <w:lang w:val="sr-Latn-CS"/>
        </w:rPr>
      </w:pPr>
      <w:r w:rsidRPr="00E60B7B">
        <w:rPr>
          <w:rFonts w:ascii="Arial" w:hAnsi="Arial" w:cs="Arial"/>
          <w:color w:val="000000" w:themeColor="text1"/>
          <w:lang w:val="sr-Latn-CS"/>
        </w:rPr>
        <w:t>da je sačinjena na propisanom obrascu u skladu sa Pravilom AR4</w:t>
      </w:r>
      <w:r w:rsidR="001510D7">
        <w:rPr>
          <w:rFonts w:ascii="Arial" w:hAnsi="Arial" w:cs="Arial"/>
          <w:color w:val="000000" w:themeColor="text1"/>
          <w:lang w:val="sr-Latn-CS"/>
        </w:rPr>
        <w:t>6</w:t>
      </w:r>
      <w:r w:rsidRPr="00E60B7B">
        <w:rPr>
          <w:rFonts w:ascii="Arial" w:hAnsi="Arial" w:cs="Arial"/>
          <w:color w:val="000000" w:themeColor="text1"/>
          <w:lang w:val="sr-Latn-CS"/>
        </w:rPr>
        <w:t>;</w:t>
      </w:r>
    </w:p>
    <w:p w:rsidR="00202DFC" w:rsidRPr="00E60B7B" w:rsidRDefault="00202DFC" w:rsidP="00202DFC">
      <w:pPr>
        <w:pStyle w:val="Default"/>
        <w:numPr>
          <w:ilvl w:val="0"/>
          <w:numId w:val="19"/>
        </w:numPr>
        <w:ind w:left="1701" w:hanging="425"/>
        <w:jc w:val="both"/>
        <w:rPr>
          <w:rFonts w:ascii="Arial" w:hAnsi="Arial" w:cs="Arial"/>
          <w:color w:val="000000" w:themeColor="text1"/>
          <w:lang w:val="sr-Latn-CS"/>
        </w:rPr>
      </w:pPr>
      <w:r w:rsidRPr="00E60B7B">
        <w:rPr>
          <w:rFonts w:ascii="Arial" w:hAnsi="Arial" w:cs="Arial"/>
          <w:color w:val="000000" w:themeColor="text1"/>
          <w:lang w:val="sr-Latn-CS"/>
        </w:rPr>
        <w:t>da je obrazac ponude po</w:t>
      </w:r>
      <w:r w:rsidR="001510D7">
        <w:rPr>
          <w:rFonts w:ascii="Arial" w:hAnsi="Arial" w:cs="Arial"/>
          <w:color w:val="000000" w:themeColor="text1"/>
          <w:lang w:val="sr-Latn-CS"/>
        </w:rPr>
        <w:t>punjen u skladu sa Pravilom AR47, Pravilom AR49</w:t>
      </w:r>
      <w:r w:rsidRPr="00E60B7B">
        <w:rPr>
          <w:rFonts w:ascii="Arial" w:hAnsi="Arial" w:cs="Arial"/>
          <w:color w:val="000000" w:themeColor="text1"/>
          <w:lang w:val="sr-Latn-CS"/>
        </w:rPr>
        <w:t xml:space="preserve"> i Pravilom AR</w:t>
      </w:r>
      <w:r w:rsidR="001510D7">
        <w:rPr>
          <w:rFonts w:ascii="Arial" w:hAnsi="Arial" w:cs="Arial"/>
          <w:color w:val="000000" w:themeColor="text1"/>
          <w:lang w:val="sr-Latn-CS"/>
        </w:rPr>
        <w:t>50</w:t>
      </w:r>
      <w:r w:rsidRPr="00E60B7B">
        <w:rPr>
          <w:rFonts w:ascii="Arial" w:hAnsi="Arial" w:cs="Arial"/>
          <w:color w:val="000000" w:themeColor="text1"/>
          <w:lang w:val="sr-Latn-CS"/>
        </w:rPr>
        <w:t>;</w:t>
      </w:r>
    </w:p>
    <w:p w:rsidR="00202DFC" w:rsidRPr="00E60B7B" w:rsidRDefault="00202DFC" w:rsidP="00202DFC">
      <w:pPr>
        <w:pStyle w:val="Default"/>
        <w:numPr>
          <w:ilvl w:val="0"/>
          <w:numId w:val="19"/>
        </w:numPr>
        <w:ind w:left="1701" w:hanging="425"/>
        <w:jc w:val="both"/>
        <w:rPr>
          <w:rFonts w:ascii="Arial" w:hAnsi="Arial" w:cs="Arial"/>
          <w:color w:val="000000" w:themeColor="text1"/>
          <w:lang w:val="sr-Latn-CS"/>
        </w:rPr>
      </w:pPr>
      <w:r w:rsidRPr="00E60B7B">
        <w:rPr>
          <w:rFonts w:ascii="Arial" w:hAnsi="Arial" w:cs="Arial"/>
          <w:color w:val="000000" w:themeColor="text1"/>
          <w:lang w:val="sr-Latn-CS"/>
        </w:rPr>
        <w:lastRenderedPageBreak/>
        <w:t>da je potpisana i ovjerena i dostavljena u neprovidnoj zatvorenoj koverti u skladu sa Pravilom AR4</w:t>
      </w:r>
      <w:r w:rsidR="001510D7">
        <w:rPr>
          <w:rFonts w:ascii="Arial" w:hAnsi="Arial" w:cs="Arial"/>
          <w:color w:val="000000" w:themeColor="text1"/>
          <w:lang w:val="sr-Latn-CS"/>
        </w:rPr>
        <w:t>2</w:t>
      </w:r>
      <w:r w:rsidRPr="00E60B7B">
        <w:rPr>
          <w:rFonts w:ascii="Arial" w:hAnsi="Arial" w:cs="Arial"/>
          <w:color w:val="000000" w:themeColor="text1"/>
          <w:lang w:val="sr-Latn-CS"/>
        </w:rPr>
        <w:t xml:space="preserve">; </w:t>
      </w:r>
    </w:p>
    <w:p w:rsidR="00202DFC" w:rsidRDefault="00202DFC" w:rsidP="00202DFC">
      <w:pPr>
        <w:pStyle w:val="Default"/>
        <w:numPr>
          <w:ilvl w:val="0"/>
          <w:numId w:val="19"/>
        </w:numPr>
        <w:ind w:left="1701" w:hanging="425"/>
        <w:jc w:val="both"/>
        <w:rPr>
          <w:rFonts w:ascii="Arial" w:hAnsi="Arial" w:cs="Arial"/>
          <w:color w:val="000000" w:themeColor="text1"/>
          <w:lang w:val="sr-Latn-CS"/>
        </w:rPr>
      </w:pPr>
      <w:r w:rsidRPr="00E60B7B">
        <w:rPr>
          <w:rFonts w:ascii="Arial" w:hAnsi="Arial" w:cs="Arial"/>
          <w:color w:val="000000" w:themeColor="text1"/>
          <w:lang w:val="sr-Latn-CS"/>
        </w:rPr>
        <w:t xml:space="preserve">da </w:t>
      </w:r>
      <w:r w:rsidRPr="00E60B7B">
        <w:rPr>
          <w:rFonts w:ascii="Arial" w:hAnsi="Arial" w:cs="Arial"/>
          <w:color w:val="000000" w:themeColor="text1"/>
          <w:lang w:val="sr-Latn-ME"/>
        </w:rPr>
        <w:t xml:space="preserve">navedeni </w:t>
      </w:r>
      <w:r w:rsidR="00E60B7B">
        <w:rPr>
          <w:rFonts w:ascii="Arial" w:hAnsi="Arial" w:cs="Arial"/>
          <w:color w:val="000000" w:themeColor="text1"/>
          <w:lang w:val="sr-Latn-ME"/>
        </w:rPr>
        <w:t>broj</w:t>
      </w:r>
      <w:r w:rsidRPr="00E60B7B">
        <w:rPr>
          <w:rFonts w:ascii="Arial" w:hAnsi="Arial" w:cs="Arial"/>
          <w:color w:val="000000" w:themeColor="text1"/>
          <w:lang w:val="sr-Latn-ME"/>
        </w:rPr>
        <w:t xml:space="preserve"> frekvencijskih blokova po kategorijama koje ponuđač želi da dobije nije veći od broja blokova za dodjelu i da je saglasan sa Pravilom AR15 i Pravilom AR16</w:t>
      </w:r>
      <w:r w:rsidRPr="00E60B7B">
        <w:rPr>
          <w:rFonts w:ascii="Arial" w:hAnsi="Arial" w:cs="Arial"/>
          <w:color w:val="000000" w:themeColor="text1"/>
          <w:lang w:val="sr-Latn-CS"/>
        </w:rPr>
        <w:t>;</w:t>
      </w:r>
    </w:p>
    <w:p w:rsidR="00E60B7B" w:rsidRPr="00E60B7B" w:rsidRDefault="00E60B7B" w:rsidP="00202DFC">
      <w:pPr>
        <w:pStyle w:val="Default"/>
        <w:numPr>
          <w:ilvl w:val="0"/>
          <w:numId w:val="19"/>
        </w:numPr>
        <w:ind w:left="1701" w:hanging="425"/>
        <w:jc w:val="both"/>
        <w:rPr>
          <w:rFonts w:ascii="Arial" w:hAnsi="Arial" w:cs="Arial"/>
          <w:color w:val="000000" w:themeColor="text1"/>
          <w:lang w:val="sr-Latn-CS"/>
        </w:rPr>
      </w:pPr>
      <w:r>
        <w:rPr>
          <w:rFonts w:ascii="Arial" w:hAnsi="Arial" w:cs="Arial"/>
          <w:color w:val="000000" w:themeColor="text1"/>
          <w:lang w:val="sr-Latn-CS"/>
        </w:rPr>
        <w:t>da ukupni iznos ponude zadovoljava pravilo</w:t>
      </w:r>
      <w:r w:rsidR="008E5045">
        <w:rPr>
          <w:rFonts w:ascii="Arial" w:hAnsi="Arial" w:cs="Arial"/>
          <w:color w:val="000000" w:themeColor="text1"/>
          <w:lang w:val="sr-Latn-CS"/>
        </w:rPr>
        <w:t xml:space="preserve"> u vezi sa </w:t>
      </w:r>
      <w:r w:rsidR="008E5045" w:rsidRPr="00E67B30">
        <w:rPr>
          <w:rFonts w:ascii="Arial" w:hAnsi="Arial" w:cs="Arial"/>
          <w:color w:val="000000" w:themeColor="text1"/>
          <w:lang w:val="sr-Latn-CS"/>
        </w:rPr>
        <w:t>minimalnim i maksimalnim iznosom ponude (Pravilo AR10</w:t>
      </w:r>
      <w:r w:rsidR="001510D7" w:rsidRPr="00E67B30">
        <w:rPr>
          <w:rFonts w:ascii="Arial" w:hAnsi="Arial" w:cs="Arial"/>
          <w:color w:val="000000" w:themeColor="text1"/>
          <w:lang w:val="sr-Latn-CS"/>
        </w:rPr>
        <w:t>4</w:t>
      </w:r>
      <w:r w:rsidR="008E5045" w:rsidRPr="00E67B30">
        <w:rPr>
          <w:rFonts w:ascii="Arial" w:hAnsi="Arial" w:cs="Arial"/>
          <w:color w:val="000000" w:themeColor="text1"/>
          <w:lang w:val="sr-Latn-CS"/>
        </w:rPr>
        <w:t>);</w:t>
      </w:r>
    </w:p>
    <w:p w:rsidR="00202DFC" w:rsidRPr="008E5045" w:rsidRDefault="00202DFC" w:rsidP="00202DFC">
      <w:pPr>
        <w:pStyle w:val="Default"/>
        <w:numPr>
          <w:ilvl w:val="0"/>
          <w:numId w:val="19"/>
        </w:numPr>
        <w:ind w:left="1701" w:hanging="425"/>
        <w:jc w:val="both"/>
        <w:rPr>
          <w:rFonts w:ascii="Arial" w:hAnsi="Arial" w:cs="Arial"/>
          <w:color w:val="000000" w:themeColor="text1"/>
          <w:lang w:val="sr-Latn-CS"/>
        </w:rPr>
      </w:pPr>
      <w:r w:rsidRPr="008E5045">
        <w:rPr>
          <w:rFonts w:ascii="Arial" w:hAnsi="Arial" w:cs="Arial"/>
          <w:color w:val="000000" w:themeColor="text1"/>
          <w:lang w:val="sr-Latn-CS"/>
        </w:rPr>
        <w:t>da ukupan iznos ponude zadovoljava pravilo u vezi sa garancijom ponude (Pravilo AR17).</w:t>
      </w:r>
    </w:p>
    <w:p w:rsidR="00202DFC" w:rsidRPr="008E5045" w:rsidRDefault="00202DFC" w:rsidP="00202DFC">
      <w:pPr>
        <w:spacing w:after="0" w:line="240" w:lineRule="auto"/>
        <w:rPr>
          <w:rFonts w:ascii="Arial" w:hAnsi="Arial" w:cs="Arial"/>
          <w:b/>
          <w:color w:val="000000" w:themeColor="text1"/>
          <w:sz w:val="24"/>
          <w:szCs w:val="24"/>
          <w:lang w:val="sr-Latn-CS"/>
        </w:rPr>
      </w:pPr>
    </w:p>
    <w:p w:rsidR="00202DFC" w:rsidRPr="00E13434" w:rsidRDefault="00202DFC" w:rsidP="00963D0A">
      <w:pPr>
        <w:pStyle w:val="Default"/>
        <w:tabs>
          <w:tab w:val="left" w:pos="993"/>
        </w:tabs>
        <w:jc w:val="both"/>
        <w:rPr>
          <w:rFonts w:ascii="Arial" w:hAnsi="Arial" w:cs="Arial"/>
          <w:color w:val="000000" w:themeColor="text1"/>
          <w:lang w:val="sr-Latn-CS"/>
        </w:rPr>
      </w:pPr>
      <w:r w:rsidRPr="00E13434">
        <w:rPr>
          <w:rFonts w:ascii="Arial" w:hAnsi="Arial" w:cs="Arial"/>
          <w:b/>
          <w:color w:val="000000" w:themeColor="text1"/>
          <w:highlight w:val="lightGray"/>
          <w:lang w:val="sr-Latn-CS"/>
        </w:rPr>
        <w:t>AR</w:t>
      </w:r>
      <w:r w:rsidR="001510D7">
        <w:rPr>
          <w:rFonts w:ascii="Arial" w:hAnsi="Arial" w:cs="Arial"/>
          <w:b/>
          <w:color w:val="000000" w:themeColor="text1"/>
          <w:highlight w:val="lightGray"/>
          <w:lang w:val="sr-Latn-CS"/>
        </w:rPr>
        <w:t>106</w:t>
      </w:r>
      <w:r w:rsidRPr="00E13434">
        <w:rPr>
          <w:rFonts w:ascii="Arial" w:hAnsi="Arial" w:cs="Arial"/>
          <w:b/>
          <w:color w:val="000000" w:themeColor="text1"/>
          <w:highlight w:val="lightGray"/>
          <w:lang w:val="sr-Latn-CS"/>
        </w:rPr>
        <w:t>.</w:t>
      </w:r>
      <w:r w:rsidR="00E13434" w:rsidRPr="00E13434">
        <w:rPr>
          <w:rFonts w:ascii="Arial" w:hAnsi="Arial" w:cs="Arial"/>
          <w:color w:val="000000" w:themeColor="text1"/>
          <w:lang w:val="sr-Latn-CS"/>
        </w:rPr>
        <w:t xml:space="preserve"> </w:t>
      </w:r>
      <w:r w:rsidR="00963D0A">
        <w:rPr>
          <w:rFonts w:ascii="Arial" w:hAnsi="Arial" w:cs="Arial"/>
          <w:color w:val="000000" w:themeColor="text1"/>
          <w:lang w:val="sr-Latn-CS"/>
        </w:rPr>
        <w:tab/>
      </w:r>
      <w:r w:rsidRPr="00E13434">
        <w:rPr>
          <w:rFonts w:ascii="Arial" w:hAnsi="Arial" w:cs="Arial"/>
          <w:color w:val="000000" w:themeColor="text1"/>
          <w:lang w:val="sr-Latn-CS"/>
        </w:rPr>
        <w:t xml:space="preserve">Podnešena ponuda u </w:t>
      </w:r>
      <w:r w:rsidR="00E13434" w:rsidRPr="00E13434">
        <w:rPr>
          <w:rFonts w:ascii="Arial" w:hAnsi="Arial" w:cs="Arial"/>
          <w:color w:val="000000" w:themeColor="text1"/>
          <w:lang w:val="sr-Latn-CS"/>
        </w:rPr>
        <w:t>Dodatnoj</w:t>
      </w:r>
      <w:r w:rsidRPr="00E13434">
        <w:rPr>
          <w:rFonts w:ascii="Arial" w:hAnsi="Arial" w:cs="Arial"/>
          <w:color w:val="000000" w:themeColor="text1"/>
          <w:lang w:val="sr-Latn-CS"/>
        </w:rPr>
        <w:t xml:space="preserve"> rundi faze glavne aukcije koja ne ispunjava uslove navedene u Pravilu AR</w:t>
      </w:r>
      <w:r w:rsidR="00E13434" w:rsidRPr="00E13434">
        <w:rPr>
          <w:rFonts w:ascii="Arial" w:hAnsi="Arial" w:cs="Arial"/>
          <w:color w:val="000000" w:themeColor="text1"/>
          <w:lang w:val="sr-Latn-CS"/>
        </w:rPr>
        <w:t>10</w:t>
      </w:r>
      <w:r w:rsidR="001510D7">
        <w:rPr>
          <w:rFonts w:ascii="Arial" w:hAnsi="Arial" w:cs="Arial"/>
          <w:color w:val="000000" w:themeColor="text1"/>
          <w:lang w:val="sr-Latn-CS"/>
        </w:rPr>
        <w:t>5</w:t>
      </w:r>
      <w:r w:rsidRPr="00E13434">
        <w:rPr>
          <w:rFonts w:ascii="Arial" w:hAnsi="Arial" w:cs="Arial"/>
          <w:color w:val="000000" w:themeColor="text1"/>
          <w:lang w:val="sr-Latn-CS"/>
        </w:rPr>
        <w:t xml:space="preserve"> smatraće se neispravnom, a u daljem postupku će biti tretirana kao da je podnešena </w:t>
      </w:r>
      <w:r w:rsidRPr="00E13434">
        <w:rPr>
          <w:rFonts w:ascii="Arial" w:hAnsi="Arial" w:cs="Arial"/>
          <w:color w:val="000000" w:themeColor="text1"/>
          <w:lang w:val="sr-Latn-ME"/>
        </w:rPr>
        <w:t>"nulta ponuda" (zahtjev za 0 blokova svake kategorije)</w:t>
      </w:r>
      <w:r w:rsidRPr="00E13434">
        <w:rPr>
          <w:rFonts w:ascii="Arial" w:hAnsi="Arial" w:cs="Arial"/>
          <w:color w:val="000000" w:themeColor="text1"/>
          <w:lang w:val="sr-Latn-CS"/>
        </w:rPr>
        <w:t xml:space="preserve">. </w:t>
      </w:r>
    </w:p>
    <w:p w:rsidR="002F79A9" w:rsidRPr="001C7892" w:rsidRDefault="002F79A9" w:rsidP="002F79A9">
      <w:pPr>
        <w:pStyle w:val="Default"/>
        <w:rPr>
          <w:rFonts w:ascii="Arial" w:hAnsi="Arial" w:cs="Arial"/>
          <w:color w:val="FF0000"/>
          <w:lang w:val="sr-Latn-ME"/>
        </w:rPr>
      </w:pPr>
    </w:p>
    <w:p w:rsidR="002F79A9" w:rsidRPr="00782E10" w:rsidRDefault="00AB5ABC" w:rsidP="00963D0A">
      <w:pPr>
        <w:pStyle w:val="Default"/>
        <w:tabs>
          <w:tab w:val="left" w:pos="993"/>
        </w:tabs>
        <w:jc w:val="both"/>
        <w:rPr>
          <w:rFonts w:ascii="Arial" w:hAnsi="Arial" w:cs="Arial"/>
          <w:color w:val="auto"/>
          <w:lang w:val="sr-Latn-ME"/>
        </w:rPr>
      </w:pPr>
      <w:r w:rsidRPr="00782E10">
        <w:rPr>
          <w:rFonts w:ascii="Arial" w:hAnsi="Arial" w:cs="Arial"/>
          <w:b/>
          <w:color w:val="auto"/>
          <w:highlight w:val="lightGray"/>
          <w:lang w:val="sr-Latn-ME"/>
        </w:rPr>
        <w:t>AR</w:t>
      </w:r>
      <w:r w:rsidR="002F79A9" w:rsidRPr="00782E10">
        <w:rPr>
          <w:rFonts w:ascii="Arial" w:hAnsi="Arial" w:cs="Arial"/>
          <w:b/>
          <w:color w:val="auto"/>
          <w:highlight w:val="lightGray"/>
          <w:lang w:val="sr-Latn-ME"/>
        </w:rPr>
        <w:t>10</w:t>
      </w:r>
      <w:r w:rsidR="001510D7">
        <w:rPr>
          <w:rFonts w:ascii="Arial" w:hAnsi="Arial" w:cs="Arial"/>
          <w:b/>
          <w:color w:val="auto"/>
          <w:highlight w:val="lightGray"/>
          <w:lang w:val="sr-Latn-ME"/>
        </w:rPr>
        <w:t>7</w:t>
      </w:r>
      <w:r w:rsidR="002F79A9" w:rsidRPr="00782E10">
        <w:rPr>
          <w:rFonts w:ascii="Arial" w:hAnsi="Arial" w:cs="Arial"/>
          <w:b/>
          <w:color w:val="auto"/>
          <w:highlight w:val="lightGray"/>
          <w:lang w:val="sr-Latn-ME"/>
        </w:rPr>
        <w:t>.</w:t>
      </w:r>
      <w:r w:rsidR="00963D0A">
        <w:rPr>
          <w:rFonts w:ascii="Arial" w:hAnsi="Arial" w:cs="Arial"/>
          <w:color w:val="auto"/>
          <w:lang w:val="sr-Latn-ME"/>
        </w:rPr>
        <w:tab/>
      </w:r>
      <w:r w:rsidR="0061566F" w:rsidRPr="00782E10">
        <w:rPr>
          <w:rFonts w:ascii="Arial" w:hAnsi="Arial" w:cs="Arial"/>
          <w:color w:val="auto"/>
          <w:lang w:val="sr-Latn-ME"/>
        </w:rPr>
        <w:t>Nakon završetka D</w:t>
      </w:r>
      <w:r w:rsidR="002F79A9" w:rsidRPr="00782E10">
        <w:rPr>
          <w:rFonts w:ascii="Arial" w:hAnsi="Arial" w:cs="Arial"/>
          <w:color w:val="auto"/>
          <w:lang w:val="sr-Latn-ME"/>
        </w:rPr>
        <w:t>odatn</w:t>
      </w:r>
      <w:r w:rsidR="00F9428E" w:rsidRPr="00782E10">
        <w:rPr>
          <w:rFonts w:ascii="Arial" w:hAnsi="Arial" w:cs="Arial"/>
          <w:color w:val="auto"/>
          <w:lang w:val="sr-Latn-ME"/>
        </w:rPr>
        <w:t>e</w:t>
      </w:r>
      <w:r w:rsidR="002F79A9" w:rsidRPr="00782E10">
        <w:rPr>
          <w:rFonts w:ascii="Arial" w:hAnsi="Arial" w:cs="Arial"/>
          <w:color w:val="auto"/>
          <w:lang w:val="sr-Latn-ME"/>
        </w:rPr>
        <w:t xml:space="preserve"> </w:t>
      </w:r>
      <w:r w:rsidR="00F9428E" w:rsidRPr="00782E10">
        <w:rPr>
          <w:rFonts w:ascii="Arial" w:hAnsi="Arial" w:cs="Arial"/>
          <w:color w:val="auto"/>
          <w:lang w:val="sr-Latn-ME"/>
        </w:rPr>
        <w:t>runde</w:t>
      </w:r>
      <w:r w:rsidR="00104B92" w:rsidRPr="00782E10">
        <w:rPr>
          <w:rFonts w:ascii="Arial" w:hAnsi="Arial" w:cs="Arial"/>
          <w:color w:val="auto"/>
          <w:lang w:val="sr-Latn-ME"/>
        </w:rPr>
        <w:t xml:space="preserve"> </w:t>
      </w:r>
      <w:r w:rsidR="0061566F" w:rsidRPr="00782E10">
        <w:rPr>
          <w:rFonts w:ascii="Arial" w:hAnsi="Arial" w:cs="Arial"/>
          <w:color w:val="auto"/>
          <w:lang w:val="sr-Latn-ME"/>
        </w:rPr>
        <w:t xml:space="preserve">faze </w:t>
      </w:r>
      <w:r w:rsidR="00104B92" w:rsidRPr="00782E10">
        <w:rPr>
          <w:rFonts w:ascii="Arial" w:hAnsi="Arial" w:cs="Arial"/>
          <w:color w:val="auto"/>
          <w:lang w:val="sr-Latn-ME"/>
        </w:rPr>
        <w:t>glavne aukcije</w:t>
      </w:r>
      <w:r w:rsidR="002F79A9" w:rsidRPr="00782E10">
        <w:rPr>
          <w:rFonts w:ascii="Arial" w:hAnsi="Arial" w:cs="Arial"/>
          <w:color w:val="auto"/>
          <w:lang w:val="sr-Latn-ME"/>
        </w:rPr>
        <w:t xml:space="preserve">, Agencija </w:t>
      </w:r>
      <w:r w:rsidR="00BF58D9" w:rsidRPr="00782E10">
        <w:rPr>
          <w:rFonts w:ascii="Arial" w:hAnsi="Arial" w:cs="Arial"/>
          <w:color w:val="auto"/>
          <w:lang w:val="sr-Latn-ME"/>
        </w:rPr>
        <w:t xml:space="preserve">će pristupiti </w:t>
      </w:r>
      <w:r w:rsidR="002F79A9" w:rsidRPr="00782E10">
        <w:rPr>
          <w:rFonts w:ascii="Arial" w:hAnsi="Arial" w:cs="Arial"/>
          <w:color w:val="auto"/>
          <w:lang w:val="sr-Latn-ME"/>
        </w:rPr>
        <w:t>određ</w:t>
      </w:r>
      <w:r w:rsidR="00BF58D9" w:rsidRPr="00782E10">
        <w:rPr>
          <w:rFonts w:ascii="Arial" w:hAnsi="Arial" w:cs="Arial"/>
          <w:color w:val="auto"/>
          <w:lang w:val="sr-Latn-ME"/>
        </w:rPr>
        <w:t>ivanju kombinacije</w:t>
      </w:r>
      <w:r w:rsidR="002F79A9" w:rsidRPr="00782E10">
        <w:rPr>
          <w:rFonts w:ascii="Arial" w:hAnsi="Arial" w:cs="Arial"/>
          <w:color w:val="auto"/>
          <w:lang w:val="sr-Latn-ME"/>
        </w:rPr>
        <w:t xml:space="preserve"> </w:t>
      </w:r>
      <w:r w:rsidR="00F9428E" w:rsidRPr="00782E10">
        <w:rPr>
          <w:rFonts w:ascii="Arial" w:hAnsi="Arial" w:cs="Arial"/>
          <w:color w:val="auto"/>
          <w:lang w:val="sr-Latn-ME"/>
        </w:rPr>
        <w:t>pobjedničkih</w:t>
      </w:r>
      <w:r w:rsidR="002F79A9" w:rsidRPr="00782E10">
        <w:rPr>
          <w:rFonts w:ascii="Arial" w:hAnsi="Arial" w:cs="Arial"/>
          <w:color w:val="auto"/>
          <w:lang w:val="sr-Latn-ME"/>
        </w:rPr>
        <w:t xml:space="preserve"> ponuda</w:t>
      </w:r>
      <w:r w:rsidR="00BF58D9" w:rsidRPr="00782E10">
        <w:rPr>
          <w:rFonts w:ascii="Arial" w:hAnsi="Arial" w:cs="Arial"/>
          <w:color w:val="auto"/>
          <w:lang w:val="sr-Latn-ME"/>
        </w:rPr>
        <w:t>.</w:t>
      </w:r>
      <w:r w:rsidR="0061566F" w:rsidRPr="00782E10">
        <w:rPr>
          <w:rFonts w:ascii="Arial" w:hAnsi="Arial" w:cs="Arial"/>
          <w:color w:val="auto"/>
          <w:lang w:val="sr-Latn-ME"/>
        </w:rPr>
        <w:t xml:space="preserve"> </w:t>
      </w:r>
      <w:r w:rsidR="00D413D5" w:rsidRPr="00782E10">
        <w:rPr>
          <w:rFonts w:ascii="Arial" w:hAnsi="Arial" w:cs="Arial"/>
          <w:color w:val="auto"/>
          <w:lang w:val="sr-Latn-ME"/>
        </w:rPr>
        <w:t>U p</w:t>
      </w:r>
      <w:r w:rsidR="002F79A9" w:rsidRPr="00782E10">
        <w:rPr>
          <w:rFonts w:ascii="Arial" w:hAnsi="Arial" w:cs="Arial"/>
          <w:color w:val="auto"/>
          <w:lang w:val="sr-Latn-ME"/>
        </w:rPr>
        <w:t>roces određivanja pobjedni</w:t>
      </w:r>
      <w:r w:rsidR="00080EFB" w:rsidRPr="00782E10">
        <w:rPr>
          <w:rFonts w:ascii="Arial" w:hAnsi="Arial" w:cs="Arial"/>
          <w:color w:val="auto"/>
          <w:lang w:val="sr-Latn-ME"/>
        </w:rPr>
        <w:t>č</w:t>
      </w:r>
      <w:r w:rsidR="002F79A9" w:rsidRPr="00782E10">
        <w:rPr>
          <w:rFonts w:ascii="Arial" w:hAnsi="Arial" w:cs="Arial"/>
          <w:color w:val="auto"/>
          <w:lang w:val="sr-Latn-ME"/>
        </w:rPr>
        <w:t>k</w:t>
      </w:r>
      <w:r w:rsidR="00080EFB" w:rsidRPr="00782E10">
        <w:rPr>
          <w:rFonts w:ascii="Arial" w:hAnsi="Arial" w:cs="Arial"/>
          <w:color w:val="auto"/>
          <w:lang w:val="sr-Latn-ME"/>
        </w:rPr>
        <w:t>ih ponuda</w:t>
      </w:r>
      <w:r w:rsidR="00D413D5" w:rsidRPr="00782E10">
        <w:rPr>
          <w:rFonts w:ascii="Arial" w:hAnsi="Arial" w:cs="Arial"/>
          <w:color w:val="auto"/>
          <w:lang w:val="sr-Latn-ME"/>
        </w:rPr>
        <w:t xml:space="preserve">, pored ispravnih </w:t>
      </w:r>
      <w:r w:rsidR="0061566F" w:rsidRPr="00782E10">
        <w:rPr>
          <w:rFonts w:ascii="Arial" w:hAnsi="Arial" w:cs="Arial"/>
          <w:color w:val="auto"/>
          <w:lang w:val="sr-Latn-ME"/>
        </w:rPr>
        <w:t>dodatnih</w:t>
      </w:r>
      <w:r w:rsidR="00D413D5" w:rsidRPr="00782E10">
        <w:rPr>
          <w:rFonts w:ascii="Arial" w:hAnsi="Arial" w:cs="Arial"/>
          <w:color w:val="auto"/>
          <w:lang w:val="sr-Latn-ME"/>
        </w:rPr>
        <w:t xml:space="preserve"> ponuda </w:t>
      </w:r>
      <w:r w:rsidR="0061566F" w:rsidRPr="00782E10">
        <w:rPr>
          <w:rFonts w:ascii="Arial" w:hAnsi="Arial" w:cs="Arial"/>
          <w:color w:val="auto"/>
          <w:lang w:val="sr-Latn-ME"/>
        </w:rPr>
        <w:t>podnešenih od strane ponuđa</w:t>
      </w:r>
      <w:r w:rsidR="00D413D5" w:rsidRPr="00782E10">
        <w:rPr>
          <w:rFonts w:ascii="Arial" w:hAnsi="Arial" w:cs="Arial"/>
          <w:color w:val="auto"/>
          <w:lang w:val="sr-Latn-ME"/>
        </w:rPr>
        <w:t>ča,</w:t>
      </w:r>
      <w:r w:rsidR="002F79A9" w:rsidRPr="00782E10">
        <w:rPr>
          <w:rFonts w:ascii="Arial" w:hAnsi="Arial" w:cs="Arial"/>
          <w:color w:val="auto"/>
          <w:lang w:val="sr-Latn-ME"/>
        </w:rPr>
        <w:t xml:space="preserve"> </w:t>
      </w:r>
      <w:r w:rsidR="00D413D5" w:rsidRPr="00782E10">
        <w:rPr>
          <w:rFonts w:ascii="Arial" w:hAnsi="Arial" w:cs="Arial"/>
          <w:color w:val="auto"/>
          <w:lang w:val="sr-Latn-ME"/>
        </w:rPr>
        <w:t xml:space="preserve">biće </w:t>
      </w:r>
      <w:r w:rsidR="002F79A9" w:rsidRPr="00782E10">
        <w:rPr>
          <w:rFonts w:ascii="Arial" w:hAnsi="Arial" w:cs="Arial"/>
          <w:color w:val="auto"/>
          <w:lang w:val="sr-Latn-ME"/>
        </w:rPr>
        <w:t>uključ</w:t>
      </w:r>
      <w:r w:rsidR="00D413D5" w:rsidRPr="00782E10">
        <w:rPr>
          <w:rFonts w:ascii="Arial" w:hAnsi="Arial" w:cs="Arial"/>
          <w:color w:val="auto"/>
          <w:lang w:val="sr-Latn-ME"/>
        </w:rPr>
        <w:t>en</w:t>
      </w:r>
      <w:r w:rsidR="0061566F" w:rsidRPr="00782E10">
        <w:rPr>
          <w:rFonts w:ascii="Arial" w:hAnsi="Arial" w:cs="Arial"/>
          <w:color w:val="auto"/>
          <w:lang w:val="sr-Latn-ME"/>
        </w:rPr>
        <w:t>e</w:t>
      </w:r>
      <w:r w:rsidR="002F79A9" w:rsidRPr="00782E10">
        <w:rPr>
          <w:rFonts w:ascii="Arial" w:hAnsi="Arial" w:cs="Arial"/>
          <w:color w:val="auto"/>
          <w:lang w:val="sr-Latn-ME"/>
        </w:rPr>
        <w:t xml:space="preserve"> </w:t>
      </w:r>
      <w:r w:rsidR="00D413D5" w:rsidRPr="00782E10">
        <w:rPr>
          <w:rFonts w:ascii="Arial" w:hAnsi="Arial" w:cs="Arial"/>
          <w:color w:val="auto"/>
          <w:lang w:val="sr-Latn-ME"/>
        </w:rPr>
        <w:t xml:space="preserve">i </w:t>
      </w:r>
      <w:r w:rsidR="002C5009" w:rsidRPr="00782E10">
        <w:rPr>
          <w:rFonts w:ascii="Arial" w:hAnsi="Arial" w:cs="Arial"/>
          <w:color w:val="auto"/>
          <w:lang w:val="sr-Latn-ME"/>
        </w:rPr>
        <w:t>pojedinačn</w:t>
      </w:r>
      <w:r w:rsidR="0061566F" w:rsidRPr="00782E10">
        <w:rPr>
          <w:rFonts w:ascii="Arial" w:hAnsi="Arial" w:cs="Arial"/>
          <w:color w:val="auto"/>
          <w:lang w:val="sr-Latn-ME"/>
        </w:rPr>
        <w:t>e</w:t>
      </w:r>
      <w:r w:rsidR="002C5009" w:rsidRPr="00782E10">
        <w:rPr>
          <w:rFonts w:ascii="Arial" w:hAnsi="Arial" w:cs="Arial"/>
          <w:color w:val="auto"/>
          <w:lang w:val="sr-Latn-ME"/>
        </w:rPr>
        <w:t xml:space="preserve"> </w:t>
      </w:r>
      <w:r w:rsidR="00D413D5" w:rsidRPr="00782E10">
        <w:rPr>
          <w:rFonts w:ascii="Arial" w:hAnsi="Arial" w:cs="Arial"/>
          <w:color w:val="auto"/>
          <w:lang w:val="sr-Latn-ME"/>
        </w:rPr>
        <w:t>ponud</w:t>
      </w:r>
      <w:r w:rsidR="0061566F" w:rsidRPr="00782E10">
        <w:rPr>
          <w:rFonts w:ascii="Arial" w:hAnsi="Arial" w:cs="Arial"/>
          <w:color w:val="auto"/>
          <w:lang w:val="sr-Latn-ME"/>
        </w:rPr>
        <w:t>e</w:t>
      </w:r>
      <w:r w:rsidR="00D413D5" w:rsidRPr="00782E10">
        <w:rPr>
          <w:rFonts w:ascii="Arial" w:hAnsi="Arial" w:cs="Arial"/>
          <w:color w:val="auto"/>
          <w:lang w:val="sr-Latn-ME"/>
        </w:rPr>
        <w:t xml:space="preserve"> za </w:t>
      </w:r>
      <w:r w:rsidR="00F9428E" w:rsidRPr="00782E10">
        <w:rPr>
          <w:rFonts w:ascii="Arial" w:hAnsi="Arial" w:cs="Arial"/>
          <w:color w:val="auto"/>
          <w:lang w:val="sr-Latn-ME"/>
        </w:rPr>
        <w:t>svaki frekvencijski blok koji je pre</w:t>
      </w:r>
      <w:r w:rsidR="00D75EF0" w:rsidRPr="00782E10">
        <w:rPr>
          <w:rFonts w:ascii="Arial" w:hAnsi="Arial" w:cs="Arial"/>
          <w:color w:val="auto"/>
          <w:lang w:val="sr-Latn-ME"/>
        </w:rPr>
        <w:t>d</w:t>
      </w:r>
      <w:r w:rsidR="00F9428E" w:rsidRPr="00782E10">
        <w:rPr>
          <w:rFonts w:ascii="Arial" w:hAnsi="Arial" w:cs="Arial"/>
          <w:color w:val="auto"/>
          <w:lang w:val="sr-Latn-ME"/>
        </w:rPr>
        <w:t>met</w:t>
      </w:r>
      <w:r w:rsidR="002F79A9" w:rsidRPr="00782E10">
        <w:rPr>
          <w:rFonts w:ascii="Arial" w:hAnsi="Arial" w:cs="Arial"/>
          <w:color w:val="auto"/>
          <w:lang w:val="sr-Latn-ME"/>
        </w:rPr>
        <w:t xml:space="preserve"> </w:t>
      </w:r>
      <w:r w:rsidR="0061566F" w:rsidRPr="00782E10">
        <w:rPr>
          <w:rFonts w:ascii="Arial" w:hAnsi="Arial" w:cs="Arial"/>
          <w:color w:val="auto"/>
          <w:lang w:val="sr-Latn-ME"/>
        </w:rPr>
        <w:t xml:space="preserve">Dodatne runde na iznos jednak iznosu minimalne naknade po bloku </w:t>
      </w:r>
      <w:r w:rsidR="00D413D5" w:rsidRPr="00782E10">
        <w:rPr>
          <w:rFonts w:ascii="Arial" w:hAnsi="Arial" w:cs="Arial"/>
          <w:color w:val="auto"/>
          <w:lang w:val="sr-Latn-ME"/>
        </w:rPr>
        <w:t>(</w:t>
      </w:r>
      <w:r w:rsidR="002C5009" w:rsidRPr="00782E10">
        <w:rPr>
          <w:rFonts w:ascii="Arial" w:hAnsi="Arial" w:cs="Arial"/>
          <w:color w:val="auto"/>
          <w:lang w:val="sr-Latn-ME"/>
        </w:rPr>
        <w:t>rezervisane</w:t>
      </w:r>
      <w:r w:rsidR="00D413D5" w:rsidRPr="00782E10">
        <w:rPr>
          <w:rFonts w:ascii="Arial" w:hAnsi="Arial" w:cs="Arial"/>
          <w:color w:val="auto"/>
          <w:lang w:val="sr-Latn-ME"/>
        </w:rPr>
        <w:t xml:space="preserve"> ponud</w:t>
      </w:r>
      <w:r w:rsidR="002C5009" w:rsidRPr="00782E10">
        <w:rPr>
          <w:rFonts w:ascii="Arial" w:hAnsi="Arial" w:cs="Arial"/>
          <w:color w:val="auto"/>
          <w:lang w:val="sr-Latn-ME"/>
        </w:rPr>
        <w:t>e</w:t>
      </w:r>
      <w:r w:rsidR="00D413D5" w:rsidRPr="00782E10">
        <w:rPr>
          <w:rFonts w:ascii="Arial" w:hAnsi="Arial" w:cs="Arial"/>
          <w:color w:val="auto"/>
          <w:lang w:val="sr-Latn-ME"/>
        </w:rPr>
        <w:t>)</w:t>
      </w:r>
      <w:r w:rsidR="00104B92" w:rsidRPr="00782E10">
        <w:rPr>
          <w:rFonts w:ascii="Arial" w:hAnsi="Arial" w:cs="Arial"/>
          <w:color w:val="auto"/>
          <w:lang w:val="sr-Latn-ME"/>
        </w:rPr>
        <w:t xml:space="preserve">. </w:t>
      </w:r>
      <w:r w:rsidR="00D413D5" w:rsidRPr="00782E10">
        <w:rPr>
          <w:rFonts w:ascii="Arial" w:hAnsi="Arial" w:cs="Arial"/>
          <w:color w:val="auto"/>
          <w:lang w:val="sr-Latn-ME"/>
        </w:rPr>
        <w:t>Rezervisan</w:t>
      </w:r>
      <w:r w:rsidR="002C5009" w:rsidRPr="00782E10">
        <w:rPr>
          <w:rFonts w:ascii="Arial" w:hAnsi="Arial" w:cs="Arial"/>
          <w:color w:val="auto"/>
          <w:lang w:val="sr-Latn-ME"/>
        </w:rPr>
        <w:t>e</w:t>
      </w:r>
      <w:r w:rsidR="00D413D5" w:rsidRPr="00782E10">
        <w:rPr>
          <w:rFonts w:ascii="Arial" w:hAnsi="Arial" w:cs="Arial"/>
          <w:color w:val="auto"/>
          <w:lang w:val="sr-Latn-ME"/>
        </w:rPr>
        <w:t xml:space="preserve"> ponud</w:t>
      </w:r>
      <w:r w:rsidR="002C5009" w:rsidRPr="00782E10">
        <w:rPr>
          <w:rFonts w:ascii="Arial" w:hAnsi="Arial" w:cs="Arial"/>
          <w:color w:val="auto"/>
          <w:lang w:val="sr-Latn-ME"/>
        </w:rPr>
        <w:t>e</w:t>
      </w:r>
      <w:r w:rsidR="00D413D5" w:rsidRPr="00782E10">
        <w:rPr>
          <w:rFonts w:ascii="Arial" w:hAnsi="Arial" w:cs="Arial"/>
          <w:color w:val="auto"/>
          <w:lang w:val="sr-Latn-ME"/>
        </w:rPr>
        <w:t xml:space="preserve"> će biti tretiran</w:t>
      </w:r>
      <w:r w:rsidR="002C5009" w:rsidRPr="00782E10">
        <w:rPr>
          <w:rFonts w:ascii="Arial" w:hAnsi="Arial" w:cs="Arial"/>
          <w:color w:val="auto"/>
          <w:lang w:val="sr-Latn-ME"/>
        </w:rPr>
        <w:t>e</w:t>
      </w:r>
      <w:r w:rsidR="00D413D5" w:rsidRPr="00782E10">
        <w:rPr>
          <w:rFonts w:ascii="Arial" w:hAnsi="Arial" w:cs="Arial"/>
          <w:color w:val="auto"/>
          <w:lang w:val="sr-Latn-ME"/>
        </w:rPr>
        <w:t xml:space="preserve"> na identičan način </w:t>
      </w:r>
      <w:r w:rsidR="002F79A9" w:rsidRPr="00782E10">
        <w:rPr>
          <w:rFonts w:ascii="Arial" w:hAnsi="Arial" w:cs="Arial"/>
          <w:color w:val="auto"/>
          <w:lang w:val="sr-Latn-ME"/>
        </w:rPr>
        <w:t xml:space="preserve">kao </w:t>
      </w:r>
      <w:r w:rsidR="002C5009" w:rsidRPr="00782E10">
        <w:rPr>
          <w:rFonts w:ascii="Arial" w:hAnsi="Arial" w:cs="Arial"/>
          <w:color w:val="auto"/>
          <w:lang w:val="sr-Latn-ME"/>
        </w:rPr>
        <w:t xml:space="preserve">ponude podnešene od strane ponuđača u </w:t>
      </w:r>
      <w:r w:rsidR="0061566F" w:rsidRPr="00782E10">
        <w:rPr>
          <w:rFonts w:ascii="Arial" w:hAnsi="Arial" w:cs="Arial"/>
          <w:color w:val="auto"/>
          <w:lang w:val="sr-Latn-ME"/>
        </w:rPr>
        <w:t>D</w:t>
      </w:r>
      <w:r w:rsidR="002C5009" w:rsidRPr="00782E10">
        <w:rPr>
          <w:rFonts w:ascii="Arial" w:hAnsi="Arial" w:cs="Arial"/>
          <w:color w:val="auto"/>
          <w:lang w:val="sr-Latn-ME"/>
        </w:rPr>
        <w:t>odatnoj rundi.</w:t>
      </w:r>
    </w:p>
    <w:p w:rsidR="002F79A9" w:rsidRPr="001C7892" w:rsidRDefault="002F79A9" w:rsidP="002F79A9">
      <w:pPr>
        <w:pStyle w:val="Default"/>
        <w:rPr>
          <w:rFonts w:ascii="Arial" w:hAnsi="Arial" w:cs="Arial"/>
          <w:color w:val="FF0000"/>
          <w:lang w:val="sr-Latn-ME"/>
        </w:rPr>
      </w:pPr>
    </w:p>
    <w:p w:rsidR="002F79A9" w:rsidRPr="00782E10" w:rsidRDefault="00AB5ABC" w:rsidP="00963D0A">
      <w:pPr>
        <w:pStyle w:val="Default"/>
        <w:tabs>
          <w:tab w:val="left" w:pos="993"/>
        </w:tabs>
        <w:jc w:val="both"/>
        <w:rPr>
          <w:rFonts w:ascii="Arial" w:hAnsi="Arial" w:cs="Arial"/>
          <w:color w:val="auto"/>
          <w:lang w:val="sr-Latn-ME"/>
        </w:rPr>
      </w:pPr>
      <w:r w:rsidRPr="00782E10">
        <w:rPr>
          <w:rFonts w:ascii="Arial" w:hAnsi="Arial" w:cs="Arial"/>
          <w:b/>
          <w:color w:val="auto"/>
          <w:highlight w:val="lightGray"/>
          <w:lang w:val="sr-Latn-ME"/>
        </w:rPr>
        <w:t>AR</w:t>
      </w:r>
      <w:r w:rsidR="002F79A9" w:rsidRPr="00782E10">
        <w:rPr>
          <w:rFonts w:ascii="Arial" w:hAnsi="Arial" w:cs="Arial"/>
          <w:b/>
          <w:color w:val="auto"/>
          <w:highlight w:val="lightGray"/>
          <w:lang w:val="sr-Latn-ME"/>
        </w:rPr>
        <w:t>10</w:t>
      </w:r>
      <w:r w:rsidR="001510D7">
        <w:rPr>
          <w:rFonts w:ascii="Arial" w:hAnsi="Arial" w:cs="Arial"/>
          <w:b/>
          <w:color w:val="auto"/>
          <w:highlight w:val="lightGray"/>
          <w:lang w:val="sr-Latn-ME"/>
        </w:rPr>
        <w:t>8</w:t>
      </w:r>
      <w:r w:rsidR="002F79A9" w:rsidRPr="00782E10">
        <w:rPr>
          <w:rFonts w:ascii="Arial" w:hAnsi="Arial" w:cs="Arial"/>
          <w:b/>
          <w:color w:val="auto"/>
          <w:highlight w:val="lightGray"/>
          <w:lang w:val="sr-Latn-ME"/>
        </w:rPr>
        <w:t>.</w:t>
      </w:r>
      <w:r w:rsidR="00963D0A">
        <w:rPr>
          <w:rFonts w:ascii="Arial" w:hAnsi="Arial" w:cs="Arial"/>
          <w:color w:val="auto"/>
          <w:lang w:val="sr-Latn-ME"/>
        </w:rPr>
        <w:tab/>
      </w:r>
      <w:r w:rsidR="002F79A9" w:rsidRPr="00782E10">
        <w:rPr>
          <w:rFonts w:ascii="Arial" w:hAnsi="Arial" w:cs="Arial"/>
          <w:color w:val="auto"/>
          <w:lang w:val="sr-Latn-ME"/>
        </w:rPr>
        <w:t xml:space="preserve">Kombinacija </w:t>
      </w:r>
      <w:r w:rsidR="006D123E" w:rsidRPr="00782E10">
        <w:rPr>
          <w:rFonts w:ascii="Arial" w:hAnsi="Arial" w:cs="Arial"/>
          <w:color w:val="auto"/>
          <w:lang w:val="sr-Latn-ME"/>
        </w:rPr>
        <w:t>pobjedničkih</w:t>
      </w:r>
      <w:r w:rsidR="002F79A9" w:rsidRPr="00782E10">
        <w:rPr>
          <w:rFonts w:ascii="Arial" w:hAnsi="Arial" w:cs="Arial"/>
          <w:color w:val="auto"/>
          <w:lang w:val="sr-Latn-ME"/>
        </w:rPr>
        <w:t xml:space="preserve"> ponuda</w:t>
      </w:r>
      <w:r w:rsidR="00782E10" w:rsidRPr="00782E10">
        <w:rPr>
          <w:rFonts w:ascii="Arial" w:hAnsi="Arial" w:cs="Arial"/>
          <w:color w:val="auto"/>
          <w:lang w:val="sr-Latn-ME"/>
        </w:rPr>
        <w:t xml:space="preserve"> u Dodatnoj rundi faze glavne aukcije</w:t>
      </w:r>
      <w:r w:rsidR="002F79A9" w:rsidRPr="00782E10">
        <w:rPr>
          <w:rFonts w:ascii="Arial" w:hAnsi="Arial" w:cs="Arial"/>
          <w:color w:val="auto"/>
          <w:lang w:val="sr-Latn-ME"/>
        </w:rPr>
        <w:t xml:space="preserve"> je kombinacija ispravnih ponuda podn</w:t>
      </w:r>
      <w:r w:rsidR="00104B92" w:rsidRPr="00782E10">
        <w:rPr>
          <w:rFonts w:ascii="Arial" w:hAnsi="Arial" w:cs="Arial"/>
          <w:color w:val="auto"/>
          <w:lang w:val="sr-Latn-ME"/>
        </w:rPr>
        <w:t xml:space="preserve">ešenih </w:t>
      </w:r>
      <w:r w:rsidR="00782E10" w:rsidRPr="00782E10">
        <w:rPr>
          <w:rFonts w:ascii="Arial" w:hAnsi="Arial" w:cs="Arial"/>
          <w:color w:val="auto"/>
          <w:lang w:val="sr-Latn-ME"/>
        </w:rPr>
        <w:t>od strane ponuđača</w:t>
      </w:r>
      <w:r w:rsidR="00A12843" w:rsidRPr="00782E10">
        <w:rPr>
          <w:rFonts w:ascii="Arial" w:hAnsi="Arial" w:cs="Arial"/>
          <w:color w:val="auto"/>
          <w:lang w:val="sr-Latn-ME"/>
        </w:rPr>
        <w:t>, uključujući i rezervisane ponude,</w:t>
      </w:r>
      <w:r w:rsidR="002F79A9" w:rsidRPr="00782E10">
        <w:rPr>
          <w:rFonts w:ascii="Arial" w:hAnsi="Arial" w:cs="Arial"/>
          <w:color w:val="auto"/>
          <w:lang w:val="sr-Latn-ME"/>
        </w:rPr>
        <w:t xml:space="preserve"> koja, kada se </w:t>
      </w:r>
      <w:r w:rsidR="00080EFB" w:rsidRPr="00782E10">
        <w:rPr>
          <w:rFonts w:ascii="Arial" w:hAnsi="Arial" w:cs="Arial"/>
          <w:color w:val="auto"/>
          <w:lang w:val="sr-Latn-ME"/>
        </w:rPr>
        <w:t xml:space="preserve">ponude </w:t>
      </w:r>
      <w:r w:rsidR="002F79A9" w:rsidRPr="00782E10">
        <w:rPr>
          <w:rFonts w:ascii="Arial" w:hAnsi="Arial" w:cs="Arial"/>
          <w:color w:val="auto"/>
          <w:lang w:val="sr-Latn-ME"/>
        </w:rPr>
        <w:t>zajedno uzmu u obzir</w:t>
      </w:r>
      <w:r w:rsidR="00104B92" w:rsidRPr="00782E10">
        <w:rPr>
          <w:rFonts w:ascii="Arial" w:hAnsi="Arial" w:cs="Arial"/>
          <w:color w:val="auto"/>
          <w:lang w:val="sr-Latn-ME"/>
        </w:rPr>
        <w:t xml:space="preserve">, daje </w:t>
      </w:r>
      <w:r w:rsidR="002F79A9" w:rsidRPr="00782E10">
        <w:rPr>
          <w:rFonts w:ascii="Arial" w:hAnsi="Arial" w:cs="Arial"/>
          <w:color w:val="auto"/>
          <w:lang w:val="sr-Latn-ME"/>
        </w:rPr>
        <w:t>najv</w:t>
      </w:r>
      <w:r w:rsidR="00C032AD" w:rsidRPr="00782E10">
        <w:rPr>
          <w:rFonts w:ascii="Arial" w:hAnsi="Arial" w:cs="Arial"/>
          <w:color w:val="auto"/>
          <w:lang w:val="sr-Latn-ME"/>
        </w:rPr>
        <w:t>iši</w:t>
      </w:r>
      <w:r w:rsidR="00104B92" w:rsidRPr="00782E10">
        <w:rPr>
          <w:rFonts w:ascii="Arial" w:hAnsi="Arial" w:cs="Arial"/>
          <w:color w:val="auto"/>
          <w:lang w:val="sr-Latn-ME"/>
        </w:rPr>
        <w:t xml:space="preserve"> </w:t>
      </w:r>
      <w:r w:rsidR="00782E10" w:rsidRPr="00782E10">
        <w:rPr>
          <w:rFonts w:ascii="Arial" w:hAnsi="Arial" w:cs="Arial"/>
          <w:color w:val="auto"/>
          <w:lang w:val="sr-Latn-ME"/>
        </w:rPr>
        <w:t xml:space="preserve">zbir </w:t>
      </w:r>
      <w:r w:rsidR="00104B92" w:rsidRPr="00782E10">
        <w:rPr>
          <w:rFonts w:ascii="Arial" w:hAnsi="Arial" w:cs="Arial"/>
          <w:color w:val="auto"/>
          <w:lang w:val="sr-Latn-ME"/>
        </w:rPr>
        <w:t>ukupni</w:t>
      </w:r>
      <w:r w:rsidR="00782E10" w:rsidRPr="00782E10">
        <w:rPr>
          <w:rFonts w:ascii="Arial" w:hAnsi="Arial" w:cs="Arial"/>
          <w:color w:val="auto"/>
          <w:lang w:val="sr-Latn-ME"/>
        </w:rPr>
        <w:t>h</w:t>
      </w:r>
      <w:r w:rsidR="00104B92" w:rsidRPr="00782E10">
        <w:rPr>
          <w:rFonts w:ascii="Arial" w:hAnsi="Arial" w:cs="Arial"/>
          <w:color w:val="auto"/>
          <w:lang w:val="sr-Latn-ME"/>
        </w:rPr>
        <w:t xml:space="preserve"> iznos</w:t>
      </w:r>
      <w:r w:rsidR="00782E10" w:rsidRPr="00782E10">
        <w:rPr>
          <w:rFonts w:ascii="Arial" w:hAnsi="Arial" w:cs="Arial"/>
          <w:color w:val="auto"/>
          <w:lang w:val="sr-Latn-ME"/>
        </w:rPr>
        <w:t>a</w:t>
      </w:r>
      <w:r w:rsidR="002F79A9" w:rsidRPr="00782E10">
        <w:rPr>
          <w:rFonts w:ascii="Arial" w:hAnsi="Arial" w:cs="Arial"/>
          <w:color w:val="auto"/>
          <w:lang w:val="sr-Latn-ME"/>
        </w:rPr>
        <w:t xml:space="preserve"> </w:t>
      </w:r>
      <w:r w:rsidR="00080EFB" w:rsidRPr="00782E10">
        <w:rPr>
          <w:rFonts w:ascii="Arial" w:hAnsi="Arial" w:cs="Arial"/>
          <w:color w:val="auto"/>
          <w:lang w:val="sr-Latn-ME"/>
        </w:rPr>
        <w:t>ponud</w:t>
      </w:r>
      <w:r w:rsidR="00E67B30">
        <w:rPr>
          <w:rFonts w:ascii="Arial" w:hAnsi="Arial" w:cs="Arial"/>
          <w:color w:val="auto"/>
          <w:lang w:val="sr-Latn-ME"/>
        </w:rPr>
        <w:t>e</w:t>
      </w:r>
      <w:r w:rsidR="002F79A9" w:rsidRPr="00782E10">
        <w:rPr>
          <w:rFonts w:ascii="Arial" w:hAnsi="Arial" w:cs="Arial"/>
          <w:color w:val="auto"/>
          <w:lang w:val="sr-Latn-ME"/>
        </w:rPr>
        <w:t xml:space="preserve">, pri čemu </w:t>
      </w:r>
      <w:r w:rsidR="002C5009" w:rsidRPr="00782E10">
        <w:rPr>
          <w:rFonts w:ascii="Arial" w:hAnsi="Arial" w:cs="Arial"/>
          <w:color w:val="auto"/>
          <w:lang w:val="sr-Latn-ME"/>
        </w:rPr>
        <w:t>moraju biti zadovoljeni</w:t>
      </w:r>
      <w:r w:rsidR="002F79A9" w:rsidRPr="00782E10">
        <w:rPr>
          <w:rFonts w:ascii="Arial" w:hAnsi="Arial" w:cs="Arial"/>
          <w:color w:val="auto"/>
          <w:lang w:val="sr-Latn-ME"/>
        </w:rPr>
        <w:t xml:space="preserve"> </w:t>
      </w:r>
      <w:r w:rsidR="00104B92" w:rsidRPr="00782E10">
        <w:rPr>
          <w:rFonts w:ascii="Arial" w:hAnsi="Arial" w:cs="Arial"/>
          <w:color w:val="auto"/>
          <w:lang w:val="sr-Latn-ME"/>
        </w:rPr>
        <w:t xml:space="preserve">sljedeći </w:t>
      </w:r>
      <w:r w:rsidR="002F79A9" w:rsidRPr="00782E10">
        <w:rPr>
          <w:rFonts w:ascii="Arial" w:hAnsi="Arial" w:cs="Arial"/>
          <w:color w:val="auto"/>
          <w:lang w:val="sr-Latn-ME"/>
        </w:rPr>
        <w:t xml:space="preserve">uslovi: </w:t>
      </w:r>
    </w:p>
    <w:p w:rsidR="002F79A9" w:rsidRPr="00782E10" w:rsidRDefault="00104B92" w:rsidP="0023720E">
      <w:pPr>
        <w:pStyle w:val="Default"/>
        <w:numPr>
          <w:ilvl w:val="0"/>
          <w:numId w:val="27"/>
        </w:numPr>
        <w:ind w:left="1701" w:hanging="425"/>
        <w:jc w:val="both"/>
        <w:rPr>
          <w:rFonts w:ascii="Arial" w:hAnsi="Arial" w:cs="Arial"/>
          <w:color w:val="auto"/>
          <w:lang w:val="sr-Latn-ME"/>
        </w:rPr>
      </w:pPr>
      <w:r w:rsidRPr="00782E10">
        <w:rPr>
          <w:rFonts w:ascii="Arial" w:hAnsi="Arial" w:cs="Arial"/>
          <w:color w:val="auto"/>
          <w:lang w:val="sr-Latn-ME"/>
        </w:rPr>
        <w:t>n</w:t>
      </w:r>
      <w:r w:rsidR="002F79A9" w:rsidRPr="00782E10">
        <w:rPr>
          <w:rFonts w:ascii="Arial" w:hAnsi="Arial" w:cs="Arial"/>
          <w:color w:val="auto"/>
          <w:lang w:val="sr-Latn-ME"/>
        </w:rPr>
        <w:t>ajviše jedn</w:t>
      </w:r>
      <w:r w:rsidRPr="00782E10">
        <w:rPr>
          <w:rFonts w:ascii="Arial" w:hAnsi="Arial" w:cs="Arial"/>
          <w:color w:val="auto"/>
          <w:lang w:val="sr-Latn-ME"/>
        </w:rPr>
        <w:t>a</w:t>
      </w:r>
      <w:r w:rsidR="002F79A9" w:rsidRPr="00782E10">
        <w:rPr>
          <w:rFonts w:ascii="Arial" w:hAnsi="Arial" w:cs="Arial"/>
          <w:color w:val="auto"/>
          <w:lang w:val="sr-Latn-ME"/>
        </w:rPr>
        <w:t xml:space="preserve"> </w:t>
      </w:r>
      <w:r w:rsidR="00782E10" w:rsidRPr="00782E10">
        <w:rPr>
          <w:rFonts w:ascii="Arial" w:hAnsi="Arial" w:cs="Arial"/>
          <w:color w:val="auto"/>
          <w:lang w:val="sr-Latn-ME"/>
        </w:rPr>
        <w:t>dodatna</w:t>
      </w:r>
      <w:r w:rsidR="002F79A9" w:rsidRPr="00782E10">
        <w:rPr>
          <w:rFonts w:ascii="Arial" w:hAnsi="Arial" w:cs="Arial"/>
          <w:color w:val="auto"/>
          <w:lang w:val="sr-Latn-ME"/>
        </w:rPr>
        <w:t xml:space="preserve"> ponud</w:t>
      </w:r>
      <w:r w:rsidRPr="00782E10">
        <w:rPr>
          <w:rFonts w:ascii="Arial" w:hAnsi="Arial" w:cs="Arial"/>
          <w:color w:val="auto"/>
          <w:lang w:val="sr-Latn-ME"/>
        </w:rPr>
        <w:t xml:space="preserve">a po ponuđaču može biti </w:t>
      </w:r>
      <w:r w:rsidR="002C5009" w:rsidRPr="00782E10">
        <w:rPr>
          <w:rFonts w:ascii="Arial" w:hAnsi="Arial" w:cs="Arial"/>
          <w:color w:val="auto"/>
          <w:lang w:val="sr-Latn-ME"/>
        </w:rPr>
        <w:t>pobjednička</w:t>
      </w:r>
      <w:r w:rsidRPr="00782E10">
        <w:rPr>
          <w:rFonts w:ascii="Arial" w:hAnsi="Arial" w:cs="Arial"/>
          <w:color w:val="auto"/>
          <w:lang w:val="sr-Latn-ME"/>
        </w:rPr>
        <w:t>;</w:t>
      </w:r>
      <w:r w:rsidR="002F79A9" w:rsidRPr="00782E10">
        <w:rPr>
          <w:rFonts w:ascii="Arial" w:hAnsi="Arial" w:cs="Arial"/>
          <w:color w:val="auto"/>
          <w:lang w:val="sr-Latn-ME"/>
        </w:rPr>
        <w:t xml:space="preserve"> </w:t>
      </w:r>
    </w:p>
    <w:p w:rsidR="002F79A9" w:rsidRPr="00782E10" w:rsidRDefault="00104B92" w:rsidP="0023720E">
      <w:pPr>
        <w:pStyle w:val="Default"/>
        <w:numPr>
          <w:ilvl w:val="0"/>
          <w:numId w:val="27"/>
        </w:numPr>
        <w:ind w:left="1701" w:hanging="425"/>
        <w:jc w:val="both"/>
        <w:rPr>
          <w:rFonts w:ascii="Arial" w:hAnsi="Arial" w:cs="Arial"/>
          <w:color w:val="auto"/>
          <w:lang w:val="sr-Latn-ME"/>
        </w:rPr>
      </w:pPr>
      <w:r w:rsidRPr="00782E10">
        <w:rPr>
          <w:rFonts w:ascii="Arial" w:hAnsi="Arial" w:cs="Arial"/>
          <w:color w:val="auto"/>
          <w:lang w:val="sr-Latn-ME"/>
        </w:rPr>
        <w:t xml:space="preserve">ukupan broj </w:t>
      </w:r>
      <w:r w:rsidR="002F79A9" w:rsidRPr="00782E10">
        <w:rPr>
          <w:rFonts w:ascii="Arial" w:hAnsi="Arial" w:cs="Arial"/>
          <w:color w:val="auto"/>
          <w:lang w:val="sr-Latn-ME"/>
        </w:rPr>
        <w:t xml:space="preserve">frekvencijskih blokova </w:t>
      </w:r>
      <w:r w:rsidRPr="00782E10">
        <w:rPr>
          <w:rFonts w:ascii="Arial" w:hAnsi="Arial" w:cs="Arial"/>
          <w:color w:val="auto"/>
          <w:lang w:val="sr-Latn-ME"/>
        </w:rPr>
        <w:t xml:space="preserve">jedne kategorije sadržan u svim pobjedničkim ponudama </w:t>
      </w:r>
      <w:r w:rsidR="002F79A9" w:rsidRPr="00782E10">
        <w:rPr>
          <w:rFonts w:ascii="Arial" w:hAnsi="Arial" w:cs="Arial"/>
          <w:color w:val="auto"/>
          <w:lang w:val="sr-Latn-ME"/>
        </w:rPr>
        <w:t xml:space="preserve">ne </w:t>
      </w:r>
      <w:r w:rsidRPr="00782E10">
        <w:rPr>
          <w:rFonts w:ascii="Arial" w:hAnsi="Arial" w:cs="Arial"/>
          <w:color w:val="auto"/>
          <w:lang w:val="sr-Latn-ME"/>
        </w:rPr>
        <w:t>može</w:t>
      </w:r>
      <w:r w:rsidR="00782E10" w:rsidRPr="00782E10">
        <w:rPr>
          <w:rFonts w:ascii="Arial" w:hAnsi="Arial" w:cs="Arial"/>
          <w:color w:val="auto"/>
          <w:lang w:val="sr-Latn-ME"/>
        </w:rPr>
        <w:t xml:space="preserve"> biti veći od broja</w:t>
      </w:r>
      <w:r w:rsidRPr="00782E10">
        <w:rPr>
          <w:rFonts w:ascii="Arial" w:hAnsi="Arial" w:cs="Arial"/>
          <w:color w:val="auto"/>
          <w:lang w:val="sr-Latn-ME"/>
        </w:rPr>
        <w:t xml:space="preserve"> </w:t>
      </w:r>
      <w:r w:rsidR="002F79A9" w:rsidRPr="00782E10">
        <w:rPr>
          <w:rFonts w:ascii="Arial" w:hAnsi="Arial" w:cs="Arial"/>
          <w:color w:val="auto"/>
          <w:lang w:val="sr-Latn-ME"/>
        </w:rPr>
        <w:t>blokova</w:t>
      </w:r>
      <w:r w:rsidRPr="00782E10">
        <w:rPr>
          <w:rFonts w:ascii="Arial" w:hAnsi="Arial" w:cs="Arial"/>
          <w:color w:val="auto"/>
          <w:lang w:val="sr-Latn-ME"/>
        </w:rPr>
        <w:t xml:space="preserve"> te kategorije</w:t>
      </w:r>
      <w:r w:rsidR="00782E10" w:rsidRPr="00782E10">
        <w:rPr>
          <w:rFonts w:ascii="Arial" w:hAnsi="Arial" w:cs="Arial"/>
          <w:color w:val="auto"/>
          <w:lang w:val="sr-Latn-ME"/>
        </w:rPr>
        <w:t xml:space="preserve"> koju su predmet Dodatne runde</w:t>
      </w:r>
      <w:r w:rsidRPr="00782E10">
        <w:rPr>
          <w:rFonts w:ascii="Arial" w:hAnsi="Arial" w:cs="Arial"/>
          <w:color w:val="auto"/>
          <w:lang w:val="sr-Latn-ME"/>
        </w:rPr>
        <w:t>;</w:t>
      </w:r>
    </w:p>
    <w:p w:rsidR="002F79A9" w:rsidRPr="00782E10" w:rsidRDefault="00D41D0C" w:rsidP="0023720E">
      <w:pPr>
        <w:pStyle w:val="Default"/>
        <w:numPr>
          <w:ilvl w:val="0"/>
          <w:numId w:val="27"/>
        </w:numPr>
        <w:ind w:left="1701" w:hanging="425"/>
        <w:jc w:val="both"/>
        <w:rPr>
          <w:rFonts w:ascii="Arial" w:hAnsi="Arial" w:cs="Arial"/>
          <w:color w:val="auto"/>
          <w:lang w:val="sr-Latn-ME"/>
        </w:rPr>
      </w:pPr>
      <w:r w:rsidRPr="00782E10">
        <w:rPr>
          <w:rFonts w:ascii="Arial" w:hAnsi="Arial" w:cs="Arial"/>
          <w:color w:val="auto"/>
          <w:lang w:val="sr-Latn-ME"/>
        </w:rPr>
        <w:t xml:space="preserve">ukupni iznos, definisan kao </w:t>
      </w:r>
      <w:r w:rsidR="00782E10" w:rsidRPr="00782E10">
        <w:rPr>
          <w:rFonts w:ascii="Arial" w:hAnsi="Arial" w:cs="Arial"/>
          <w:color w:val="auto"/>
          <w:lang w:val="sr-Latn-ME"/>
        </w:rPr>
        <w:t>zbir</w:t>
      </w:r>
      <w:r w:rsidR="00104B92" w:rsidRPr="00782E10">
        <w:rPr>
          <w:rFonts w:ascii="Arial" w:hAnsi="Arial" w:cs="Arial"/>
          <w:color w:val="auto"/>
          <w:lang w:val="sr-Latn-ME"/>
        </w:rPr>
        <w:t xml:space="preserve"> </w:t>
      </w:r>
      <w:r w:rsidR="00782E10" w:rsidRPr="00782E10">
        <w:rPr>
          <w:rFonts w:ascii="Arial" w:hAnsi="Arial" w:cs="Arial"/>
          <w:color w:val="auto"/>
          <w:lang w:val="sr-Latn-ME"/>
        </w:rPr>
        <w:t xml:space="preserve">ukupnih </w:t>
      </w:r>
      <w:r w:rsidR="002F79A9" w:rsidRPr="00782E10">
        <w:rPr>
          <w:rFonts w:ascii="Arial" w:hAnsi="Arial" w:cs="Arial"/>
          <w:color w:val="auto"/>
          <w:lang w:val="sr-Latn-ME"/>
        </w:rPr>
        <w:t xml:space="preserve">iznosa </w:t>
      </w:r>
      <w:r w:rsidR="00104B92" w:rsidRPr="00782E10">
        <w:rPr>
          <w:rFonts w:ascii="Arial" w:hAnsi="Arial" w:cs="Arial"/>
          <w:color w:val="auto"/>
          <w:lang w:val="sr-Latn-ME"/>
        </w:rPr>
        <w:t>pobjedničkih ponuda i iznosa</w:t>
      </w:r>
      <w:r w:rsidR="002F79A9" w:rsidRPr="00782E10">
        <w:rPr>
          <w:rFonts w:ascii="Arial" w:hAnsi="Arial" w:cs="Arial"/>
          <w:color w:val="auto"/>
          <w:lang w:val="sr-Latn-ME"/>
        </w:rPr>
        <w:t xml:space="preserve"> </w:t>
      </w:r>
      <w:r w:rsidR="00782E10" w:rsidRPr="00782E10">
        <w:rPr>
          <w:rFonts w:ascii="Arial" w:hAnsi="Arial" w:cs="Arial"/>
          <w:color w:val="auto"/>
          <w:lang w:val="sr-Latn-ME"/>
        </w:rPr>
        <w:t>minimalne naknade</w:t>
      </w:r>
      <w:r w:rsidR="002F79A9" w:rsidRPr="00782E10">
        <w:rPr>
          <w:rFonts w:ascii="Arial" w:hAnsi="Arial" w:cs="Arial"/>
          <w:color w:val="auto"/>
          <w:lang w:val="sr-Latn-ME"/>
        </w:rPr>
        <w:t xml:space="preserve"> </w:t>
      </w:r>
      <w:r w:rsidR="00E67B30">
        <w:rPr>
          <w:rFonts w:ascii="Arial" w:hAnsi="Arial" w:cs="Arial"/>
          <w:color w:val="auto"/>
          <w:lang w:val="sr-Latn-ME"/>
        </w:rPr>
        <w:t xml:space="preserve">po bloku </w:t>
      </w:r>
      <w:r w:rsidR="002F79A9" w:rsidRPr="00782E10">
        <w:rPr>
          <w:rFonts w:ascii="Arial" w:hAnsi="Arial" w:cs="Arial"/>
          <w:color w:val="auto"/>
          <w:lang w:val="sr-Latn-ME"/>
        </w:rPr>
        <w:t xml:space="preserve">za </w:t>
      </w:r>
      <w:r w:rsidR="00104B92" w:rsidRPr="00782E10">
        <w:rPr>
          <w:rFonts w:ascii="Arial" w:hAnsi="Arial" w:cs="Arial"/>
          <w:color w:val="auto"/>
          <w:lang w:val="sr-Latn-ME"/>
        </w:rPr>
        <w:t>svaki</w:t>
      </w:r>
      <w:r w:rsidR="002F79A9" w:rsidRPr="00782E10">
        <w:rPr>
          <w:rFonts w:ascii="Arial" w:hAnsi="Arial" w:cs="Arial"/>
          <w:color w:val="auto"/>
          <w:lang w:val="sr-Latn-ME"/>
        </w:rPr>
        <w:t xml:space="preserve"> ne</w:t>
      </w:r>
      <w:r w:rsidR="00104B92" w:rsidRPr="00782E10">
        <w:rPr>
          <w:rFonts w:ascii="Arial" w:hAnsi="Arial" w:cs="Arial"/>
          <w:color w:val="auto"/>
          <w:lang w:val="sr-Latn-ME"/>
        </w:rPr>
        <w:t xml:space="preserve">dodijeljeni </w:t>
      </w:r>
      <w:r w:rsidR="002F79A9" w:rsidRPr="00782E10">
        <w:rPr>
          <w:rFonts w:ascii="Arial" w:hAnsi="Arial" w:cs="Arial"/>
          <w:color w:val="auto"/>
          <w:lang w:val="sr-Latn-ME"/>
        </w:rPr>
        <w:t>frekvencijski blok</w:t>
      </w:r>
      <w:r w:rsidRPr="00782E10">
        <w:rPr>
          <w:rFonts w:ascii="Arial" w:hAnsi="Arial" w:cs="Arial"/>
          <w:color w:val="auto"/>
          <w:lang w:val="sr-Latn-ME"/>
        </w:rPr>
        <w:t>,</w:t>
      </w:r>
      <w:r w:rsidR="002F79A9" w:rsidRPr="00782E10">
        <w:rPr>
          <w:rFonts w:ascii="Arial" w:hAnsi="Arial" w:cs="Arial"/>
          <w:color w:val="auto"/>
          <w:lang w:val="sr-Latn-ME"/>
        </w:rPr>
        <w:t xml:space="preserve"> ne može biti manji od </w:t>
      </w:r>
      <w:r w:rsidR="00782E10" w:rsidRPr="00782E10">
        <w:rPr>
          <w:rFonts w:ascii="Arial" w:hAnsi="Arial" w:cs="Arial"/>
          <w:color w:val="auto"/>
          <w:lang w:val="sr-Latn-ME"/>
        </w:rPr>
        <w:t xml:space="preserve">zbira </w:t>
      </w:r>
      <w:r w:rsidR="002F79A9" w:rsidRPr="00782E10">
        <w:rPr>
          <w:rFonts w:ascii="Arial" w:hAnsi="Arial" w:cs="Arial"/>
          <w:color w:val="auto"/>
          <w:lang w:val="sr-Latn-ME"/>
        </w:rPr>
        <w:t>ukupn</w:t>
      </w:r>
      <w:r w:rsidR="00782E10" w:rsidRPr="00782E10">
        <w:rPr>
          <w:rFonts w:ascii="Arial" w:hAnsi="Arial" w:cs="Arial"/>
          <w:color w:val="auto"/>
          <w:lang w:val="sr-Latn-ME"/>
        </w:rPr>
        <w:t>ih</w:t>
      </w:r>
      <w:r w:rsidR="002F79A9" w:rsidRPr="00782E10">
        <w:rPr>
          <w:rFonts w:ascii="Arial" w:hAnsi="Arial" w:cs="Arial"/>
          <w:color w:val="auto"/>
          <w:lang w:val="sr-Latn-ME"/>
        </w:rPr>
        <w:t xml:space="preserve"> iznosa bilo koje alternativne kombinacije ponuda koj</w:t>
      </w:r>
      <w:r w:rsidRPr="00782E10">
        <w:rPr>
          <w:rFonts w:ascii="Arial" w:hAnsi="Arial" w:cs="Arial"/>
          <w:color w:val="auto"/>
          <w:lang w:val="sr-Latn-ME"/>
        </w:rPr>
        <w:t>a</w:t>
      </w:r>
      <w:r w:rsidR="002F79A9" w:rsidRPr="00782E10">
        <w:rPr>
          <w:rFonts w:ascii="Arial" w:hAnsi="Arial" w:cs="Arial"/>
          <w:color w:val="auto"/>
          <w:lang w:val="sr-Latn-ME"/>
        </w:rPr>
        <w:t xml:space="preserve"> zadovoljava prethodn</w:t>
      </w:r>
      <w:r w:rsidRPr="00782E10">
        <w:rPr>
          <w:rFonts w:ascii="Arial" w:hAnsi="Arial" w:cs="Arial"/>
          <w:color w:val="auto"/>
          <w:lang w:val="sr-Latn-ME"/>
        </w:rPr>
        <w:t xml:space="preserve">a dva </w:t>
      </w:r>
      <w:r w:rsidR="002F79A9" w:rsidRPr="00782E10">
        <w:rPr>
          <w:rFonts w:ascii="Arial" w:hAnsi="Arial" w:cs="Arial"/>
          <w:color w:val="auto"/>
          <w:lang w:val="sr-Latn-ME"/>
        </w:rPr>
        <w:t xml:space="preserve">uslova. </w:t>
      </w:r>
    </w:p>
    <w:p w:rsidR="00A12843" w:rsidRPr="001C7892" w:rsidRDefault="00A12843" w:rsidP="00A12843">
      <w:pPr>
        <w:pStyle w:val="Default"/>
        <w:ind w:left="1701"/>
        <w:jc w:val="both"/>
        <w:rPr>
          <w:rFonts w:ascii="Arial" w:hAnsi="Arial" w:cs="Arial"/>
          <w:color w:val="FF0000"/>
          <w:lang w:val="sr-Latn-ME"/>
        </w:rPr>
      </w:pPr>
    </w:p>
    <w:p w:rsidR="002F79A9" w:rsidRPr="00782E10" w:rsidRDefault="00AB5ABC" w:rsidP="00963D0A">
      <w:pPr>
        <w:pStyle w:val="Default"/>
        <w:tabs>
          <w:tab w:val="left" w:pos="993"/>
        </w:tabs>
        <w:jc w:val="both"/>
        <w:rPr>
          <w:rFonts w:ascii="Arial" w:hAnsi="Arial" w:cs="Arial"/>
          <w:color w:val="auto"/>
          <w:lang w:val="sr-Latn-ME"/>
        </w:rPr>
      </w:pPr>
      <w:r w:rsidRPr="00782E10">
        <w:rPr>
          <w:rFonts w:ascii="Arial" w:hAnsi="Arial" w:cs="Arial"/>
          <w:b/>
          <w:color w:val="auto"/>
          <w:highlight w:val="lightGray"/>
          <w:lang w:val="sr-Latn-ME"/>
        </w:rPr>
        <w:t>AR</w:t>
      </w:r>
      <w:r w:rsidR="002F79A9" w:rsidRPr="00782E10">
        <w:rPr>
          <w:rFonts w:ascii="Arial" w:hAnsi="Arial" w:cs="Arial"/>
          <w:b/>
          <w:color w:val="auto"/>
          <w:highlight w:val="lightGray"/>
          <w:lang w:val="sr-Latn-ME"/>
        </w:rPr>
        <w:t>10</w:t>
      </w:r>
      <w:r w:rsidR="001510D7">
        <w:rPr>
          <w:rFonts w:ascii="Arial" w:hAnsi="Arial" w:cs="Arial"/>
          <w:b/>
          <w:color w:val="auto"/>
          <w:highlight w:val="lightGray"/>
          <w:lang w:val="sr-Latn-ME"/>
        </w:rPr>
        <w:t>9</w:t>
      </w:r>
      <w:r w:rsidR="002F79A9" w:rsidRPr="00782E10">
        <w:rPr>
          <w:rFonts w:ascii="Arial" w:hAnsi="Arial" w:cs="Arial"/>
          <w:b/>
          <w:color w:val="auto"/>
          <w:highlight w:val="lightGray"/>
          <w:lang w:val="sr-Latn-ME"/>
        </w:rPr>
        <w:t>.</w:t>
      </w:r>
      <w:r w:rsidR="00963D0A">
        <w:rPr>
          <w:rFonts w:ascii="Arial" w:hAnsi="Arial" w:cs="Arial"/>
          <w:color w:val="auto"/>
          <w:lang w:val="sr-Latn-ME"/>
        </w:rPr>
        <w:tab/>
      </w:r>
      <w:r w:rsidR="002F79A9" w:rsidRPr="00782E10">
        <w:rPr>
          <w:rFonts w:ascii="Arial" w:hAnsi="Arial" w:cs="Arial"/>
          <w:color w:val="auto"/>
          <w:lang w:val="sr-Latn-ME"/>
        </w:rPr>
        <w:t xml:space="preserve">Ukoliko postoji samo jedna kombinacija </w:t>
      </w:r>
      <w:r w:rsidR="00782E10" w:rsidRPr="00782E10">
        <w:rPr>
          <w:rFonts w:ascii="Arial" w:hAnsi="Arial" w:cs="Arial"/>
          <w:color w:val="auto"/>
          <w:lang w:val="sr-Latn-ME"/>
        </w:rPr>
        <w:t>dodatnih</w:t>
      </w:r>
      <w:r w:rsidR="002F79A9" w:rsidRPr="00782E10">
        <w:rPr>
          <w:rFonts w:ascii="Arial" w:hAnsi="Arial" w:cs="Arial"/>
          <w:color w:val="auto"/>
          <w:lang w:val="sr-Latn-ME"/>
        </w:rPr>
        <w:t xml:space="preserve"> ponuda koja zadovoljava uslove</w:t>
      </w:r>
      <w:r w:rsidR="001510D7">
        <w:rPr>
          <w:rFonts w:ascii="Arial" w:hAnsi="Arial" w:cs="Arial"/>
          <w:color w:val="auto"/>
          <w:lang w:val="sr-Latn-ME"/>
        </w:rPr>
        <w:t xml:space="preserve"> date Pravilom AR108</w:t>
      </w:r>
      <w:r w:rsidR="002F79A9" w:rsidRPr="00782E10">
        <w:rPr>
          <w:rFonts w:ascii="Arial" w:hAnsi="Arial" w:cs="Arial"/>
          <w:color w:val="auto"/>
          <w:lang w:val="sr-Latn-ME"/>
        </w:rPr>
        <w:t xml:space="preserve">, </w:t>
      </w:r>
      <w:r w:rsidR="00D41D0C" w:rsidRPr="00782E10">
        <w:rPr>
          <w:rFonts w:ascii="Arial" w:hAnsi="Arial" w:cs="Arial"/>
          <w:color w:val="auto"/>
          <w:lang w:val="sr-Latn-ME"/>
        </w:rPr>
        <w:t xml:space="preserve">ta kombinacija će se </w:t>
      </w:r>
      <w:r w:rsidR="002F79A9" w:rsidRPr="00782E10">
        <w:rPr>
          <w:rFonts w:ascii="Arial" w:hAnsi="Arial" w:cs="Arial"/>
          <w:color w:val="auto"/>
          <w:lang w:val="sr-Latn-ME"/>
        </w:rPr>
        <w:t>smatra</w:t>
      </w:r>
      <w:r w:rsidR="00D41D0C" w:rsidRPr="00782E10">
        <w:rPr>
          <w:rFonts w:ascii="Arial" w:hAnsi="Arial" w:cs="Arial"/>
          <w:color w:val="auto"/>
          <w:lang w:val="sr-Latn-ME"/>
        </w:rPr>
        <w:t>ti pobjedničkom</w:t>
      </w:r>
      <w:r w:rsidR="002F79A9" w:rsidRPr="00782E10">
        <w:rPr>
          <w:rFonts w:ascii="Arial" w:hAnsi="Arial" w:cs="Arial"/>
          <w:color w:val="auto"/>
          <w:lang w:val="sr-Latn-ME"/>
        </w:rPr>
        <w:t xml:space="preserve"> kombinacijom ponuda. </w:t>
      </w:r>
    </w:p>
    <w:p w:rsidR="002F79A9" w:rsidRPr="001C7892" w:rsidRDefault="002F79A9" w:rsidP="002F79A9">
      <w:pPr>
        <w:pStyle w:val="Default"/>
        <w:jc w:val="both"/>
        <w:rPr>
          <w:rFonts w:ascii="Arial" w:hAnsi="Arial" w:cs="Arial"/>
          <w:color w:val="FF0000"/>
          <w:lang w:val="sr-Latn-ME"/>
        </w:rPr>
      </w:pPr>
    </w:p>
    <w:p w:rsidR="002F79A9" w:rsidRPr="00782E10" w:rsidRDefault="00AB5ABC" w:rsidP="00963D0A">
      <w:pPr>
        <w:pStyle w:val="Default"/>
        <w:tabs>
          <w:tab w:val="left" w:pos="993"/>
        </w:tabs>
        <w:jc w:val="both"/>
        <w:rPr>
          <w:rFonts w:ascii="Arial" w:hAnsi="Arial" w:cs="Arial"/>
          <w:color w:val="auto"/>
          <w:lang w:val="sr-Latn-ME"/>
        </w:rPr>
      </w:pPr>
      <w:r w:rsidRPr="00782E10">
        <w:rPr>
          <w:rFonts w:ascii="Arial" w:hAnsi="Arial" w:cs="Arial"/>
          <w:b/>
          <w:color w:val="auto"/>
          <w:highlight w:val="lightGray"/>
          <w:lang w:val="sr-Latn-ME"/>
        </w:rPr>
        <w:t>AR</w:t>
      </w:r>
      <w:r w:rsidR="002F79A9" w:rsidRPr="00782E10">
        <w:rPr>
          <w:rFonts w:ascii="Arial" w:hAnsi="Arial" w:cs="Arial"/>
          <w:b/>
          <w:color w:val="auto"/>
          <w:highlight w:val="lightGray"/>
          <w:lang w:val="sr-Latn-ME"/>
        </w:rPr>
        <w:t>1</w:t>
      </w:r>
      <w:r w:rsidR="001510D7">
        <w:rPr>
          <w:rFonts w:ascii="Arial" w:hAnsi="Arial" w:cs="Arial"/>
          <w:b/>
          <w:color w:val="auto"/>
          <w:highlight w:val="lightGray"/>
          <w:lang w:val="sr-Latn-ME"/>
        </w:rPr>
        <w:t>10</w:t>
      </w:r>
      <w:r w:rsidR="002F79A9" w:rsidRPr="00782E10">
        <w:rPr>
          <w:rFonts w:ascii="Arial" w:hAnsi="Arial" w:cs="Arial"/>
          <w:b/>
          <w:color w:val="auto"/>
          <w:highlight w:val="lightGray"/>
          <w:lang w:val="sr-Latn-ME"/>
        </w:rPr>
        <w:t>.</w:t>
      </w:r>
      <w:r w:rsidR="00963D0A">
        <w:rPr>
          <w:rFonts w:ascii="Arial" w:hAnsi="Arial" w:cs="Arial"/>
          <w:color w:val="auto"/>
          <w:lang w:val="sr-Latn-ME"/>
        </w:rPr>
        <w:tab/>
      </w:r>
      <w:r w:rsidR="002F79A9" w:rsidRPr="00782E10">
        <w:rPr>
          <w:rFonts w:ascii="Arial" w:hAnsi="Arial" w:cs="Arial"/>
          <w:color w:val="auto"/>
          <w:lang w:val="sr-Latn-ME"/>
        </w:rPr>
        <w:t xml:space="preserve">Ukoliko više </w:t>
      </w:r>
      <w:r w:rsidR="00D41D0C" w:rsidRPr="00782E10">
        <w:rPr>
          <w:rFonts w:ascii="Arial" w:hAnsi="Arial" w:cs="Arial"/>
          <w:color w:val="auto"/>
          <w:lang w:val="sr-Latn-ME"/>
        </w:rPr>
        <w:t xml:space="preserve">kombinacija </w:t>
      </w:r>
      <w:r w:rsidR="00782E10" w:rsidRPr="00782E10">
        <w:rPr>
          <w:rFonts w:ascii="Arial" w:hAnsi="Arial" w:cs="Arial"/>
          <w:color w:val="auto"/>
          <w:lang w:val="sr-Latn-ME"/>
        </w:rPr>
        <w:t>dodatnih</w:t>
      </w:r>
      <w:r w:rsidR="002F79A9" w:rsidRPr="00782E10">
        <w:rPr>
          <w:rFonts w:ascii="Arial" w:hAnsi="Arial" w:cs="Arial"/>
          <w:color w:val="auto"/>
          <w:lang w:val="sr-Latn-ME"/>
        </w:rPr>
        <w:t xml:space="preserve"> ponuda zadovoljava uslove date Pravilom </w:t>
      </w:r>
      <w:r w:rsidR="00D41D0C" w:rsidRPr="00782E10">
        <w:rPr>
          <w:rFonts w:ascii="Arial" w:hAnsi="Arial" w:cs="Arial"/>
          <w:color w:val="auto"/>
          <w:lang w:val="sr-Latn-ME"/>
        </w:rPr>
        <w:t>AR</w:t>
      </w:r>
      <w:r w:rsidR="002F79A9" w:rsidRPr="00782E10">
        <w:rPr>
          <w:rFonts w:ascii="Arial" w:hAnsi="Arial" w:cs="Arial"/>
          <w:color w:val="auto"/>
          <w:lang w:val="sr-Latn-ME"/>
        </w:rPr>
        <w:t>10</w:t>
      </w:r>
      <w:r w:rsidR="001510D7">
        <w:rPr>
          <w:rFonts w:ascii="Arial" w:hAnsi="Arial" w:cs="Arial"/>
          <w:color w:val="auto"/>
          <w:lang w:val="sr-Latn-ME"/>
        </w:rPr>
        <w:t>8</w:t>
      </w:r>
      <w:r w:rsidR="002F79A9" w:rsidRPr="00782E10">
        <w:rPr>
          <w:rFonts w:ascii="Arial" w:hAnsi="Arial" w:cs="Arial"/>
          <w:color w:val="auto"/>
          <w:lang w:val="sr-Latn-ME"/>
        </w:rPr>
        <w:t xml:space="preserve">, tada se kombinacija </w:t>
      </w:r>
      <w:r w:rsidR="00782E10" w:rsidRPr="00782E10">
        <w:rPr>
          <w:rFonts w:ascii="Arial" w:hAnsi="Arial" w:cs="Arial"/>
          <w:color w:val="auto"/>
          <w:lang w:val="sr-Latn-ME"/>
        </w:rPr>
        <w:t>dodatnih</w:t>
      </w:r>
      <w:r w:rsidR="002F79A9" w:rsidRPr="00782E10">
        <w:rPr>
          <w:rFonts w:ascii="Arial" w:hAnsi="Arial" w:cs="Arial"/>
          <w:color w:val="auto"/>
          <w:lang w:val="sr-Latn-ME"/>
        </w:rPr>
        <w:t xml:space="preserve"> ponuda koja uključuje najveći broj ponuđača smatra </w:t>
      </w:r>
      <w:r w:rsidR="00D41D0C" w:rsidRPr="00782E10">
        <w:rPr>
          <w:rFonts w:ascii="Arial" w:hAnsi="Arial" w:cs="Arial"/>
          <w:color w:val="auto"/>
          <w:lang w:val="sr-Latn-ME"/>
        </w:rPr>
        <w:t>pobjedničkom kombinacijom ponuda</w:t>
      </w:r>
      <w:r w:rsidR="002F79A9" w:rsidRPr="00782E10">
        <w:rPr>
          <w:rFonts w:ascii="Arial" w:hAnsi="Arial" w:cs="Arial"/>
          <w:color w:val="auto"/>
          <w:lang w:val="sr-Latn-ME"/>
        </w:rPr>
        <w:t xml:space="preserve">. </w:t>
      </w:r>
    </w:p>
    <w:p w:rsidR="00DD7C24" w:rsidRPr="00782E10" w:rsidRDefault="00DD7C24" w:rsidP="002F79A9">
      <w:pPr>
        <w:pStyle w:val="Default"/>
        <w:jc w:val="both"/>
        <w:rPr>
          <w:rFonts w:ascii="Arial" w:hAnsi="Arial" w:cs="Arial"/>
          <w:color w:val="auto"/>
          <w:lang w:val="sr-Latn-ME"/>
        </w:rPr>
      </w:pPr>
    </w:p>
    <w:p w:rsidR="002F79A9" w:rsidRDefault="00AB5ABC" w:rsidP="00963D0A">
      <w:pPr>
        <w:pStyle w:val="Default"/>
        <w:tabs>
          <w:tab w:val="left" w:pos="993"/>
        </w:tabs>
        <w:jc w:val="both"/>
        <w:rPr>
          <w:rFonts w:ascii="Arial" w:hAnsi="Arial" w:cs="Arial"/>
          <w:color w:val="auto"/>
          <w:lang w:val="sr-Latn-ME"/>
        </w:rPr>
      </w:pPr>
      <w:r w:rsidRPr="00782E10">
        <w:rPr>
          <w:rFonts w:ascii="Arial" w:hAnsi="Arial" w:cs="Arial"/>
          <w:b/>
          <w:color w:val="auto"/>
          <w:highlight w:val="lightGray"/>
          <w:lang w:val="sr-Latn-ME"/>
        </w:rPr>
        <w:t>AR</w:t>
      </w:r>
      <w:r w:rsidR="002F79A9" w:rsidRPr="00782E10">
        <w:rPr>
          <w:rFonts w:ascii="Arial" w:hAnsi="Arial" w:cs="Arial"/>
          <w:b/>
          <w:color w:val="auto"/>
          <w:highlight w:val="lightGray"/>
          <w:lang w:val="sr-Latn-ME"/>
        </w:rPr>
        <w:t>1</w:t>
      </w:r>
      <w:r w:rsidR="001510D7">
        <w:rPr>
          <w:rFonts w:ascii="Arial" w:hAnsi="Arial" w:cs="Arial"/>
          <w:b/>
          <w:color w:val="auto"/>
          <w:highlight w:val="lightGray"/>
          <w:lang w:val="sr-Latn-ME"/>
        </w:rPr>
        <w:t>11</w:t>
      </w:r>
      <w:r w:rsidR="002F79A9" w:rsidRPr="00782E10">
        <w:rPr>
          <w:rFonts w:ascii="Arial" w:hAnsi="Arial" w:cs="Arial"/>
          <w:b/>
          <w:color w:val="auto"/>
          <w:highlight w:val="lightGray"/>
          <w:lang w:val="sr-Latn-ME"/>
        </w:rPr>
        <w:t>.</w:t>
      </w:r>
      <w:r w:rsidR="00963D0A">
        <w:rPr>
          <w:rFonts w:ascii="Arial" w:hAnsi="Arial" w:cs="Arial"/>
          <w:color w:val="auto"/>
          <w:lang w:val="sr-Latn-ME"/>
        </w:rPr>
        <w:tab/>
      </w:r>
      <w:r w:rsidR="002F79A9" w:rsidRPr="00782E10">
        <w:rPr>
          <w:rFonts w:ascii="Arial" w:hAnsi="Arial" w:cs="Arial"/>
          <w:color w:val="auto"/>
          <w:lang w:val="sr-Latn-ME"/>
        </w:rPr>
        <w:t xml:space="preserve">Ukoliko više kombinacija </w:t>
      </w:r>
      <w:r w:rsidR="00782E10" w:rsidRPr="00782E10">
        <w:rPr>
          <w:rFonts w:ascii="Arial" w:hAnsi="Arial" w:cs="Arial"/>
          <w:color w:val="auto"/>
          <w:lang w:val="sr-Latn-ME"/>
        </w:rPr>
        <w:t xml:space="preserve">dodatnih </w:t>
      </w:r>
      <w:r w:rsidR="002F79A9" w:rsidRPr="00782E10">
        <w:rPr>
          <w:rFonts w:ascii="Arial" w:hAnsi="Arial" w:cs="Arial"/>
          <w:color w:val="auto"/>
          <w:lang w:val="sr-Latn-ME"/>
        </w:rPr>
        <w:t xml:space="preserve">ponuda zadovoljava uslove date Pravilom </w:t>
      </w:r>
      <w:r w:rsidR="00D41D0C" w:rsidRPr="00782E10">
        <w:rPr>
          <w:rFonts w:ascii="Arial" w:hAnsi="Arial" w:cs="Arial"/>
          <w:color w:val="auto"/>
          <w:lang w:val="sr-Latn-ME"/>
        </w:rPr>
        <w:t>AR</w:t>
      </w:r>
      <w:r w:rsidR="002F79A9" w:rsidRPr="00782E10">
        <w:rPr>
          <w:rFonts w:ascii="Arial" w:hAnsi="Arial" w:cs="Arial"/>
          <w:color w:val="auto"/>
          <w:lang w:val="sr-Latn-ME"/>
        </w:rPr>
        <w:t>10</w:t>
      </w:r>
      <w:r w:rsidR="001510D7">
        <w:rPr>
          <w:rFonts w:ascii="Arial" w:hAnsi="Arial" w:cs="Arial"/>
          <w:color w:val="auto"/>
          <w:lang w:val="sr-Latn-ME"/>
        </w:rPr>
        <w:t>8</w:t>
      </w:r>
      <w:r w:rsidR="002F79A9" w:rsidRPr="00782E10">
        <w:rPr>
          <w:rFonts w:ascii="Arial" w:hAnsi="Arial" w:cs="Arial"/>
          <w:color w:val="auto"/>
          <w:lang w:val="sr-Latn-ME"/>
        </w:rPr>
        <w:t xml:space="preserve"> i uk</w:t>
      </w:r>
      <w:r w:rsidR="00E67B30">
        <w:rPr>
          <w:rFonts w:ascii="Arial" w:hAnsi="Arial" w:cs="Arial"/>
          <w:color w:val="auto"/>
          <w:lang w:val="sr-Latn-ME"/>
        </w:rPr>
        <w:t>ljučuje</w:t>
      </w:r>
      <w:r w:rsidR="002F79A9" w:rsidRPr="00782E10">
        <w:rPr>
          <w:rFonts w:ascii="Arial" w:hAnsi="Arial" w:cs="Arial"/>
          <w:color w:val="auto"/>
          <w:lang w:val="sr-Latn-ME"/>
        </w:rPr>
        <w:t xml:space="preserve"> isti (najveći) broj ponuđača, tada se </w:t>
      </w:r>
      <w:r w:rsidR="00D41D0C" w:rsidRPr="00782E10">
        <w:rPr>
          <w:rFonts w:ascii="Arial" w:hAnsi="Arial" w:cs="Arial"/>
          <w:color w:val="auto"/>
          <w:lang w:val="sr-Latn-ME"/>
        </w:rPr>
        <w:t>pobjednička</w:t>
      </w:r>
      <w:r w:rsidR="002F79A9" w:rsidRPr="00782E10">
        <w:rPr>
          <w:rFonts w:ascii="Arial" w:hAnsi="Arial" w:cs="Arial"/>
          <w:color w:val="auto"/>
          <w:lang w:val="sr-Latn-ME"/>
        </w:rPr>
        <w:t xml:space="preserve"> kombinacija ponuda </w:t>
      </w:r>
      <w:r w:rsidR="00D41D0C" w:rsidRPr="00782E10">
        <w:rPr>
          <w:rFonts w:ascii="Arial" w:hAnsi="Arial" w:cs="Arial"/>
          <w:color w:val="auto"/>
          <w:lang w:val="sr-Latn-ME"/>
        </w:rPr>
        <w:t>određuje</w:t>
      </w:r>
      <w:r w:rsidR="002F79A9" w:rsidRPr="00782E10">
        <w:rPr>
          <w:rFonts w:ascii="Arial" w:hAnsi="Arial" w:cs="Arial"/>
          <w:color w:val="auto"/>
          <w:lang w:val="sr-Latn-ME"/>
        </w:rPr>
        <w:t xml:space="preserve"> slučajnim izborom.</w:t>
      </w:r>
      <w:r w:rsidR="00E67B30">
        <w:rPr>
          <w:rFonts w:ascii="Arial" w:hAnsi="Arial" w:cs="Arial"/>
          <w:color w:val="auto"/>
          <w:lang w:val="sr-Latn-ME"/>
        </w:rPr>
        <w:t xml:space="preserve"> Procedura određivanja kombinacije pobjedničkih ponuda u ovom slučaju će biti posebno propisana.</w:t>
      </w:r>
    </w:p>
    <w:p w:rsidR="006C77E4" w:rsidRDefault="006C77E4" w:rsidP="002F79A9">
      <w:pPr>
        <w:pStyle w:val="Default"/>
        <w:jc w:val="both"/>
        <w:rPr>
          <w:rFonts w:ascii="Arial" w:hAnsi="Arial" w:cs="Arial"/>
          <w:color w:val="auto"/>
          <w:lang w:val="sr-Latn-ME"/>
        </w:rPr>
      </w:pPr>
    </w:p>
    <w:p w:rsidR="006C77E4" w:rsidRDefault="001510D7" w:rsidP="00963D0A">
      <w:pPr>
        <w:pStyle w:val="Default"/>
        <w:tabs>
          <w:tab w:val="left" w:pos="993"/>
        </w:tabs>
        <w:jc w:val="both"/>
        <w:rPr>
          <w:rFonts w:ascii="Arial" w:hAnsi="Arial" w:cs="Arial"/>
          <w:color w:val="000000" w:themeColor="text1"/>
          <w:lang w:val="sr-Latn-ME"/>
        </w:rPr>
      </w:pPr>
      <w:r>
        <w:rPr>
          <w:rFonts w:ascii="Arial" w:hAnsi="Arial" w:cs="Arial"/>
          <w:b/>
          <w:color w:val="000000" w:themeColor="text1"/>
          <w:highlight w:val="lightGray"/>
          <w:lang w:val="sr-Latn-ME"/>
        </w:rPr>
        <w:t>AR112</w:t>
      </w:r>
      <w:r w:rsidR="006C77E4" w:rsidRPr="00164810">
        <w:rPr>
          <w:rFonts w:ascii="Arial" w:hAnsi="Arial" w:cs="Arial"/>
          <w:b/>
          <w:color w:val="000000" w:themeColor="text1"/>
          <w:highlight w:val="lightGray"/>
          <w:lang w:val="sr-Latn-ME"/>
        </w:rPr>
        <w:t>.</w:t>
      </w:r>
      <w:r w:rsidR="006C77E4" w:rsidRPr="00164810">
        <w:rPr>
          <w:rFonts w:ascii="Arial" w:hAnsi="Arial" w:cs="Arial"/>
          <w:color w:val="000000" w:themeColor="text1"/>
          <w:lang w:val="sr-Latn-ME"/>
        </w:rPr>
        <w:tab/>
        <w:t>Nako</w:t>
      </w:r>
      <w:r w:rsidR="006C77E4">
        <w:rPr>
          <w:rFonts w:ascii="Arial" w:hAnsi="Arial" w:cs="Arial"/>
          <w:color w:val="000000" w:themeColor="text1"/>
          <w:lang w:val="sr-Latn-ME"/>
        </w:rPr>
        <w:t xml:space="preserve">n završetka Dodatne runde </w:t>
      </w:r>
      <w:r w:rsidR="006C77E4" w:rsidRPr="00A07E2D">
        <w:rPr>
          <w:rFonts w:ascii="Arial" w:hAnsi="Arial" w:cs="Arial"/>
          <w:color w:val="000000" w:themeColor="text1"/>
          <w:lang w:val="sr-Latn-ME"/>
        </w:rPr>
        <w:t>faze glavne aukcije</w:t>
      </w:r>
      <w:r w:rsidR="006C77E4">
        <w:rPr>
          <w:rFonts w:ascii="Arial" w:hAnsi="Arial" w:cs="Arial"/>
          <w:color w:val="000000" w:themeColor="text1"/>
          <w:lang w:val="sr-Latn-ME"/>
        </w:rPr>
        <w:t xml:space="preserve">, </w:t>
      </w:r>
      <w:r w:rsidR="006C77E4" w:rsidRPr="00510F6A">
        <w:rPr>
          <w:rFonts w:ascii="Arial" w:hAnsi="Arial" w:cs="Arial"/>
          <w:color w:val="000000" w:themeColor="text1"/>
          <w:lang w:val="sr-Latn-ME"/>
        </w:rPr>
        <w:t xml:space="preserve">svaki </w:t>
      </w:r>
      <w:r w:rsidR="006C77E4">
        <w:rPr>
          <w:rFonts w:ascii="Arial" w:hAnsi="Arial" w:cs="Arial"/>
          <w:color w:val="000000" w:themeColor="text1"/>
          <w:lang w:val="sr-Latn-ME"/>
        </w:rPr>
        <w:t xml:space="preserve">kvalifikovani </w:t>
      </w:r>
      <w:r w:rsidR="006C77E4" w:rsidRPr="00510F6A">
        <w:rPr>
          <w:rFonts w:ascii="Arial" w:hAnsi="Arial" w:cs="Arial"/>
          <w:color w:val="000000" w:themeColor="text1"/>
          <w:lang w:val="sr-Latn-ME"/>
        </w:rPr>
        <w:t xml:space="preserve">ponuđač će putem e-pošte dobiti poruku o rezultatima </w:t>
      </w:r>
      <w:r w:rsidR="006C77E4">
        <w:rPr>
          <w:rFonts w:ascii="Arial" w:hAnsi="Arial" w:cs="Arial"/>
          <w:color w:val="000000" w:themeColor="text1"/>
          <w:lang w:val="sr-Latn-ME"/>
        </w:rPr>
        <w:t>nadmetanja u Dodatnoj rundi faze glavne aukcije</w:t>
      </w:r>
      <w:r w:rsidR="006C77E4" w:rsidRPr="00510F6A">
        <w:rPr>
          <w:rFonts w:ascii="Arial" w:hAnsi="Arial" w:cs="Arial"/>
          <w:color w:val="000000" w:themeColor="text1"/>
          <w:lang w:val="sr-Latn-ME"/>
        </w:rPr>
        <w:t xml:space="preserve"> sa sljedećim informacijama</w:t>
      </w:r>
      <w:r w:rsidR="006C77E4">
        <w:rPr>
          <w:rFonts w:ascii="Arial" w:hAnsi="Arial" w:cs="Arial"/>
          <w:color w:val="000000" w:themeColor="text1"/>
          <w:lang w:val="sr-Latn-ME"/>
        </w:rPr>
        <w:t>:</w:t>
      </w:r>
    </w:p>
    <w:p w:rsidR="006C77E4" w:rsidRPr="00510F6A" w:rsidRDefault="006C77E4" w:rsidP="006C77E4">
      <w:pPr>
        <w:pStyle w:val="Default"/>
        <w:numPr>
          <w:ilvl w:val="0"/>
          <w:numId w:val="20"/>
        </w:numPr>
        <w:ind w:left="1701" w:hanging="425"/>
        <w:jc w:val="both"/>
        <w:rPr>
          <w:rFonts w:ascii="Arial" w:hAnsi="Arial" w:cs="Arial"/>
          <w:color w:val="000000" w:themeColor="text1"/>
          <w:lang w:val="sr-Latn-ME"/>
        </w:rPr>
      </w:pPr>
      <w:r w:rsidRPr="00510F6A">
        <w:rPr>
          <w:rFonts w:ascii="Arial" w:eastAsia="Arial" w:hAnsi="Arial" w:cs="Arial"/>
          <w:color w:val="000000" w:themeColor="text1"/>
          <w:lang w:val="sr-Latn-ME"/>
        </w:rPr>
        <w:lastRenderedPageBreak/>
        <w:t>ukup</w:t>
      </w:r>
      <w:r>
        <w:rPr>
          <w:rFonts w:ascii="Arial" w:eastAsia="Arial" w:hAnsi="Arial" w:cs="Arial"/>
          <w:color w:val="000000" w:themeColor="text1"/>
          <w:lang w:val="sr-Latn-ME"/>
        </w:rPr>
        <w:t>a</w:t>
      </w:r>
      <w:r w:rsidRPr="00510F6A">
        <w:rPr>
          <w:rFonts w:ascii="Arial" w:eastAsia="Arial" w:hAnsi="Arial" w:cs="Arial"/>
          <w:color w:val="000000" w:themeColor="text1"/>
          <w:lang w:val="sr-Latn-ME"/>
        </w:rPr>
        <w:t>n</w:t>
      </w:r>
      <w:r>
        <w:rPr>
          <w:rFonts w:ascii="Arial" w:eastAsia="Arial" w:hAnsi="Arial" w:cs="Arial"/>
          <w:color w:val="000000" w:themeColor="text1"/>
          <w:lang w:val="sr-Latn-ME"/>
        </w:rPr>
        <w:t xml:space="preserve"> broj dodijeljenih </w:t>
      </w:r>
      <w:r w:rsidRPr="00510F6A">
        <w:rPr>
          <w:rFonts w:ascii="Arial" w:eastAsia="Arial" w:hAnsi="Arial" w:cs="Arial"/>
          <w:color w:val="000000" w:themeColor="text1"/>
          <w:lang w:val="sr-Latn-ME"/>
        </w:rPr>
        <w:t>frekvencijskih blokova</w:t>
      </w:r>
      <w:r>
        <w:rPr>
          <w:rFonts w:ascii="Arial" w:eastAsia="Arial" w:hAnsi="Arial" w:cs="Arial"/>
          <w:color w:val="000000" w:themeColor="text1"/>
          <w:lang w:val="sr-Latn-ME"/>
        </w:rPr>
        <w:t xml:space="preserve"> </w:t>
      </w:r>
      <w:r w:rsidRPr="00510F6A">
        <w:rPr>
          <w:rFonts w:ascii="Arial" w:eastAsia="Arial" w:hAnsi="Arial" w:cs="Arial"/>
          <w:color w:val="000000" w:themeColor="text1"/>
          <w:lang w:val="sr-Latn-ME"/>
        </w:rPr>
        <w:t xml:space="preserve">po kategorijama </w:t>
      </w:r>
      <w:r>
        <w:rPr>
          <w:rFonts w:ascii="Arial" w:eastAsia="Arial" w:hAnsi="Arial" w:cs="Arial"/>
          <w:color w:val="000000" w:themeColor="text1"/>
          <w:lang w:val="sr-Latn-ME"/>
        </w:rPr>
        <w:t xml:space="preserve">u Dodatnoj rundi faze glavne aukcije </w:t>
      </w:r>
      <w:r w:rsidRPr="00510F6A">
        <w:rPr>
          <w:rFonts w:ascii="Arial" w:eastAsia="Arial" w:hAnsi="Arial" w:cs="Arial"/>
          <w:color w:val="000000" w:themeColor="text1"/>
          <w:lang w:val="sr-Latn-ME"/>
        </w:rPr>
        <w:t xml:space="preserve">(broj blokova za koje je iskazana tražnja u svim </w:t>
      </w:r>
      <w:r>
        <w:rPr>
          <w:rFonts w:ascii="Arial" w:eastAsia="Arial" w:hAnsi="Arial" w:cs="Arial"/>
          <w:color w:val="000000" w:themeColor="text1"/>
          <w:lang w:val="sr-Latn-ME"/>
        </w:rPr>
        <w:t xml:space="preserve">pobjedničkim </w:t>
      </w:r>
      <w:r w:rsidRPr="00510F6A">
        <w:rPr>
          <w:rFonts w:ascii="Arial" w:eastAsia="Arial" w:hAnsi="Arial" w:cs="Arial"/>
          <w:color w:val="000000" w:themeColor="text1"/>
          <w:lang w:val="sr-Latn-ME"/>
        </w:rPr>
        <w:t>ponudama zajedno);</w:t>
      </w:r>
    </w:p>
    <w:p w:rsidR="006C77E4" w:rsidRDefault="006C77E4" w:rsidP="006C77E4">
      <w:pPr>
        <w:pStyle w:val="Default"/>
        <w:numPr>
          <w:ilvl w:val="0"/>
          <w:numId w:val="20"/>
        </w:numPr>
        <w:ind w:left="1701" w:hanging="425"/>
        <w:jc w:val="both"/>
        <w:rPr>
          <w:rFonts w:ascii="Arial" w:hAnsi="Arial" w:cs="Arial"/>
          <w:color w:val="000000" w:themeColor="text1"/>
          <w:lang w:val="sr-Latn-ME"/>
        </w:rPr>
      </w:pPr>
      <w:r>
        <w:rPr>
          <w:rFonts w:ascii="Arial" w:eastAsia="Arial" w:hAnsi="Arial" w:cs="Arial"/>
          <w:color w:val="000000" w:themeColor="text1"/>
          <w:lang w:val="sr-Latn-ME"/>
        </w:rPr>
        <w:t xml:space="preserve">broj nedodijeljenih </w:t>
      </w:r>
      <w:r w:rsidRPr="00510F6A">
        <w:rPr>
          <w:rFonts w:ascii="Arial" w:eastAsia="Arial" w:hAnsi="Arial" w:cs="Arial"/>
          <w:color w:val="000000" w:themeColor="text1"/>
          <w:lang w:val="sr-Latn-ME"/>
        </w:rPr>
        <w:t>frekvencijskih</w:t>
      </w:r>
      <w:r>
        <w:rPr>
          <w:rFonts w:ascii="Arial" w:eastAsia="Arial" w:hAnsi="Arial" w:cs="Arial"/>
          <w:color w:val="000000" w:themeColor="text1"/>
          <w:lang w:val="sr-Latn-ME"/>
        </w:rPr>
        <w:t xml:space="preserve"> blokova po kategorijama u Dodatnoj rundi faze glavne aukcije;</w:t>
      </w:r>
    </w:p>
    <w:p w:rsidR="006C77E4" w:rsidRDefault="006C77E4" w:rsidP="006C77E4">
      <w:pPr>
        <w:pStyle w:val="Default"/>
        <w:numPr>
          <w:ilvl w:val="0"/>
          <w:numId w:val="20"/>
        </w:numPr>
        <w:ind w:left="1701" w:hanging="425"/>
        <w:jc w:val="both"/>
        <w:rPr>
          <w:rFonts w:ascii="Arial" w:hAnsi="Arial" w:cs="Arial"/>
          <w:color w:val="000000" w:themeColor="text1"/>
          <w:lang w:val="sr-Latn-ME"/>
        </w:rPr>
      </w:pPr>
      <w:r>
        <w:rPr>
          <w:rFonts w:ascii="Arial" w:hAnsi="Arial" w:cs="Arial"/>
          <w:color w:val="000000" w:themeColor="text1"/>
          <w:lang w:val="sr-Latn-ME"/>
        </w:rPr>
        <w:t>pobjedničke ponude u</w:t>
      </w:r>
      <w:r>
        <w:rPr>
          <w:rFonts w:ascii="Arial" w:eastAsia="Arial" w:hAnsi="Arial" w:cs="Arial"/>
          <w:color w:val="000000" w:themeColor="text1"/>
          <w:lang w:val="sr-Latn-ME"/>
        </w:rPr>
        <w:t xml:space="preserve"> Dodatnoj rundi faze glavne aukcije </w:t>
      </w:r>
      <w:r>
        <w:rPr>
          <w:rFonts w:ascii="Arial" w:hAnsi="Arial" w:cs="Arial"/>
          <w:color w:val="000000" w:themeColor="text1"/>
          <w:lang w:val="sr-Latn-ME"/>
        </w:rPr>
        <w:t>(identitet pobjednika, broj blokova po kategorijama i iznos</w:t>
      </w:r>
      <w:r w:rsidRPr="00B772CF">
        <w:rPr>
          <w:rFonts w:ascii="Arial" w:hAnsi="Arial" w:cs="Arial"/>
          <w:color w:val="000000" w:themeColor="text1"/>
          <w:lang w:val="sr-Latn-ME"/>
        </w:rPr>
        <w:t xml:space="preserve"> </w:t>
      </w:r>
      <w:r w:rsidRPr="001C7892">
        <w:rPr>
          <w:rFonts w:ascii="Arial" w:hAnsi="Arial" w:cs="Arial"/>
          <w:color w:val="000000" w:themeColor="text1"/>
          <w:lang w:val="sr-Latn-ME"/>
        </w:rPr>
        <w:t xml:space="preserve">naknade koju pobjednici </w:t>
      </w:r>
      <w:r>
        <w:rPr>
          <w:rFonts w:ascii="Arial" w:hAnsi="Arial" w:cs="Arial"/>
          <w:color w:val="000000" w:themeColor="text1"/>
          <w:lang w:val="sr-Latn-ME"/>
        </w:rPr>
        <w:t>treba da plate)</w:t>
      </w:r>
      <w:r w:rsidRPr="00510F6A">
        <w:rPr>
          <w:rFonts w:ascii="Arial" w:hAnsi="Arial" w:cs="Arial"/>
          <w:color w:val="000000" w:themeColor="text1"/>
          <w:lang w:val="sr-Latn-ME"/>
        </w:rPr>
        <w:t>.</w:t>
      </w:r>
    </w:p>
    <w:p w:rsidR="002F79A9" w:rsidRPr="00782E10" w:rsidRDefault="002F79A9" w:rsidP="002F79A9">
      <w:pPr>
        <w:pStyle w:val="Default"/>
        <w:jc w:val="both"/>
        <w:rPr>
          <w:rFonts w:ascii="Arial" w:hAnsi="Arial" w:cs="Arial"/>
          <w:color w:val="auto"/>
          <w:lang w:val="sr-Latn-ME"/>
        </w:rPr>
      </w:pPr>
    </w:p>
    <w:p w:rsidR="006C77E4" w:rsidRDefault="00AB5ABC" w:rsidP="00963D0A">
      <w:pPr>
        <w:pStyle w:val="Default"/>
        <w:tabs>
          <w:tab w:val="left" w:pos="993"/>
        </w:tabs>
        <w:jc w:val="both"/>
        <w:rPr>
          <w:rFonts w:ascii="Arial" w:hAnsi="Arial" w:cs="Arial"/>
          <w:color w:val="auto"/>
          <w:lang w:val="sr-Latn-ME"/>
        </w:rPr>
      </w:pPr>
      <w:r w:rsidRPr="006C77E4">
        <w:rPr>
          <w:rFonts w:ascii="Arial" w:hAnsi="Arial" w:cs="Arial"/>
          <w:b/>
          <w:color w:val="auto"/>
          <w:highlight w:val="lightGray"/>
          <w:lang w:val="sr-Latn-ME"/>
        </w:rPr>
        <w:t>AR</w:t>
      </w:r>
      <w:r w:rsidR="002F79A9" w:rsidRPr="006C77E4">
        <w:rPr>
          <w:rFonts w:ascii="Arial" w:hAnsi="Arial" w:cs="Arial"/>
          <w:b/>
          <w:color w:val="auto"/>
          <w:highlight w:val="lightGray"/>
          <w:lang w:val="sr-Latn-ME"/>
        </w:rPr>
        <w:t>11</w:t>
      </w:r>
      <w:r w:rsidR="001510D7">
        <w:rPr>
          <w:rFonts w:ascii="Arial" w:hAnsi="Arial" w:cs="Arial"/>
          <w:b/>
          <w:color w:val="auto"/>
          <w:highlight w:val="lightGray"/>
          <w:lang w:val="sr-Latn-ME"/>
        </w:rPr>
        <w:t>3</w:t>
      </w:r>
      <w:r w:rsidR="002F79A9" w:rsidRPr="006C77E4">
        <w:rPr>
          <w:rFonts w:ascii="Arial" w:hAnsi="Arial" w:cs="Arial"/>
          <w:b/>
          <w:color w:val="auto"/>
          <w:highlight w:val="lightGray"/>
          <w:lang w:val="sr-Latn-ME"/>
        </w:rPr>
        <w:t>.</w:t>
      </w:r>
      <w:r w:rsidR="00963D0A">
        <w:rPr>
          <w:rFonts w:ascii="Arial" w:hAnsi="Arial" w:cs="Arial"/>
          <w:color w:val="auto"/>
          <w:lang w:val="sr-Latn-ME"/>
        </w:rPr>
        <w:tab/>
      </w:r>
      <w:r w:rsidR="002F79A9" w:rsidRPr="006C77E4">
        <w:rPr>
          <w:rFonts w:ascii="Arial" w:hAnsi="Arial" w:cs="Arial"/>
          <w:color w:val="auto"/>
          <w:lang w:val="sr-Latn-ME"/>
        </w:rPr>
        <w:t xml:space="preserve">Pobjednici su oni ponuđači čije su ponude dio </w:t>
      </w:r>
      <w:r w:rsidR="00D41D0C" w:rsidRPr="006C77E4">
        <w:rPr>
          <w:rFonts w:ascii="Arial" w:hAnsi="Arial" w:cs="Arial"/>
          <w:color w:val="auto"/>
          <w:lang w:val="sr-Latn-ME"/>
        </w:rPr>
        <w:t>pobjedničke</w:t>
      </w:r>
      <w:r w:rsidR="002F79A9" w:rsidRPr="006C77E4">
        <w:rPr>
          <w:rFonts w:ascii="Arial" w:hAnsi="Arial" w:cs="Arial"/>
          <w:color w:val="auto"/>
          <w:lang w:val="sr-Latn-ME"/>
        </w:rPr>
        <w:t xml:space="preserve"> kombinacije </w:t>
      </w:r>
      <w:r w:rsidR="00782E10" w:rsidRPr="006C77E4">
        <w:rPr>
          <w:rFonts w:ascii="Arial" w:hAnsi="Arial" w:cs="Arial"/>
          <w:color w:val="auto"/>
          <w:lang w:val="sr-Latn-ME"/>
        </w:rPr>
        <w:t>dodatnih</w:t>
      </w:r>
      <w:r w:rsidR="002F79A9" w:rsidRPr="006C77E4">
        <w:rPr>
          <w:rFonts w:ascii="Arial" w:hAnsi="Arial" w:cs="Arial"/>
          <w:color w:val="auto"/>
          <w:lang w:val="sr-Latn-ME"/>
        </w:rPr>
        <w:t xml:space="preserve"> ponuda</w:t>
      </w:r>
      <w:r w:rsidR="00782E10" w:rsidRPr="006C77E4">
        <w:rPr>
          <w:rFonts w:ascii="Arial" w:hAnsi="Arial" w:cs="Arial"/>
          <w:color w:val="auto"/>
          <w:lang w:val="sr-Latn-ME"/>
        </w:rPr>
        <w:t xml:space="preserve"> </w:t>
      </w:r>
      <w:r w:rsidR="006C77E4" w:rsidRPr="006C77E4">
        <w:rPr>
          <w:rFonts w:ascii="Arial" w:hAnsi="Arial" w:cs="Arial"/>
          <w:color w:val="auto"/>
          <w:lang w:val="sr-Latn-ME"/>
        </w:rPr>
        <w:t>(pobjedničke ponude u Dodatnoj rundi faze glavne aukcije). Svakom pobjedniku se dodjeljuje onoliki broj blokova svake kategorije koliko je ukupno navedeno u njegovoj pobjedničkoj ponudi u Dodatnoj rundi faze glavne aukcije. Iznos naknade koju svaki pobjednik treba da plati za dodjelu blokova obuhvaćenih njegovom pobjedničkom ponudom u Dodatnoj rundi fazi glavne aukcije jednak je ukupnom iznosu te ponude.</w:t>
      </w:r>
    </w:p>
    <w:p w:rsidR="006C77E4" w:rsidRDefault="006C77E4" w:rsidP="006C77E4">
      <w:pPr>
        <w:pStyle w:val="Default"/>
        <w:tabs>
          <w:tab w:val="left" w:pos="851"/>
        </w:tabs>
        <w:jc w:val="both"/>
        <w:rPr>
          <w:rFonts w:ascii="Arial" w:hAnsi="Arial" w:cs="Arial"/>
          <w:color w:val="auto"/>
          <w:lang w:val="sr-Latn-ME"/>
        </w:rPr>
      </w:pPr>
    </w:p>
    <w:p w:rsidR="006C77E4" w:rsidRPr="006C77E4" w:rsidRDefault="006C77E4" w:rsidP="006C77E4">
      <w:pPr>
        <w:pStyle w:val="Default"/>
        <w:tabs>
          <w:tab w:val="left" w:pos="851"/>
        </w:tabs>
        <w:jc w:val="both"/>
        <w:rPr>
          <w:rFonts w:ascii="Arial" w:hAnsi="Arial" w:cs="Arial"/>
          <w:color w:val="auto"/>
          <w:lang w:val="sr-Latn-ME"/>
        </w:rPr>
      </w:pPr>
    </w:p>
    <w:p w:rsidR="002F79A9" w:rsidRPr="001C7892" w:rsidRDefault="002F79A9" w:rsidP="00757567">
      <w:pPr>
        <w:pStyle w:val="Default"/>
        <w:tabs>
          <w:tab w:val="left" w:pos="567"/>
        </w:tabs>
        <w:jc w:val="both"/>
        <w:rPr>
          <w:rFonts w:ascii="Arial" w:hAnsi="Arial" w:cs="Arial"/>
          <w:b/>
          <w:bCs/>
          <w:color w:val="000000" w:themeColor="text1"/>
          <w:lang w:val="sr-Latn-ME"/>
        </w:rPr>
      </w:pPr>
      <w:r w:rsidRPr="001C7892">
        <w:rPr>
          <w:rFonts w:ascii="Arial" w:hAnsi="Arial" w:cs="Arial"/>
          <w:b/>
          <w:bCs/>
          <w:color w:val="000000" w:themeColor="text1"/>
          <w:lang w:val="sr-Latn-ME"/>
        </w:rPr>
        <w:t>6.</w:t>
      </w:r>
      <w:r w:rsidR="00FE4E71">
        <w:rPr>
          <w:rFonts w:ascii="Arial" w:hAnsi="Arial" w:cs="Arial"/>
          <w:b/>
          <w:bCs/>
          <w:color w:val="000000" w:themeColor="text1"/>
          <w:lang w:val="sr-Latn-ME"/>
        </w:rPr>
        <w:t>5</w:t>
      </w:r>
      <w:r w:rsidR="00750855" w:rsidRPr="001C7892">
        <w:rPr>
          <w:rFonts w:ascii="Arial" w:hAnsi="Arial" w:cs="Arial"/>
          <w:b/>
          <w:bCs/>
          <w:color w:val="000000" w:themeColor="text1"/>
          <w:lang w:val="sr-Latn-ME"/>
        </w:rPr>
        <w:t>.</w:t>
      </w:r>
      <w:r w:rsidRPr="001C7892">
        <w:rPr>
          <w:rFonts w:ascii="Arial" w:hAnsi="Arial" w:cs="Arial"/>
          <w:b/>
          <w:bCs/>
          <w:color w:val="000000" w:themeColor="text1"/>
          <w:lang w:val="sr-Latn-ME"/>
        </w:rPr>
        <w:t xml:space="preserve"> </w:t>
      </w:r>
      <w:r w:rsidR="00750855" w:rsidRPr="001C7892">
        <w:rPr>
          <w:rFonts w:ascii="Arial" w:hAnsi="Arial" w:cs="Arial"/>
          <w:b/>
          <w:bCs/>
          <w:color w:val="000000" w:themeColor="text1"/>
          <w:lang w:val="sr-Latn-ME"/>
        </w:rPr>
        <w:tab/>
      </w:r>
      <w:r w:rsidRPr="001C7892">
        <w:rPr>
          <w:rFonts w:ascii="Arial" w:hAnsi="Arial" w:cs="Arial"/>
          <w:b/>
          <w:bCs/>
          <w:color w:val="000000" w:themeColor="text1"/>
          <w:lang w:val="sr-Latn-ME"/>
        </w:rPr>
        <w:t>Završetak aukcije</w:t>
      </w:r>
    </w:p>
    <w:p w:rsidR="002F79A9" w:rsidRPr="001C7892" w:rsidRDefault="002F79A9" w:rsidP="00757567">
      <w:pPr>
        <w:pStyle w:val="Default"/>
        <w:jc w:val="both"/>
        <w:rPr>
          <w:rFonts w:ascii="Arial" w:hAnsi="Arial" w:cs="Arial"/>
          <w:color w:val="000000" w:themeColor="text1"/>
          <w:lang w:val="sr-Latn-ME"/>
        </w:rPr>
      </w:pPr>
      <w:r w:rsidRPr="001C7892">
        <w:rPr>
          <w:rFonts w:ascii="Arial" w:hAnsi="Arial" w:cs="Arial"/>
          <w:b/>
          <w:bCs/>
          <w:color w:val="000000" w:themeColor="text1"/>
          <w:lang w:val="sr-Latn-ME"/>
        </w:rPr>
        <w:t xml:space="preserve"> </w:t>
      </w:r>
    </w:p>
    <w:p w:rsidR="002F79A9" w:rsidRPr="001C7892" w:rsidRDefault="00E107D0" w:rsidP="00963D0A">
      <w:pPr>
        <w:pStyle w:val="Default"/>
        <w:tabs>
          <w:tab w:val="left" w:pos="993"/>
        </w:tabs>
        <w:jc w:val="both"/>
        <w:rPr>
          <w:rFonts w:ascii="Arial" w:hAnsi="Arial" w:cs="Arial"/>
          <w:color w:val="000000" w:themeColor="text1"/>
          <w:lang w:val="sr-Latn-ME"/>
        </w:rPr>
      </w:pPr>
      <w:r w:rsidRPr="006C77E4">
        <w:rPr>
          <w:rFonts w:ascii="Arial" w:hAnsi="Arial" w:cs="Arial"/>
          <w:b/>
          <w:color w:val="auto"/>
          <w:highlight w:val="lightGray"/>
          <w:lang w:val="sr-Latn-ME"/>
        </w:rPr>
        <w:t>AR</w:t>
      </w:r>
      <w:r w:rsidR="002F79A9" w:rsidRPr="006C77E4">
        <w:rPr>
          <w:rFonts w:ascii="Arial" w:hAnsi="Arial" w:cs="Arial"/>
          <w:b/>
          <w:color w:val="auto"/>
          <w:highlight w:val="lightGray"/>
          <w:lang w:val="sr-Latn-ME"/>
        </w:rPr>
        <w:t>1</w:t>
      </w:r>
      <w:r w:rsidR="006C77E4" w:rsidRPr="006C77E4">
        <w:rPr>
          <w:rFonts w:ascii="Arial" w:hAnsi="Arial" w:cs="Arial"/>
          <w:b/>
          <w:color w:val="auto"/>
          <w:highlight w:val="lightGray"/>
          <w:lang w:val="sr-Latn-ME"/>
        </w:rPr>
        <w:t>1</w:t>
      </w:r>
      <w:r w:rsidR="00E67B30">
        <w:rPr>
          <w:rFonts w:ascii="Arial" w:hAnsi="Arial" w:cs="Arial"/>
          <w:b/>
          <w:color w:val="auto"/>
          <w:highlight w:val="lightGray"/>
          <w:lang w:val="sr-Latn-ME"/>
        </w:rPr>
        <w:t>4</w:t>
      </w:r>
      <w:r w:rsidR="002F79A9" w:rsidRPr="006C77E4">
        <w:rPr>
          <w:rFonts w:ascii="Arial" w:hAnsi="Arial" w:cs="Arial"/>
          <w:b/>
          <w:color w:val="auto"/>
          <w:highlight w:val="lightGray"/>
          <w:lang w:val="sr-Latn-ME"/>
        </w:rPr>
        <w:t>.</w:t>
      </w:r>
      <w:r w:rsidR="00963D0A">
        <w:rPr>
          <w:rFonts w:ascii="Arial" w:hAnsi="Arial" w:cs="Arial"/>
          <w:b/>
          <w:color w:val="auto"/>
          <w:lang w:val="sr-Latn-ME"/>
        </w:rPr>
        <w:tab/>
      </w:r>
      <w:r w:rsidR="001E3726" w:rsidRPr="001C7892">
        <w:rPr>
          <w:rFonts w:ascii="Arial" w:hAnsi="Arial" w:cs="Arial"/>
          <w:color w:val="000000" w:themeColor="text1"/>
          <w:lang w:val="sr-Latn-ME"/>
        </w:rPr>
        <w:t xml:space="preserve">Po završetku aukcije spektra </w:t>
      </w:r>
      <w:r w:rsidR="002F79A9" w:rsidRPr="001C7892">
        <w:rPr>
          <w:rFonts w:ascii="Arial" w:hAnsi="Arial" w:cs="Arial"/>
          <w:color w:val="000000" w:themeColor="text1"/>
          <w:lang w:val="sr-Latn-ME"/>
        </w:rPr>
        <w:t>A</w:t>
      </w:r>
      <w:r w:rsidR="001E3726" w:rsidRPr="001C7892">
        <w:rPr>
          <w:rFonts w:ascii="Arial" w:hAnsi="Arial" w:cs="Arial"/>
          <w:color w:val="000000" w:themeColor="text1"/>
          <w:lang w:val="sr-Latn-ME"/>
        </w:rPr>
        <w:t>gencija</w:t>
      </w:r>
      <w:r w:rsidR="002F79A9" w:rsidRPr="001C7892">
        <w:rPr>
          <w:rFonts w:ascii="Arial" w:hAnsi="Arial" w:cs="Arial"/>
          <w:color w:val="000000" w:themeColor="text1"/>
          <w:lang w:val="sr-Latn-ME"/>
        </w:rPr>
        <w:t xml:space="preserve"> </w:t>
      </w:r>
      <w:r w:rsidR="001E3726" w:rsidRPr="001C7892">
        <w:rPr>
          <w:rFonts w:ascii="Arial" w:hAnsi="Arial" w:cs="Arial"/>
          <w:color w:val="000000" w:themeColor="text1"/>
          <w:lang w:val="sr-Latn-ME"/>
        </w:rPr>
        <w:t>će svim</w:t>
      </w:r>
      <w:r w:rsidR="00F8331C" w:rsidRPr="001C7892">
        <w:rPr>
          <w:rFonts w:ascii="Arial" w:hAnsi="Arial" w:cs="Arial"/>
          <w:color w:val="000000" w:themeColor="text1"/>
          <w:lang w:val="sr-Latn-ME"/>
        </w:rPr>
        <w:t xml:space="preserve"> ponuđačima saopšt</w:t>
      </w:r>
      <w:r w:rsidR="001E3726" w:rsidRPr="001C7892">
        <w:rPr>
          <w:rFonts w:ascii="Arial" w:hAnsi="Arial" w:cs="Arial"/>
          <w:color w:val="000000" w:themeColor="text1"/>
          <w:lang w:val="sr-Latn-ME"/>
        </w:rPr>
        <w:t>iti</w:t>
      </w:r>
      <w:r w:rsidR="002F79A9" w:rsidRPr="001C7892">
        <w:rPr>
          <w:rFonts w:ascii="Arial" w:hAnsi="Arial" w:cs="Arial"/>
          <w:color w:val="000000" w:themeColor="text1"/>
          <w:lang w:val="sr-Latn-ME"/>
        </w:rPr>
        <w:t xml:space="preserve"> sljedeće informacije: </w:t>
      </w:r>
    </w:p>
    <w:p w:rsidR="002F79A9" w:rsidRPr="001C7892" w:rsidRDefault="002F79A9" w:rsidP="0023720E">
      <w:pPr>
        <w:pStyle w:val="Default"/>
        <w:numPr>
          <w:ilvl w:val="0"/>
          <w:numId w:val="33"/>
        </w:numPr>
        <w:ind w:left="1701" w:hanging="425"/>
        <w:jc w:val="both"/>
        <w:rPr>
          <w:rFonts w:ascii="Arial" w:hAnsi="Arial" w:cs="Arial"/>
          <w:color w:val="000000" w:themeColor="text1"/>
          <w:lang w:val="sr-Latn-ME"/>
        </w:rPr>
      </w:pPr>
      <w:r w:rsidRPr="001C7892">
        <w:rPr>
          <w:rFonts w:ascii="Arial" w:hAnsi="Arial" w:cs="Arial"/>
          <w:color w:val="000000" w:themeColor="text1"/>
          <w:lang w:val="sr-Latn-ME"/>
        </w:rPr>
        <w:t xml:space="preserve">identitet </w:t>
      </w:r>
      <w:r w:rsidR="002767A9" w:rsidRPr="001C7892">
        <w:rPr>
          <w:rFonts w:ascii="Arial" w:hAnsi="Arial" w:cs="Arial"/>
          <w:color w:val="000000" w:themeColor="text1"/>
          <w:lang w:val="sr-Latn-ME"/>
        </w:rPr>
        <w:t xml:space="preserve">svih </w:t>
      </w:r>
      <w:r w:rsidRPr="001C7892">
        <w:rPr>
          <w:rFonts w:ascii="Arial" w:hAnsi="Arial" w:cs="Arial"/>
          <w:color w:val="000000" w:themeColor="text1"/>
          <w:lang w:val="sr-Latn-ME"/>
        </w:rPr>
        <w:t>pobjednika</w:t>
      </w:r>
      <w:r w:rsidR="00F8331C" w:rsidRPr="001C7892">
        <w:rPr>
          <w:rFonts w:ascii="Arial" w:hAnsi="Arial" w:cs="Arial"/>
          <w:color w:val="000000" w:themeColor="text1"/>
          <w:lang w:val="sr-Latn-ME"/>
        </w:rPr>
        <w:t xml:space="preserve"> aukcije</w:t>
      </w:r>
      <w:r w:rsidRPr="001C7892">
        <w:rPr>
          <w:rFonts w:ascii="Arial" w:hAnsi="Arial" w:cs="Arial"/>
          <w:color w:val="000000" w:themeColor="text1"/>
          <w:lang w:val="sr-Latn-ME"/>
        </w:rPr>
        <w:t xml:space="preserve">; </w:t>
      </w:r>
    </w:p>
    <w:p w:rsidR="002F79A9" w:rsidRPr="001C7892" w:rsidRDefault="00BE617E" w:rsidP="0023720E">
      <w:pPr>
        <w:pStyle w:val="Default"/>
        <w:numPr>
          <w:ilvl w:val="0"/>
          <w:numId w:val="33"/>
        </w:numPr>
        <w:ind w:left="1701" w:hanging="425"/>
        <w:jc w:val="both"/>
        <w:rPr>
          <w:rFonts w:ascii="Arial" w:hAnsi="Arial" w:cs="Arial"/>
          <w:color w:val="000000" w:themeColor="text1"/>
          <w:lang w:val="sr-Latn-ME"/>
        </w:rPr>
      </w:pPr>
      <w:r w:rsidRPr="001C7892">
        <w:rPr>
          <w:rFonts w:ascii="Arial" w:hAnsi="Arial" w:cs="Arial"/>
          <w:color w:val="000000" w:themeColor="text1"/>
          <w:lang w:val="sr-Latn-ME"/>
        </w:rPr>
        <w:t>broj</w:t>
      </w:r>
      <w:r w:rsidR="002F79A9" w:rsidRPr="001C7892">
        <w:rPr>
          <w:rFonts w:ascii="Arial" w:hAnsi="Arial" w:cs="Arial"/>
          <w:color w:val="000000" w:themeColor="text1"/>
          <w:lang w:val="sr-Latn-ME"/>
        </w:rPr>
        <w:t xml:space="preserve"> </w:t>
      </w:r>
      <w:r w:rsidR="001E3726" w:rsidRPr="001C7892">
        <w:rPr>
          <w:rFonts w:ascii="Arial" w:hAnsi="Arial" w:cs="Arial"/>
          <w:color w:val="000000" w:themeColor="text1"/>
          <w:lang w:val="sr-Latn-ME"/>
        </w:rPr>
        <w:t xml:space="preserve">frekvencijskih </w:t>
      </w:r>
      <w:r w:rsidR="00F8331C" w:rsidRPr="001C7892">
        <w:rPr>
          <w:rFonts w:ascii="Arial" w:hAnsi="Arial" w:cs="Arial"/>
          <w:color w:val="000000" w:themeColor="text1"/>
          <w:lang w:val="sr-Latn-ME"/>
        </w:rPr>
        <w:t>blokova</w:t>
      </w:r>
      <w:r w:rsidRPr="001C7892">
        <w:rPr>
          <w:rFonts w:ascii="Arial" w:hAnsi="Arial" w:cs="Arial"/>
          <w:color w:val="000000" w:themeColor="text1"/>
          <w:lang w:val="sr-Latn-ME"/>
        </w:rPr>
        <w:t xml:space="preserve"> </w:t>
      </w:r>
      <w:r w:rsidR="001E3726" w:rsidRPr="001C7892">
        <w:rPr>
          <w:rFonts w:ascii="Arial" w:hAnsi="Arial" w:cs="Arial"/>
          <w:color w:val="000000" w:themeColor="text1"/>
          <w:lang w:val="sr-Latn-ME"/>
        </w:rPr>
        <w:t>po</w:t>
      </w:r>
      <w:r w:rsidRPr="001C7892">
        <w:rPr>
          <w:rFonts w:ascii="Arial" w:hAnsi="Arial" w:cs="Arial"/>
          <w:color w:val="000000" w:themeColor="text1"/>
          <w:lang w:val="sr-Latn-ME"/>
        </w:rPr>
        <w:t xml:space="preserve"> kategorij</w:t>
      </w:r>
      <w:r w:rsidR="001E3726" w:rsidRPr="001C7892">
        <w:rPr>
          <w:rFonts w:ascii="Arial" w:hAnsi="Arial" w:cs="Arial"/>
          <w:color w:val="000000" w:themeColor="text1"/>
          <w:lang w:val="sr-Latn-ME"/>
        </w:rPr>
        <w:t>ama</w:t>
      </w:r>
      <w:r w:rsidRPr="001C7892">
        <w:rPr>
          <w:rFonts w:ascii="Arial" w:hAnsi="Arial" w:cs="Arial"/>
          <w:color w:val="000000" w:themeColor="text1"/>
          <w:lang w:val="sr-Latn-ME"/>
        </w:rPr>
        <w:t xml:space="preserve"> koji se</w:t>
      </w:r>
      <w:r w:rsidR="00F8331C" w:rsidRPr="001C7892">
        <w:rPr>
          <w:rFonts w:ascii="Arial" w:hAnsi="Arial" w:cs="Arial"/>
          <w:color w:val="000000" w:themeColor="text1"/>
          <w:lang w:val="sr-Latn-ME"/>
        </w:rPr>
        <w:t xml:space="preserve"> </w:t>
      </w:r>
      <w:r w:rsidRPr="001C7892">
        <w:rPr>
          <w:rFonts w:ascii="Arial" w:hAnsi="Arial" w:cs="Arial"/>
          <w:color w:val="000000" w:themeColor="text1"/>
          <w:lang w:val="sr-Latn-ME"/>
        </w:rPr>
        <w:t>dod</w:t>
      </w:r>
      <w:r w:rsidR="002F79A9" w:rsidRPr="001C7892">
        <w:rPr>
          <w:rFonts w:ascii="Arial" w:hAnsi="Arial" w:cs="Arial"/>
          <w:color w:val="000000" w:themeColor="text1"/>
          <w:lang w:val="sr-Latn-ME"/>
        </w:rPr>
        <w:t>jelj</w:t>
      </w:r>
      <w:r w:rsidRPr="001C7892">
        <w:rPr>
          <w:rFonts w:ascii="Arial" w:hAnsi="Arial" w:cs="Arial"/>
          <w:color w:val="000000" w:themeColor="text1"/>
          <w:lang w:val="sr-Latn-ME"/>
        </w:rPr>
        <w:t>uje</w:t>
      </w:r>
      <w:r w:rsidR="00F8331C" w:rsidRPr="001C7892">
        <w:rPr>
          <w:rFonts w:ascii="Arial" w:hAnsi="Arial" w:cs="Arial"/>
          <w:color w:val="000000" w:themeColor="text1"/>
          <w:lang w:val="sr-Latn-ME"/>
        </w:rPr>
        <w:t xml:space="preserve"> svakom pobjedniku</w:t>
      </w:r>
      <w:r w:rsidR="00204630" w:rsidRPr="001C7892">
        <w:rPr>
          <w:rFonts w:ascii="Arial" w:hAnsi="Arial" w:cs="Arial"/>
          <w:color w:val="000000" w:themeColor="text1"/>
          <w:lang w:val="sr-Latn-ME"/>
        </w:rPr>
        <w:t>;</w:t>
      </w:r>
      <w:r w:rsidR="002F79A9" w:rsidRPr="001C7892">
        <w:rPr>
          <w:rFonts w:ascii="Arial" w:hAnsi="Arial" w:cs="Arial"/>
          <w:color w:val="000000" w:themeColor="text1"/>
          <w:lang w:val="sr-Latn-ME"/>
        </w:rPr>
        <w:t xml:space="preserve"> </w:t>
      </w:r>
    </w:p>
    <w:p w:rsidR="002F79A9" w:rsidRPr="001C7892" w:rsidRDefault="00F8331C" w:rsidP="0023720E">
      <w:pPr>
        <w:pStyle w:val="Default"/>
        <w:numPr>
          <w:ilvl w:val="0"/>
          <w:numId w:val="33"/>
        </w:numPr>
        <w:ind w:left="1701" w:hanging="425"/>
        <w:jc w:val="both"/>
        <w:rPr>
          <w:rFonts w:ascii="Arial" w:hAnsi="Arial" w:cs="Arial"/>
          <w:color w:val="000000" w:themeColor="text1"/>
          <w:lang w:val="sr-Latn-ME"/>
        </w:rPr>
      </w:pPr>
      <w:r w:rsidRPr="001C7892">
        <w:rPr>
          <w:rFonts w:ascii="Arial" w:hAnsi="Arial" w:cs="Arial"/>
          <w:color w:val="000000" w:themeColor="text1"/>
          <w:lang w:val="sr-Latn-ME"/>
        </w:rPr>
        <w:t xml:space="preserve">iznos </w:t>
      </w:r>
      <w:r w:rsidR="00B17683" w:rsidRPr="001C7892">
        <w:rPr>
          <w:rFonts w:ascii="Arial" w:hAnsi="Arial" w:cs="Arial"/>
          <w:color w:val="000000" w:themeColor="text1"/>
          <w:lang w:val="sr-Latn-ME"/>
        </w:rPr>
        <w:t xml:space="preserve">ukupne jednokratne naknade za dodjelu odobrenja za korišćenje radio-frekvencija </w:t>
      </w:r>
      <w:r w:rsidR="002F79A9" w:rsidRPr="001C7892">
        <w:rPr>
          <w:rFonts w:ascii="Arial" w:hAnsi="Arial" w:cs="Arial"/>
          <w:color w:val="000000" w:themeColor="text1"/>
          <w:lang w:val="sr-Latn-ME"/>
        </w:rPr>
        <w:t>koj</w:t>
      </w:r>
      <w:r w:rsidRPr="001C7892">
        <w:rPr>
          <w:rFonts w:ascii="Arial" w:hAnsi="Arial" w:cs="Arial"/>
          <w:color w:val="000000" w:themeColor="text1"/>
          <w:lang w:val="sr-Latn-ME"/>
        </w:rPr>
        <w:t>u treba da</w:t>
      </w:r>
      <w:r w:rsidR="002F79A9" w:rsidRPr="001C7892">
        <w:rPr>
          <w:rFonts w:ascii="Arial" w:hAnsi="Arial" w:cs="Arial"/>
          <w:color w:val="000000" w:themeColor="text1"/>
          <w:lang w:val="sr-Latn-ME"/>
        </w:rPr>
        <w:t xml:space="preserve"> pla</w:t>
      </w:r>
      <w:r w:rsidRPr="001C7892">
        <w:rPr>
          <w:rFonts w:ascii="Arial" w:hAnsi="Arial" w:cs="Arial"/>
          <w:color w:val="000000" w:themeColor="text1"/>
          <w:lang w:val="sr-Latn-ME"/>
        </w:rPr>
        <w:t>ti</w:t>
      </w:r>
      <w:r w:rsidR="002F79A9" w:rsidRPr="001C7892">
        <w:rPr>
          <w:rFonts w:ascii="Arial" w:hAnsi="Arial" w:cs="Arial"/>
          <w:color w:val="000000" w:themeColor="text1"/>
          <w:lang w:val="sr-Latn-ME"/>
        </w:rPr>
        <w:t xml:space="preserve"> </w:t>
      </w:r>
      <w:r w:rsidRPr="001C7892">
        <w:rPr>
          <w:rFonts w:ascii="Arial" w:hAnsi="Arial" w:cs="Arial"/>
          <w:color w:val="000000" w:themeColor="text1"/>
          <w:lang w:val="sr-Latn-ME"/>
        </w:rPr>
        <w:t xml:space="preserve">svaki </w:t>
      </w:r>
      <w:r w:rsidR="002F79A9" w:rsidRPr="001C7892">
        <w:rPr>
          <w:rFonts w:ascii="Arial" w:hAnsi="Arial" w:cs="Arial"/>
          <w:color w:val="000000" w:themeColor="text1"/>
          <w:lang w:val="sr-Latn-ME"/>
        </w:rPr>
        <w:t>pobjednik</w:t>
      </w:r>
      <w:r w:rsidR="00B17683" w:rsidRPr="001C7892">
        <w:rPr>
          <w:rFonts w:ascii="Arial" w:hAnsi="Arial" w:cs="Arial"/>
          <w:color w:val="000000" w:themeColor="text1"/>
          <w:lang w:val="sr-Latn-ME"/>
        </w:rPr>
        <w:t xml:space="preserve"> aukcije</w:t>
      </w:r>
      <w:r w:rsidRPr="001C7892">
        <w:rPr>
          <w:rFonts w:ascii="Arial" w:hAnsi="Arial" w:cs="Arial"/>
          <w:color w:val="000000" w:themeColor="text1"/>
          <w:lang w:val="sr-Latn-ME"/>
        </w:rPr>
        <w:t>.</w:t>
      </w:r>
    </w:p>
    <w:p w:rsidR="00416F8C" w:rsidRPr="001C7892" w:rsidRDefault="00416F8C" w:rsidP="00757567">
      <w:pPr>
        <w:spacing w:after="0" w:line="240" w:lineRule="auto"/>
        <w:rPr>
          <w:rFonts w:ascii="Arial" w:hAnsi="Arial" w:cs="Arial"/>
          <w:color w:val="FF0000"/>
          <w:sz w:val="24"/>
          <w:szCs w:val="24"/>
          <w:lang w:val="sr-Latn-ME"/>
        </w:rPr>
      </w:pPr>
    </w:p>
    <w:p w:rsidR="00833AFA" w:rsidRPr="001C7892" w:rsidRDefault="00833AFA" w:rsidP="00757567">
      <w:pPr>
        <w:spacing w:after="0" w:line="240" w:lineRule="auto"/>
        <w:rPr>
          <w:rFonts w:ascii="Arial" w:hAnsi="Arial" w:cs="Arial"/>
          <w:color w:val="FF0000"/>
          <w:sz w:val="24"/>
          <w:szCs w:val="24"/>
          <w:lang w:val="sr-Latn-ME"/>
        </w:rPr>
      </w:pPr>
    </w:p>
    <w:p w:rsidR="00833AFA" w:rsidRPr="001C7892" w:rsidRDefault="00833AFA" w:rsidP="00757567">
      <w:pPr>
        <w:spacing w:after="0" w:line="240" w:lineRule="auto"/>
        <w:rPr>
          <w:rFonts w:ascii="Arial" w:hAnsi="Arial" w:cs="Arial"/>
          <w:color w:val="FF0000"/>
          <w:sz w:val="24"/>
          <w:szCs w:val="24"/>
          <w:lang w:val="sr-Latn-ME"/>
        </w:rPr>
      </w:pPr>
    </w:p>
    <w:p w:rsidR="00833AFA" w:rsidRPr="001C7892" w:rsidRDefault="00833AFA" w:rsidP="00757567">
      <w:pPr>
        <w:spacing w:after="0" w:line="240" w:lineRule="auto"/>
        <w:rPr>
          <w:rFonts w:ascii="Arial" w:hAnsi="Arial" w:cs="Arial"/>
          <w:color w:val="FF0000"/>
          <w:sz w:val="24"/>
          <w:szCs w:val="24"/>
          <w:lang w:val="sr-Latn-ME"/>
        </w:rPr>
      </w:pPr>
    </w:p>
    <w:p w:rsidR="00833AFA" w:rsidRPr="001C7892" w:rsidRDefault="00833AFA" w:rsidP="00416F8C">
      <w:pPr>
        <w:spacing w:after="0"/>
        <w:rPr>
          <w:color w:val="FF0000"/>
          <w:sz w:val="28"/>
          <w:szCs w:val="28"/>
          <w:lang w:val="sr-Latn-ME"/>
        </w:rPr>
      </w:pPr>
    </w:p>
    <w:p w:rsidR="00D34409" w:rsidRPr="001C7892" w:rsidRDefault="00D34409" w:rsidP="00C14E41">
      <w:pPr>
        <w:pStyle w:val="Heading1"/>
        <w:tabs>
          <w:tab w:val="left" w:pos="567"/>
        </w:tabs>
        <w:spacing w:before="0" w:after="0"/>
        <w:contextualSpacing w:val="0"/>
        <w:rPr>
          <w:rFonts w:ascii="Arial" w:eastAsiaTheme="minorHAnsi" w:hAnsi="Arial" w:cs="Arial"/>
          <w:b/>
          <w:smallCaps w:val="0"/>
          <w:color w:val="FF0000"/>
          <w:spacing w:val="0"/>
          <w:sz w:val="28"/>
          <w:szCs w:val="28"/>
          <w:lang w:val="sr-Latn-ME" w:bidi="ar-SA"/>
        </w:rPr>
      </w:pPr>
    </w:p>
    <w:p w:rsidR="00D843F5" w:rsidRPr="001C7892" w:rsidRDefault="00D843F5" w:rsidP="00D843F5">
      <w:pPr>
        <w:rPr>
          <w:color w:val="FF0000"/>
          <w:lang w:val="sr-Latn-ME"/>
        </w:rPr>
      </w:pPr>
    </w:p>
    <w:p w:rsidR="00D843F5" w:rsidRPr="001C7892" w:rsidRDefault="00D843F5" w:rsidP="00D843F5">
      <w:pPr>
        <w:rPr>
          <w:lang w:val="sr-Latn-ME"/>
        </w:rPr>
      </w:pPr>
    </w:p>
    <w:p w:rsidR="00D843F5" w:rsidRPr="001C7892" w:rsidRDefault="00D843F5" w:rsidP="00D843F5">
      <w:pPr>
        <w:rPr>
          <w:lang w:val="sr-Latn-ME"/>
        </w:rPr>
      </w:pPr>
    </w:p>
    <w:p w:rsidR="00D843F5" w:rsidRPr="001C7892" w:rsidRDefault="00D843F5" w:rsidP="00D843F5">
      <w:pPr>
        <w:rPr>
          <w:lang w:val="sr-Latn-ME"/>
        </w:rPr>
      </w:pPr>
    </w:p>
    <w:p w:rsidR="00D843F5" w:rsidRPr="001C7892" w:rsidRDefault="00D843F5" w:rsidP="00227636">
      <w:pPr>
        <w:pStyle w:val="Heading1"/>
        <w:tabs>
          <w:tab w:val="left" w:pos="567"/>
        </w:tabs>
        <w:spacing w:before="0" w:after="0"/>
        <w:contextualSpacing w:val="0"/>
        <w:rPr>
          <w:rFonts w:ascii="Arial" w:eastAsiaTheme="minorHAnsi" w:hAnsi="Arial" w:cs="Arial"/>
          <w:b/>
          <w:smallCaps w:val="0"/>
          <w:color w:val="000000" w:themeColor="text1"/>
          <w:spacing w:val="0"/>
          <w:sz w:val="28"/>
          <w:szCs w:val="28"/>
          <w:lang w:val="sr-Latn-ME" w:bidi="ar-SA"/>
        </w:rPr>
      </w:pPr>
    </w:p>
    <w:p w:rsidR="00D843F5" w:rsidRPr="001C7892" w:rsidRDefault="00D843F5" w:rsidP="00227636">
      <w:pPr>
        <w:pStyle w:val="Heading1"/>
        <w:tabs>
          <w:tab w:val="left" w:pos="567"/>
        </w:tabs>
        <w:spacing w:before="0" w:after="0"/>
        <w:contextualSpacing w:val="0"/>
        <w:rPr>
          <w:rFonts w:ascii="Arial" w:eastAsiaTheme="minorHAnsi" w:hAnsi="Arial" w:cs="Arial"/>
          <w:b/>
          <w:smallCaps w:val="0"/>
          <w:color w:val="000000" w:themeColor="text1"/>
          <w:spacing w:val="0"/>
          <w:sz w:val="28"/>
          <w:szCs w:val="28"/>
          <w:lang w:val="sr-Latn-ME" w:bidi="ar-SA"/>
        </w:rPr>
      </w:pPr>
    </w:p>
    <w:p w:rsidR="00D843F5" w:rsidRPr="001C7892" w:rsidRDefault="00D843F5" w:rsidP="00227636">
      <w:pPr>
        <w:pStyle w:val="Heading1"/>
        <w:tabs>
          <w:tab w:val="left" w:pos="567"/>
        </w:tabs>
        <w:spacing w:before="0" w:after="0"/>
        <w:contextualSpacing w:val="0"/>
        <w:rPr>
          <w:rFonts w:ascii="Arial" w:eastAsiaTheme="minorHAnsi" w:hAnsi="Arial" w:cs="Arial"/>
          <w:b/>
          <w:smallCaps w:val="0"/>
          <w:color w:val="000000" w:themeColor="text1"/>
          <w:spacing w:val="0"/>
          <w:sz w:val="28"/>
          <w:szCs w:val="28"/>
          <w:lang w:val="sr-Latn-ME" w:bidi="ar-SA"/>
        </w:rPr>
      </w:pPr>
    </w:p>
    <w:p w:rsidR="00D843F5" w:rsidRPr="001C7892" w:rsidRDefault="00D843F5" w:rsidP="00227636">
      <w:pPr>
        <w:pStyle w:val="Heading1"/>
        <w:tabs>
          <w:tab w:val="left" w:pos="567"/>
        </w:tabs>
        <w:spacing w:before="0" w:after="0"/>
        <w:contextualSpacing w:val="0"/>
        <w:rPr>
          <w:rFonts w:ascii="Arial" w:eastAsiaTheme="minorHAnsi" w:hAnsi="Arial" w:cs="Arial"/>
          <w:b/>
          <w:smallCaps w:val="0"/>
          <w:color w:val="000000" w:themeColor="text1"/>
          <w:spacing w:val="0"/>
          <w:sz w:val="28"/>
          <w:szCs w:val="28"/>
          <w:lang w:val="sr-Latn-ME" w:bidi="ar-SA"/>
        </w:rPr>
      </w:pPr>
    </w:p>
    <w:p w:rsidR="00D843F5" w:rsidRPr="001C7892" w:rsidRDefault="00D843F5" w:rsidP="00227636">
      <w:pPr>
        <w:pStyle w:val="Heading1"/>
        <w:tabs>
          <w:tab w:val="left" w:pos="567"/>
        </w:tabs>
        <w:spacing w:before="0" w:after="0"/>
        <w:contextualSpacing w:val="0"/>
        <w:rPr>
          <w:rFonts w:ascii="Arial" w:eastAsiaTheme="minorHAnsi" w:hAnsi="Arial" w:cs="Arial"/>
          <w:b/>
          <w:smallCaps w:val="0"/>
          <w:color w:val="000000" w:themeColor="text1"/>
          <w:spacing w:val="0"/>
          <w:sz w:val="28"/>
          <w:szCs w:val="28"/>
          <w:lang w:val="sr-Latn-ME" w:bidi="ar-SA"/>
        </w:rPr>
      </w:pPr>
    </w:p>
    <w:p w:rsidR="00D843F5" w:rsidRPr="001C7892" w:rsidRDefault="00D843F5" w:rsidP="00227636">
      <w:pPr>
        <w:pStyle w:val="Heading1"/>
        <w:tabs>
          <w:tab w:val="left" w:pos="567"/>
        </w:tabs>
        <w:spacing w:before="0" w:after="0"/>
        <w:contextualSpacing w:val="0"/>
        <w:rPr>
          <w:rFonts w:ascii="Arial" w:eastAsiaTheme="minorHAnsi" w:hAnsi="Arial" w:cs="Arial"/>
          <w:b/>
          <w:smallCaps w:val="0"/>
          <w:color w:val="000000" w:themeColor="text1"/>
          <w:spacing w:val="0"/>
          <w:sz w:val="28"/>
          <w:szCs w:val="28"/>
          <w:lang w:val="sr-Latn-ME" w:bidi="ar-SA"/>
        </w:rPr>
      </w:pPr>
    </w:p>
    <w:p w:rsidR="00D843F5" w:rsidRPr="001C7892" w:rsidRDefault="00D843F5" w:rsidP="00227636">
      <w:pPr>
        <w:pStyle w:val="Heading1"/>
        <w:tabs>
          <w:tab w:val="left" w:pos="567"/>
        </w:tabs>
        <w:spacing w:before="0" w:after="0"/>
        <w:contextualSpacing w:val="0"/>
        <w:rPr>
          <w:rFonts w:ascii="Arial" w:eastAsiaTheme="minorHAnsi" w:hAnsi="Arial" w:cs="Arial"/>
          <w:b/>
          <w:smallCaps w:val="0"/>
          <w:color w:val="000000" w:themeColor="text1"/>
          <w:spacing w:val="0"/>
          <w:sz w:val="28"/>
          <w:szCs w:val="28"/>
          <w:lang w:val="sr-Latn-ME" w:bidi="ar-SA"/>
        </w:rPr>
      </w:pPr>
    </w:p>
    <w:p w:rsidR="00D843F5" w:rsidRPr="001C7892" w:rsidRDefault="00D843F5" w:rsidP="00227636">
      <w:pPr>
        <w:pStyle w:val="Heading1"/>
        <w:tabs>
          <w:tab w:val="left" w:pos="567"/>
        </w:tabs>
        <w:spacing w:before="0" w:after="0"/>
        <w:contextualSpacing w:val="0"/>
        <w:rPr>
          <w:rFonts w:ascii="Arial" w:eastAsiaTheme="minorHAnsi" w:hAnsi="Arial" w:cs="Arial"/>
          <w:b/>
          <w:smallCaps w:val="0"/>
          <w:color w:val="000000" w:themeColor="text1"/>
          <w:spacing w:val="0"/>
          <w:sz w:val="28"/>
          <w:szCs w:val="28"/>
          <w:lang w:val="sr-Latn-ME" w:bidi="ar-SA"/>
        </w:rPr>
      </w:pPr>
    </w:p>
    <w:p w:rsidR="00D843F5" w:rsidRDefault="00D843F5" w:rsidP="00227636">
      <w:pPr>
        <w:pStyle w:val="Heading1"/>
        <w:tabs>
          <w:tab w:val="left" w:pos="567"/>
        </w:tabs>
        <w:spacing w:before="0" w:after="0"/>
        <w:contextualSpacing w:val="0"/>
        <w:rPr>
          <w:rFonts w:ascii="Arial" w:eastAsiaTheme="minorHAnsi" w:hAnsi="Arial" w:cs="Arial"/>
          <w:b/>
          <w:smallCaps w:val="0"/>
          <w:color w:val="000000" w:themeColor="text1"/>
          <w:spacing w:val="0"/>
          <w:sz w:val="28"/>
          <w:szCs w:val="28"/>
          <w:lang w:val="sr-Latn-ME" w:bidi="ar-SA"/>
        </w:rPr>
      </w:pPr>
    </w:p>
    <w:p w:rsidR="006C77E4" w:rsidRDefault="006C77E4" w:rsidP="006C77E4">
      <w:pPr>
        <w:rPr>
          <w:lang w:val="sr-Latn-ME"/>
        </w:rPr>
      </w:pPr>
    </w:p>
    <w:p w:rsidR="00B43CF2" w:rsidRPr="001C7892" w:rsidRDefault="006C77E4" w:rsidP="00D7734D">
      <w:pPr>
        <w:tabs>
          <w:tab w:val="left" w:pos="567"/>
        </w:tabs>
        <w:spacing w:after="0" w:line="240" w:lineRule="auto"/>
        <w:rPr>
          <w:rFonts w:ascii="Arial" w:hAnsi="Arial" w:cs="Arial"/>
          <w:b/>
          <w:color w:val="000000" w:themeColor="text1"/>
          <w:sz w:val="28"/>
          <w:szCs w:val="28"/>
          <w:lang w:val="sr-Latn-ME"/>
        </w:rPr>
      </w:pPr>
      <w:r>
        <w:rPr>
          <w:rFonts w:ascii="Arial" w:hAnsi="Arial" w:cs="Arial"/>
          <w:b/>
          <w:color w:val="000000" w:themeColor="text1"/>
          <w:sz w:val="28"/>
          <w:szCs w:val="28"/>
          <w:lang w:val="sr-Latn-ME"/>
        </w:rPr>
        <w:lastRenderedPageBreak/>
        <w:t>7</w:t>
      </w:r>
      <w:r w:rsidR="009579BD" w:rsidRPr="001C7892">
        <w:rPr>
          <w:rFonts w:ascii="Arial" w:hAnsi="Arial" w:cs="Arial"/>
          <w:b/>
          <w:color w:val="000000" w:themeColor="text1"/>
          <w:sz w:val="28"/>
          <w:szCs w:val="28"/>
          <w:lang w:val="sr-Latn-ME"/>
        </w:rPr>
        <w:t xml:space="preserve">. </w:t>
      </w:r>
      <w:r w:rsidR="009579BD" w:rsidRPr="001C7892">
        <w:rPr>
          <w:rFonts w:ascii="Arial" w:hAnsi="Arial" w:cs="Arial"/>
          <w:b/>
          <w:color w:val="000000" w:themeColor="text1"/>
          <w:sz w:val="28"/>
          <w:szCs w:val="28"/>
          <w:lang w:val="sr-Latn-ME"/>
        </w:rPr>
        <w:tab/>
        <w:t xml:space="preserve">OPŠTI </w:t>
      </w:r>
      <w:r w:rsidR="00050D9E" w:rsidRPr="001C7892">
        <w:rPr>
          <w:rFonts w:ascii="Arial" w:hAnsi="Arial" w:cs="Arial"/>
          <w:b/>
          <w:color w:val="000000" w:themeColor="text1"/>
          <w:sz w:val="28"/>
          <w:szCs w:val="28"/>
          <w:lang w:val="sr-Latn-ME"/>
        </w:rPr>
        <w:t xml:space="preserve">TEHNIČKI </w:t>
      </w:r>
      <w:r w:rsidR="009579BD" w:rsidRPr="001C7892">
        <w:rPr>
          <w:rFonts w:ascii="Arial" w:hAnsi="Arial" w:cs="Arial"/>
          <w:b/>
          <w:color w:val="000000" w:themeColor="text1"/>
          <w:sz w:val="28"/>
          <w:szCs w:val="28"/>
          <w:lang w:val="sr-Latn-ME"/>
        </w:rPr>
        <w:t>USLOVI KORIŠĆENJA RADIO-FREKVENCIJA</w:t>
      </w:r>
    </w:p>
    <w:p w:rsidR="002652FF" w:rsidRPr="001C7892" w:rsidRDefault="002652FF" w:rsidP="002652FF">
      <w:pPr>
        <w:spacing w:after="0" w:line="240" w:lineRule="auto"/>
        <w:rPr>
          <w:rFonts w:ascii="Arial" w:hAnsi="Arial" w:cs="Arial"/>
          <w:b/>
          <w:caps/>
          <w:color w:val="000000" w:themeColor="text1"/>
          <w:sz w:val="24"/>
          <w:szCs w:val="24"/>
          <w:lang w:val="sr-Latn-ME"/>
        </w:rPr>
      </w:pPr>
    </w:p>
    <w:p w:rsidR="006C5CAD" w:rsidRPr="001C7892" w:rsidRDefault="00D7734D" w:rsidP="00D7734D">
      <w:pPr>
        <w:pStyle w:val="Default"/>
        <w:jc w:val="both"/>
        <w:rPr>
          <w:rFonts w:ascii="Arial" w:hAnsi="Arial" w:cs="Arial"/>
          <w:lang w:val="sr-Latn-ME"/>
        </w:rPr>
      </w:pPr>
      <w:r w:rsidRPr="001C7892">
        <w:rPr>
          <w:rFonts w:ascii="Arial" w:hAnsi="Arial" w:cs="Arial"/>
          <w:lang w:val="sr-Latn-ME"/>
        </w:rPr>
        <w:t>Opšti uslovi korišćenja radio-frekvencija iz opsega 900 MHz, 1800 MHz, 2 GHz i 2,6 GHz za realizaciju javnih mobilnih elektronskih komunikacionih mreža definisani su odgovarajućim planovima raspodjele</w:t>
      </w:r>
      <w:r w:rsidR="00086967" w:rsidRPr="001C7892">
        <w:rPr>
          <w:rFonts w:ascii="Arial" w:hAnsi="Arial" w:cs="Arial"/>
          <w:lang w:val="sr-Latn-ME"/>
        </w:rPr>
        <w:t>, saglasno Planu namjene radio-frekvencijskog spektra i odgovarajućim CEPT/ECC dokumentima</w:t>
      </w:r>
      <w:r w:rsidRPr="001C7892">
        <w:rPr>
          <w:rFonts w:ascii="Arial" w:hAnsi="Arial" w:cs="Arial"/>
          <w:lang w:val="sr-Latn-ME"/>
        </w:rPr>
        <w:t>. Saglasno članu 114 stav 2 Z</w:t>
      </w:r>
      <w:r w:rsidR="00406240" w:rsidRPr="001C7892">
        <w:rPr>
          <w:rFonts w:ascii="Arial" w:hAnsi="Arial" w:cs="Arial"/>
          <w:lang w:val="sr-Latn-ME"/>
        </w:rPr>
        <w:t>EK-</w:t>
      </w:r>
      <w:r w:rsidRPr="001C7892">
        <w:rPr>
          <w:rFonts w:ascii="Arial" w:hAnsi="Arial" w:cs="Arial"/>
          <w:lang w:val="sr-Latn-ME"/>
        </w:rPr>
        <w:t>a, tehnički i operat</w:t>
      </w:r>
      <w:r w:rsidR="00867932" w:rsidRPr="001C7892">
        <w:rPr>
          <w:rFonts w:ascii="Arial" w:hAnsi="Arial" w:cs="Arial"/>
          <w:lang w:val="sr-Latn-ME"/>
        </w:rPr>
        <w:t>i</w:t>
      </w:r>
      <w:r w:rsidRPr="001C7892">
        <w:rPr>
          <w:rFonts w:ascii="Arial" w:hAnsi="Arial" w:cs="Arial"/>
          <w:lang w:val="sr-Latn-ME"/>
        </w:rPr>
        <w:t>vni uslovi za korišćenje radio-frekvencija iz predmetnih opsega, na pojedinačnim lokacijama, odnosno oblastima pokrivanja, utvrđuju se posebnim aktom Agencije, na zahtjev nosioca odobrenja.</w:t>
      </w:r>
    </w:p>
    <w:p w:rsidR="006C5CAD" w:rsidRPr="001C7892" w:rsidRDefault="006C5CAD" w:rsidP="002652FF">
      <w:pPr>
        <w:tabs>
          <w:tab w:val="right" w:pos="2268"/>
        </w:tabs>
        <w:spacing w:after="0" w:line="240" w:lineRule="auto"/>
        <w:jc w:val="both"/>
        <w:rPr>
          <w:rFonts w:ascii="Arial" w:hAnsi="Arial" w:cs="Arial"/>
          <w:sz w:val="24"/>
          <w:szCs w:val="24"/>
          <w:lang w:val="sr-Latn-ME"/>
        </w:rPr>
      </w:pPr>
    </w:p>
    <w:p w:rsidR="009579BD" w:rsidRPr="001C7892" w:rsidRDefault="009579BD" w:rsidP="002652FF">
      <w:pPr>
        <w:tabs>
          <w:tab w:val="right" w:pos="2268"/>
        </w:tabs>
        <w:spacing w:after="0" w:line="240" w:lineRule="auto"/>
        <w:jc w:val="both"/>
        <w:rPr>
          <w:rFonts w:ascii="Arial" w:hAnsi="Arial" w:cs="Arial"/>
          <w:sz w:val="24"/>
          <w:szCs w:val="24"/>
          <w:lang w:val="sr-Latn-ME"/>
        </w:rPr>
      </w:pPr>
    </w:p>
    <w:p w:rsidR="001278B2" w:rsidRPr="001C7892" w:rsidRDefault="006C77E4" w:rsidP="009579BD">
      <w:pPr>
        <w:tabs>
          <w:tab w:val="left" w:pos="567"/>
          <w:tab w:val="right" w:pos="2268"/>
        </w:tabs>
        <w:spacing w:after="0" w:line="240" w:lineRule="auto"/>
        <w:rPr>
          <w:rFonts w:ascii="Arial" w:hAnsi="Arial" w:cs="Arial"/>
          <w:b/>
          <w:sz w:val="24"/>
          <w:szCs w:val="24"/>
          <w:lang w:val="sr-Latn-ME"/>
        </w:rPr>
      </w:pPr>
      <w:r>
        <w:rPr>
          <w:rFonts w:ascii="Arial" w:hAnsi="Arial" w:cs="Arial"/>
          <w:b/>
          <w:sz w:val="24"/>
          <w:szCs w:val="24"/>
          <w:lang w:val="sr-Latn-ME"/>
        </w:rPr>
        <w:t>7</w:t>
      </w:r>
      <w:r w:rsidR="009579BD" w:rsidRPr="001C7892">
        <w:rPr>
          <w:rFonts w:ascii="Arial" w:hAnsi="Arial" w:cs="Arial"/>
          <w:b/>
          <w:sz w:val="24"/>
          <w:szCs w:val="24"/>
          <w:lang w:val="sr-Latn-ME"/>
        </w:rPr>
        <w:t>.</w:t>
      </w:r>
      <w:r w:rsidR="00890E65" w:rsidRPr="001C7892">
        <w:rPr>
          <w:rFonts w:ascii="Arial" w:hAnsi="Arial" w:cs="Arial"/>
          <w:b/>
          <w:sz w:val="24"/>
          <w:szCs w:val="24"/>
          <w:lang w:val="sr-Latn-ME"/>
        </w:rPr>
        <w:t>1</w:t>
      </w:r>
      <w:r w:rsidR="009579BD" w:rsidRPr="001C7892">
        <w:rPr>
          <w:rFonts w:ascii="Arial" w:hAnsi="Arial" w:cs="Arial"/>
          <w:b/>
          <w:sz w:val="24"/>
          <w:szCs w:val="24"/>
          <w:lang w:val="sr-Latn-ME"/>
        </w:rPr>
        <w:t xml:space="preserve">. </w:t>
      </w:r>
      <w:r w:rsidR="009579BD" w:rsidRPr="001C7892">
        <w:rPr>
          <w:rFonts w:ascii="Arial" w:hAnsi="Arial" w:cs="Arial"/>
          <w:b/>
          <w:sz w:val="24"/>
          <w:szCs w:val="24"/>
          <w:lang w:val="sr-Latn-ME"/>
        </w:rPr>
        <w:tab/>
        <w:t xml:space="preserve">Opšti </w:t>
      </w:r>
      <w:r w:rsidR="00050D9E" w:rsidRPr="001C7892">
        <w:rPr>
          <w:rFonts w:ascii="Arial" w:hAnsi="Arial" w:cs="Arial"/>
          <w:b/>
          <w:sz w:val="24"/>
          <w:szCs w:val="24"/>
          <w:lang w:val="sr-Latn-ME"/>
        </w:rPr>
        <w:t xml:space="preserve">tehnički </w:t>
      </w:r>
      <w:r w:rsidR="009579BD" w:rsidRPr="001C7892">
        <w:rPr>
          <w:rFonts w:ascii="Arial" w:hAnsi="Arial" w:cs="Arial"/>
          <w:b/>
          <w:sz w:val="24"/>
          <w:szCs w:val="24"/>
          <w:lang w:val="sr-Latn-ME"/>
        </w:rPr>
        <w:t xml:space="preserve">uslovi korišćenja radio-frekvencija iz opsega 900 MHz za </w:t>
      </w:r>
      <w:r w:rsidR="00050D9E" w:rsidRPr="001C7892">
        <w:rPr>
          <w:rFonts w:ascii="Arial" w:hAnsi="Arial" w:cs="Arial"/>
          <w:b/>
          <w:sz w:val="24"/>
          <w:szCs w:val="24"/>
          <w:lang w:val="sr-Latn-ME"/>
        </w:rPr>
        <w:tab/>
      </w:r>
      <w:r w:rsidR="001278B2" w:rsidRPr="001C7892">
        <w:rPr>
          <w:rFonts w:ascii="Arial" w:hAnsi="Arial" w:cs="Arial"/>
          <w:b/>
          <w:sz w:val="24"/>
          <w:szCs w:val="24"/>
          <w:lang w:val="sr-Latn-ME"/>
        </w:rPr>
        <w:t xml:space="preserve">GSM i </w:t>
      </w:r>
      <w:r w:rsidR="00890E65" w:rsidRPr="001C7892">
        <w:rPr>
          <w:rFonts w:ascii="Arial" w:hAnsi="Arial" w:cs="Arial"/>
          <w:b/>
          <w:sz w:val="24"/>
          <w:szCs w:val="24"/>
          <w:lang w:val="sr-Latn-ME"/>
        </w:rPr>
        <w:t>MFCN</w:t>
      </w:r>
      <w:r w:rsidR="00007437" w:rsidRPr="001C7892">
        <w:rPr>
          <w:rFonts w:ascii="Arial" w:hAnsi="Arial" w:cs="Arial"/>
          <w:b/>
          <w:sz w:val="24"/>
          <w:szCs w:val="24"/>
          <w:lang w:val="sr-Latn-ME"/>
        </w:rPr>
        <w:t xml:space="preserve"> </w:t>
      </w:r>
      <w:r w:rsidR="001278B2" w:rsidRPr="001C7892">
        <w:rPr>
          <w:rFonts w:ascii="Arial" w:hAnsi="Arial" w:cs="Arial"/>
          <w:b/>
          <w:sz w:val="24"/>
          <w:szCs w:val="24"/>
          <w:lang w:val="sr-Latn-ME"/>
        </w:rPr>
        <w:t>sisteme</w:t>
      </w:r>
    </w:p>
    <w:p w:rsidR="002652FF" w:rsidRPr="001C7892" w:rsidRDefault="002652FF" w:rsidP="002652FF">
      <w:pPr>
        <w:tabs>
          <w:tab w:val="right" w:pos="2268"/>
        </w:tabs>
        <w:spacing w:after="0" w:line="240" w:lineRule="auto"/>
        <w:jc w:val="both"/>
        <w:rPr>
          <w:rFonts w:ascii="Arial" w:hAnsi="Arial" w:cs="Arial"/>
          <w:color w:val="000000" w:themeColor="text1"/>
          <w:sz w:val="24"/>
          <w:szCs w:val="24"/>
          <w:lang w:val="sr-Latn-ME"/>
        </w:rPr>
      </w:pPr>
    </w:p>
    <w:p w:rsidR="001278B2" w:rsidRPr="001C7892" w:rsidRDefault="001278B2" w:rsidP="002652FF">
      <w:pPr>
        <w:tabs>
          <w:tab w:val="right" w:pos="2268"/>
        </w:tabs>
        <w:spacing w:after="0" w:line="240" w:lineRule="auto"/>
        <w:jc w:val="both"/>
        <w:rPr>
          <w:rFonts w:ascii="Arial" w:hAnsi="Arial" w:cs="Arial"/>
          <w:color w:val="000000" w:themeColor="text1"/>
          <w:sz w:val="24"/>
          <w:szCs w:val="24"/>
          <w:lang w:val="sr-Latn-ME"/>
        </w:rPr>
      </w:pPr>
      <w:r w:rsidRPr="001C7892">
        <w:rPr>
          <w:rFonts w:ascii="Arial" w:hAnsi="Arial" w:cs="Arial"/>
          <w:color w:val="000000" w:themeColor="text1"/>
          <w:sz w:val="24"/>
          <w:szCs w:val="24"/>
          <w:lang w:val="sr-Latn-ME"/>
        </w:rPr>
        <w:t xml:space="preserve">Planom raspodjele </w:t>
      </w:r>
      <w:r w:rsidRPr="001C7892">
        <w:rPr>
          <w:rFonts w:ascii="Arial" w:hAnsi="Arial" w:cs="Arial"/>
          <w:sz w:val="24"/>
          <w:szCs w:val="24"/>
          <w:lang w:val="sr-Latn-ME"/>
        </w:rPr>
        <w:t>radio-frekvencija iz opsega 880-915/925-960</w:t>
      </w:r>
      <w:r w:rsidR="004E7F32" w:rsidRPr="001C7892">
        <w:rPr>
          <w:rFonts w:ascii="Arial" w:hAnsi="Arial" w:cs="Arial"/>
          <w:sz w:val="24"/>
          <w:szCs w:val="24"/>
          <w:lang w:val="sr-Latn-ME"/>
        </w:rPr>
        <w:t xml:space="preserve"> </w:t>
      </w:r>
      <w:r w:rsidRPr="001C7892">
        <w:rPr>
          <w:rFonts w:ascii="Arial" w:hAnsi="Arial" w:cs="Arial"/>
          <w:sz w:val="24"/>
          <w:szCs w:val="24"/>
          <w:lang w:val="sr-Latn-ME"/>
        </w:rPr>
        <w:t xml:space="preserve">MHz za GSM i TRA-ECS sisteme </w:t>
      </w:r>
      <w:r w:rsidRPr="001C7892">
        <w:rPr>
          <w:rFonts w:ascii="Arial" w:hAnsi="Arial" w:cs="Arial"/>
          <w:color w:val="000000" w:themeColor="text1"/>
          <w:sz w:val="24"/>
          <w:szCs w:val="24"/>
          <w:lang w:val="sr-Latn-ME"/>
        </w:rPr>
        <w:t>utvrđena je raspodjela ovog opsega za mobilnu radiokomunikacionu službu, podjela opsega na radio-</w:t>
      </w:r>
      <w:r w:rsidRPr="001C7892">
        <w:rPr>
          <w:rFonts w:ascii="Arial" w:hAnsi="Arial" w:cs="Arial"/>
          <w:sz w:val="24"/>
          <w:szCs w:val="24"/>
          <w:lang w:val="sr-Latn-ME"/>
        </w:rPr>
        <w:t xml:space="preserve">frekvencijske kanale, bliži uslovi korišćenja, kao i način dodjele radio-frekvencija za GSM i </w:t>
      </w:r>
      <w:r w:rsidR="00376C52" w:rsidRPr="001C7892">
        <w:rPr>
          <w:rFonts w:ascii="Arial" w:hAnsi="Arial" w:cs="Arial"/>
          <w:sz w:val="24"/>
          <w:szCs w:val="24"/>
          <w:lang w:val="sr-Latn-ME"/>
        </w:rPr>
        <w:t>MFCN (</w:t>
      </w:r>
      <w:r w:rsidRPr="001C7892">
        <w:rPr>
          <w:rFonts w:ascii="Arial" w:hAnsi="Arial" w:cs="Arial"/>
          <w:sz w:val="24"/>
          <w:szCs w:val="24"/>
          <w:lang w:val="sr-Latn-ME"/>
        </w:rPr>
        <w:t>TRA-ECS</w:t>
      </w:r>
      <w:r w:rsidR="00376C52" w:rsidRPr="001C7892">
        <w:rPr>
          <w:rFonts w:ascii="Arial" w:hAnsi="Arial" w:cs="Arial"/>
          <w:sz w:val="24"/>
          <w:szCs w:val="24"/>
          <w:lang w:val="sr-Latn-ME"/>
        </w:rPr>
        <w:t>)</w:t>
      </w:r>
      <w:r w:rsidRPr="001C7892">
        <w:rPr>
          <w:rFonts w:ascii="Arial" w:hAnsi="Arial" w:cs="Arial"/>
          <w:sz w:val="24"/>
          <w:szCs w:val="24"/>
          <w:lang w:val="sr-Latn-ME"/>
        </w:rPr>
        <w:t xml:space="preserve"> sisteme, saglasno Planu namjene radio-frekvencijskog spektra.</w:t>
      </w:r>
      <w:r w:rsidR="00086967" w:rsidRPr="001C7892">
        <w:rPr>
          <w:rFonts w:ascii="Arial" w:hAnsi="Arial" w:cs="Arial"/>
          <w:sz w:val="24"/>
          <w:szCs w:val="24"/>
          <w:lang w:val="sr-Latn-ME"/>
        </w:rPr>
        <w:t xml:space="preserve"> Korišćenje opsega 880-915/925-960 MHz za GSM i </w:t>
      </w:r>
      <w:r w:rsidR="00376C52" w:rsidRPr="001C7892">
        <w:rPr>
          <w:rFonts w:ascii="Arial" w:hAnsi="Arial" w:cs="Arial"/>
          <w:sz w:val="24"/>
          <w:szCs w:val="24"/>
          <w:lang w:val="sr-Latn-ME"/>
        </w:rPr>
        <w:t>MFCN (</w:t>
      </w:r>
      <w:r w:rsidR="00086967" w:rsidRPr="001C7892">
        <w:rPr>
          <w:rFonts w:ascii="Arial" w:hAnsi="Arial" w:cs="Arial"/>
          <w:sz w:val="24"/>
          <w:szCs w:val="24"/>
          <w:lang w:val="sr-Latn-ME"/>
        </w:rPr>
        <w:t>TRA-ECS</w:t>
      </w:r>
      <w:r w:rsidR="00376C52" w:rsidRPr="001C7892">
        <w:rPr>
          <w:rFonts w:ascii="Arial" w:hAnsi="Arial" w:cs="Arial"/>
          <w:sz w:val="24"/>
          <w:szCs w:val="24"/>
          <w:lang w:val="sr-Latn-ME"/>
        </w:rPr>
        <w:t>)</w:t>
      </w:r>
      <w:r w:rsidR="00086967" w:rsidRPr="001C7892">
        <w:rPr>
          <w:rFonts w:ascii="Arial" w:hAnsi="Arial" w:cs="Arial"/>
          <w:sz w:val="24"/>
          <w:szCs w:val="24"/>
          <w:lang w:val="sr-Latn-ME"/>
        </w:rPr>
        <w:t xml:space="preserve"> sisteme zasniva se na Odlukama ERC/DEC</w:t>
      </w:r>
      <w:r w:rsidR="00B868B8" w:rsidRPr="001C7892">
        <w:rPr>
          <w:rFonts w:ascii="Arial" w:hAnsi="Arial" w:cs="Arial"/>
          <w:sz w:val="24"/>
          <w:szCs w:val="24"/>
          <w:lang w:val="sr-Latn-ME"/>
        </w:rPr>
        <w:t>/</w:t>
      </w:r>
      <w:r w:rsidR="00086967" w:rsidRPr="001C7892">
        <w:rPr>
          <w:rFonts w:ascii="Arial" w:hAnsi="Arial" w:cs="Arial"/>
          <w:sz w:val="24"/>
          <w:szCs w:val="24"/>
          <w:lang w:val="sr-Latn-ME"/>
        </w:rPr>
        <w:t>(94)01, ERC/DEC</w:t>
      </w:r>
      <w:r w:rsidR="00B868B8" w:rsidRPr="001C7892">
        <w:rPr>
          <w:rFonts w:ascii="Arial" w:hAnsi="Arial" w:cs="Arial"/>
          <w:sz w:val="24"/>
          <w:szCs w:val="24"/>
          <w:lang w:val="sr-Latn-ME"/>
        </w:rPr>
        <w:t>/</w:t>
      </w:r>
      <w:r w:rsidR="00086967" w:rsidRPr="001C7892">
        <w:rPr>
          <w:rFonts w:ascii="Arial" w:hAnsi="Arial" w:cs="Arial"/>
          <w:sz w:val="24"/>
          <w:szCs w:val="24"/>
          <w:lang w:val="sr-Latn-ME"/>
        </w:rPr>
        <w:t>(97)02 i ECC/DEC</w:t>
      </w:r>
      <w:r w:rsidR="00B868B8" w:rsidRPr="001C7892">
        <w:rPr>
          <w:rFonts w:ascii="Arial" w:hAnsi="Arial" w:cs="Arial"/>
          <w:sz w:val="24"/>
          <w:szCs w:val="24"/>
          <w:lang w:val="sr-Latn-ME"/>
        </w:rPr>
        <w:t>/</w:t>
      </w:r>
      <w:r w:rsidR="00086967" w:rsidRPr="001C7892">
        <w:rPr>
          <w:rFonts w:ascii="Arial" w:hAnsi="Arial" w:cs="Arial"/>
          <w:sz w:val="24"/>
          <w:szCs w:val="24"/>
          <w:lang w:val="sr-Latn-ME"/>
        </w:rPr>
        <w:t>(06)13 i Preporukama ECC/REC</w:t>
      </w:r>
      <w:r w:rsidR="00B868B8" w:rsidRPr="001C7892">
        <w:rPr>
          <w:rFonts w:ascii="Arial" w:hAnsi="Arial" w:cs="Arial"/>
          <w:sz w:val="24"/>
          <w:szCs w:val="24"/>
          <w:lang w:val="sr-Latn-ME"/>
        </w:rPr>
        <w:t>/</w:t>
      </w:r>
      <w:r w:rsidR="00086967" w:rsidRPr="001C7892">
        <w:rPr>
          <w:rFonts w:ascii="Arial" w:hAnsi="Arial" w:cs="Arial"/>
          <w:sz w:val="24"/>
          <w:szCs w:val="24"/>
          <w:lang w:val="sr-Latn-ME"/>
        </w:rPr>
        <w:t>(05)08 i ECC/REC</w:t>
      </w:r>
      <w:r w:rsidR="00B868B8" w:rsidRPr="001C7892">
        <w:rPr>
          <w:rFonts w:ascii="Arial" w:hAnsi="Arial" w:cs="Arial"/>
          <w:sz w:val="24"/>
          <w:szCs w:val="24"/>
          <w:lang w:val="sr-Latn-ME"/>
        </w:rPr>
        <w:t>/</w:t>
      </w:r>
      <w:r w:rsidR="00086967" w:rsidRPr="001C7892">
        <w:rPr>
          <w:rFonts w:ascii="Arial" w:hAnsi="Arial" w:cs="Arial"/>
          <w:sz w:val="24"/>
          <w:szCs w:val="24"/>
          <w:lang w:val="sr-Latn-ME"/>
        </w:rPr>
        <w:t>(08)02.</w:t>
      </w:r>
    </w:p>
    <w:p w:rsidR="00BC3E26" w:rsidRPr="001C7892" w:rsidRDefault="00BC3E26" w:rsidP="002652FF">
      <w:pPr>
        <w:tabs>
          <w:tab w:val="right" w:pos="2268"/>
        </w:tabs>
        <w:spacing w:after="0" w:line="240" w:lineRule="auto"/>
        <w:jc w:val="both"/>
        <w:rPr>
          <w:rFonts w:ascii="Arial" w:hAnsi="Arial" w:cs="Arial"/>
          <w:color w:val="000000" w:themeColor="text1"/>
          <w:sz w:val="24"/>
          <w:szCs w:val="24"/>
          <w:lang w:val="sr-Latn-ME"/>
        </w:rPr>
      </w:pPr>
    </w:p>
    <w:p w:rsidR="001278B2" w:rsidRPr="001C7892" w:rsidRDefault="001278B2" w:rsidP="002652FF">
      <w:pPr>
        <w:tabs>
          <w:tab w:val="left" w:pos="0"/>
        </w:tabs>
        <w:spacing w:after="0" w:line="240" w:lineRule="auto"/>
        <w:jc w:val="both"/>
        <w:rPr>
          <w:rFonts w:ascii="Arial" w:hAnsi="Arial" w:cs="Arial"/>
          <w:color w:val="000000" w:themeColor="text1"/>
          <w:sz w:val="24"/>
          <w:szCs w:val="24"/>
          <w:lang w:val="sr-Latn-ME"/>
        </w:rPr>
      </w:pPr>
      <w:r w:rsidRPr="001C7892">
        <w:rPr>
          <w:rFonts w:ascii="Arial" w:hAnsi="Arial" w:cs="Arial"/>
          <w:color w:val="000000" w:themeColor="text1"/>
          <w:sz w:val="24"/>
          <w:szCs w:val="24"/>
          <w:lang w:val="sr-Latn-ME"/>
        </w:rPr>
        <w:t xml:space="preserve">U ovom opsegu za GSM i </w:t>
      </w:r>
      <w:r w:rsidR="00376C52" w:rsidRPr="001C7892">
        <w:rPr>
          <w:rFonts w:ascii="Arial" w:hAnsi="Arial" w:cs="Arial"/>
          <w:color w:val="000000" w:themeColor="text1"/>
          <w:sz w:val="24"/>
          <w:szCs w:val="24"/>
          <w:lang w:val="sr-Latn-ME"/>
        </w:rPr>
        <w:t>MFCN (</w:t>
      </w:r>
      <w:r w:rsidRPr="001C7892">
        <w:rPr>
          <w:rFonts w:ascii="Arial" w:hAnsi="Arial" w:cs="Arial"/>
          <w:color w:val="000000" w:themeColor="text1"/>
          <w:sz w:val="24"/>
          <w:szCs w:val="24"/>
          <w:lang w:val="sr-Latn-ME"/>
        </w:rPr>
        <w:t>TRA-ECS</w:t>
      </w:r>
      <w:r w:rsidR="00376C52" w:rsidRPr="001C7892">
        <w:rPr>
          <w:rFonts w:ascii="Arial" w:hAnsi="Arial" w:cs="Arial"/>
          <w:color w:val="000000" w:themeColor="text1"/>
          <w:sz w:val="24"/>
          <w:szCs w:val="24"/>
          <w:lang w:val="sr-Latn-ME"/>
        </w:rPr>
        <w:t>)</w:t>
      </w:r>
      <w:r w:rsidRPr="001C7892">
        <w:rPr>
          <w:rFonts w:ascii="Arial" w:hAnsi="Arial" w:cs="Arial"/>
          <w:color w:val="000000" w:themeColor="text1"/>
          <w:sz w:val="24"/>
          <w:szCs w:val="24"/>
          <w:lang w:val="sr-Latn-ME"/>
        </w:rPr>
        <w:t xml:space="preserve"> sisteme </w:t>
      </w:r>
      <w:r w:rsidR="00376C52" w:rsidRPr="001C7892">
        <w:rPr>
          <w:rFonts w:ascii="Arial" w:hAnsi="Arial" w:cs="Arial"/>
          <w:color w:val="000000" w:themeColor="text1"/>
          <w:sz w:val="24"/>
          <w:szCs w:val="24"/>
          <w:lang w:val="sr-Latn-ME"/>
        </w:rPr>
        <w:t>predviđeno je razdvajanje uzlazne (</w:t>
      </w:r>
      <w:r w:rsidR="00376C52" w:rsidRPr="001C7892">
        <w:rPr>
          <w:rFonts w:ascii="Arial" w:hAnsi="Arial" w:cs="Arial"/>
          <w:i/>
          <w:color w:val="000000" w:themeColor="text1"/>
          <w:sz w:val="24"/>
          <w:szCs w:val="24"/>
          <w:lang w:val="sr-Latn-ME"/>
        </w:rPr>
        <w:t>uplink</w:t>
      </w:r>
      <w:r w:rsidR="00376C52" w:rsidRPr="001C7892">
        <w:rPr>
          <w:rFonts w:ascii="Arial" w:hAnsi="Arial" w:cs="Arial"/>
          <w:color w:val="000000" w:themeColor="text1"/>
          <w:sz w:val="24"/>
          <w:szCs w:val="24"/>
          <w:lang w:val="sr-Latn-ME"/>
        </w:rPr>
        <w:t>) i silazne (</w:t>
      </w:r>
      <w:r w:rsidR="00376C52" w:rsidRPr="001C7892">
        <w:rPr>
          <w:rFonts w:ascii="Arial" w:hAnsi="Arial" w:cs="Arial"/>
          <w:i/>
          <w:color w:val="000000" w:themeColor="text1"/>
          <w:sz w:val="24"/>
          <w:szCs w:val="24"/>
          <w:lang w:val="sr-Latn-ME"/>
        </w:rPr>
        <w:t>downlink</w:t>
      </w:r>
      <w:r w:rsidR="00376C52" w:rsidRPr="001C7892">
        <w:rPr>
          <w:rFonts w:ascii="Arial" w:hAnsi="Arial" w:cs="Arial"/>
          <w:color w:val="000000" w:themeColor="text1"/>
          <w:sz w:val="24"/>
          <w:szCs w:val="24"/>
          <w:lang w:val="sr-Latn-ME"/>
        </w:rPr>
        <w:t>) veze u frekvencijskom domenu (FDD)</w:t>
      </w:r>
      <w:r w:rsidRPr="001C7892">
        <w:rPr>
          <w:rFonts w:ascii="Arial" w:hAnsi="Arial" w:cs="Arial"/>
          <w:color w:val="000000" w:themeColor="text1"/>
          <w:sz w:val="24"/>
          <w:szCs w:val="24"/>
          <w:lang w:val="sr-Latn-ME"/>
        </w:rPr>
        <w:t>. Za uzlaznu vezu koriste se radio-frekvencije iz opsega 880-915</w:t>
      </w:r>
      <w:r w:rsidR="009579BD" w:rsidRPr="001C7892">
        <w:rPr>
          <w:rFonts w:ascii="Arial" w:hAnsi="Arial" w:cs="Arial"/>
          <w:color w:val="000000" w:themeColor="text1"/>
          <w:sz w:val="24"/>
          <w:szCs w:val="24"/>
          <w:lang w:val="sr-Latn-ME"/>
        </w:rPr>
        <w:t xml:space="preserve"> </w:t>
      </w:r>
      <w:r w:rsidRPr="001C7892">
        <w:rPr>
          <w:rFonts w:ascii="Arial" w:hAnsi="Arial" w:cs="Arial"/>
          <w:color w:val="000000" w:themeColor="text1"/>
          <w:sz w:val="24"/>
          <w:szCs w:val="24"/>
          <w:lang w:val="sr-Latn-ME"/>
        </w:rPr>
        <w:t>MHz, a za silaznu vezu radio-frekvencije iz opsega 925-960</w:t>
      </w:r>
      <w:r w:rsidR="009579BD" w:rsidRPr="001C7892">
        <w:rPr>
          <w:rFonts w:ascii="Arial" w:hAnsi="Arial" w:cs="Arial"/>
          <w:color w:val="000000" w:themeColor="text1"/>
          <w:sz w:val="24"/>
          <w:szCs w:val="24"/>
          <w:lang w:val="sr-Latn-ME"/>
        </w:rPr>
        <w:t xml:space="preserve"> </w:t>
      </w:r>
      <w:r w:rsidRPr="001C7892">
        <w:rPr>
          <w:rFonts w:ascii="Arial" w:hAnsi="Arial" w:cs="Arial"/>
          <w:color w:val="000000" w:themeColor="text1"/>
          <w:sz w:val="24"/>
          <w:szCs w:val="24"/>
          <w:lang w:val="sr-Latn-ME"/>
        </w:rPr>
        <w:t>MHz. Separacija između predajne i prijemne frekvencije za baznu i terminalnu stanicu iznosi 45 MHz. Opseg 880-915/925-960</w:t>
      </w:r>
      <w:r w:rsidR="009579BD" w:rsidRPr="001C7892">
        <w:rPr>
          <w:rFonts w:ascii="Arial" w:hAnsi="Arial" w:cs="Arial"/>
          <w:color w:val="000000" w:themeColor="text1"/>
          <w:sz w:val="24"/>
          <w:szCs w:val="24"/>
          <w:lang w:val="sr-Latn-ME"/>
        </w:rPr>
        <w:t xml:space="preserve"> </w:t>
      </w:r>
      <w:r w:rsidRPr="001C7892">
        <w:rPr>
          <w:rFonts w:ascii="Arial" w:hAnsi="Arial" w:cs="Arial"/>
          <w:color w:val="000000" w:themeColor="text1"/>
          <w:sz w:val="24"/>
          <w:szCs w:val="24"/>
          <w:lang w:val="sr-Latn-ME"/>
        </w:rPr>
        <w:t xml:space="preserve">MHz za GSM i </w:t>
      </w:r>
      <w:r w:rsidR="00376C52" w:rsidRPr="001C7892">
        <w:rPr>
          <w:rFonts w:ascii="Arial" w:hAnsi="Arial" w:cs="Arial"/>
          <w:color w:val="000000" w:themeColor="text1"/>
          <w:sz w:val="24"/>
          <w:szCs w:val="24"/>
          <w:lang w:val="sr-Latn-ME"/>
        </w:rPr>
        <w:t>MFCN (</w:t>
      </w:r>
      <w:r w:rsidRPr="001C7892">
        <w:rPr>
          <w:rFonts w:ascii="Arial" w:hAnsi="Arial" w:cs="Arial"/>
          <w:color w:val="000000" w:themeColor="text1"/>
          <w:sz w:val="24"/>
          <w:szCs w:val="24"/>
          <w:lang w:val="sr-Latn-ME"/>
        </w:rPr>
        <w:t>TRA-ECS</w:t>
      </w:r>
      <w:r w:rsidR="00376C52" w:rsidRPr="001C7892">
        <w:rPr>
          <w:rFonts w:ascii="Arial" w:hAnsi="Arial" w:cs="Arial"/>
          <w:color w:val="000000" w:themeColor="text1"/>
          <w:sz w:val="24"/>
          <w:szCs w:val="24"/>
          <w:lang w:val="sr-Latn-ME"/>
        </w:rPr>
        <w:t>)</w:t>
      </w:r>
      <w:r w:rsidRPr="001C7892">
        <w:rPr>
          <w:rFonts w:ascii="Arial" w:hAnsi="Arial" w:cs="Arial"/>
          <w:color w:val="000000" w:themeColor="text1"/>
          <w:sz w:val="24"/>
          <w:szCs w:val="24"/>
          <w:lang w:val="sr-Latn-ME"/>
        </w:rPr>
        <w:t xml:space="preserve"> sisteme je podijeljen na sedam uparenih radio-frekvencijskih blokova širine 2x5</w:t>
      </w:r>
      <w:r w:rsidR="009579BD" w:rsidRPr="001C7892">
        <w:rPr>
          <w:rFonts w:ascii="Arial" w:hAnsi="Arial" w:cs="Arial"/>
          <w:color w:val="000000" w:themeColor="text1"/>
          <w:sz w:val="24"/>
          <w:szCs w:val="24"/>
          <w:lang w:val="sr-Latn-ME"/>
        </w:rPr>
        <w:t xml:space="preserve"> </w:t>
      </w:r>
      <w:r w:rsidRPr="001C7892">
        <w:rPr>
          <w:rFonts w:ascii="Arial" w:hAnsi="Arial" w:cs="Arial"/>
          <w:color w:val="000000" w:themeColor="text1"/>
          <w:sz w:val="24"/>
          <w:szCs w:val="24"/>
          <w:lang w:val="sr-Latn-ME"/>
        </w:rPr>
        <w:t xml:space="preserve">MHz. </w:t>
      </w:r>
      <w:r w:rsidR="00376C52" w:rsidRPr="001C7892">
        <w:rPr>
          <w:rFonts w:ascii="Arial" w:hAnsi="Arial" w:cs="Arial"/>
          <w:color w:val="000000" w:themeColor="text1"/>
          <w:sz w:val="24"/>
          <w:szCs w:val="24"/>
          <w:lang w:val="sr-Latn-ME"/>
        </w:rPr>
        <w:t>J</w:t>
      </w:r>
      <w:r w:rsidRPr="001C7892">
        <w:rPr>
          <w:rFonts w:ascii="Arial" w:hAnsi="Arial" w:cs="Arial"/>
          <w:color w:val="000000" w:themeColor="text1"/>
          <w:sz w:val="24"/>
          <w:szCs w:val="24"/>
          <w:lang w:val="sr-Latn-ME"/>
        </w:rPr>
        <w:t>ednom subjektu se dodjeljuje jedan ili više sukcesivnih radio-frekvencijskih blokova.</w:t>
      </w:r>
    </w:p>
    <w:p w:rsidR="00BC3E26" w:rsidRPr="001C7892" w:rsidRDefault="00BC3E26" w:rsidP="002652FF">
      <w:pPr>
        <w:tabs>
          <w:tab w:val="left" w:pos="0"/>
        </w:tabs>
        <w:spacing w:after="0" w:line="240" w:lineRule="auto"/>
        <w:jc w:val="both"/>
        <w:rPr>
          <w:rFonts w:ascii="Arial" w:hAnsi="Arial" w:cs="Arial"/>
          <w:color w:val="000000" w:themeColor="text1"/>
          <w:sz w:val="24"/>
          <w:szCs w:val="24"/>
          <w:lang w:val="sr-Latn-ME"/>
        </w:rPr>
      </w:pPr>
    </w:p>
    <w:p w:rsidR="001278B2" w:rsidRPr="001C7892" w:rsidRDefault="001278B2" w:rsidP="002652FF">
      <w:pPr>
        <w:tabs>
          <w:tab w:val="left" w:pos="142"/>
          <w:tab w:val="left" w:pos="567"/>
        </w:tabs>
        <w:spacing w:after="0" w:line="240" w:lineRule="auto"/>
        <w:jc w:val="both"/>
        <w:rPr>
          <w:rFonts w:ascii="Arial" w:hAnsi="Arial" w:cs="Arial"/>
          <w:color w:val="000000" w:themeColor="text1"/>
          <w:sz w:val="24"/>
          <w:szCs w:val="24"/>
          <w:lang w:val="sr-Latn-ME"/>
        </w:rPr>
      </w:pPr>
      <w:r w:rsidRPr="001C7892">
        <w:rPr>
          <w:rFonts w:ascii="Arial" w:hAnsi="Arial" w:cs="Arial"/>
          <w:color w:val="000000" w:themeColor="text1"/>
          <w:sz w:val="24"/>
          <w:szCs w:val="24"/>
          <w:lang w:val="sr-Latn-ME"/>
        </w:rPr>
        <w:t>Grafički prikaz raspodjele radio-frekvencija iz opsega 880-915/925-960</w:t>
      </w:r>
      <w:r w:rsidR="009579BD" w:rsidRPr="001C7892">
        <w:rPr>
          <w:rFonts w:ascii="Arial" w:hAnsi="Arial" w:cs="Arial"/>
          <w:color w:val="000000" w:themeColor="text1"/>
          <w:sz w:val="24"/>
          <w:szCs w:val="24"/>
          <w:lang w:val="sr-Latn-ME"/>
        </w:rPr>
        <w:t xml:space="preserve"> </w:t>
      </w:r>
      <w:r w:rsidRPr="001C7892">
        <w:rPr>
          <w:rFonts w:ascii="Arial" w:hAnsi="Arial" w:cs="Arial"/>
          <w:color w:val="000000" w:themeColor="text1"/>
          <w:sz w:val="24"/>
          <w:szCs w:val="24"/>
          <w:lang w:val="sr-Latn-ME"/>
        </w:rPr>
        <w:t xml:space="preserve">MHz za GSM i </w:t>
      </w:r>
      <w:r w:rsidR="00376C52" w:rsidRPr="001C7892">
        <w:rPr>
          <w:rFonts w:ascii="Arial" w:hAnsi="Arial" w:cs="Arial"/>
          <w:color w:val="000000" w:themeColor="text1"/>
          <w:sz w:val="24"/>
          <w:szCs w:val="24"/>
          <w:lang w:val="sr-Latn-ME"/>
        </w:rPr>
        <w:t>MFCN (</w:t>
      </w:r>
      <w:r w:rsidRPr="001C7892">
        <w:rPr>
          <w:rFonts w:ascii="Arial" w:hAnsi="Arial" w:cs="Arial"/>
          <w:color w:val="000000" w:themeColor="text1"/>
          <w:sz w:val="24"/>
          <w:szCs w:val="24"/>
          <w:lang w:val="sr-Latn-ME"/>
        </w:rPr>
        <w:t>TRA-ECS</w:t>
      </w:r>
      <w:r w:rsidR="00376C52" w:rsidRPr="001C7892">
        <w:rPr>
          <w:rFonts w:ascii="Arial" w:hAnsi="Arial" w:cs="Arial"/>
          <w:color w:val="000000" w:themeColor="text1"/>
          <w:sz w:val="24"/>
          <w:szCs w:val="24"/>
          <w:lang w:val="sr-Latn-ME"/>
        </w:rPr>
        <w:t>)</w:t>
      </w:r>
      <w:r w:rsidRPr="001C7892">
        <w:rPr>
          <w:rFonts w:ascii="Arial" w:hAnsi="Arial" w:cs="Arial"/>
          <w:color w:val="000000" w:themeColor="text1"/>
          <w:sz w:val="24"/>
          <w:szCs w:val="24"/>
          <w:lang w:val="sr-Latn-ME"/>
        </w:rPr>
        <w:t xml:space="preserve"> sisteme je dat na </w:t>
      </w:r>
      <w:r w:rsidR="004F2C41" w:rsidRPr="001C7892">
        <w:rPr>
          <w:rFonts w:ascii="Arial" w:hAnsi="Arial" w:cs="Arial"/>
          <w:sz w:val="24"/>
          <w:szCs w:val="24"/>
          <w:lang w:val="sr-Latn-ME"/>
        </w:rPr>
        <w:t xml:space="preserve">Slici </w:t>
      </w:r>
      <w:r w:rsidR="00EB7A34">
        <w:rPr>
          <w:rFonts w:ascii="Arial" w:hAnsi="Arial" w:cs="Arial"/>
          <w:sz w:val="24"/>
          <w:szCs w:val="24"/>
          <w:lang w:val="sr-Latn-ME"/>
        </w:rPr>
        <w:t>7.1</w:t>
      </w:r>
      <w:r w:rsidRPr="001C7892">
        <w:rPr>
          <w:rFonts w:ascii="Arial" w:hAnsi="Arial" w:cs="Arial"/>
          <w:color w:val="000000" w:themeColor="text1"/>
          <w:sz w:val="24"/>
          <w:szCs w:val="24"/>
          <w:lang w:val="sr-Latn-ME"/>
        </w:rPr>
        <w:t>.</w:t>
      </w:r>
    </w:p>
    <w:p w:rsidR="001278B2" w:rsidRPr="001C7892" w:rsidRDefault="001278B2" w:rsidP="002652FF">
      <w:pPr>
        <w:tabs>
          <w:tab w:val="left" w:pos="142"/>
          <w:tab w:val="left" w:pos="567"/>
        </w:tabs>
        <w:spacing w:after="0" w:line="240" w:lineRule="auto"/>
        <w:jc w:val="both"/>
        <w:rPr>
          <w:rFonts w:ascii="Arial" w:hAnsi="Arial" w:cs="Arial"/>
          <w:color w:val="000000" w:themeColor="text1"/>
          <w:sz w:val="24"/>
          <w:szCs w:val="24"/>
          <w:lang w:val="sr-Latn-ME"/>
        </w:rPr>
      </w:pPr>
    </w:p>
    <w:p w:rsidR="001278B2" w:rsidRPr="001C7892" w:rsidRDefault="00086967" w:rsidP="002652FF">
      <w:pPr>
        <w:tabs>
          <w:tab w:val="left" w:pos="142"/>
          <w:tab w:val="left" w:pos="567"/>
        </w:tabs>
        <w:spacing w:after="0" w:line="240" w:lineRule="auto"/>
        <w:ind w:left="-142"/>
        <w:rPr>
          <w:rFonts w:ascii="Arial" w:hAnsi="Arial" w:cs="Arial"/>
          <w:sz w:val="24"/>
          <w:szCs w:val="24"/>
          <w:lang w:val="sr-Latn-ME"/>
        </w:rPr>
      </w:pPr>
      <w:r w:rsidRPr="001C7892">
        <w:rPr>
          <w:rFonts w:ascii="Arial" w:hAnsi="Arial" w:cs="Arial"/>
          <w:sz w:val="24"/>
          <w:szCs w:val="24"/>
          <w:lang w:val="sr-Latn-ME"/>
        </w:rPr>
        <w:object w:dxaOrig="5046" w:dyaOrig="9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8.8pt;height:86.4pt" o:ole="">
            <v:imagedata r:id="rId27" o:title=""/>
          </v:shape>
          <o:OLEObject Type="Embed" ProgID="Visio.Drawing.11" ShapeID="_x0000_i1025" DrawAspect="Content" ObjectID="_1688546456" r:id="rId28"/>
        </w:object>
      </w:r>
    </w:p>
    <w:p w:rsidR="009579BD" w:rsidRPr="001C7892" w:rsidRDefault="004F2C41" w:rsidP="009579BD">
      <w:pPr>
        <w:tabs>
          <w:tab w:val="left" w:pos="142"/>
          <w:tab w:val="left" w:pos="567"/>
        </w:tabs>
        <w:spacing w:before="120" w:after="0" w:line="240" w:lineRule="auto"/>
        <w:jc w:val="center"/>
        <w:rPr>
          <w:rFonts w:ascii="Arial" w:hAnsi="Arial" w:cs="Arial"/>
          <w:i/>
          <w:color w:val="000000" w:themeColor="text1"/>
          <w:lang w:val="sr-Latn-ME"/>
        </w:rPr>
      </w:pPr>
      <w:r w:rsidRPr="001C7892">
        <w:rPr>
          <w:rFonts w:ascii="Arial" w:hAnsi="Arial" w:cs="Arial"/>
          <w:color w:val="000000" w:themeColor="text1"/>
          <w:lang w:val="sr-Latn-ME"/>
        </w:rPr>
        <w:t xml:space="preserve">Slika </w:t>
      </w:r>
      <w:r w:rsidR="00EB7A34">
        <w:rPr>
          <w:rFonts w:ascii="Arial" w:hAnsi="Arial" w:cs="Arial"/>
          <w:color w:val="000000" w:themeColor="text1"/>
          <w:lang w:val="sr-Latn-ME"/>
        </w:rPr>
        <w:t>7</w:t>
      </w:r>
      <w:r w:rsidRPr="001C7892">
        <w:rPr>
          <w:rFonts w:ascii="Arial" w:hAnsi="Arial" w:cs="Arial"/>
          <w:color w:val="000000" w:themeColor="text1"/>
          <w:lang w:val="sr-Latn-ME"/>
        </w:rPr>
        <w:t>.</w:t>
      </w:r>
      <w:r w:rsidR="00EB7A34">
        <w:rPr>
          <w:rFonts w:ascii="Arial" w:hAnsi="Arial" w:cs="Arial"/>
          <w:color w:val="000000" w:themeColor="text1"/>
          <w:lang w:val="sr-Latn-ME"/>
        </w:rPr>
        <w:t>1</w:t>
      </w:r>
      <w:r w:rsidRPr="001C7892">
        <w:rPr>
          <w:rFonts w:ascii="Arial" w:hAnsi="Arial" w:cs="Arial"/>
          <w:color w:val="000000" w:themeColor="text1"/>
          <w:lang w:val="sr-Latn-ME"/>
        </w:rPr>
        <w:t xml:space="preserve"> </w:t>
      </w:r>
      <w:r w:rsidR="001278B2" w:rsidRPr="001C7892">
        <w:rPr>
          <w:rFonts w:ascii="Arial" w:hAnsi="Arial" w:cs="Arial"/>
          <w:i/>
          <w:color w:val="000000" w:themeColor="text1"/>
          <w:lang w:val="sr-Latn-ME"/>
        </w:rPr>
        <w:t xml:space="preserve">Grafički prikaz raspodjele radio-frekvencija iz opsega </w:t>
      </w:r>
    </w:p>
    <w:p w:rsidR="001278B2" w:rsidRPr="001C7892" w:rsidRDefault="001278B2" w:rsidP="002652FF">
      <w:pPr>
        <w:tabs>
          <w:tab w:val="left" w:pos="142"/>
          <w:tab w:val="left" w:pos="567"/>
        </w:tabs>
        <w:spacing w:after="0" w:line="240" w:lineRule="auto"/>
        <w:jc w:val="center"/>
        <w:rPr>
          <w:rFonts w:ascii="Arial" w:hAnsi="Arial" w:cs="Arial"/>
          <w:i/>
          <w:color w:val="000000" w:themeColor="text1"/>
          <w:lang w:val="sr-Latn-ME"/>
        </w:rPr>
      </w:pPr>
      <w:r w:rsidRPr="001C7892">
        <w:rPr>
          <w:rFonts w:ascii="Arial" w:hAnsi="Arial" w:cs="Arial"/>
          <w:i/>
          <w:color w:val="000000" w:themeColor="text1"/>
          <w:lang w:val="sr-Latn-ME"/>
        </w:rPr>
        <w:t>880-915/925-960</w:t>
      </w:r>
      <w:r w:rsidR="009579BD" w:rsidRPr="001C7892">
        <w:rPr>
          <w:rFonts w:ascii="Arial" w:hAnsi="Arial" w:cs="Arial"/>
          <w:i/>
          <w:color w:val="000000" w:themeColor="text1"/>
          <w:lang w:val="sr-Latn-ME"/>
        </w:rPr>
        <w:t xml:space="preserve"> </w:t>
      </w:r>
      <w:r w:rsidRPr="001C7892">
        <w:rPr>
          <w:rFonts w:ascii="Arial" w:hAnsi="Arial" w:cs="Arial"/>
          <w:i/>
          <w:color w:val="000000" w:themeColor="text1"/>
          <w:lang w:val="sr-Latn-ME"/>
        </w:rPr>
        <w:t xml:space="preserve">MHz za GSM i </w:t>
      </w:r>
      <w:r w:rsidR="00376C52" w:rsidRPr="001C7892">
        <w:rPr>
          <w:rFonts w:ascii="Arial" w:hAnsi="Arial" w:cs="Arial"/>
          <w:i/>
          <w:color w:val="000000" w:themeColor="text1"/>
          <w:lang w:val="sr-Latn-ME"/>
        </w:rPr>
        <w:t>MFCN (</w:t>
      </w:r>
      <w:r w:rsidRPr="001C7892">
        <w:rPr>
          <w:rFonts w:ascii="Arial" w:hAnsi="Arial" w:cs="Arial"/>
          <w:i/>
          <w:color w:val="000000" w:themeColor="text1"/>
          <w:lang w:val="sr-Latn-ME"/>
        </w:rPr>
        <w:t>TRA-ECS</w:t>
      </w:r>
      <w:r w:rsidR="00376C52" w:rsidRPr="001C7892">
        <w:rPr>
          <w:rFonts w:ascii="Arial" w:hAnsi="Arial" w:cs="Arial"/>
          <w:i/>
          <w:color w:val="000000" w:themeColor="text1"/>
          <w:lang w:val="sr-Latn-ME"/>
        </w:rPr>
        <w:t>)</w:t>
      </w:r>
      <w:r w:rsidRPr="001C7892">
        <w:rPr>
          <w:rFonts w:ascii="Arial" w:hAnsi="Arial" w:cs="Arial"/>
          <w:i/>
          <w:color w:val="000000" w:themeColor="text1"/>
          <w:lang w:val="sr-Latn-ME"/>
        </w:rPr>
        <w:t xml:space="preserve"> sisteme</w:t>
      </w:r>
    </w:p>
    <w:p w:rsidR="00BC3E26" w:rsidRPr="001C7892" w:rsidRDefault="00BC3E26" w:rsidP="002652FF">
      <w:pPr>
        <w:tabs>
          <w:tab w:val="left" w:pos="142"/>
          <w:tab w:val="left" w:pos="567"/>
        </w:tabs>
        <w:spacing w:after="0" w:line="240" w:lineRule="auto"/>
        <w:jc w:val="center"/>
        <w:rPr>
          <w:rFonts w:ascii="Arial" w:hAnsi="Arial" w:cs="Arial"/>
          <w:i/>
          <w:color w:val="000000" w:themeColor="text1"/>
          <w:sz w:val="24"/>
          <w:szCs w:val="24"/>
          <w:lang w:val="sr-Latn-ME"/>
        </w:rPr>
      </w:pPr>
    </w:p>
    <w:p w:rsidR="001278B2" w:rsidRPr="001C7892" w:rsidRDefault="001278B2" w:rsidP="002652FF">
      <w:pPr>
        <w:tabs>
          <w:tab w:val="right" w:pos="2268"/>
        </w:tabs>
        <w:spacing w:after="0" w:line="240" w:lineRule="auto"/>
        <w:jc w:val="both"/>
        <w:rPr>
          <w:rFonts w:ascii="Arial" w:hAnsi="Arial" w:cs="Arial"/>
          <w:sz w:val="24"/>
          <w:szCs w:val="24"/>
          <w:lang w:val="sr-Latn-ME"/>
        </w:rPr>
      </w:pPr>
      <w:r w:rsidRPr="001C7892">
        <w:rPr>
          <w:rFonts w:ascii="Arial" w:hAnsi="Arial" w:cs="Arial"/>
          <w:sz w:val="24"/>
          <w:szCs w:val="24"/>
          <w:lang w:val="sr-Latn-ME"/>
        </w:rPr>
        <w:t xml:space="preserve">Planom raspodjele su propisani tehnički uslovi za GSM i </w:t>
      </w:r>
      <w:r w:rsidR="00376C52" w:rsidRPr="001C7892">
        <w:rPr>
          <w:rFonts w:ascii="Arial" w:hAnsi="Arial" w:cs="Arial"/>
          <w:sz w:val="24"/>
          <w:szCs w:val="24"/>
          <w:lang w:val="sr-Latn-ME"/>
        </w:rPr>
        <w:t>MFCN (</w:t>
      </w:r>
      <w:r w:rsidRPr="001C7892">
        <w:rPr>
          <w:rFonts w:ascii="Arial" w:hAnsi="Arial" w:cs="Arial"/>
          <w:sz w:val="24"/>
          <w:szCs w:val="24"/>
          <w:lang w:val="sr-Latn-ME"/>
        </w:rPr>
        <w:t>TRA-ECS</w:t>
      </w:r>
      <w:r w:rsidR="00376C52" w:rsidRPr="001C7892">
        <w:rPr>
          <w:rFonts w:ascii="Arial" w:hAnsi="Arial" w:cs="Arial"/>
          <w:sz w:val="24"/>
          <w:szCs w:val="24"/>
          <w:lang w:val="sr-Latn-ME"/>
        </w:rPr>
        <w:t>)</w:t>
      </w:r>
      <w:r w:rsidRPr="001C7892">
        <w:rPr>
          <w:rFonts w:ascii="Arial" w:hAnsi="Arial" w:cs="Arial"/>
          <w:sz w:val="24"/>
          <w:szCs w:val="24"/>
          <w:lang w:val="sr-Latn-ME"/>
        </w:rPr>
        <w:t xml:space="preserve"> sisteme, kao i uslovi koji omogućavaju rad GSM i </w:t>
      </w:r>
      <w:r w:rsidR="00376C52" w:rsidRPr="001C7892">
        <w:rPr>
          <w:rFonts w:ascii="Arial" w:hAnsi="Arial" w:cs="Arial"/>
          <w:sz w:val="24"/>
          <w:szCs w:val="24"/>
          <w:lang w:val="sr-Latn-ME"/>
        </w:rPr>
        <w:t>MFCN (</w:t>
      </w:r>
      <w:r w:rsidRPr="001C7892">
        <w:rPr>
          <w:rFonts w:ascii="Arial" w:hAnsi="Arial" w:cs="Arial"/>
          <w:sz w:val="24"/>
          <w:szCs w:val="24"/>
          <w:lang w:val="sr-Latn-ME"/>
        </w:rPr>
        <w:t>TRA-ECS</w:t>
      </w:r>
      <w:r w:rsidR="00376C52" w:rsidRPr="001C7892">
        <w:rPr>
          <w:rFonts w:ascii="Arial" w:hAnsi="Arial" w:cs="Arial"/>
          <w:sz w:val="24"/>
          <w:szCs w:val="24"/>
          <w:lang w:val="sr-Latn-ME"/>
        </w:rPr>
        <w:t>)</w:t>
      </w:r>
      <w:r w:rsidRPr="001C7892">
        <w:rPr>
          <w:rFonts w:ascii="Arial" w:hAnsi="Arial" w:cs="Arial"/>
          <w:sz w:val="24"/>
          <w:szCs w:val="24"/>
          <w:lang w:val="sr-Latn-ME"/>
        </w:rPr>
        <w:t xml:space="preserve"> sistema u susjednim dijelovima opsega bez pojave štetnih smetnji. Definiše se da GSM sistem mora biti saglasan sa ETSI standardima EN 301 502 i EN 301 511, te da </w:t>
      </w:r>
      <w:r w:rsidR="00376C52" w:rsidRPr="001C7892">
        <w:rPr>
          <w:rFonts w:ascii="Arial" w:hAnsi="Arial" w:cs="Arial"/>
          <w:sz w:val="24"/>
          <w:szCs w:val="24"/>
          <w:lang w:val="sr-Latn-ME"/>
        </w:rPr>
        <w:t>MFCN (</w:t>
      </w:r>
      <w:r w:rsidRPr="001C7892">
        <w:rPr>
          <w:rFonts w:ascii="Arial" w:hAnsi="Arial" w:cs="Arial"/>
          <w:sz w:val="24"/>
          <w:szCs w:val="24"/>
          <w:lang w:val="sr-Latn-ME"/>
        </w:rPr>
        <w:t>TRA-ECS</w:t>
      </w:r>
      <w:r w:rsidR="00376C52" w:rsidRPr="001C7892">
        <w:rPr>
          <w:rFonts w:ascii="Arial" w:hAnsi="Arial" w:cs="Arial"/>
          <w:sz w:val="24"/>
          <w:szCs w:val="24"/>
          <w:lang w:val="sr-Latn-ME"/>
        </w:rPr>
        <w:t>)</w:t>
      </w:r>
      <w:r w:rsidRPr="001C7892">
        <w:rPr>
          <w:rFonts w:ascii="Arial" w:hAnsi="Arial" w:cs="Arial"/>
          <w:sz w:val="24"/>
          <w:szCs w:val="24"/>
          <w:lang w:val="sr-Latn-ME"/>
        </w:rPr>
        <w:t xml:space="preserve"> obuhvata: UMTS (u skladu sa ETSI standardima EN 301 908-1, EN 301 908-2, EN 301 908-3 i EN 301 908-11), LTE (u skladu sa ETSI standardima EN 301 908-1, EN 301 908-13, EN 301 908-14 i EN 301 908-11) i WiMAX (u skladu sa ETSI standardima EN 301 908-1, EN 301 908-21 i EN 301 908-22) sisteme.</w:t>
      </w:r>
    </w:p>
    <w:p w:rsidR="00BC3E26" w:rsidRPr="001C7892" w:rsidRDefault="00BC3E26" w:rsidP="002652FF">
      <w:pPr>
        <w:tabs>
          <w:tab w:val="right" w:pos="2268"/>
        </w:tabs>
        <w:spacing w:after="0" w:line="240" w:lineRule="auto"/>
        <w:jc w:val="both"/>
        <w:rPr>
          <w:rFonts w:ascii="Arial" w:hAnsi="Arial" w:cs="Arial"/>
          <w:sz w:val="24"/>
          <w:szCs w:val="24"/>
          <w:lang w:val="sr-Latn-ME"/>
        </w:rPr>
      </w:pPr>
    </w:p>
    <w:p w:rsidR="00BC3E26" w:rsidRPr="001C7892" w:rsidRDefault="001278B2" w:rsidP="002652FF">
      <w:pPr>
        <w:tabs>
          <w:tab w:val="right" w:pos="2268"/>
        </w:tabs>
        <w:spacing w:after="0" w:line="240" w:lineRule="auto"/>
        <w:jc w:val="both"/>
        <w:rPr>
          <w:rFonts w:ascii="Arial" w:hAnsi="Arial" w:cs="Arial"/>
          <w:sz w:val="24"/>
          <w:szCs w:val="24"/>
          <w:lang w:val="sr-Latn-ME"/>
        </w:rPr>
      </w:pPr>
      <w:r w:rsidRPr="001C7892">
        <w:rPr>
          <w:rFonts w:ascii="Arial" w:hAnsi="Arial" w:cs="Arial"/>
          <w:color w:val="000000" w:themeColor="text1"/>
          <w:sz w:val="24"/>
          <w:szCs w:val="24"/>
          <w:lang w:val="sr-Latn-ME"/>
        </w:rPr>
        <w:lastRenderedPageBreak/>
        <w:t xml:space="preserve">Plan raspodjele </w:t>
      </w:r>
      <w:r w:rsidRPr="001C7892">
        <w:rPr>
          <w:rFonts w:ascii="Arial" w:hAnsi="Arial" w:cs="Arial"/>
          <w:sz w:val="24"/>
          <w:szCs w:val="24"/>
          <w:lang w:val="sr-Latn-ME"/>
        </w:rPr>
        <w:t>radio-frekvencija iz opsega 880-915/925-960</w:t>
      </w:r>
      <w:r w:rsidR="009579BD" w:rsidRPr="001C7892">
        <w:rPr>
          <w:rFonts w:ascii="Arial" w:hAnsi="Arial" w:cs="Arial"/>
          <w:sz w:val="24"/>
          <w:szCs w:val="24"/>
          <w:lang w:val="sr-Latn-ME"/>
        </w:rPr>
        <w:t xml:space="preserve"> </w:t>
      </w:r>
      <w:r w:rsidRPr="001C7892">
        <w:rPr>
          <w:rFonts w:ascii="Arial" w:hAnsi="Arial" w:cs="Arial"/>
          <w:sz w:val="24"/>
          <w:szCs w:val="24"/>
          <w:lang w:val="sr-Latn-ME"/>
        </w:rPr>
        <w:t xml:space="preserve">MHz za GSM i TRA-ECS sisteme je objavljen u "Službenom listu Crne Gore" broj 53/14, a može se </w:t>
      </w:r>
      <w:r w:rsidR="003372E3">
        <w:rPr>
          <w:rFonts w:ascii="Arial" w:hAnsi="Arial" w:cs="Arial"/>
          <w:sz w:val="24"/>
          <w:szCs w:val="24"/>
          <w:lang w:val="sr-Latn-ME"/>
        </w:rPr>
        <w:t>naći i na internet stranici</w:t>
      </w:r>
      <w:r w:rsidRPr="001C7892">
        <w:rPr>
          <w:rFonts w:ascii="Arial" w:hAnsi="Arial" w:cs="Arial"/>
          <w:sz w:val="24"/>
          <w:szCs w:val="24"/>
          <w:lang w:val="sr-Latn-ME"/>
        </w:rPr>
        <w:t xml:space="preserve"> Agencije </w:t>
      </w:r>
      <w:r w:rsidR="00DA4562" w:rsidRPr="0078201A">
        <w:rPr>
          <w:rFonts w:ascii="Arial" w:hAnsi="Arial" w:cs="Arial"/>
          <w:color w:val="0000FF"/>
          <w:sz w:val="24"/>
          <w:szCs w:val="24"/>
          <w:u w:val="single"/>
        </w:rPr>
        <w:t>http://www.ekip.me</w:t>
      </w:r>
      <w:r w:rsidR="003372E3">
        <w:rPr>
          <w:rFonts w:ascii="Arial" w:hAnsi="Arial" w:cs="Arial"/>
          <w:sz w:val="24"/>
          <w:szCs w:val="24"/>
          <w:lang w:val="sr-Latn-ME"/>
        </w:rPr>
        <w:t>.</w:t>
      </w:r>
    </w:p>
    <w:p w:rsidR="00717DBD" w:rsidRPr="001C7892" w:rsidRDefault="00717DBD" w:rsidP="002652FF">
      <w:pPr>
        <w:tabs>
          <w:tab w:val="right" w:pos="2268"/>
        </w:tabs>
        <w:spacing w:after="0" w:line="240" w:lineRule="auto"/>
        <w:jc w:val="both"/>
        <w:rPr>
          <w:rFonts w:ascii="Arial" w:hAnsi="Arial" w:cs="Arial"/>
          <w:color w:val="0070C0"/>
          <w:sz w:val="24"/>
          <w:szCs w:val="24"/>
          <w:lang w:val="sr-Latn-ME"/>
        </w:rPr>
      </w:pPr>
    </w:p>
    <w:p w:rsidR="00717DBD" w:rsidRPr="001C7892" w:rsidRDefault="00717DBD" w:rsidP="002652FF">
      <w:pPr>
        <w:tabs>
          <w:tab w:val="right" w:pos="2268"/>
        </w:tabs>
        <w:spacing w:after="0" w:line="240" w:lineRule="auto"/>
        <w:jc w:val="both"/>
        <w:rPr>
          <w:rFonts w:ascii="Arial" w:hAnsi="Arial" w:cs="Arial"/>
          <w:sz w:val="24"/>
          <w:szCs w:val="24"/>
          <w:lang w:val="sr-Latn-ME"/>
        </w:rPr>
      </w:pPr>
    </w:p>
    <w:p w:rsidR="009579BD" w:rsidRPr="001C7892" w:rsidRDefault="00EB7A34" w:rsidP="009579BD">
      <w:pPr>
        <w:tabs>
          <w:tab w:val="left" w:pos="567"/>
          <w:tab w:val="right" w:pos="2268"/>
        </w:tabs>
        <w:spacing w:after="0" w:line="240" w:lineRule="auto"/>
        <w:rPr>
          <w:rFonts w:ascii="Arial" w:hAnsi="Arial" w:cs="Arial"/>
          <w:b/>
          <w:sz w:val="24"/>
          <w:szCs w:val="24"/>
          <w:lang w:val="sr-Latn-ME"/>
        </w:rPr>
      </w:pPr>
      <w:r>
        <w:rPr>
          <w:rFonts w:ascii="Arial" w:hAnsi="Arial" w:cs="Arial"/>
          <w:b/>
          <w:sz w:val="24"/>
          <w:szCs w:val="24"/>
          <w:lang w:val="sr-Latn-ME"/>
        </w:rPr>
        <w:t>7</w:t>
      </w:r>
      <w:r w:rsidR="009579BD" w:rsidRPr="001C7892">
        <w:rPr>
          <w:rFonts w:ascii="Arial" w:hAnsi="Arial" w:cs="Arial"/>
          <w:b/>
          <w:sz w:val="24"/>
          <w:szCs w:val="24"/>
          <w:lang w:val="sr-Latn-ME"/>
        </w:rPr>
        <w:t>.</w:t>
      </w:r>
      <w:r w:rsidR="00890E65" w:rsidRPr="001C7892">
        <w:rPr>
          <w:rFonts w:ascii="Arial" w:hAnsi="Arial" w:cs="Arial"/>
          <w:b/>
          <w:sz w:val="24"/>
          <w:szCs w:val="24"/>
          <w:lang w:val="sr-Latn-ME"/>
        </w:rPr>
        <w:t>2</w:t>
      </w:r>
      <w:r w:rsidR="00196EF3" w:rsidRPr="001C7892">
        <w:rPr>
          <w:rFonts w:ascii="Arial" w:hAnsi="Arial" w:cs="Arial"/>
          <w:b/>
          <w:sz w:val="24"/>
          <w:szCs w:val="24"/>
          <w:lang w:val="sr-Latn-ME"/>
        </w:rPr>
        <w:t xml:space="preserve">. </w:t>
      </w:r>
      <w:r w:rsidR="009579BD" w:rsidRPr="001C7892">
        <w:rPr>
          <w:rFonts w:ascii="Arial" w:hAnsi="Arial" w:cs="Arial"/>
          <w:b/>
          <w:sz w:val="24"/>
          <w:szCs w:val="24"/>
          <w:lang w:val="sr-Latn-ME"/>
        </w:rPr>
        <w:tab/>
        <w:t xml:space="preserve">Opšti </w:t>
      </w:r>
      <w:r w:rsidR="00050D9E" w:rsidRPr="001C7892">
        <w:rPr>
          <w:rFonts w:ascii="Arial" w:hAnsi="Arial" w:cs="Arial"/>
          <w:b/>
          <w:sz w:val="24"/>
          <w:szCs w:val="24"/>
          <w:lang w:val="sr-Latn-ME"/>
        </w:rPr>
        <w:t xml:space="preserve">tehnički </w:t>
      </w:r>
      <w:r w:rsidR="009579BD" w:rsidRPr="001C7892">
        <w:rPr>
          <w:rFonts w:ascii="Arial" w:hAnsi="Arial" w:cs="Arial"/>
          <w:b/>
          <w:sz w:val="24"/>
          <w:szCs w:val="24"/>
          <w:lang w:val="sr-Latn-ME"/>
        </w:rPr>
        <w:t>uslovi korišćenja radio-frekvencija iz opsega 1800 MHz</w:t>
      </w:r>
      <w:r w:rsidR="00336711" w:rsidRPr="001C7892">
        <w:rPr>
          <w:rFonts w:ascii="Arial" w:hAnsi="Arial" w:cs="Arial"/>
          <w:b/>
          <w:sz w:val="24"/>
          <w:szCs w:val="24"/>
          <w:lang w:val="sr-Latn-ME"/>
        </w:rPr>
        <w:t xml:space="preserve"> za </w:t>
      </w:r>
      <w:r w:rsidR="00336711" w:rsidRPr="001C7892">
        <w:rPr>
          <w:rFonts w:ascii="Arial" w:hAnsi="Arial" w:cs="Arial"/>
          <w:b/>
          <w:sz w:val="24"/>
          <w:szCs w:val="24"/>
          <w:lang w:val="sr-Latn-ME"/>
        </w:rPr>
        <w:tab/>
      </w:r>
      <w:r w:rsidR="009579BD" w:rsidRPr="001C7892">
        <w:rPr>
          <w:rFonts w:ascii="Arial" w:hAnsi="Arial" w:cs="Arial"/>
          <w:b/>
          <w:sz w:val="24"/>
          <w:szCs w:val="24"/>
          <w:lang w:val="sr-Latn-ME"/>
        </w:rPr>
        <w:t>GSM</w:t>
      </w:r>
      <w:r w:rsidR="004E7F32" w:rsidRPr="001C7892">
        <w:rPr>
          <w:rFonts w:ascii="Arial" w:hAnsi="Arial" w:cs="Arial"/>
          <w:b/>
          <w:sz w:val="24"/>
          <w:szCs w:val="24"/>
          <w:lang w:val="sr-Latn-ME"/>
        </w:rPr>
        <w:t>/DCS1800</w:t>
      </w:r>
      <w:r w:rsidR="009579BD" w:rsidRPr="001C7892">
        <w:rPr>
          <w:rFonts w:ascii="Arial" w:hAnsi="Arial" w:cs="Arial"/>
          <w:b/>
          <w:sz w:val="24"/>
          <w:szCs w:val="24"/>
          <w:lang w:val="sr-Latn-ME"/>
        </w:rPr>
        <w:t xml:space="preserve"> i </w:t>
      </w:r>
      <w:r w:rsidR="00890E65" w:rsidRPr="001C7892">
        <w:rPr>
          <w:rFonts w:ascii="Arial" w:hAnsi="Arial" w:cs="Arial"/>
          <w:b/>
          <w:sz w:val="24"/>
          <w:szCs w:val="24"/>
          <w:lang w:val="sr-Latn-ME"/>
        </w:rPr>
        <w:t>MFCN</w:t>
      </w:r>
      <w:r w:rsidR="00007437" w:rsidRPr="001C7892">
        <w:rPr>
          <w:rFonts w:ascii="Arial" w:hAnsi="Arial" w:cs="Arial"/>
          <w:b/>
          <w:sz w:val="24"/>
          <w:szCs w:val="24"/>
          <w:lang w:val="sr-Latn-ME"/>
        </w:rPr>
        <w:t xml:space="preserve"> </w:t>
      </w:r>
      <w:r w:rsidR="009579BD" w:rsidRPr="001C7892">
        <w:rPr>
          <w:rFonts w:ascii="Arial" w:hAnsi="Arial" w:cs="Arial"/>
          <w:b/>
          <w:sz w:val="24"/>
          <w:szCs w:val="24"/>
          <w:lang w:val="sr-Latn-ME"/>
        </w:rPr>
        <w:t>sisteme</w:t>
      </w:r>
    </w:p>
    <w:p w:rsidR="002652FF" w:rsidRPr="001C7892" w:rsidRDefault="002652FF" w:rsidP="009579BD">
      <w:pPr>
        <w:tabs>
          <w:tab w:val="left" w:pos="993"/>
          <w:tab w:val="right" w:pos="2268"/>
        </w:tabs>
        <w:spacing w:after="0" w:line="240" w:lineRule="auto"/>
        <w:jc w:val="both"/>
        <w:rPr>
          <w:rFonts w:ascii="Arial" w:hAnsi="Arial" w:cs="Arial"/>
          <w:color w:val="000000" w:themeColor="text1"/>
          <w:sz w:val="24"/>
          <w:szCs w:val="24"/>
          <w:lang w:val="sr-Latn-ME"/>
        </w:rPr>
      </w:pPr>
    </w:p>
    <w:p w:rsidR="00086967" w:rsidRPr="001C7892" w:rsidRDefault="001278B2" w:rsidP="00086967">
      <w:pPr>
        <w:tabs>
          <w:tab w:val="right" w:pos="2268"/>
        </w:tabs>
        <w:spacing w:after="0" w:line="240" w:lineRule="auto"/>
        <w:jc w:val="both"/>
        <w:rPr>
          <w:rFonts w:ascii="Arial" w:hAnsi="Arial" w:cs="Arial"/>
          <w:color w:val="000000" w:themeColor="text1"/>
          <w:sz w:val="24"/>
          <w:szCs w:val="24"/>
          <w:lang w:val="sr-Latn-ME"/>
        </w:rPr>
      </w:pPr>
      <w:r w:rsidRPr="001C7892">
        <w:rPr>
          <w:rFonts w:ascii="Arial" w:hAnsi="Arial" w:cs="Arial"/>
          <w:color w:val="000000" w:themeColor="text1"/>
          <w:sz w:val="24"/>
          <w:szCs w:val="24"/>
          <w:lang w:val="sr-Latn-ME"/>
        </w:rPr>
        <w:t>Planom raspodjele radio-frekvencija iz opsega 1710-1785/1805-1880</w:t>
      </w:r>
      <w:r w:rsidR="009579BD" w:rsidRPr="001C7892">
        <w:rPr>
          <w:rFonts w:ascii="Arial" w:hAnsi="Arial" w:cs="Arial"/>
          <w:color w:val="000000" w:themeColor="text1"/>
          <w:sz w:val="24"/>
          <w:szCs w:val="24"/>
          <w:lang w:val="sr-Latn-ME"/>
        </w:rPr>
        <w:t xml:space="preserve"> </w:t>
      </w:r>
      <w:r w:rsidRPr="001C7892">
        <w:rPr>
          <w:rFonts w:ascii="Arial" w:hAnsi="Arial" w:cs="Arial"/>
          <w:color w:val="000000" w:themeColor="text1"/>
          <w:sz w:val="24"/>
          <w:szCs w:val="24"/>
          <w:lang w:val="sr-Latn-ME"/>
        </w:rPr>
        <w:t>MHz</w:t>
      </w:r>
      <w:r w:rsidR="004E7F32" w:rsidRPr="001C7892">
        <w:rPr>
          <w:rFonts w:ascii="Arial" w:hAnsi="Arial" w:cs="Arial"/>
          <w:color w:val="000000" w:themeColor="text1"/>
          <w:sz w:val="24"/>
          <w:szCs w:val="24"/>
          <w:lang w:val="sr-Latn-ME"/>
        </w:rPr>
        <w:t xml:space="preserve"> za GSM/DCS1800 i TRA-ECS sisteme</w:t>
      </w:r>
      <w:r w:rsidRPr="001C7892">
        <w:rPr>
          <w:rFonts w:ascii="Arial" w:hAnsi="Arial" w:cs="Arial"/>
          <w:color w:val="000000" w:themeColor="text1"/>
          <w:sz w:val="24"/>
          <w:szCs w:val="24"/>
          <w:lang w:val="sr-Latn-ME"/>
        </w:rPr>
        <w:t xml:space="preserve"> utvrđena je raspodjela ovog opsega za mobilnu radiokomunikacionu službu, podjela opsega na radio-frekvencijske kanale, bliži uslovi korišćenja, kao i način dodjele radio-frekvencija za GSM/DCS1800 i </w:t>
      </w:r>
      <w:r w:rsidR="00376C52" w:rsidRPr="001C7892">
        <w:rPr>
          <w:rFonts w:ascii="Arial" w:hAnsi="Arial" w:cs="Arial"/>
          <w:color w:val="000000" w:themeColor="text1"/>
          <w:sz w:val="24"/>
          <w:szCs w:val="24"/>
          <w:lang w:val="sr-Latn-ME"/>
        </w:rPr>
        <w:t xml:space="preserve">MFCN (TRA-ECS) </w:t>
      </w:r>
      <w:r w:rsidRPr="001C7892">
        <w:rPr>
          <w:rFonts w:ascii="Arial" w:hAnsi="Arial" w:cs="Arial"/>
          <w:color w:val="000000" w:themeColor="text1"/>
          <w:sz w:val="24"/>
          <w:szCs w:val="24"/>
          <w:lang w:val="sr-Latn-ME"/>
        </w:rPr>
        <w:t>sisteme, saglasno Planu namjene radio-frekvencijskog spektra.</w:t>
      </w:r>
      <w:r w:rsidR="00086967" w:rsidRPr="001C7892">
        <w:rPr>
          <w:rFonts w:ascii="Arial" w:hAnsi="Arial" w:cs="Arial"/>
          <w:color w:val="000000" w:themeColor="text1"/>
          <w:sz w:val="24"/>
          <w:szCs w:val="24"/>
          <w:lang w:val="sr-Latn-ME"/>
        </w:rPr>
        <w:t xml:space="preserve"> Korišćenje opsega 1710-1785/1805-1880 MHz za GSM/DCS1800 i </w:t>
      </w:r>
      <w:r w:rsidR="00376C52" w:rsidRPr="001C7892">
        <w:rPr>
          <w:rFonts w:ascii="Arial" w:hAnsi="Arial" w:cs="Arial"/>
          <w:color w:val="000000" w:themeColor="text1"/>
          <w:sz w:val="24"/>
          <w:szCs w:val="24"/>
          <w:lang w:val="sr-Latn-ME"/>
        </w:rPr>
        <w:t xml:space="preserve">MFCN (TRA-ECS) </w:t>
      </w:r>
      <w:r w:rsidR="00086967" w:rsidRPr="001C7892">
        <w:rPr>
          <w:rFonts w:ascii="Arial" w:hAnsi="Arial" w:cs="Arial"/>
          <w:color w:val="000000" w:themeColor="text1"/>
          <w:sz w:val="24"/>
          <w:szCs w:val="24"/>
          <w:lang w:val="sr-Latn-ME"/>
        </w:rPr>
        <w:t>sisteme zasniva se na Odlukama ERC/DEC</w:t>
      </w:r>
      <w:r w:rsidR="00B868B8" w:rsidRPr="001C7892">
        <w:rPr>
          <w:rFonts w:ascii="Arial" w:hAnsi="Arial" w:cs="Arial"/>
          <w:color w:val="000000" w:themeColor="text1"/>
          <w:sz w:val="24"/>
          <w:szCs w:val="24"/>
          <w:lang w:val="sr-Latn-ME"/>
        </w:rPr>
        <w:t>/</w:t>
      </w:r>
      <w:r w:rsidR="00086967" w:rsidRPr="001C7892">
        <w:rPr>
          <w:rFonts w:ascii="Arial" w:hAnsi="Arial" w:cs="Arial"/>
          <w:color w:val="000000" w:themeColor="text1"/>
          <w:sz w:val="24"/>
          <w:szCs w:val="24"/>
          <w:lang w:val="sr-Latn-ME"/>
        </w:rPr>
        <w:t>(95)03 i ECC/DEC</w:t>
      </w:r>
      <w:r w:rsidR="00B868B8" w:rsidRPr="001C7892">
        <w:rPr>
          <w:rFonts w:ascii="Arial" w:hAnsi="Arial" w:cs="Arial"/>
          <w:color w:val="000000" w:themeColor="text1"/>
          <w:sz w:val="24"/>
          <w:szCs w:val="24"/>
          <w:lang w:val="sr-Latn-ME"/>
        </w:rPr>
        <w:t>/</w:t>
      </w:r>
      <w:r w:rsidR="00086967" w:rsidRPr="001C7892">
        <w:rPr>
          <w:rFonts w:ascii="Arial" w:hAnsi="Arial" w:cs="Arial"/>
          <w:color w:val="000000" w:themeColor="text1"/>
          <w:sz w:val="24"/>
          <w:szCs w:val="24"/>
          <w:lang w:val="sr-Latn-ME"/>
        </w:rPr>
        <w:t>(06)13 i Preporukama ECC/REC</w:t>
      </w:r>
      <w:r w:rsidR="00B868B8" w:rsidRPr="001C7892">
        <w:rPr>
          <w:rFonts w:ascii="Arial" w:hAnsi="Arial" w:cs="Arial"/>
          <w:color w:val="000000" w:themeColor="text1"/>
          <w:sz w:val="24"/>
          <w:szCs w:val="24"/>
          <w:lang w:val="sr-Latn-ME"/>
        </w:rPr>
        <w:t>/</w:t>
      </w:r>
      <w:r w:rsidR="00086967" w:rsidRPr="001C7892">
        <w:rPr>
          <w:rFonts w:ascii="Arial" w:hAnsi="Arial" w:cs="Arial"/>
          <w:color w:val="000000" w:themeColor="text1"/>
          <w:sz w:val="24"/>
          <w:szCs w:val="24"/>
          <w:lang w:val="sr-Latn-ME"/>
        </w:rPr>
        <w:t>(05)08 i ECC/REC</w:t>
      </w:r>
      <w:r w:rsidR="00B868B8" w:rsidRPr="001C7892">
        <w:rPr>
          <w:rFonts w:ascii="Arial" w:hAnsi="Arial" w:cs="Arial"/>
          <w:color w:val="000000" w:themeColor="text1"/>
          <w:sz w:val="24"/>
          <w:szCs w:val="24"/>
          <w:lang w:val="sr-Latn-ME"/>
        </w:rPr>
        <w:t>/</w:t>
      </w:r>
      <w:r w:rsidR="00086967" w:rsidRPr="001C7892">
        <w:rPr>
          <w:rFonts w:ascii="Arial" w:hAnsi="Arial" w:cs="Arial"/>
          <w:color w:val="000000" w:themeColor="text1"/>
          <w:sz w:val="24"/>
          <w:szCs w:val="24"/>
          <w:lang w:val="sr-Latn-ME"/>
        </w:rPr>
        <w:t>(08)02.</w:t>
      </w:r>
    </w:p>
    <w:p w:rsidR="001278B2" w:rsidRPr="001C7892" w:rsidRDefault="001278B2" w:rsidP="002652FF">
      <w:pPr>
        <w:tabs>
          <w:tab w:val="left" w:pos="567"/>
        </w:tabs>
        <w:spacing w:after="0" w:line="240" w:lineRule="auto"/>
        <w:jc w:val="both"/>
        <w:rPr>
          <w:rFonts w:ascii="Arial" w:hAnsi="Arial" w:cs="Arial"/>
          <w:color w:val="000000" w:themeColor="text1"/>
          <w:sz w:val="24"/>
          <w:szCs w:val="24"/>
          <w:lang w:val="sr-Latn-ME"/>
        </w:rPr>
      </w:pPr>
    </w:p>
    <w:p w:rsidR="001278B2" w:rsidRPr="001C7892" w:rsidRDefault="001278B2" w:rsidP="002652FF">
      <w:pPr>
        <w:tabs>
          <w:tab w:val="left" w:pos="567"/>
        </w:tabs>
        <w:spacing w:after="0" w:line="240" w:lineRule="auto"/>
        <w:jc w:val="both"/>
        <w:rPr>
          <w:rFonts w:ascii="Arial" w:hAnsi="Arial" w:cs="Arial"/>
          <w:color w:val="000000" w:themeColor="text1"/>
          <w:sz w:val="24"/>
          <w:szCs w:val="24"/>
          <w:lang w:val="sr-Latn-ME"/>
        </w:rPr>
      </w:pPr>
      <w:r w:rsidRPr="001C7892">
        <w:rPr>
          <w:rFonts w:ascii="Arial" w:hAnsi="Arial" w:cs="Arial"/>
          <w:color w:val="000000" w:themeColor="text1"/>
          <w:sz w:val="24"/>
          <w:szCs w:val="24"/>
          <w:lang w:val="sr-Latn-ME"/>
        </w:rPr>
        <w:t xml:space="preserve">U ovom opsegu za GSM/DCS1800 i </w:t>
      </w:r>
      <w:r w:rsidR="00376C52" w:rsidRPr="001C7892">
        <w:rPr>
          <w:rFonts w:ascii="Arial" w:hAnsi="Arial" w:cs="Arial"/>
          <w:color w:val="000000" w:themeColor="text1"/>
          <w:sz w:val="24"/>
          <w:szCs w:val="24"/>
          <w:lang w:val="sr-Latn-ME"/>
        </w:rPr>
        <w:t xml:space="preserve">MFCN (TRA-ECS) </w:t>
      </w:r>
      <w:r w:rsidRPr="001C7892">
        <w:rPr>
          <w:rFonts w:ascii="Arial" w:hAnsi="Arial" w:cs="Arial"/>
          <w:color w:val="000000" w:themeColor="text1"/>
          <w:sz w:val="24"/>
          <w:szCs w:val="24"/>
          <w:lang w:val="sr-Latn-ME"/>
        </w:rPr>
        <w:t>sisteme predviđeno je razdvajanje uzlazne</w:t>
      </w:r>
      <w:r w:rsidR="004E7F32" w:rsidRPr="001C7892">
        <w:rPr>
          <w:rFonts w:ascii="Arial" w:hAnsi="Arial" w:cs="Arial"/>
          <w:color w:val="000000" w:themeColor="text1"/>
          <w:sz w:val="24"/>
          <w:szCs w:val="24"/>
          <w:lang w:val="sr-Latn-ME"/>
        </w:rPr>
        <w:t xml:space="preserve"> (</w:t>
      </w:r>
      <w:r w:rsidR="004E7F32" w:rsidRPr="001C7892">
        <w:rPr>
          <w:rFonts w:ascii="Arial" w:hAnsi="Arial" w:cs="Arial"/>
          <w:i/>
          <w:color w:val="000000" w:themeColor="text1"/>
          <w:sz w:val="24"/>
          <w:szCs w:val="24"/>
          <w:lang w:val="sr-Latn-ME"/>
        </w:rPr>
        <w:t>uplink</w:t>
      </w:r>
      <w:r w:rsidR="004E7F32" w:rsidRPr="001C7892">
        <w:rPr>
          <w:rFonts w:ascii="Arial" w:hAnsi="Arial" w:cs="Arial"/>
          <w:color w:val="000000" w:themeColor="text1"/>
          <w:sz w:val="24"/>
          <w:szCs w:val="24"/>
          <w:lang w:val="sr-Latn-ME"/>
        </w:rPr>
        <w:t>)</w:t>
      </w:r>
      <w:r w:rsidRPr="001C7892">
        <w:rPr>
          <w:rFonts w:ascii="Arial" w:hAnsi="Arial" w:cs="Arial"/>
          <w:color w:val="000000" w:themeColor="text1"/>
          <w:sz w:val="24"/>
          <w:szCs w:val="24"/>
          <w:lang w:val="sr-Latn-ME"/>
        </w:rPr>
        <w:t xml:space="preserve"> i silazne</w:t>
      </w:r>
      <w:r w:rsidR="004E7F32" w:rsidRPr="001C7892">
        <w:rPr>
          <w:rFonts w:ascii="Arial" w:hAnsi="Arial" w:cs="Arial"/>
          <w:color w:val="000000" w:themeColor="text1"/>
          <w:sz w:val="24"/>
          <w:szCs w:val="24"/>
          <w:lang w:val="sr-Latn-ME"/>
        </w:rPr>
        <w:t xml:space="preserve"> (</w:t>
      </w:r>
      <w:r w:rsidR="004E7F32" w:rsidRPr="001C7892">
        <w:rPr>
          <w:rFonts w:ascii="Arial" w:hAnsi="Arial" w:cs="Arial"/>
          <w:i/>
          <w:color w:val="000000" w:themeColor="text1"/>
          <w:sz w:val="24"/>
          <w:szCs w:val="24"/>
          <w:lang w:val="sr-Latn-ME"/>
        </w:rPr>
        <w:t>downlink</w:t>
      </w:r>
      <w:r w:rsidR="004E7F32" w:rsidRPr="001C7892">
        <w:rPr>
          <w:rFonts w:ascii="Arial" w:hAnsi="Arial" w:cs="Arial"/>
          <w:color w:val="000000" w:themeColor="text1"/>
          <w:sz w:val="24"/>
          <w:szCs w:val="24"/>
          <w:lang w:val="sr-Latn-ME"/>
        </w:rPr>
        <w:t>)</w:t>
      </w:r>
      <w:r w:rsidRPr="001C7892">
        <w:rPr>
          <w:rFonts w:ascii="Arial" w:hAnsi="Arial" w:cs="Arial"/>
          <w:color w:val="000000" w:themeColor="text1"/>
          <w:sz w:val="24"/>
          <w:szCs w:val="24"/>
          <w:lang w:val="sr-Latn-ME"/>
        </w:rPr>
        <w:t xml:space="preserve"> veze u frekvencijskom domenu (FDD). Za uzlaznu vezu koriste se radio-frekvencije iz opsega 1710-1785</w:t>
      </w:r>
      <w:r w:rsidR="004E7F32" w:rsidRPr="001C7892">
        <w:rPr>
          <w:rFonts w:ascii="Arial" w:hAnsi="Arial" w:cs="Arial"/>
          <w:color w:val="000000" w:themeColor="text1"/>
          <w:sz w:val="24"/>
          <w:szCs w:val="24"/>
          <w:lang w:val="sr-Latn-ME"/>
        </w:rPr>
        <w:t xml:space="preserve"> </w:t>
      </w:r>
      <w:r w:rsidRPr="001C7892">
        <w:rPr>
          <w:rFonts w:ascii="Arial" w:hAnsi="Arial" w:cs="Arial"/>
          <w:color w:val="000000" w:themeColor="text1"/>
          <w:sz w:val="24"/>
          <w:szCs w:val="24"/>
          <w:lang w:val="sr-Latn-ME"/>
        </w:rPr>
        <w:t>MHz, a za silaznu vezu radio-frekvencije iz opsega 1805-1880</w:t>
      </w:r>
      <w:r w:rsidR="004E7F32" w:rsidRPr="001C7892">
        <w:rPr>
          <w:rFonts w:ascii="Arial" w:hAnsi="Arial" w:cs="Arial"/>
          <w:color w:val="000000" w:themeColor="text1"/>
          <w:sz w:val="24"/>
          <w:szCs w:val="24"/>
          <w:lang w:val="sr-Latn-ME"/>
        </w:rPr>
        <w:t xml:space="preserve"> </w:t>
      </w:r>
      <w:r w:rsidRPr="001C7892">
        <w:rPr>
          <w:rFonts w:ascii="Arial" w:hAnsi="Arial" w:cs="Arial"/>
          <w:color w:val="000000" w:themeColor="text1"/>
          <w:sz w:val="24"/>
          <w:szCs w:val="24"/>
          <w:lang w:val="sr-Latn-ME"/>
        </w:rPr>
        <w:t>MHz. Separacija između predajne i prijemne frekvencije za baznu i terminalnu stanicu iznosi 95</w:t>
      </w:r>
      <w:r w:rsidR="004E7F32" w:rsidRPr="001C7892">
        <w:rPr>
          <w:rFonts w:ascii="Arial" w:hAnsi="Arial" w:cs="Arial"/>
          <w:color w:val="000000" w:themeColor="text1"/>
          <w:sz w:val="24"/>
          <w:szCs w:val="24"/>
          <w:lang w:val="sr-Latn-ME"/>
        </w:rPr>
        <w:t xml:space="preserve"> </w:t>
      </w:r>
      <w:r w:rsidRPr="001C7892">
        <w:rPr>
          <w:rFonts w:ascii="Arial" w:hAnsi="Arial" w:cs="Arial"/>
          <w:color w:val="000000" w:themeColor="text1"/>
          <w:sz w:val="24"/>
          <w:szCs w:val="24"/>
          <w:lang w:val="sr-Latn-ME"/>
        </w:rPr>
        <w:t>MHz. Ovaj opseg je podijeljen na petnaest uparenih radio-frekvencijskih blokova širine 2x5</w:t>
      </w:r>
      <w:r w:rsidR="004E7F32" w:rsidRPr="001C7892">
        <w:rPr>
          <w:rFonts w:ascii="Arial" w:hAnsi="Arial" w:cs="Arial"/>
          <w:color w:val="000000" w:themeColor="text1"/>
          <w:sz w:val="24"/>
          <w:szCs w:val="24"/>
          <w:lang w:val="sr-Latn-ME"/>
        </w:rPr>
        <w:t xml:space="preserve"> </w:t>
      </w:r>
      <w:r w:rsidR="00376C52" w:rsidRPr="001C7892">
        <w:rPr>
          <w:rFonts w:ascii="Arial" w:hAnsi="Arial" w:cs="Arial"/>
          <w:color w:val="000000" w:themeColor="text1"/>
          <w:sz w:val="24"/>
          <w:szCs w:val="24"/>
          <w:lang w:val="sr-Latn-ME"/>
        </w:rPr>
        <w:t xml:space="preserve">MHz. </w:t>
      </w:r>
      <w:r w:rsidRPr="001C7892">
        <w:rPr>
          <w:rFonts w:ascii="Arial" w:hAnsi="Arial" w:cs="Arial"/>
          <w:color w:val="000000" w:themeColor="text1"/>
          <w:sz w:val="24"/>
          <w:szCs w:val="24"/>
          <w:lang w:val="sr-Latn-ME"/>
        </w:rPr>
        <w:t>Jednom subjektu se dodjeljuje jedan ili više sukcesivnih radio-frekvencijskih blokova.</w:t>
      </w:r>
    </w:p>
    <w:p w:rsidR="00BC3E26" w:rsidRPr="001C7892" w:rsidRDefault="00BC3E26" w:rsidP="002652FF">
      <w:pPr>
        <w:tabs>
          <w:tab w:val="left" w:pos="567"/>
        </w:tabs>
        <w:spacing w:after="0" w:line="240" w:lineRule="auto"/>
        <w:jc w:val="both"/>
        <w:rPr>
          <w:rFonts w:ascii="Arial" w:hAnsi="Arial" w:cs="Arial"/>
          <w:color w:val="000000" w:themeColor="text1"/>
          <w:sz w:val="24"/>
          <w:szCs w:val="24"/>
          <w:lang w:val="sr-Latn-ME"/>
        </w:rPr>
      </w:pPr>
    </w:p>
    <w:p w:rsidR="001278B2" w:rsidRPr="001C7892" w:rsidRDefault="001278B2" w:rsidP="002652FF">
      <w:pPr>
        <w:tabs>
          <w:tab w:val="left" w:pos="567"/>
        </w:tabs>
        <w:autoSpaceDE w:val="0"/>
        <w:autoSpaceDN w:val="0"/>
        <w:adjustRightInd w:val="0"/>
        <w:spacing w:after="0" w:line="240" w:lineRule="auto"/>
        <w:jc w:val="both"/>
        <w:rPr>
          <w:rFonts w:ascii="Arial" w:hAnsi="Arial" w:cs="Arial"/>
          <w:color w:val="000000" w:themeColor="text1"/>
          <w:sz w:val="24"/>
          <w:szCs w:val="24"/>
          <w:lang w:val="sr-Latn-ME"/>
        </w:rPr>
      </w:pPr>
      <w:r w:rsidRPr="001C7892">
        <w:rPr>
          <w:rFonts w:ascii="Arial" w:hAnsi="Arial" w:cs="Arial"/>
          <w:color w:val="000000" w:themeColor="text1"/>
          <w:sz w:val="24"/>
          <w:szCs w:val="24"/>
          <w:lang w:val="sr-Latn-ME"/>
        </w:rPr>
        <w:t xml:space="preserve">Prikaz raspodjele radio-frekvencija iz ovog opsega za GSM/DCS1800 i </w:t>
      </w:r>
      <w:r w:rsidR="00376C52" w:rsidRPr="001C7892">
        <w:rPr>
          <w:rFonts w:ascii="Arial" w:hAnsi="Arial" w:cs="Arial"/>
          <w:color w:val="000000" w:themeColor="text1"/>
          <w:sz w:val="24"/>
          <w:szCs w:val="24"/>
          <w:lang w:val="sr-Latn-ME"/>
        </w:rPr>
        <w:t xml:space="preserve">MFCN (TRA-ECS) </w:t>
      </w:r>
      <w:r w:rsidRPr="001C7892">
        <w:rPr>
          <w:rFonts w:ascii="Arial" w:hAnsi="Arial" w:cs="Arial"/>
          <w:color w:val="000000" w:themeColor="text1"/>
          <w:sz w:val="24"/>
          <w:szCs w:val="24"/>
          <w:lang w:val="sr-Latn-ME"/>
        </w:rPr>
        <w:t xml:space="preserve">sisteme dat je na </w:t>
      </w:r>
      <w:r w:rsidR="004F2C41" w:rsidRPr="001C7892">
        <w:rPr>
          <w:rFonts w:ascii="Arial" w:hAnsi="Arial" w:cs="Arial"/>
          <w:sz w:val="24"/>
          <w:szCs w:val="24"/>
          <w:lang w:val="sr-Latn-ME"/>
        </w:rPr>
        <w:t xml:space="preserve">Slici </w:t>
      </w:r>
      <w:r w:rsidR="00EB7A34">
        <w:rPr>
          <w:rFonts w:ascii="Arial" w:hAnsi="Arial" w:cs="Arial"/>
          <w:sz w:val="24"/>
          <w:szCs w:val="24"/>
          <w:lang w:val="sr-Latn-ME"/>
        </w:rPr>
        <w:t>7.2</w:t>
      </w:r>
      <w:r w:rsidRPr="001C7892">
        <w:rPr>
          <w:rFonts w:ascii="Arial" w:hAnsi="Arial" w:cs="Arial"/>
          <w:color w:val="000000" w:themeColor="text1"/>
          <w:sz w:val="24"/>
          <w:szCs w:val="24"/>
          <w:lang w:val="sr-Latn-ME"/>
        </w:rPr>
        <w:t>.</w:t>
      </w:r>
    </w:p>
    <w:p w:rsidR="001278B2" w:rsidRPr="001C7892" w:rsidRDefault="001278B2" w:rsidP="002652FF">
      <w:pPr>
        <w:tabs>
          <w:tab w:val="left" w:pos="567"/>
        </w:tabs>
        <w:autoSpaceDE w:val="0"/>
        <w:autoSpaceDN w:val="0"/>
        <w:adjustRightInd w:val="0"/>
        <w:spacing w:after="0" w:line="240" w:lineRule="auto"/>
        <w:jc w:val="both"/>
        <w:rPr>
          <w:rFonts w:ascii="Arial" w:hAnsi="Arial" w:cs="Arial"/>
          <w:color w:val="000000" w:themeColor="text1"/>
          <w:sz w:val="24"/>
          <w:szCs w:val="24"/>
          <w:lang w:val="sr-Latn-ME"/>
        </w:rPr>
      </w:pPr>
    </w:p>
    <w:p w:rsidR="00717DBD" w:rsidRPr="001C7892" w:rsidRDefault="001278B2" w:rsidP="00717DBD">
      <w:pPr>
        <w:tabs>
          <w:tab w:val="left" w:pos="142"/>
          <w:tab w:val="left" w:pos="567"/>
        </w:tabs>
        <w:spacing w:after="0" w:line="240" w:lineRule="auto"/>
        <w:jc w:val="center"/>
        <w:rPr>
          <w:rFonts w:ascii="Arial" w:hAnsi="Arial" w:cs="Arial"/>
          <w:sz w:val="12"/>
          <w:szCs w:val="12"/>
          <w:lang w:val="sr-Latn-ME"/>
        </w:rPr>
      </w:pPr>
      <w:r w:rsidRPr="001C7892">
        <w:rPr>
          <w:rFonts w:ascii="Arial" w:hAnsi="Arial" w:cs="Arial"/>
          <w:sz w:val="24"/>
          <w:szCs w:val="24"/>
          <w:lang w:val="sr-Latn-ME"/>
        </w:rPr>
        <w:object w:dxaOrig="5046" w:dyaOrig="911">
          <v:shape id="_x0000_i1026" type="#_x0000_t75" style="width:477.6pt;height:85.2pt" o:ole="">
            <v:imagedata r:id="rId29" o:title=""/>
          </v:shape>
          <o:OLEObject Type="Embed" ProgID="Visio.Drawing.11" ShapeID="_x0000_i1026" DrawAspect="Content" ObjectID="_1688546457" r:id="rId30"/>
        </w:object>
      </w:r>
    </w:p>
    <w:p w:rsidR="004E7F32" w:rsidRPr="001C7892" w:rsidRDefault="004F2C41" w:rsidP="00772536">
      <w:pPr>
        <w:tabs>
          <w:tab w:val="left" w:pos="142"/>
          <w:tab w:val="left" w:pos="567"/>
        </w:tabs>
        <w:spacing w:before="240" w:after="0" w:line="240" w:lineRule="auto"/>
        <w:jc w:val="center"/>
        <w:rPr>
          <w:rFonts w:ascii="Arial" w:hAnsi="Arial" w:cs="Arial"/>
          <w:i/>
          <w:color w:val="000000" w:themeColor="text1"/>
          <w:lang w:val="sr-Latn-ME"/>
        </w:rPr>
      </w:pPr>
      <w:r w:rsidRPr="001C7892">
        <w:rPr>
          <w:rFonts w:ascii="Arial" w:hAnsi="Arial" w:cs="Arial"/>
          <w:lang w:val="sr-Latn-ME"/>
        </w:rPr>
        <w:t xml:space="preserve">Slika </w:t>
      </w:r>
      <w:r w:rsidR="00EB7A34">
        <w:rPr>
          <w:rFonts w:ascii="Arial" w:hAnsi="Arial" w:cs="Arial"/>
          <w:lang w:val="sr-Latn-ME"/>
        </w:rPr>
        <w:t>7.2</w:t>
      </w:r>
      <w:r w:rsidRPr="001C7892">
        <w:rPr>
          <w:rFonts w:ascii="Arial" w:hAnsi="Arial" w:cs="Arial"/>
          <w:lang w:val="sr-Latn-ME"/>
        </w:rPr>
        <w:t xml:space="preserve"> </w:t>
      </w:r>
      <w:r w:rsidR="001278B2" w:rsidRPr="001C7892">
        <w:rPr>
          <w:rFonts w:ascii="Arial" w:hAnsi="Arial" w:cs="Arial"/>
          <w:i/>
          <w:color w:val="000000" w:themeColor="text1"/>
          <w:lang w:val="sr-Latn-ME"/>
        </w:rPr>
        <w:t>Grafički prikaz raspodjele radio-frekvencija iz opsega</w:t>
      </w:r>
    </w:p>
    <w:p w:rsidR="001278B2" w:rsidRPr="001C7892" w:rsidRDefault="001278B2" w:rsidP="002652FF">
      <w:pPr>
        <w:tabs>
          <w:tab w:val="left" w:pos="142"/>
          <w:tab w:val="left" w:pos="567"/>
        </w:tabs>
        <w:spacing w:after="0" w:line="240" w:lineRule="auto"/>
        <w:jc w:val="center"/>
        <w:rPr>
          <w:rFonts w:ascii="Arial" w:hAnsi="Arial" w:cs="Arial"/>
          <w:i/>
          <w:color w:val="000000" w:themeColor="text1"/>
          <w:lang w:val="sr-Latn-ME"/>
        </w:rPr>
      </w:pPr>
      <w:r w:rsidRPr="001C7892">
        <w:rPr>
          <w:rFonts w:ascii="Arial" w:hAnsi="Arial" w:cs="Arial"/>
          <w:bCs/>
          <w:i/>
          <w:lang w:val="sr-Latn-ME"/>
        </w:rPr>
        <w:t>1710-1785/1805-1880</w:t>
      </w:r>
      <w:r w:rsidR="004E7F32" w:rsidRPr="001C7892">
        <w:rPr>
          <w:rFonts w:ascii="Arial" w:hAnsi="Arial" w:cs="Arial"/>
          <w:bCs/>
          <w:i/>
          <w:lang w:val="sr-Latn-ME"/>
        </w:rPr>
        <w:t xml:space="preserve"> </w:t>
      </w:r>
      <w:r w:rsidRPr="001C7892">
        <w:rPr>
          <w:rFonts w:ascii="Arial" w:hAnsi="Arial" w:cs="Arial"/>
          <w:bCs/>
          <w:i/>
          <w:lang w:val="sr-Latn-ME"/>
        </w:rPr>
        <w:t xml:space="preserve">MHz </w:t>
      </w:r>
      <w:r w:rsidRPr="001C7892">
        <w:rPr>
          <w:rFonts w:ascii="Arial" w:hAnsi="Arial" w:cs="Arial"/>
          <w:i/>
          <w:color w:val="000000" w:themeColor="text1"/>
          <w:lang w:val="sr-Latn-ME"/>
        </w:rPr>
        <w:t xml:space="preserve">za GSM/DCS1800 i </w:t>
      </w:r>
      <w:r w:rsidR="00376C52" w:rsidRPr="001C7892">
        <w:rPr>
          <w:rFonts w:ascii="Arial" w:hAnsi="Arial" w:cs="Arial"/>
          <w:i/>
          <w:color w:val="000000" w:themeColor="text1"/>
          <w:lang w:val="sr-Latn-ME"/>
        </w:rPr>
        <w:t>MFCN (</w:t>
      </w:r>
      <w:r w:rsidRPr="001C7892">
        <w:rPr>
          <w:rFonts w:ascii="Arial" w:hAnsi="Arial" w:cs="Arial"/>
          <w:i/>
          <w:color w:val="000000" w:themeColor="text1"/>
          <w:lang w:val="sr-Latn-ME"/>
        </w:rPr>
        <w:t>TRA-ECS</w:t>
      </w:r>
      <w:r w:rsidR="00376C52" w:rsidRPr="001C7892">
        <w:rPr>
          <w:rFonts w:ascii="Arial" w:hAnsi="Arial" w:cs="Arial"/>
          <w:i/>
          <w:color w:val="000000" w:themeColor="text1"/>
          <w:lang w:val="sr-Latn-ME"/>
        </w:rPr>
        <w:t>)</w:t>
      </w:r>
      <w:r w:rsidRPr="001C7892">
        <w:rPr>
          <w:rFonts w:ascii="Arial" w:hAnsi="Arial" w:cs="Arial"/>
          <w:i/>
          <w:color w:val="000000" w:themeColor="text1"/>
          <w:lang w:val="sr-Latn-ME"/>
        </w:rPr>
        <w:t xml:space="preserve"> sisteme</w:t>
      </w:r>
    </w:p>
    <w:p w:rsidR="00D7734D" w:rsidRPr="001C7892" w:rsidRDefault="00D7734D" w:rsidP="002652FF">
      <w:pPr>
        <w:tabs>
          <w:tab w:val="right" w:pos="2268"/>
        </w:tabs>
        <w:spacing w:after="0" w:line="240" w:lineRule="auto"/>
        <w:jc w:val="both"/>
        <w:rPr>
          <w:rFonts w:ascii="Arial" w:hAnsi="Arial" w:cs="Arial"/>
          <w:sz w:val="24"/>
          <w:szCs w:val="24"/>
          <w:lang w:val="sr-Latn-ME"/>
        </w:rPr>
      </w:pPr>
    </w:p>
    <w:p w:rsidR="001278B2" w:rsidRPr="001C7892" w:rsidRDefault="001278B2" w:rsidP="002652FF">
      <w:pPr>
        <w:tabs>
          <w:tab w:val="right" w:pos="2268"/>
        </w:tabs>
        <w:spacing w:after="0" w:line="240" w:lineRule="auto"/>
        <w:jc w:val="both"/>
        <w:rPr>
          <w:rFonts w:ascii="Arial" w:hAnsi="Arial" w:cs="Arial"/>
          <w:sz w:val="24"/>
          <w:szCs w:val="24"/>
          <w:lang w:val="sr-Latn-ME"/>
        </w:rPr>
      </w:pPr>
      <w:r w:rsidRPr="001C7892">
        <w:rPr>
          <w:rFonts w:ascii="Arial" w:hAnsi="Arial" w:cs="Arial"/>
          <w:sz w:val="24"/>
          <w:szCs w:val="24"/>
          <w:lang w:val="sr-Latn-ME"/>
        </w:rPr>
        <w:t xml:space="preserve">Planom raspodjele su propisani tehnički uslovi za GSM/DCS1800 i </w:t>
      </w:r>
      <w:r w:rsidR="00376C52" w:rsidRPr="001C7892">
        <w:rPr>
          <w:rFonts w:ascii="Arial" w:hAnsi="Arial" w:cs="Arial"/>
          <w:color w:val="000000" w:themeColor="text1"/>
          <w:sz w:val="24"/>
          <w:szCs w:val="24"/>
          <w:lang w:val="sr-Latn-ME"/>
        </w:rPr>
        <w:t xml:space="preserve">MFCN (TRA-ECS) </w:t>
      </w:r>
      <w:r w:rsidRPr="001C7892">
        <w:rPr>
          <w:rFonts w:ascii="Arial" w:hAnsi="Arial" w:cs="Arial"/>
          <w:sz w:val="24"/>
          <w:szCs w:val="24"/>
          <w:lang w:val="sr-Latn-ME"/>
        </w:rPr>
        <w:t xml:space="preserve">sisteme, kao i uslovi koji omogućavaju rad GSM/DCS1800 i </w:t>
      </w:r>
      <w:r w:rsidR="00376C52" w:rsidRPr="001C7892">
        <w:rPr>
          <w:rFonts w:ascii="Arial" w:hAnsi="Arial" w:cs="Arial"/>
          <w:color w:val="000000" w:themeColor="text1"/>
          <w:sz w:val="24"/>
          <w:szCs w:val="24"/>
          <w:lang w:val="sr-Latn-ME"/>
        </w:rPr>
        <w:t xml:space="preserve">MFCN (TRA-ECS) </w:t>
      </w:r>
      <w:r w:rsidRPr="001C7892">
        <w:rPr>
          <w:rFonts w:ascii="Arial" w:hAnsi="Arial" w:cs="Arial"/>
          <w:sz w:val="24"/>
          <w:szCs w:val="24"/>
          <w:lang w:val="sr-Latn-ME"/>
        </w:rPr>
        <w:t xml:space="preserve">sistema u susjednim dijelovima opsega bez pojave štetnih smetnji. Primjenjuju se isti standardi za GSM i </w:t>
      </w:r>
      <w:r w:rsidR="00376C52" w:rsidRPr="001C7892">
        <w:rPr>
          <w:rFonts w:ascii="Arial" w:hAnsi="Arial" w:cs="Arial"/>
          <w:color w:val="000000" w:themeColor="text1"/>
          <w:sz w:val="24"/>
          <w:szCs w:val="24"/>
          <w:lang w:val="sr-Latn-ME"/>
        </w:rPr>
        <w:t xml:space="preserve">MFCN (TRA-ECS) </w:t>
      </w:r>
      <w:r w:rsidRPr="001C7892">
        <w:rPr>
          <w:rFonts w:ascii="Arial" w:hAnsi="Arial" w:cs="Arial"/>
          <w:sz w:val="24"/>
          <w:szCs w:val="24"/>
          <w:lang w:val="sr-Latn-ME"/>
        </w:rPr>
        <w:t>tehnologije kao za opseg 900</w:t>
      </w:r>
      <w:r w:rsidR="004E7F32" w:rsidRPr="001C7892">
        <w:rPr>
          <w:rFonts w:ascii="Arial" w:hAnsi="Arial" w:cs="Arial"/>
          <w:sz w:val="24"/>
          <w:szCs w:val="24"/>
          <w:lang w:val="sr-Latn-ME"/>
        </w:rPr>
        <w:t xml:space="preserve"> </w:t>
      </w:r>
      <w:r w:rsidRPr="001C7892">
        <w:rPr>
          <w:rFonts w:ascii="Arial" w:hAnsi="Arial" w:cs="Arial"/>
          <w:sz w:val="24"/>
          <w:szCs w:val="24"/>
          <w:lang w:val="sr-Latn-ME"/>
        </w:rPr>
        <w:t>MHz.</w:t>
      </w:r>
    </w:p>
    <w:p w:rsidR="00BC3E26" w:rsidRPr="001C7892" w:rsidRDefault="00BC3E26" w:rsidP="002652FF">
      <w:pPr>
        <w:tabs>
          <w:tab w:val="right" w:pos="2268"/>
        </w:tabs>
        <w:spacing w:after="0" w:line="240" w:lineRule="auto"/>
        <w:jc w:val="both"/>
        <w:rPr>
          <w:rFonts w:ascii="Arial" w:hAnsi="Arial" w:cs="Arial"/>
          <w:sz w:val="24"/>
          <w:szCs w:val="24"/>
          <w:lang w:val="sr-Latn-ME"/>
        </w:rPr>
      </w:pPr>
    </w:p>
    <w:p w:rsidR="00717DBD" w:rsidRDefault="001278B2" w:rsidP="003372E3">
      <w:pPr>
        <w:tabs>
          <w:tab w:val="right" w:pos="2268"/>
        </w:tabs>
        <w:spacing w:after="0" w:line="240" w:lineRule="auto"/>
        <w:jc w:val="both"/>
        <w:rPr>
          <w:rFonts w:ascii="Arial" w:hAnsi="Arial" w:cs="Arial"/>
          <w:sz w:val="24"/>
          <w:szCs w:val="24"/>
          <w:lang w:val="sr-Latn-ME"/>
        </w:rPr>
      </w:pPr>
      <w:r w:rsidRPr="001C7892">
        <w:rPr>
          <w:rFonts w:ascii="Arial" w:hAnsi="Arial" w:cs="Arial"/>
          <w:sz w:val="24"/>
          <w:szCs w:val="24"/>
          <w:lang w:val="sr-Latn-ME"/>
        </w:rPr>
        <w:t xml:space="preserve">Plan raspodjele radio-frekvencija iz opsega </w:t>
      </w:r>
      <w:r w:rsidRPr="001C7892">
        <w:rPr>
          <w:rFonts w:ascii="Arial" w:hAnsi="Arial" w:cs="Arial"/>
          <w:bCs/>
          <w:sz w:val="24"/>
          <w:szCs w:val="24"/>
          <w:lang w:val="sr-Latn-ME"/>
        </w:rPr>
        <w:t>1710-1785/1805-1880</w:t>
      </w:r>
      <w:r w:rsidR="004E7F32" w:rsidRPr="001C7892">
        <w:rPr>
          <w:rFonts w:ascii="Arial" w:hAnsi="Arial" w:cs="Arial"/>
          <w:bCs/>
          <w:sz w:val="24"/>
          <w:szCs w:val="24"/>
          <w:lang w:val="sr-Latn-ME"/>
        </w:rPr>
        <w:t xml:space="preserve"> </w:t>
      </w:r>
      <w:r w:rsidRPr="001C7892">
        <w:rPr>
          <w:rFonts w:ascii="Arial" w:hAnsi="Arial" w:cs="Arial"/>
          <w:bCs/>
          <w:sz w:val="24"/>
          <w:szCs w:val="24"/>
          <w:lang w:val="sr-Latn-ME"/>
        </w:rPr>
        <w:t>MHz za GSM/DCS1800 i TRA-ECS sisteme</w:t>
      </w:r>
      <w:r w:rsidRPr="001C7892">
        <w:rPr>
          <w:rFonts w:ascii="Arial" w:hAnsi="Arial" w:cs="Arial"/>
          <w:sz w:val="24"/>
          <w:szCs w:val="24"/>
          <w:lang w:val="sr-Latn-ME"/>
        </w:rPr>
        <w:t xml:space="preserve"> je objavljen u "Službenom listu Crne Gore" broj 53/14, </w:t>
      </w:r>
      <w:r w:rsidR="003372E3" w:rsidRPr="001C7892">
        <w:rPr>
          <w:rFonts w:ascii="Arial" w:hAnsi="Arial" w:cs="Arial"/>
          <w:sz w:val="24"/>
          <w:szCs w:val="24"/>
          <w:lang w:val="sr-Latn-ME"/>
        </w:rPr>
        <w:t xml:space="preserve">a može se </w:t>
      </w:r>
      <w:r w:rsidR="003372E3">
        <w:rPr>
          <w:rFonts w:ascii="Arial" w:hAnsi="Arial" w:cs="Arial"/>
          <w:sz w:val="24"/>
          <w:szCs w:val="24"/>
          <w:lang w:val="sr-Latn-ME"/>
        </w:rPr>
        <w:t>naći i na internet stranici</w:t>
      </w:r>
      <w:r w:rsidR="003372E3" w:rsidRPr="001C7892">
        <w:rPr>
          <w:rFonts w:ascii="Arial" w:hAnsi="Arial" w:cs="Arial"/>
          <w:sz w:val="24"/>
          <w:szCs w:val="24"/>
          <w:lang w:val="sr-Latn-ME"/>
        </w:rPr>
        <w:t xml:space="preserve"> Agencije </w:t>
      </w:r>
      <w:r w:rsidR="00DA4562" w:rsidRPr="0078201A">
        <w:rPr>
          <w:rFonts w:ascii="Arial" w:hAnsi="Arial" w:cs="Arial"/>
          <w:color w:val="0000FF"/>
          <w:sz w:val="24"/>
          <w:szCs w:val="24"/>
          <w:u w:val="single"/>
        </w:rPr>
        <w:t>http://www.ekip.me</w:t>
      </w:r>
      <w:r w:rsidR="003372E3">
        <w:rPr>
          <w:rFonts w:ascii="Arial" w:hAnsi="Arial" w:cs="Arial"/>
          <w:sz w:val="24"/>
          <w:szCs w:val="24"/>
          <w:lang w:val="sr-Latn-ME"/>
        </w:rPr>
        <w:t>.</w:t>
      </w:r>
    </w:p>
    <w:p w:rsidR="003372E3" w:rsidRDefault="003372E3" w:rsidP="003372E3">
      <w:pPr>
        <w:tabs>
          <w:tab w:val="right" w:pos="2268"/>
        </w:tabs>
        <w:spacing w:after="0" w:line="240" w:lineRule="auto"/>
        <w:jc w:val="both"/>
        <w:rPr>
          <w:rFonts w:ascii="Arial" w:hAnsi="Arial" w:cs="Arial"/>
          <w:sz w:val="24"/>
          <w:szCs w:val="24"/>
          <w:lang w:val="sr-Latn-ME"/>
        </w:rPr>
      </w:pPr>
    </w:p>
    <w:p w:rsidR="003372E3" w:rsidRDefault="003372E3" w:rsidP="003372E3">
      <w:pPr>
        <w:tabs>
          <w:tab w:val="right" w:pos="2268"/>
        </w:tabs>
        <w:spacing w:after="0" w:line="240" w:lineRule="auto"/>
        <w:jc w:val="both"/>
        <w:rPr>
          <w:rFonts w:ascii="Arial" w:hAnsi="Arial" w:cs="Arial"/>
          <w:sz w:val="24"/>
          <w:szCs w:val="24"/>
          <w:lang w:val="sr-Latn-ME"/>
        </w:rPr>
      </w:pPr>
    </w:p>
    <w:p w:rsidR="003372E3" w:rsidRDefault="003372E3" w:rsidP="003372E3">
      <w:pPr>
        <w:tabs>
          <w:tab w:val="right" w:pos="2268"/>
        </w:tabs>
        <w:spacing w:after="0" w:line="240" w:lineRule="auto"/>
        <w:jc w:val="both"/>
        <w:rPr>
          <w:rFonts w:ascii="Arial" w:hAnsi="Arial" w:cs="Arial"/>
          <w:sz w:val="24"/>
          <w:szCs w:val="24"/>
          <w:lang w:val="sr-Latn-ME"/>
        </w:rPr>
      </w:pPr>
    </w:p>
    <w:p w:rsidR="003372E3" w:rsidRDefault="003372E3" w:rsidP="003372E3">
      <w:pPr>
        <w:tabs>
          <w:tab w:val="right" w:pos="2268"/>
        </w:tabs>
        <w:spacing w:after="0" w:line="240" w:lineRule="auto"/>
        <w:jc w:val="both"/>
        <w:rPr>
          <w:rFonts w:ascii="Arial" w:hAnsi="Arial" w:cs="Arial"/>
          <w:sz w:val="24"/>
          <w:szCs w:val="24"/>
          <w:lang w:val="sr-Latn-ME"/>
        </w:rPr>
      </w:pPr>
    </w:p>
    <w:p w:rsidR="003372E3" w:rsidRPr="001C7892" w:rsidRDefault="003372E3" w:rsidP="003372E3">
      <w:pPr>
        <w:tabs>
          <w:tab w:val="right" w:pos="2268"/>
        </w:tabs>
        <w:spacing w:after="0" w:line="240" w:lineRule="auto"/>
        <w:jc w:val="both"/>
        <w:rPr>
          <w:rFonts w:ascii="Arial" w:hAnsi="Arial" w:cs="Arial"/>
          <w:sz w:val="24"/>
          <w:szCs w:val="24"/>
          <w:lang w:val="sr-Latn-ME"/>
        </w:rPr>
      </w:pPr>
    </w:p>
    <w:p w:rsidR="004D04E3" w:rsidRPr="001C7892" w:rsidRDefault="004D04E3" w:rsidP="002652FF">
      <w:pPr>
        <w:tabs>
          <w:tab w:val="right" w:pos="2268"/>
        </w:tabs>
        <w:spacing w:after="0" w:line="240" w:lineRule="auto"/>
        <w:jc w:val="both"/>
        <w:rPr>
          <w:rFonts w:ascii="Arial" w:hAnsi="Arial" w:cs="Arial"/>
          <w:sz w:val="24"/>
          <w:szCs w:val="24"/>
          <w:lang w:val="sr-Latn-ME"/>
        </w:rPr>
      </w:pPr>
    </w:p>
    <w:p w:rsidR="00A30220" w:rsidRPr="001C7892" w:rsidRDefault="00EB7A34" w:rsidP="00050D9E">
      <w:pPr>
        <w:tabs>
          <w:tab w:val="left" w:pos="567"/>
          <w:tab w:val="left" w:pos="993"/>
          <w:tab w:val="right" w:pos="2268"/>
        </w:tabs>
        <w:spacing w:after="0" w:line="240" w:lineRule="auto"/>
        <w:rPr>
          <w:rFonts w:ascii="Arial" w:hAnsi="Arial" w:cs="Arial"/>
          <w:b/>
          <w:sz w:val="24"/>
          <w:szCs w:val="24"/>
          <w:lang w:val="sr-Latn-ME"/>
        </w:rPr>
      </w:pPr>
      <w:r>
        <w:rPr>
          <w:rFonts w:ascii="Arial" w:hAnsi="Arial" w:cs="Arial"/>
          <w:b/>
          <w:sz w:val="24"/>
          <w:szCs w:val="24"/>
          <w:lang w:val="sr-Latn-ME"/>
        </w:rPr>
        <w:lastRenderedPageBreak/>
        <w:t>7</w:t>
      </w:r>
      <w:r w:rsidR="004E7F32" w:rsidRPr="001C7892">
        <w:rPr>
          <w:rFonts w:ascii="Arial" w:hAnsi="Arial" w:cs="Arial"/>
          <w:b/>
          <w:sz w:val="24"/>
          <w:szCs w:val="24"/>
          <w:lang w:val="sr-Latn-ME"/>
        </w:rPr>
        <w:t>.</w:t>
      </w:r>
      <w:r w:rsidR="00890E65" w:rsidRPr="001C7892">
        <w:rPr>
          <w:rFonts w:ascii="Arial" w:hAnsi="Arial" w:cs="Arial"/>
          <w:b/>
          <w:sz w:val="24"/>
          <w:szCs w:val="24"/>
          <w:lang w:val="sr-Latn-ME"/>
        </w:rPr>
        <w:t>3</w:t>
      </w:r>
      <w:r w:rsidR="00196EF3" w:rsidRPr="001C7892">
        <w:rPr>
          <w:rFonts w:ascii="Arial" w:hAnsi="Arial" w:cs="Arial"/>
          <w:b/>
          <w:sz w:val="24"/>
          <w:szCs w:val="24"/>
          <w:lang w:val="sr-Latn-ME"/>
        </w:rPr>
        <w:t xml:space="preserve"> </w:t>
      </w:r>
      <w:r w:rsidR="00050D9E" w:rsidRPr="001C7892">
        <w:rPr>
          <w:rFonts w:ascii="Arial" w:hAnsi="Arial" w:cs="Arial"/>
          <w:b/>
          <w:sz w:val="24"/>
          <w:szCs w:val="24"/>
          <w:lang w:val="sr-Latn-ME"/>
        </w:rPr>
        <w:tab/>
      </w:r>
      <w:r w:rsidR="004E7F32" w:rsidRPr="001C7892">
        <w:rPr>
          <w:rFonts w:ascii="Arial" w:hAnsi="Arial" w:cs="Arial"/>
          <w:b/>
          <w:sz w:val="24"/>
          <w:szCs w:val="24"/>
          <w:lang w:val="sr-Latn-ME"/>
        </w:rPr>
        <w:t xml:space="preserve">Opšti </w:t>
      </w:r>
      <w:r w:rsidR="00050D9E" w:rsidRPr="001C7892">
        <w:rPr>
          <w:rFonts w:ascii="Arial" w:hAnsi="Arial" w:cs="Arial"/>
          <w:b/>
          <w:sz w:val="24"/>
          <w:szCs w:val="24"/>
          <w:lang w:val="sr-Latn-ME"/>
        </w:rPr>
        <w:t xml:space="preserve">tehnički </w:t>
      </w:r>
      <w:r w:rsidR="004E7F32" w:rsidRPr="001C7892">
        <w:rPr>
          <w:rFonts w:ascii="Arial" w:hAnsi="Arial" w:cs="Arial"/>
          <w:b/>
          <w:sz w:val="24"/>
          <w:szCs w:val="24"/>
          <w:lang w:val="sr-Latn-ME"/>
        </w:rPr>
        <w:t xml:space="preserve">uslovi korišćenja radio-frekvencija </w:t>
      </w:r>
    </w:p>
    <w:p w:rsidR="001278B2" w:rsidRPr="001C7892" w:rsidRDefault="00A30220" w:rsidP="00050D9E">
      <w:pPr>
        <w:tabs>
          <w:tab w:val="left" w:pos="567"/>
          <w:tab w:val="left" w:pos="993"/>
          <w:tab w:val="right" w:pos="2268"/>
        </w:tabs>
        <w:spacing w:after="0" w:line="240" w:lineRule="auto"/>
        <w:rPr>
          <w:rFonts w:ascii="Arial" w:hAnsi="Arial" w:cs="Arial"/>
          <w:b/>
          <w:sz w:val="24"/>
          <w:szCs w:val="24"/>
          <w:lang w:val="sr-Latn-ME"/>
        </w:rPr>
      </w:pPr>
      <w:r w:rsidRPr="001C7892">
        <w:rPr>
          <w:rFonts w:ascii="Arial" w:hAnsi="Arial" w:cs="Arial"/>
          <w:b/>
          <w:sz w:val="24"/>
          <w:szCs w:val="24"/>
          <w:lang w:val="sr-Latn-ME"/>
        </w:rPr>
        <w:tab/>
      </w:r>
      <w:r w:rsidR="004E7F32" w:rsidRPr="001C7892">
        <w:rPr>
          <w:rFonts w:ascii="Arial" w:hAnsi="Arial" w:cs="Arial"/>
          <w:b/>
          <w:sz w:val="24"/>
          <w:szCs w:val="24"/>
          <w:lang w:val="sr-Latn-ME"/>
        </w:rPr>
        <w:t>iz opsega 2</w:t>
      </w:r>
      <w:r w:rsidR="00086967" w:rsidRPr="001C7892">
        <w:rPr>
          <w:rFonts w:ascii="Arial" w:hAnsi="Arial" w:cs="Arial"/>
          <w:b/>
          <w:sz w:val="24"/>
          <w:szCs w:val="24"/>
          <w:lang w:val="sr-Latn-ME"/>
        </w:rPr>
        <w:t xml:space="preserve"> </w:t>
      </w:r>
      <w:r w:rsidR="004E7F32" w:rsidRPr="001C7892">
        <w:rPr>
          <w:rFonts w:ascii="Arial" w:hAnsi="Arial" w:cs="Arial"/>
          <w:b/>
          <w:sz w:val="24"/>
          <w:szCs w:val="24"/>
          <w:lang w:val="sr-Latn-ME"/>
        </w:rPr>
        <w:t>GHz</w:t>
      </w:r>
      <w:r w:rsidR="001278B2" w:rsidRPr="001C7892">
        <w:rPr>
          <w:rFonts w:ascii="Arial" w:hAnsi="Arial" w:cs="Arial"/>
          <w:b/>
          <w:sz w:val="24"/>
          <w:szCs w:val="24"/>
          <w:lang w:val="sr-Latn-ME"/>
        </w:rPr>
        <w:t xml:space="preserve"> za </w:t>
      </w:r>
      <w:r w:rsidR="00890E65" w:rsidRPr="001C7892">
        <w:rPr>
          <w:rFonts w:ascii="Arial" w:hAnsi="Arial" w:cs="Arial"/>
          <w:b/>
          <w:sz w:val="24"/>
          <w:szCs w:val="24"/>
          <w:lang w:val="sr-Latn-ME"/>
        </w:rPr>
        <w:t>MFCN</w:t>
      </w:r>
      <w:r w:rsidR="001278B2" w:rsidRPr="001C7892">
        <w:rPr>
          <w:rFonts w:ascii="Arial" w:hAnsi="Arial" w:cs="Arial"/>
          <w:b/>
          <w:sz w:val="24"/>
          <w:szCs w:val="24"/>
          <w:lang w:val="sr-Latn-ME"/>
        </w:rPr>
        <w:t xml:space="preserve"> sisteme</w:t>
      </w:r>
    </w:p>
    <w:p w:rsidR="002652FF" w:rsidRPr="001C7892" w:rsidRDefault="002652FF" w:rsidP="002652FF">
      <w:pPr>
        <w:tabs>
          <w:tab w:val="right" w:pos="2268"/>
        </w:tabs>
        <w:spacing w:after="0" w:line="240" w:lineRule="auto"/>
        <w:jc w:val="both"/>
        <w:rPr>
          <w:rFonts w:ascii="Arial" w:hAnsi="Arial" w:cs="Arial"/>
          <w:sz w:val="24"/>
          <w:szCs w:val="24"/>
          <w:lang w:val="sr-Latn-ME"/>
        </w:rPr>
      </w:pPr>
    </w:p>
    <w:p w:rsidR="001278B2" w:rsidRPr="001C7892" w:rsidRDefault="001278B2" w:rsidP="002652FF">
      <w:pPr>
        <w:tabs>
          <w:tab w:val="right" w:pos="2268"/>
        </w:tabs>
        <w:spacing w:after="0" w:line="240" w:lineRule="auto"/>
        <w:jc w:val="both"/>
        <w:rPr>
          <w:rFonts w:ascii="Arial" w:hAnsi="Arial" w:cs="Arial"/>
          <w:sz w:val="24"/>
          <w:szCs w:val="24"/>
          <w:lang w:val="sr-Latn-ME"/>
        </w:rPr>
      </w:pPr>
      <w:r w:rsidRPr="001C7892">
        <w:rPr>
          <w:rFonts w:ascii="Arial" w:hAnsi="Arial" w:cs="Arial"/>
          <w:sz w:val="24"/>
          <w:szCs w:val="24"/>
          <w:lang w:val="sr-Latn-ME"/>
        </w:rPr>
        <w:t>Planom raspodjele radio-frekvencija iz opsega 1920-1980/2110-2170</w:t>
      </w:r>
      <w:r w:rsidR="004E7F32" w:rsidRPr="001C7892">
        <w:rPr>
          <w:rFonts w:ascii="Arial" w:hAnsi="Arial" w:cs="Arial"/>
          <w:sz w:val="24"/>
          <w:szCs w:val="24"/>
          <w:lang w:val="sr-Latn-ME"/>
        </w:rPr>
        <w:t xml:space="preserve"> </w:t>
      </w:r>
      <w:r w:rsidRPr="001C7892">
        <w:rPr>
          <w:rFonts w:ascii="Arial" w:hAnsi="Arial" w:cs="Arial"/>
          <w:sz w:val="24"/>
          <w:szCs w:val="24"/>
          <w:lang w:val="sr-Latn-ME"/>
        </w:rPr>
        <w:t xml:space="preserve">MHz za </w:t>
      </w:r>
      <w:r w:rsidR="00890E65" w:rsidRPr="001C7892">
        <w:rPr>
          <w:rFonts w:ascii="Arial" w:hAnsi="Arial" w:cs="Arial"/>
          <w:sz w:val="24"/>
          <w:szCs w:val="24"/>
          <w:lang w:val="sr-Latn-ME"/>
        </w:rPr>
        <w:t>MFCN</w:t>
      </w:r>
      <w:r w:rsidRPr="001C7892">
        <w:rPr>
          <w:rFonts w:ascii="Arial" w:hAnsi="Arial" w:cs="Arial"/>
          <w:sz w:val="24"/>
          <w:szCs w:val="24"/>
          <w:lang w:val="sr-Latn-ME"/>
        </w:rPr>
        <w:t xml:space="preserve"> sisteme utvrđena je raspodjela ovih opsega za mobilnu radiokomunikacionu službu, podjela opsega na radio-frekvencijske kanale, bliži uslovi korišćenja, kao i način dodjele radio-frekvencija za </w:t>
      </w:r>
      <w:r w:rsidR="00890E65" w:rsidRPr="001C7892">
        <w:rPr>
          <w:rFonts w:ascii="Arial" w:hAnsi="Arial" w:cs="Arial"/>
          <w:sz w:val="24"/>
          <w:szCs w:val="24"/>
          <w:lang w:val="sr-Latn-ME"/>
        </w:rPr>
        <w:t>MFCN</w:t>
      </w:r>
      <w:r w:rsidRPr="001C7892">
        <w:rPr>
          <w:rFonts w:ascii="Arial" w:hAnsi="Arial" w:cs="Arial"/>
          <w:sz w:val="24"/>
          <w:szCs w:val="24"/>
          <w:lang w:val="sr-Latn-ME"/>
        </w:rPr>
        <w:t xml:space="preserve"> sisteme, saglasno Planu namjene radio-frekvencijskog spektra.</w:t>
      </w:r>
      <w:r w:rsidR="00086967" w:rsidRPr="001C7892">
        <w:rPr>
          <w:rFonts w:ascii="Arial" w:hAnsi="Arial" w:cs="Arial"/>
          <w:sz w:val="24"/>
          <w:szCs w:val="24"/>
          <w:lang w:val="sr-Latn-ME"/>
        </w:rPr>
        <w:t xml:space="preserve"> Korišćenje opsega </w:t>
      </w:r>
      <w:r w:rsidR="00890E65" w:rsidRPr="001C7892">
        <w:rPr>
          <w:rFonts w:ascii="Arial" w:hAnsi="Arial" w:cs="Arial"/>
          <w:sz w:val="24"/>
          <w:szCs w:val="24"/>
          <w:lang w:val="sr-Latn-ME"/>
        </w:rPr>
        <w:t>1</w:t>
      </w:r>
      <w:r w:rsidR="00086967" w:rsidRPr="001C7892">
        <w:rPr>
          <w:rFonts w:ascii="Arial" w:hAnsi="Arial" w:cs="Arial"/>
          <w:sz w:val="24"/>
          <w:szCs w:val="24"/>
          <w:lang w:val="sr-Latn-ME"/>
        </w:rPr>
        <w:t xml:space="preserve">980/2110-2170 MHz za </w:t>
      </w:r>
      <w:r w:rsidR="00890E65" w:rsidRPr="001C7892">
        <w:rPr>
          <w:rFonts w:ascii="Arial" w:hAnsi="Arial" w:cs="Arial"/>
          <w:sz w:val="24"/>
          <w:szCs w:val="24"/>
          <w:lang w:val="sr-Latn-ME"/>
        </w:rPr>
        <w:t>MFCN</w:t>
      </w:r>
      <w:r w:rsidR="00086967" w:rsidRPr="001C7892">
        <w:rPr>
          <w:rFonts w:ascii="Arial" w:hAnsi="Arial" w:cs="Arial"/>
          <w:sz w:val="24"/>
          <w:szCs w:val="24"/>
          <w:lang w:val="sr-Latn-ME"/>
        </w:rPr>
        <w:t xml:space="preserve"> sisteme zasniva se na Odluci ECC/DEC/(06)01 i Preporuci ECC/REC/(01)01.</w:t>
      </w:r>
    </w:p>
    <w:p w:rsidR="00BC3E26" w:rsidRPr="001C7892" w:rsidRDefault="00BC3E26" w:rsidP="002652FF">
      <w:pPr>
        <w:tabs>
          <w:tab w:val="right" w:pos="2268"/>
        </w:tabs>
        <w:spacing w:after="0" w:line="240" w:lineRule="auto"/>
        <w:jc w:val="both"/>
        <w:rPr>
          <w:rFonts w:ascii="Arial" w:hAnsi="Arial" w:cs="Arial"/>
          <w:sz w:val="24"/>
          <w:szCs w:val="24"/>
          <w:lang w:val="sr-Latn-ME"/>
        </w:rPr>
      </w:pPr>
    </w:p>
    <w:p w:rsidR="001278B2" w:rsidRPr="001C7892" w:rsidRDefault="001278B2" w:rsidP="002652FF">
      <w:pPr>
        <w:tabs>
          <w:tab w:val="right" w:pos="2268"/>
        </w:tabs>
        <w:spacing w:after="0" w:line="240" w:lineRule="auto"/>
        <w:jc w:val="both"/>
        <w:rPr>
          <w:rFonts w:ascii="Arial" w:hAnsi="Arial" w:cs="Arial"/>
          <w:sz w:val="24"/>
          <w:szCs w:val="24"/>
          <w:lang w:val="sr-Latn-ME"/>
        </w:rPr>
      </w:pPr>
      <w:r w:rsidRPr="001C7892">
        <w:rPr>
          <w:rFonts w:ascii="Arial" w:hAnsi="Arial" w:cs="Arial"/>
          <w:sz w:val="24"/>
          <w:szCs w:val="24"/>
          <w:lang w:val="sr-Latn-ME"/>
        </w:rPr>
        <w:t>U radio-frekvencijskom opsegu 1920-1980/2110-2170</w:t>
      </w:r>
      <w:r w:rsidR="004E7F32" w:rsidRPr="001C7892">
        <w:rPr>
          <w:rFonts w:ascii="Arial" w:hAnsi="Arial" w:cs="Arial"/>
          <w:sz w:val="24"/>
          <w:szCs w:val="24"/>
          <w:lang w:val="sr-Latn-ME"/>
        </w:rPr>
        <w:t xml:space="preserve"> </w:t>
      </w:r>
      <w:r w:rsidRPr="001C7892">
        <w:rPr>
          <w:rFonts w:ascii="Arial" w:hAnsi="Arial" w:cs="Arial"/>
          <w:sz w:val="24"/>
          <w:szCs w:val="24"/>
          <w:lang w:val="sr-Latn-ME"/>
        </w:rPr>
        <w:t xml:space="preserve">MHz za </w:t>
      </w:r>
      <w:r w:rsidR="00376C52" w:rsidRPr="001C7892">
        <w:rPr>
          <w:rFonts w:ascii="Arial" w:hAnsi="Arial" w:cs="Arial"/>
          <w:sz w:val="24"/>
          <w:szCs w:val="24"/>
          <w:lang w:val="sr-Latn-ME"/>
        </w:rPr>
        <w:t>MFCN</w:t>
      </w:r>
      <w:r w:rsidRPr="001C7892">
        <w:rPr>
          <w:rFonts w:ascii="Arial" w:hAnsi="Arial" w:cs="Arial"/>
          <w:sz w:val="24"/>
          <w:szCs w:val="24"/>
          <w:lang w:val="sr-Latn-ME"/>
        </w:rPr>
        <w:t xml:space="preserve"> sisteme je predviđeno razdvajanje uzlazne</w:t>
      </w:r>
      <w:r w:rsidR="004E7F32" w:rsidRPr="001C7892">
        <w:rPr>
          <w:rFonts w:ascii="Arial" w:hAnsi="Arial" w:cs="Arial"/>
          <w:sz w:val="24"/>
          <w:szCs w:val="24"/>
          <w:lang w:val="sr-Latn-ME"/>
        </w:rPr>
        <w:t xml:space="preserve"> (</w:t>
      </w:r>
      <w:r w:rsidR="004E7F32" w:rsidRPr="001C7892">
        <w:rPr>
          <w:rFonts w:ascii="Arial" w:hAnsi="Arial" w:cs="Arial"/>
          <w:i/>
          <w:sz w:val="24"/>
          <w:szCs w:val="24"/>
          <w:lang w:val="sr-Latn-ME"/>
        </w:rPr>
        <w:t>uplink</w:t>
      </w:r>
      <w:r w:rsidR="004E7F32" w:rsidRPr="001C7892">
        <w:rPr>
          <w:rFonts w:ascii="Arial" w:hAnsi="Arial" w:cs="Arial"/>
          <w:sz w:val="24"/>
          <w:szCs w:val="24"/>
          <w:lang w:val="sr-Latn-ME"/>
        </w:rPr>
        <w:t>)</w:t>
      </w:r>
      <w:r w:rsidRPr="001C7892">
        <w:rPr>
          <w:rFonts w:ascii="Arial" w:hAnsi="Arial" w:cs="Arial"/>
          <w:sz w:val="24"/>
          <w:szCs w:val="24"/>
          <w:lang w:val="sr-Latn-ME"/>
        </w:rPr>
        <w:t xml:space="preserve"> i silazne</w:t>
      </w:r>
      <w:r w:rsidR="004E7F32" w:rsidRPr="001C7892">
        <w:rPr>
          <w:rFonts w:ascii="Arial" w:hAnsi="Arial" w:cs="Arial"/>
          <w:sz w:val="24"/>
          <w:szCs w:val="24"/>
          <w:lang w:val="sr-Latn-ME"/>
        </w:rPr>
        <w:t xml:space="preserve"> (</w:t>
      </w:r>
      <w:r w:rsidR="004E7F32" w:rsidRPr="001C7892">
        <w:rPr>
          <w:rFonts w:ascii="Arial" w:hAnsi="Arial" w:cs="Arial"/>
          <w:i/>
          <w:sz w:val="24"/>
          <w:szCs w:val="24"/>
          <w:lang w:val="sr-Latn-ME"/>
        </w:rPr>
        <w:t>downlink</w:t>
      </w:r>
      <w:r w:rsidR="004E7F32" w:rsidRPr="001C7892">
        <w:rPr>
          <w:rFonts w:ascii="Arial" w:hAnsi="Arial" w:cs="Arial"/>
          <w:sz w:val="24"/>
          <w:szCs w:val="24"/>
          <w:lang w:val="sr-Latn-ME"/>
        </w:rPr>
        <w:t>)</w:t>
      </w:r>
      <w:r w:rsidRPr="001C7892">
        <w:rPr>
          <w:rFonts w:ascii="Arial" w:hAnsi="Arial" w:cs="Arial"/>
          <w:sz w:val="24"/>
          <w:szCs w:val="24"/>
          <w:lang w:val="sr-Latn-ME"/>
        </w:rPr>
        <w:t xml:space="preserve"> veze </w:t>
      </w:r>
      <w:r w:rsidR="00376C52" w:rsidRPr="001C7892">
        <w:rPr>
          <w:rFonts w:ascii="Arial" w:hAnsi="Arial" w:cs="Arial"/>
          <w:sz w:val="24"/>
          <w:szCs w:val="24"/>
          <w:lang w:val="sr-Latn-ME"/>
        </w:rPr>
        <w:t>u frekvencijskom domenu (FDD)</w:t>
      </w:r>
      <w:r w:rsidRPr="001C7892">
        <w:rPr>
          <w:rFonts w:ascii="Arial" w:hAnsi="Arial" w:cs="Arial"/>
          <w:sz w:val="24"/>
          <w:szCs w:val="24"/>
          <w:lang w:val="sr-Latn-ME"/>
        </w:rPr>
        <w:t>. Za uzlaznu vezu se koriste radio-frekvencije iz opsega 1920-1980</w:t>
      </w:r>
      <w:r w:rsidR="004E7F32" w:rsidRPr="001C7892">
        <w:rPr>
          <w:rFonts w:ascii="Arial" w:hAnsi="Arial" w:cs="Arial"/>
          <w:sz w:val="24"/>
          <w:szCs w:val="24"/>
          <w:lang w:val="sr-Latn-ME"/>
        </w:rPr>
        <w:t xml:space="preserve"> </w:t>
      </w:r>
      <w:r w:rsidRPr="001C7892">
        <w:rPr>
          <w:rFonts w:ascii="Arial" w:hAnsi="Arial" w:cs="Arial"/>
          <w:sz w:val="24"/>
          <w:szCs w:val="24"/>
          <w:lang w:val="sr-Latn-ME"/>
        </w:rPr>
        <w:t>MHz, a za silaznu vezu radio-frekvencije iz opsega 2110-2170</w:t>
      </w:r>
      <w:r w:rsidR="004E7F32" w:rsidRPr="001C7892">
        <w:rPr>
          <w:rFonts w:ascii="Arial" w:hAnsi="Arial" w:cs="Arial"/>
          <w:sz w:val="24"/>
          <w:szCs w:val="24"/>
          <w:lang w:val="sr-Latn-ME"/>
        </w:rPr>
        <w:t xml:space="preserve"> </w:t>
      </w:r>
      <w:r w:rsidRPr="001C7892">
        <w:rPr>
          <w:rFonts w:ascii="Arial" w:hAnsi="Arial" w:cs="Arial"/>
          <w:sz w:val="24"/>
          <w:szCs w:val="24"/>
          <w:lang w:val="sr-Latn-ME"/>
        </w:rPr>
        <w:t>MHz. Opseg 1920-1980/2110-2170</w:t>
      </w:r>
      <w:r w:rsidR="004E7F32" w:rsidRPr="001C7892">
        <w:rPr>
          <w:rFonts w:ascii="Arial" w:hAnsi="Arial" w:cs="Arial"/>
          <w:sz w:val="24"/>
          <w:szCs w:val="24"/>
          <w:lang w:val="sr-Latn-ME"/>
        </w:rPr>
        <w:t xml:space="preserve"> </w:t>
      </w:r>
      <w:r w:rsidRPr="001C7892">
        <w:rPr>
          <w:rFonts w:ascii="Arial" w:hAnsi="Arial" w:cs="Arial"/>
          <w:sz w:val="24"/>
          <w:szCs w:val="24"/>
          <w:lang w:val="sr-Latn-ME"/>
        </w:rPr>
        <w:t xml:space="preserve">MHz za </w:t>
      </w:r>
      <w:r w:rsidR="00A30220" w:rsidRPr="001C7892">
        <w:rPr>
          <w:rFonts w:ascii="Arial" w:hAnsi="Arial" w:cs="Arial"/>
          <w:sz w:val="24"/>
          <w:szCs w:val="24"/>
          <w:lang w:val="sr-Latn-ME"/>
        </w:rPr>
        <w:t>MFCN</w:t>
      </w:r>
      <w:r w:rsidRPr="001C7892">
        <w:rPr>
          <w:rFonts w:ascii="Arial" w:hAnsi="Arial" w:cs="Arial"/>
          <w:sz w:val="24"/>
          <w:szCs w:val="24"/>
          <w:lang w:val="sr-Latn-ME"/>
        </w:rPr>
        <w:t xml:space="preserve"> sisteme se dijeli na dvanaest uparenih radio-frekvencijskih blokova širine 2x5</w:t>
      </w:r>
      <w:r w:rsidR="004E7F32" w:rsidRPr="001C7892">
        <w:rPr>
          <w:rFonts w:ascii="Arial" w:hAnsi="Arial" w:cs="Arial"/>
          <w:sz w:val="24"/>
          <w:szCs w:val="24"/>
          <w:lang w:val="sr-Latn-ME"/>
        </w:rPr>
        <w:t xml:space="preserve"> </w:t>
      </w:r>
      <w:r w:rsidRPr="001C7892">
        <w:rPr>
          <w:rFonts w:ascii="Arial" w:hAnsi="Arial" w:cs="Arial"/>
          <w:sz w:val="24"/>
          <w:szCs w:val="24"/>
          <w:lang w:val="sr-Latn-ME"/>
        </w:rPr>
        <w:t>MHz. Separacija između predajne i prijemne frekvencije za baznu i terminalnu stanicu iznosi 190</w:t>
      </w:r>
      <w:r w:rsidR="004E7F32" w:rsidRPr="001C7892">
        <w:rPr>
          <w:rFonts w:ascii="Arial" w:hAnsi="Arial" w:cs="Arial"/>
          <w:sz w:val="24"/>
          <w:szCs w:val="24"/>
          <w:lang w:val="sr-Latn-ME"/>
        </w:rPr>
        <w:t xml:space="preserve"> </w:t>
      </w:r>
      <w:r w:rsidR="00A30220" w:rsidRPr="001C7892">
        <w:rPr>
          <w:rFonts w:ascii="Arial" w:hAnsi="Arial" w:cs="Arial"/>
          <w:sz w:val="24"/>
          <w:szCs w:val="24"/>
          <w:lang w:val="sr-Latn-ME"/>
        </w:rPr>
        <w:t>MHz. Jednom subjektu se dodjeljuje jedan ili više sukcesivnih radio-frekvencijskih blokova</w:t>
      </w:r>
      <w:r w:rsidRPr="001C7892">
        <w:rPr>
          <w:rFonts w:ascii="Arial" w:hAnsi="Arial" w:cs="Arial"/>
          <w:sz w:val="24"/>
          <w:szCs w:val="24"/>
          <w:lang w:val="sr-Latn-ME"/>
        </w:rPr>
        <w:t>.</w:t>
      </w:r>
    </w:p>
    <w:p w:rsidR="00BC3E26" w:rsidRPr="001C7892" w:rsidRDefault="00BC3E26" w:rsidP="002652FF">
      <w:pPr>
        <w:tabs>
          <w:tab w:val="right" w:pos="2268"/>
        </w:tabs>
        <w:spacing w:after="0" w:line="240" w:lineRule="auto"/>
        <w:jc w:val="both"/>
        <w:rPr>
          <w:rFonts w:ascii="Arial" w:hAnsi="Arial" w:cs="Arial"/>
          <w:sz w:val="24"/>
          <w:szCs w:val="24"/>
          <w:lang w:val="sr-Latn-ME"/>
        </w:rPr>
      </w:pPr>
    </w:p>
    <w:p w:rsidR="001278B2" w:rsidRPr="001C7892" w:rsidRDefault="001278B2" w:rsidP="002652FF">
      <w:pPr>
        <w:tabs>
          <w:tab w:val="right" w:pos="2268"/>
        </w:tabs>
        <w:spacing w:after="0" w:line="240" w:lineRule="auto"/>
        <w:jc w:val="both"/>
        <w:rPr>
          <w:rFonts w:ascii="Arial" w:hAnsi="Arial" w:cs="Arial"/>
          <w:sz w:val="24"/>
          <w:szCs w:val="24"/>
          <w:lang w:val="sr-Latn-ME"/>
        </w:rPr>
      </w:pPr>
      <w:r w:rsidRPr="001C7892">
        <w:rPr>
          <w:rFonts w:ascii="Arial" w:hAnsi="Arial" w:cs="Arial"/>
          <w:sz w:val="24"/>
          <w:szCs w:val="24"/>
          <w:lang w:val="sr-Latn-ME"/>
        </w:rPr>
        <w:t xml:space="preserve">Na </w:t>
      </w:r>
      <w:r w:rsidR="004F2C41" w:rsidRPr="001C7892">
        <w:rPr>
          <w:rFonts w:ascii="Arial" w:hAnsi="Arial" w:cs="Arial"/>
          <w:sz w:val="24"/>
          <w:szCs w:val="24"/>
          <w:lang w:val="sr-Latn-ME"/>
        </w:rPr>
        <w:t xml:space="preserve">Slici </w:t>
      </w:r>
      <w:r w:rsidR="00EB7A34">
        <w:rPr>
          <w:rFonts w:ascii="Arial" w:hAnsi="Arial" w:cs="Arial"/>
          <w:sz w:val="24"/>
          <w:szCs w:val="24"/>
          <w:lang w:val="sr-Latn-ME"/>
        </w:rPr>
        <w:t>7.3</w:t>
      </w:r>
      <w:r w:rsidRPr="001C7892">
        <w:rPr>
          <w:rFonts w:ascii="Arial" w:hAnsi="Arial" w:cs="Arial"/>
          <w:sz w:val="24"/>
          <w:szCs w:val="24"/>
          <w:lang w:val="sr-Latn-ME"/>
        </w:rPr>
        <w:t xml:space="preserve"> je dat grafički prikaz raspodjele radio-frekvencija iz opsega</w:t>
      </w:r>
      <w:r w:rsidR="00890E65" w:rsidRPr="001C7892">
        <w:rPr>
          <w:rFonts w:ascii="Arial" w:hAnsi="Arial" w:cs="Arial"/>
          <w:sz w:val="24"/>
          <w:szCs w:val="24"/>
          <w:lang w:val="sr-Latn-ME"/>
        </w:rPr>
        <w:t xml:space="preserve"> </w:t>
      </w:r>
      <w:r w:rsidRPr="001C7892">
        <w:rPr>
          <w:rFonts w:ascii="Arial" w:hAnsi="Arial" w:cs="Arial"/>
          <w:sz w:val="24"/>
          <w:szCs w:val="24"/>
          <w:lang w:val="sr-Latn-ME"/>
        </w:rPr>
        <w:t>1920-1980/2110-2170</w:t>
      </w:r>
      <w:r w:rsidR="004E7F32" w:rsidRPr="001C7892">
        <w:rPr>
          <w:rFonts w:ascii="Arial" w:hAnsi="Arial" w:cs="Arial"/>
          <w:sz w:val="24"/>
          <w:szCs w:val="24"/>
          <w:lang w:val="sr-Latn-ME"/>
        </w:rPr>
        <w:t xml:space="preserve"> </w:t>
      </w:r>
      <w:r w:rsidR="00890E65" w:rsidRPr="001C7892">
        <w:rPr>
          <w:rFonts w:ascii="Arial" w:hAnsi="Arial" w:cs="Arial"/>
          <w:sz w:val="24"/>
          <w:szCs w:val="24"/>
          <w:lang w:val="sr-Latn-ME"/>
        </w:rPr>
        <w:t xml:space="preserve">MHz </w:t>
      </w:r>
      <w:r w:rsidRPr="001C7892">
        <w:rPr>
          <w:rFonts w:ascii="Arial" w:hAnsi="Arial" w:cs="Arial"/>
          <w:sz w:val="24"/>
          <w:szCs w:val="24"/>
          <w:lang w:val="sr-Latn-ME"/>
        </w:rPr>
        <w:t xml:space="preserve">za </w:t>
      </w:r>
      <w:r w:rsidR="00890E65" w:rsidRPr="001C7892">
        <w:rPr>
          <w:rFonts w:ascii="Arial" w:hAnsi="Arial" w:cs="Arial"/>
          <w:sz w:val="24"/>
          <w:szCs w:val="24"/>
          <w:lang w:val="sr-Latn-ME"/>
        </w:rPr>
        <w:t>MFCN</w:t>
      </w:r>
      <w:r w:rsidRPr="001C7892">
        <w:rPr>
          <w:rFonts w:ascii="Arial" w:hAnsi="Arial" w:cs="Arial"/>
          <w:sz w:val="24"/>
          <w:szCs w:val="24"/>
          <w:lang w:val="sr-Latn-ME"/>
        </w:rPr>
        <w:t xml:space="preserve"> sisteme.</w:t>
      </w:r>
    </w:p>
    <w:p w:rsidR="001278B2" w:rsidRPr="001C7892" w:rsidRDefault="001278B2" w:rsidP="002652FF">
      <w:pPr>
        <w:tabs>
          <w:tab w:val="right" w:pos="2268"/>
        </w:tabs>
        <w:spacing w:after="0" w:line="240" w:lineRule="auto"/>
        <w:jc w:val="both"/>
        <w:rPr>
          <w:rFonts w:ascii="Arial" w:hAnsi="Arial" w:cs="Arial"/>
          <w:sz w:val="24"/>
          <w:szCs w:val="24"/>
          <w:lang w:val="sr-Latn-ME"/>
        </w:rPr>
      </w:pPr>
    </w:p>
    <w:p w:rsidR="001278B2" w:rsidRPr="001C7892" w:rsidRDefault="00A30220" w:rsidP="002652FF">
      <w:pPr>
        <w:tabs>
          <w:tab w:val="right" w:pos="2268"/>
        </w:tabs>
        <w:spacing w:after="0" w:line="240" w:lineRule="auto"/>
        <w:ind w:left="-142"/>
        <w:rPr>
          <w:rFonts w:ascii="Arial" w:hAnsi="Arial" w:cs="Arial"/>
          <w:sz w:val="24"/>
          <w:szCs w:val="24"/>
          <w:lang w:val="sr-Latn-ME"/>
        </w:rPr>
      </w:pPr>
      <w:r w:rsidRPr="001C7892">
        <w:rPr>
          <w:noProof/>
          <w:lang w:val="en-GB" w:eastAsia="en-GB"/>
        </w:rPr>
        <w:drawing>
          <wp:inline distT="0" distB="0" distL="0" distR="0" wp14:anchorId="6FA95692" wp14:editId="4E6B131A">
            <wp:extent cx="6443716" cy="1333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6450530" cy="1334910"/>
                    </a:xfrm>
                    <a:prstGeom prst="rect">
                      <a:avLst/>
                    </a:prstGeom>
                  </pic:spPr>
                </pic:pic>
              </a:graphicData>
            </a:graphic>
          </wp:inline>
        </w:drawing>
      </w:r>
    </w:p>
    <w:p w:rsidR="004E7F32" w:rsidRPr="001C7892" w:rsidRDefault="004F2C41" w:rsidP="00772536">
      <w:pPr>
        <w:tabs>
          <w:tab w:val="right" w:pos="2268"/>
        </w:tabs>
        <w:spacing w:before="240" w:after="0" w:line="240" w:lineRule="auto"/>
        <w:jc w:val="center"/>
        <w:rPr>
          <w:rFonts w:ascii="Arial" w:hAnsi="Arial" w:cs="Arial"/>
          <w:i/>
          <w:lang w:val="sr-Latn-ME"/>
        </w:rPr>
      </w:pPr>
      <w:r w:rsidRPr="001C7892">
        <w:rPr>
          <w:rFonts w:ascii="Arial" w:hAnsi="Arial" w:cs="Arial"/>
          <w:lang w:val="sr-Latn-ME"/>
        </w:rPr>
        <w:t xml:space="preserve">Slika </w:t>
      </w:r>
      <w:r w:rsidR="00EB7A34">
        <w:rPr>
          <w:rFonts w:ascii="Arial" w:hAnsi="Arial" w:cs="Arial"/>
          <w:lang w:val="sr-Latn-ME"/>
        </w:rPr>
        <w:t>7.3</w:t>
      </w:r>
      <w:r w:rsidRPr="001C7892">
        <w:rPr>
          <w:rFonts w:ascii="Arial" w:hAnsi="Arial" w:cs="Arial"/>
          <w:lang w:val="sr-Latn-ME"/>
        </w:rPr>
        <w:t xml:space="preserve"> </w:t>
      </w:r>
      <w:r w:rsidR="001278B2" w:rsidRPr="001C7892">
        <w:rPr>
          <w:rFonts w:ascii="Arial" w:hAnsi="Arial" w:cs="Arial"/>
          <w:i/>
          <w:lang w:val="sr-Latn-ME"/>
        </w:rPr>
        <w:t xml:space="preserve">Grafički prikaz raspodjele radio-frekvencija iz opsega </w:t>
      </w:r>
    </w:p>
    <w:p w:rsidR="001278B2" w:rsidRPr="001C7892" w:rsidRDefault="001278B2" w:rsidP="002652FF">
      <w:pPr>
        <w:tabs>
          <w:tab w:val="right" w:pos="2268"/>
        </w:tabs>
        <w:spacing w:after="0" w:line="240" w:lineRule="auto"/>
        <w:jc w:val="center"/>
        <w:rPr>
          <w:rFonts w:ascii="Arial" w:hAnsi="Arial" w:cs="Arial"/>
          <w:i/>
          <w:sz w:val="24"/>
          <w:szCs w:val="24"/>
          <w:lang w:val="sr-Latn-ME"/>
        </w:rPr>
      </w:pPr>
      <w:r w:rsidRPr="001C7892">
        <w:rPr>
          <w:rFonts w:ascii="Arial" w:hAnsi="Arial" w:cs="Arial"/>
          <w:i/>
          <w:lang w:val="sr-Latn-ME"/>
        </w:rPr>
        <w:t>1920-1980/2110-2170</w:t>
      </w:r>
      <w:r w:rsidR="004E7F32" w:rsidRPr="001C7892">
        <w:rPr>
          <w:rFonts w:ascii="Arial" w:hAnsi="Arial" w:cs="Arial"/>
          <w:i/>
          <w:lang w:val="sr-Latn-ME"/>
        </w:rPr>
        <w:t xml:space="preserve"> </w:t>
      </w:r>
      <w:r w:rsidR="00A30220" w:rsidRPr="001C7892">
        <w:rPr>
          <w:rFonts w:ascii="Arial" w:hAnsi="Arial" w:cs="Arial"/>
          <w:i/>
          <w:lang w:val="sr-Latn-ME"/>
        </w:rPr>
        <w:t>MHz za MFCN</w:t>
      </w:r>
      <w:r w:rsidRPr="001C7892">
        <w:rPr>
          <w:rFonts w:ascii="Arial" w:hAnsi="Arial" w:cs="Arial"/>
          <w:i/>
          <w:lang w:val="sr-Latn-ME"/>
        </w:rPr>
        <w:t xml:space="preserve"> sisteme</w:t>
      </w:r>
    </w:p>
    <w:p w:rsidR="00BC3E26" w:rsidRPr="001C7892" w:rsidRDefault="00BC3E26" w:rsidP="002652FF">
      <w:pPr>
        <w:tabs>
          <w:tab w:val="right" w:pos="2268"/>
        </w:tabs>
        <w:spacing w:after="0" w:line="240" w:lineRule="auto"/>
        <w:jc w:val="both"/>
        <w:rPr>
          <w:rFonts w:ascii="Arial" w:hAnsi="Arial" w:cs="Arial"/>
          <w:sz w:val="24"/>
          <w:szCs w:val="24"/>
          <w:lang w:val="sr-Latn-ME"/>
        </w:rPr>
      </w:pPr>
    </w:p>
    <w:p w:rsidR="001278B2" w:rsidRPr="001C7892" w:rsidRDefault="001278B2" w:rsidP="002652FF">
      <w:pPr>
        <w:tabs>
          <w:tab w:val="right" w:pos="2268"/>
        </w:tabs>
        <w:spacing w:after="0" w:line="240" w:lineRule="auto"/>
        <w:jc w:val="both"/>
        <w:rPr>
          <w:rFonts w:ascii="Arial" w:hAnsi="Arial" w:cs="Arial"/>
          <w:sz w:val="24"/>
          <w:szCs w:val="24"/>
          <w:lang w:val="sr-Latn-ME"/>
        </w:rPr>
      </w:pPr>
      <w:r w:rsidRPr="001C7892">
        <w:rPr>
          <w:rFonts w:ascii="Arial" w:hAnsi="Arial" w:cs="Arial"/>
          <w:sz w:val="24"/>
          <w:szCs w:val="24"/>
          <w:lang w:val="sr-Latn-ME"/>
        </w:rPr>
        <w:t xml:space="preserve">Planom raspodjele su propisani uslovi koji omogućavaju rad FDD sistema bez pojave štetnih smetnji prema sistemima koji rade u susjednim djelovima opsega. Tehnički uslovi za </w:t>
      </w:r>
      <w:r w:rsidR="00890E65" w:rsidRPr="001C7892">
        <w:rPr>
          <w:rFonts w:ascii="Arial" w:hAnsi="Arial" w:cs="Arial"/>
          <w:sz w:val="24"/>
          <w:szCs w:val="24"/>
          <w:lang w:val="sr-Latn-ME"/>
        </w:rPr>
        <w:t>MFCN</w:t>
      </w:r>
      <w:r w:rsidRPr="001C7892">
        <w:rPr>
          <w:rFonts w:ascii="Arial" w:hAnsi="Arial" w:cs="Arial"/>
          <w:sz w:val="24"/>
          <w:szCs w:val="24"/>
          <w:lang w:val="sr-Latn-ME"/>
        </w:rPr>
        <w:t xml:space="preserve"> bazne</w:t>
      </w:r>
      <w:r w:rsidR="00EC1730" w:rsidRPr="001C7892">
        <w:rPr>
          <w:rFonts w:ascii="Arial" w:hAnsi="Arial" w:cs="Arial"/>
          <w:sz w:val="24"/>
          <w:szCs w:val="24"/>
          <w:lang w:val="sr-Latn-ME"/>
        </w:rPr>
        <w:t xml:space="preserve"> (ne-AAS i AAS)</w:t>
      </w:r>
      <w:r w:rsidRPr="001C7892">
        <w:rPr>
          <w:rFonts w:ascii="Arial" w:hAnsi="Arial" w:cs="Arial"/>
          <w:sz w:val="24"/>
          <w:szCs w:val="24"/>
          <w:lang w:val="sr-Latn-ME"/>
        </w:rPr>
        <w:t xml:space="preserve"> i terminalne stanice su definisani na bazi maske ivice bloka (BEM) za emisije unutar</w:t>
      </w:r>
      <w:r w:rsidR="007E3C6A" w:rsidRPr="001C7892">
        <w:rPr>
          <w:rFonts w:ascii="Arial" w:hAnsi="Arial" w:cs="Arial"/>
          <w:sz w:val="24"/>
          <w:szCs w:val="24"/>
          <w:lang w:val="sr-Latn-ME"/>
        </w:rPr>
        <w:t xml:space="preserve"> (</w:t>
      </w:r>
      <w:r w:rsidR="007E3C6A" w:rsidRPr="001C7892">
        <w:rPr>
          <w:rFonts w:ascii="Arial" w:hAnsi="Arial" w:cs="Arial"/>
          <w:i/>
          <w:sz w:val="24"/>
          <w:szCs w:val="24"/>
          <w:lang w:val="sr-Latn-ME"/>
        </w:rPr>
        <w:t>in-block</w:t>
      </w:r>
      <w:r w:rsidR="007E3C6A" w:rsidRPr="001C7892">
        <w:rPr>
          <w:rFonts w:ascii="Arial" w:hAnsi="Arial" w:cs="Arial"/>
          <w:sz w:val="24"/>
          <w:szCs w:val="24"/>
          <w:lang w:val="sr-Latn-ME"/>
        </w:rPr>
        <w:t>)</w:t>
      </w:r>
      <w:r w:rsidRPr="001C7892">
        <w:rPr>
          <w:rFonts w:ascii="Arial" w:hAnsi="Arial" w:cs="Arial"/>
          <w:sz w:val="24"/>
          <w:szCs w:val="24"/>
          <w:lang w:val="sr-Latn-ME"/>
        </w:rPr>
        <w:t xml:space="preserve"> i izvan </w:t>
      </w:r>
      <w:r w:rsidR="007E3C6A" w:rsidRPr="001C7892">
        <w:rPr>
          <w:rFonts w:ascii="Arial" w:hAnsi="Arial" w:cs="Arial"/>
          <w:sz w:val="24"/>
          <w:szCs w:val="24"/>
          <w:lang w:val="sr-Latn-ME"/>
        </w:rPr>
        <w:t>(</w:t>
      </w:r>
      <w:r w:rsidR="007E3C6A" w:rsidRPr="001C7892">
        <w:rPr>
          <w:rFonts w:ascii="Arial" w:hAnsi="Arial" w:cs="Arial"/>
          <w:i/>
          <w:sz w:val="24"/>
          <w:szCs w:val="24"/>
          <w:lang w:val="sr-Latn-ME"/>
        </w:rPr>
        <w:t>out-of-block</w:t>
      </w:r>
      <w:r w:rsidR="007E3C6A" w:rsidRPr="001C7892">
        <w:rPr>
          <w:rFonts w:ascii="Arial" w:hAnsi="Arial" w:cs="Arial"/>
          <w:sz w:val="24"/>
          <w:szCs w:val="24"/>
          <w:lang w:val="sr-Latn-ME"/>
        </w:rPr>
        <w:t xml:space="preserve">) </w:t>
      </w:r>
      <w:r w:rsidRPr="001C7892">
        <w:rPr>
          <w:rFonts w:ascii="Arial" w:hAnsi="Arial" w:cs="Arial"/>
          <w:sz w:val="24"/>
          <w:szCs w:val="24"/>
          <w:lang w:val="sr-Latn-ME"/>
        </w:rPr>
        <w:t>dodijeljenog bloka.</w:t>
      </w:r>
    </w:p>
    <w:p w:rsidR="00BC3E26" w:rsidRPr="001C7892" w:rsidRDefault="00BC3E26" w:rsidP="002652FF">
      <w:pPr>
        <w:tabs>
          <w:tab w:val="right" w:pos="2268"/>
        </w:tabs>
        <w:spacing w:after="0" w:line="240" w:lineRule="auto"/>
        <w:jc w:val="both"/>
        <w:rPr>
          <w:rFonts w:ascii="Arial" w:hAnsi="Arial" w:cs="Arial"/>
          <w:sz w:val="24"/>
          <w:szCs w:val="24"/>
          <w:lang w:val="sr-Latn-ME"/>
        </w:rPr>
      </w:pPr>
    </w:p>
    <w:p w:rsidR="00717DBD" w:rsidRPr="001C7892" w:rsidRDefault="001278B2" w:rsidP="003372E3">
      <w:pPr>
        <w:tabs>
          <w:tab w:val="left" w:pos="993"/>
          <w:tab w:val="right" w:pos="2268"/>
        </w:tabs>
        <w:spacing w:after="0" w:line="240" w:lineRule="auto"/>
        <w:jc w:val="both"/>
        <w:rPr>
          <w:rFonts w:ascii="Arial" w:hAnsi="Arial" w:cs="Arial"/>
          <w:sz w:val="24"/>
          <w:szCs w:val="24"/>
          <w:lang w:val="sr-Latn-ME"/>
        </w:rPr>
      </w:pPr>
      <w:r w:rsidRPr="001C7892">
        <w:rPr>
          <w:rFonts w:ascii="Arial" w:hAnsi="Arial" w:cs="Arial"/>
          <w:sz w:val="24"/>
          <w:szCs w:val="24"/>
          <w:lang w:val="sr-Latn-ME"/>
        </w:rPr>
        <w:t>Plan raspodjele radio-frekvencija iz opsega 1920-1980/2110-2170</w:t>
      </w:r>
      <w:r w:rsidR="004E7F32" w:rsidRPr="001C7892">
        <w:rPr>
          <w:rFonts w:ascii="Arial" w:hAnsi="Arial" w:cs="Arial"/>
          <w:sz w:val="24"/>
          <w:szCs w:val="24"/>
          <w:lang w:val="sr-Latn-ME"/>
        </w:rPr>
        <w:t xml:space="preserve"> </w:t>
      </w:r>
      <w:r w:rsidR="00890E65" w:rsidRPr="001C7892">
        <w:rPr>
          <w:rFonts w:ascii="Arial" w:hAnsi="Arial" w:cs="Arial"/>
          <w:sz w:val="24"/>
          <w:szCs w:val="24"/>
          <w:lang w:val="sr-Latn-ME"/>
        </w:rPr>
        <w:t>MHz</w:t>
      </w:r>
      <w:r w:rsidRPr="001C7892">
        <w:rPr>
          <w:rFonts w:ascii="Arial" w:hAnsi="Arial" w:cs="Arial"/>
          <w:sz w:val="24"/>
          <w:szCs w:val="24"/>
          <w:lang w:val="sr-Latn-ME"/>
        </w:rPr>
        <w:t xml:space="preserve"> za </w:t>
      </w:r>
      <w:r w:rsidR="00890E65" w:rsidRPr="001C7892">
        <w:rPr>
          <w:rFonts w:ascii="Arial" w:hAnsi="Arial" w:cs="Arial"/>
          <w:sz w:val="24"/>
          <w:szCs w:val="24"/>
          <w:lang w:val="sr-Latn-ME"/>
        </w:rPr>
        <w:t>MFCN</w:t>
      </w:r>
      <w:r w:rsidRPr="001C7892">
        <w:rPr>
          <w:rFonts w:ascii="Arial" w:hAnsi="Arial" w:cs="Arial"/>
          <w:sz w:val="24"/>
          <w:szCs w:val="24"/>
          <w:lang w:val="sr-Latn-ME"/>
        </w:rPr>
        <w:t xml:space="preserve"> sisteme je objavljen u "Službenom listu C</w:t>
      </w:r>
      <w:r w:rsidR="00166B5F" w:rsidRPr="001C7892">
        <w:rPr>
          <w:rFonts w:ascii="Arial" w:hAnsi="Arial" w:cs="Arial"/>
          <w:sz w:val="24"/>
          <w:szCs w:val="24"/>
          <w:lang w:val="sr-Latn-ME"/>
        </w:rPr>
        <w:t xml:space="preserve">rne </w:t>
      </w:r>
      <w:r w:rsidR="00890E65" w:rsidRPr="001C7892">
        <w:rPr>
          <w:rFonts w:ascii="Arial" w:hAnsi="Arial" w:cs="Arial"/>
          <w:sz w:val="24"/>
          <w:szCs w:val="24"/>
          <w:lang w:val="sr-Latn-ME"/>
        </w:rPr>
        <w:t>G</w:t>
      </w:r>
      <w:r w:rsidR="00166B5F" w:rsidRPr="001C7892">
        <w:rPr>
          <w:rFonts w:ascii="Arial" w:hAnsi="Arial" w:cs="Arial"/>
          <w:sz w:val="24"/>
          <w:szCs w:val="24"/>
          <w:lang w:val="sr-Latn-ME"/>
        </w:rPr>
        <w:t>ore</w:t>
      </w:r>
      <w:r w:rsidRPr="001C7892">
        <w:rPr>
          <w:rFonts w:ascii="Arial" w:hAnsi="Arial" w:cs="Arial"/>
          <w:sz w:val="24"/>
          <w:szCs w:val="24"/>
          <w:lang w:val="sr-Latn-ME"/>
        </w:rPr>
        <w:t xml:space="preserve">" broj </w:t>
      </w:r>
      <w:r w:rsidR="00890E65" w:rsidRPr="001C7892">
        <w:rPr>
          <w:rFonts w:ascii="Arial" w:hAnsi="Arial" w:cs="Arial"/>
          <w:sz w:val="24"/>
          <w:szCs w:val="24"/>
          <w:lang w:val="sr-Latn-ME"/>
        </w:rPr>
        <w:t>127/20</w:t>
      </w:r>
      <w:r w:rsidRPr="001C7892">
        <w:rPr>
          <w:rFonts w:ascii="Arial" w:hAnsi="Arial" w:cs="Arial"/>
          <w:sz w:val="24"/>
          <w:szCs w:val="24"/>
          <w:lang w:val="sr-Latn-ME"/>
        </w:rPr>
        <w:t xml:space="preserve">, </w:t>
      </w:r>
      <w:r w:rsidR="003372E3" w:rsidRPr="001C7892">
        <w:rPr>
          <w:rFonts w:ascii="Arial" w:hAnsi="Arial" w:cs="Arial"/>
          <w:sz w:val="24"/>
          <w:szCs w:val="24"/>
          <w:lang w:val="sr-Latn-ME"/>
        </w:rPr>
        <w:t xml:space="preserve">a može se </w:t>
      </w:r>
      <w:r w:rsidR="003372E3">
        <w:rPr>
          <w:rFonts w:ascii="Arial" w:hAnsi="Arial" w:cs="Arial"/>
          <w:sz w:val="24"/>
          <w:szCs w:val="24"/>
          <w:lang w:val="sr-Latn-ME"/>
        </w:rPr>
        <w:t>naći i na internet stranici</w:t>
      </w:r>
      <w:r w:rsidR="003372E3" w:rsidRPr="001C7892">
        <w:rPr>
          <w:rFonts w:ascii="Arial" w:hAnsi="Arial" w:cs="Arial"/>
          <w:sz w:val="24"/>
          <w:szCs w:val="24"/>
          <w:lang w:val="sr-Latn-ME"/>
        </w:rPr>
        <w:t xml:space="preserve"> Agencije </w:t>
      </w:r>
      <w:r w:rsidR="00DA4562" w:rsidRPr="0078201A">
        <w:rPr>
          <w:rFonts w:ascii="Arial" w:hAnsi="Arial" w:cs="Arial"/>
          <w:color w:val="0000FF"/>
          <w:sz w:val="24"/>
          <w:szCs w:val="24"/>
          <w:u w:val="single"/>
        </w:rPr>
        <w:t>http://www.ekip.me</w:t>
      </w:r>
      <w:r w:rsidR="003372E3">
        <w:rPr>
          <w:rFonts w:ascii="Arial" w:hAnsi="Arial" w:cs="Arial"/>
          <w:sz w:val="24"/>
          <w:szCs w:val="24"/>
          <w:lang w:val="sr-Latn-ME"/>
        </w:rPr>
        <w:t>.</w:t>
      </w:r>
    </w:p>
    <w:p w:rsidR="00764C2F" w:rsidRPr="001C7892" w:rsidRDefault="00764C2F" w:rsidP="002652FF">
      <w:pPr>
        <w:tabs>
          <w:tab w:val="left" w:pos="993"/>
        </w:tabs>
        <w:spacing w:after="0" w:line="240" w:lineRule="auto"/>
        <w:jc w:val="both"/>
        <w:rPr>
          <w:rFonts w:ascii="Arial" w:hAnsi="Arial" w:cs="Arial"/>
          <w:bCs/>
          <w:sz w:val="24"/>
          <w:szCs w:val="24"/>
          <w:lang w:val="sr-Latn-ME"/>
        </w:rPr>
      </w:pPr>
    </w:p>
    <w:p w:rsidR="00890E65" w:rsidRPr="001C7892" w:rsidRDefault="00890E65" w:rsidP="002652FF">
      <w:pPr>
        <w:tabs>
          <w:tab w:val="left" w:pos="993"/>
        </w:tabs>
        <w:spacing w:after="0" w:line="240" w:lineRule="auto"/>
        <w:jc w:val="both"/>
        <w:rPr>
          <w:rFonts w:ascii="Arial" w:hAnsi="Arial" w:cs="Arial"/>
          <w:bCs/>
          <w:sz w:val="24"/>
          <w:szCs w:val="24"/>
          <w:lang w:val="sr-Latn-ME"/>
        </w:rPr>
      </w:pPr>
    </w:p>
    <w:p w:rsidR="00A30220" w:rsidRPr="001C7892" w:rsidRDefault="00A30220" w:rsidP="002652FF">
      <w:pPr>
        <w:tabs>
          <w:tab w:val="left" w:pos="993"/>
        </w:tabs>
        <w:spacing w:after="0" w:line="240" w:lineRule="auto"/>
        <w:jc w:val="both"/>
        <w:rPr>
          <w:rFonts w:ascii="Arial" w:hAnsi="Arial" w:cs="Arial"/>
          <w:bCs/>
          <w:sz w:val="24"/>
          <w:szCs w:val="24"/>
          <w:lang w:val="sr-Latn-ME"/>
        </w:rPr>
      </w:pPr>
    </w:p>
    <w:p w:rsidR="00A30220" w:rsidRPr="001C7892" w:rsidRDefault="00A30220" w:rsidP="002652FF">
      <w:pPr>
        <w:tabs>
          <w:tab w:val="left" w:pos="993"/>
        </w:tabs>
        <w:spacing w:after="0" w:line="240" w:lineRule="auto"/>
        <w:jc w:val="both"/>
        <w:rPr>
          <w:rFonts w:ascii="Arial" w:hAnsi="Arial" w:cs="Arial"/>
          <w:bCs/>
          <w:sz w:val="24"/>
          <w:szCs w:val="24"/>
          <w:lang w:val="sr-Latn-ME"/>
        </w:rPr>
      </w:pPr>
    </w:p>
    <w:p w:rsidR="00A30220" w:rsidRPr="001C7892" w:rsidRDefault="00A30220" w:rsidP="002652FF">
      <w:pPr>
        <w:tabs>
          <w:tab w:val="left" w:pos="993"/>
        </w:tabs>
        <w:spacing w:after="0" w:line="240" w:lineRule="auto"/>
        <w:jc w:val="both"/>
        <w:rPr>
          <w:rFonts w:ascii="Arial" w:hAnsi="Arial" w:cs="Arial"/>
          <w:bCs/>
          <w:sz w:val="24"/>
          <w:szCs w:val="24"/>
          <w:lang w:val="sr-Latn-ME"/>
        </w:rPr>
      </w:pPr>
    </w:p>
    <w:p w:rsidR="00890E65" w:rsidRPr="001C7892" w:rsidRDefault="00890E65" w:rsidP="002652FF">
      <w:pPr>
        <w:tabs>
          <w:tab w:val="left" w:pos="993"/>
        </w:tabs>
        <w:spacing w:after="0" w:line="240" w:lineRule="auto"/>
        <w:jc w:val="both"/>
        <w:rPr>
          <w:rFonts w:ascii="Arial" w:hAnsi="Arial" w:cs="Arial"/>
          <w:bCs/>
          <w:sz w:val="24"/>
          <w:szCs w:val="24"/>
          <w:lang w:val="sr-Latn-ME"/>
        </w:rPr>
      </w:pPr>
    </w:p>
    <w:p w:rsidR="00890E65" w:rsidRDefault="00890E65" w:rsidP="002652FF">
      <w:pPr>
        <w:tabs>
          <w:tab w:val="left" w:pos="993"/>
        </w:tabs>
        <w:spacing w:after="0" w:line="240" w:lineRule="auto"/>
        <w:jc w:val="both"/>
        <w:rPr>
          <w:rFonts w:ascii="Arial" w:hAnsi="Arial" w:cs="Arial"/>
          <w:bCs/>
          <w:sz w:val="24"/>
          <w:szCs w:val="24"/>
          <w:lang w:val="sr-Latn-ME"/>
        </w:rPr>
      </w:pPr>
    </w:p>
    <w:p w:rsidR="003372E3" w:rsidRDefault="003372E3" w:rsidP="002652FF">
      <w:pPr>
        <w:tabs>
          <w:tab w:val="left" w:pos="993"/>
        </w:tabs>
        <w:spacing w:after="0" w:line="240" w:lineRule="auto"/>
        <w:jc w:val="both"/>
        <w:rPr>
          <w:rFonts w:ascii="Arial" w:hAnsi="Arial" w:cs="Arial"/>
          <w:bCs/>
          <w:sz w:val="24"/>
          <w:szCs w:val="24"/>
          <w:lang w:val="sr-Latn-ME"/>
        </w:rPr>
      </w:pPr>
    </w:p>
    <w:p w:rsidR="003372E3" w:rsidRDefault="003372E3" w:rsidP="002652FF">
      <w:pPr>
        <w:tabs>
          <w:tab w:val="left" w:pos="993"/>
        </w:tabs>
        <w:spacing w:after="0" w:line="240" w:lineRule="auto"/>
        <w:jc w:val="both"/>
        <w:rPr>
          <w:rFonts w:ascii="Arial" w:hAnsi="Arial" w:cs="Arial"/>
          <w:bCs/>
          <w:sz w:val="24"/>
          <w:szCs w:val="24"/>
          <w:lang w:val="sr-Latn-ME"/>
        </w:rPr>
      </w:pPr>
    </w:p>
    <w:p w:rsidR="003372E3" w:rsidRPr="001C7892" w:rsidRDefault="003372E3" w:rsidP="002652FF">
      <w:pPr>
        <w:tabs>
          <w:tab w:val="left" w:pos="993"/>
        </w:tabs>
        <w:spacing w:after="0" w:line="240" w:lineRule="auto"/>
        <w:jc w:val="both"/>
        <w:rPr>
          <w:rFonts w:ascii="Arial" w:hAnsi="Arial" w:cs="Arial"/>
          <w:bCs/>
          <w:sz w:val="24"/>
          <w:szCs w:val="24"/>
          <w:lang w:val="sr-Latn-ME"/>
        </w:rPr>
      </w:pPr>
    </w:p>
    <w:p w:rsidR="00B868B8" w:rsidRPr="001C7892" w:rsidRDefault="00B868B8" w:rsidP="002652FF">
      <w:pPr>
        <w:tabs>
          <w:tab w:val="left" w:pos="993"/>
        </w:tabs>
        <w:spacing w:after="0" w:line="240" w:lineRule="auto"/>
        <w:jc w:val="both"/>
        <w:rPr>
          <w:rFonts w:ascii="Arial" w:hAnsi="Arial" w:cs="Arial"/>
          <w:bCs/>
          <w:sz w:val="24"/>
          <w:szCs w:val="24"/>
          <w:lang w:val="sr-Latn-ME"/>
        </w:rPr>
      </w:pPr>
    </w:p>
    <w:p w:rsidR="00A30220" w:rsidRPr="001C7892" w:rsidRDefault="00A30220" w:rsidP="002652FF">
      <w:pPr>
        <w:tabs>
          <w:tab w:val="left" w:pos="993"/>
        </w:tabs>
        <w:spacing w:after="0" w:line="240" w:lineRule="auto"/>
        <w:jc w:val="both"/>
        <w:rPr>
          <w:rFonts w:ascii="Arial" w:hAnsi="Arial" w:cs="Arial"/>
          <w:bCs/>
          <w:sz w:val="24"/>
          <w:szCs w:val="24"/>
          <w:lang w:val="sr-Latn-ME"/>
        </w:rPr>
      </w:pPr>
    </w:p>
    <w:p w:rsidR="00A30220" w:rsidRPr="001C7892" w:rsidRDefault="00EB7A34" w:rsidP="00050D9E">
      <w:pPr>
        <w:tabs>
          <w:tab w:val="left" w:pos="567"/>
        </w:tabs>
        <w:spacing w:after="0" w:line="240" w:lineRule="auto"/>
        <w:rPr>
          <w:rFonts w:ascii="Arial" w:hAnsi="Arial" w:cs="Arial"/>
          <w:b/>
          <w:sz w:val="24"/>
          <w:szCs w:val="24"/>
          <w:lang w:val="sr-Latn-ME"/>
        </w:rPr>
      </w:pPr>
      <w:r>
        <w:rPr>
          <w:rFonts w:ascii="Arial" w:hAnsi="Arial" w:cs="Arial"/>
          <w:b/>
          <w:bCs/>
          <w:sz w:val="24"/>
          <w:szCs w:val="24"/>
          <w:lang w:val="sr-Latn-ME"/>
        </w:rPr>
        <w:lastRenderedPageBreak/>
        <w:t>7</w:t>
      </w:r>
      <w:r w:rsidR="004E7F32" w:rsidRPr="001C7892">
        <w:rPr>
          <w:rFonts w:ascii="Arial" w:hAnsi="Arial" w:cs="Arial"/>
          <w:b/>
          <w:bCs/>
          <w:sz w:val="24"/>
          <w:szCs w:val="24"/>
          <w:lang w:val="sr-Latn-ME"/>
        </w:rPr>
        <w:t>.</w:t>
      </w:r>
      <w:r w:rsidR="004D04E3" w:rsidRPr="001C7892">
        <w:rPr>
          <w:rFonts w:ascii="Arial" w:hAnsi="Arial" w:cs="Arial"/>
          <w:b/>
          <w:bCs/>
          <w:sz w:val="24"/>
          <w:szCs w:val="24"/>
          <w:lang w:val="sr-Latn-ME"/>
        </w:rPr>
        <w:t>4</w:t>
      </w:r>
      <w:r w:rsidR="00196EF3" w:rsidRPr="001C7892">
        <w:rPr>
          <w:rFonts w:ascii="Arial" w:hAnsi="Arial" w:cs="Arial"/>
          <w:b/>
          <w:bCs/>
          <w:sz w:val="24"/>
          <w:szCs w:val="24"/>
          <w:lang w:val="sr-Latn-ME"/>
        </w:rPr>
        <w:t xml:space="preserve">. </w:t>
      </w:r>
      <w:r w:rsidR="00336711" w:rsidRPr="001C7892">
        <w:rPr>
          <w:rFonts w:ascii="Arial" w:hAnsi="Arial" w:cs="Arial"/>
          <w:b/>
          <w:bCs/>
          <w:sz w:val="24"/>
          <w:szCs w:val="24"/>
          <w:lang w:val="sr-Latn-ME"/>
        </w:rPr>
        <w:tab/>
      </w:r>
      <w:r w:rsidR="004E7F32" w:rsidRPr="001C7892">
        <w:rPr>
          <w:rFonts w:ascii="Arial" w:hAnsi="Arial" w:cs="Arial"/>
          <w:b/>
          <w:sz w:val="24"/>
          <w:szCs w:val="24"/>
          <w:lang w:val="sr-Latn-ME"/>
        </w:rPr>
        <w:t xml:space="preserve">Opšti </w:t>
      </w:r>
      <w:r w:rsidR="00050D9E" w:rsidRPr="001C7892">
        <w:rPr>
          <w:rFonts w:ascii="Arial" w:hAnsi="Arial" w:cs="Arial"/>
          <w:b/>
          <w:sz w:val="24"/>
          <w:szCs w:val="24"/>
          <w:lang w:val="sr-Latn-ME"/>
        </w:rPr>
        <w:t xml:space="preserve">tehnički </w:t>
      </w:r>
      <w:r w:rsidR="004E7F32" w:rsidRPr="001C7892">
        <w:rPr>
          <w:rFonts w:ascii="Arial" w:hAnsi="Arial" w:cs="Arial"/>
          <w:b/>
          <w:sz w:val="24"/>
          <w:szCs w:val="24"/>
          <w:lang w:val="sr-Latn-ME"/>
        </w:rPr>
        <w:t xml:space="preserve">uslovi korišćenja radio-frekvencija </w:t>
      </w:r>
    </w:p>
    <w:p w:rsidR="001278B2" w:rsidRPr="001C7892" w:rsidRDefault="004D04E3" w:rsidP="00050D9E">
      <w:pPr>
        <w:tabs>
          <w:tab w:val="left" w:pos="567"/>
        </w:tabs>
        <w:spacing w:after="0" w:line="240" w:lineRule="auto"/>
        <w:rPr>
          <w:rFonts w:ascii="Arial" w:hAnsi="Arial" w:cs="Arial"/>
          <w:b/>
          <w:bCs/>
          <w:sz w:val="24"/>
          <w:szCs w:val="24"/>
          <w:lang w:val="sr-Latn-ME"/>
        </w:rPr>
      </w:pPr>
      <w:r w:rsidRPr="001C7892">
        <w:rPr>
          <w:rFonts w:ascii="Arial" w:hAnsi="Arial" w:cs="Arial"/>
          <w:b/>
          <w:sz w:val="24"/>
          <w:szCs w:val="24"/>
          <w:lang w:val="sr-Latn-ME"/>
        </w:rPr>
        <w:tab/>
      </w:r>
      <w:r w:rsidR="004E7F32" w:rsidRPr="001C7892">
        <w:rPr>
          <w:rFonts w:ascii="Arial" w:hAnsi="Arial" w:cs="Arial"/>
          <w:b/>
          <w:sz w:val="24"/>
          <w:szCs w:val="24"/>
          <w:lang w:val="sr-Latn-ME"/>
        </w:rPr>
        <w:t xml:space="preserve">iz opsega 2,6 GHz </w:t>
      </w:r>
      <w:r w:rsidR="001278B2" w:rsidRPr="001C7892">
        <w:rPr>
          <w:rFonts w:ascii="Arial" w:hAnsi="Arial" w:cs="Arial"/>
          <w:b/>
          <w:bCs/>
          <w:sz w:val="24"/>
          <w:szCs w:val="24"/>
          <w:lang w:val="sr-Latn-ME"/>
        </w:rPr>
        <w:t xml:space="preserve">za </w:t>
      </w:r>
      <w:r w:rsidR="00890E65" w:rsidRPr="001C7892">
        <w:rPr>
          <w:rFonts w:ascii="Arial" w:hAnsi="Arial" w:cs="Arial"/>
          <w:b/>
          <w:bCs/>
          <w:sz w:val="24"/>
          <w:szCs w:val="24"/>
          <w:lang w:val="sr-Latn-ME"/>
        </w:rPr>
        <w:t>MFCN</w:t>
      </w:r>
      <w:r w:rsidR="001278B2" w:rsidRPr="001C7892">
        <w:rPr>
          <w:rFonts w:ascii="Arial" w:hAnsi="Arial" w:cs="Arial"/>
          <w:b/>
          <w:bCs/>
          <w:sz w:val="24"/>
          <w:szCs w:val="24"/>
          <w:lang w:val="sr-Latn-ME"/>
        </w:rPr>
        <w:t xml:space="preserve"> sisteme</w:t>
      </w:r>
    </w:p>
    <w:p w:rsidR="002652FF" w:rsidRPr="001C7892" w:rsidRDefault="002652FF" w:rsidP="002652FF">
      <w:pPr>
        <w:tabs>
          <w:tab w:val="right" w:pos="2268"/>
        </w:tabs>
        <w:spacing w:after="0" w:line="240" w:lineRule="auto"/>
        <w:jc w:val="both"/>
        <w:rPr>
          <w:rFonts w:ascii="Arial" w:hAnsi="Arial" w:cs="Arial"/>
          <w:sz w:val="24"/>
          <w:szCs w:val="24"/>
          <w:lang w:val="sr-Latn-ME"/>
        </w:rPr>
      </w:pPr>
    </w:p>
    <w:p w:rsidR="00B868B8" w:rsidRPr="001C7892" w:rsidRDefault="001278B2" w:rsidP="00B868B8">
      <w:pPr>
        <w:tabs>
          <w:tab w:val="right" w:pos="2268"/>
        </w:tabs>
        <w:spacing w:after="0" w:line="240" w:lineRule="auto"/>
        <w:jc w:val="both"/>
        <w:rPr>
          <w:rFonts w:ascii="Arial" w:hAnsi="Arial" w:cs="Arial"/>
          <w:sz w:val="24"/>
          <w:szCs w:val="24"/>
          <w:lang w:val="sr-Latn-ME"/>
        </w:rPr>
      </w:pPr>
      <w:r w:rsidRPr="001C7892">
        <w:rPr>
          <w:rFonts w:ascii="Arial" w:hAnsi="Arial" w:cs="Arial"/>
          <w:sz w:val="24"/>
          <w:szCs w:val="24"/>
          <w:lang w:val="sr-Latn-ME"/>
        </w:rPr>
        <w:t>Plan</w:t>
      </w:r>
      <w:r w:rsidR="004E7F32" w:rsidRPr="001C7892">
        <w:rPr>
          <w:rFonts w:ascii="Arial" w:hAnsi="Arial" w:cs="Arial"/>
          <w:sz w:val="24"/>
          <w:szCs w:val="24"/>
          <w:lang w:val="sr-Latn-ME"/>
        </w:rPr>
        <w:t>om</w:t>
      </w:r>
      <w:r w:rsidRPr="001C7892">
        <w:rPr>
          <w:rFonts w:ascii="Arial" w:hAnsi="Arial" w:cs="Arial"/>
          <w:sz w:val="24"/>
          <w:szCs w:val="24"/>
          <w:lang w:val="sr-Latn-ME"/>
        </w:rPr>
        <w:t xml:space="preserve"> raspodjele radio-frekvencija iz opsega 2500-2690</w:t>
      </w:r>
      <w:r w:rsidR="004E7F32" w:rsidRPr="001C7892">
        <w:rPr>
          <w:rFonts w:ascii="Arial" w:hAnsi="Arial" w:cs="Arial"/>
          <w:sz w:val="24"/>
          <w:szCs w:val="24"/>
          <w:lang w:val="sr-Latn-ME"/>
        </w:rPr>
        <w:t xml:space="preserve"> </w:t>
      </w:r>
      <w:r w:rsidRPr="001C7892">
        <w:rPr>
          <w:rFonts w:ascii="Arial" w:hAnsi="Arial" w:cs="Arial"/>
          <w:sz w:val="24"/>
          <w:szCs w:val="24"/>
          <w:lang w:val="sr-Latn-ME"/>
        </w:rPr>
        <w:t xml:space="preserve">MHz za </w:t>
      </w:r>
      <w:r w:rsidR="00890E65" w:rsidRPr="001C7892">
        <w:rPr>
          <w:rFonts w:ascii="Arial" w:hAnsi="Arial" w:cs="Arial"/>
          <w:sz w:val="24"/>
          <w:szCs w:val="24"/>
          <w:lang w:val="sr-Latn-ME"/>
        </w:rPr>
        <w:t>MFCN</w:t>
      </w:r>
      <w:r w:rsidRPr="001C7892">
        <w:rPr>
          <w:rFonts w:ascii="Arial" w:hAnsi="Arial" w:cs="Arial"/>
          <w:sz w:val="24"/>
          <w:szCs w:val="24"/>
          <w:lang w:val="sr-Latn-ME"/>
        </w:rPr>
        <w:t xml:space="preserve"> sisteme utvrđena je raspodjela opsega 2500-2690</w:t>
      </w:r>
      <w:r w:rsidR="004E7F32" w:rsidRPr="001C7892">
        <w:rPr>
          <w:rFonts w:ascii="Arial" w:hAnsi="Arial" w:cs="Arial"/>
          <w:sz w:val="24"/>
          <w:szCs w:val="24"/>
          <w:lang w:val="sr-Latn-ME"/>
        </w:rPr>
        <w:t xml:space="preserve"> </w:t>
      </w:r>
      <w:r w:rsidRPr="001C7892">
        <w:rPr>
          <w:rFonts w:ascii="Arial" w:hAnsi="Arial" w:cs="Arial"/>
          <w:sz w:val="24"/>
          <w:szCs w:val="24"/>
          <w:lang w:val="sr-Latn-ME"/>
        </w:rPr>
        <w:t xml:space="preserve">MHz za mobilnu radiokomunikacionu službu, podjela opsega na radio-frekvencijske kanale, bliži uslovi korišćenja, kao i način dodjele radio-frekvencija za </w:t>
      </w:r>
      <w:r w:rsidR="00890E65" w:rsidRPr="001C7892">
        <w:rPr>
          <w:rFonts w:ascii="Arial" w:hAnsi="Arial" w:cs="Arial"/>
          <w:sz w:val="24"/>
          <w:szCs w:val="24"/>
          <w:lang w:val="sr-Latn-ME"/>
        </w:rPr>
        <w:t xml:space="preserve">MFCN </w:t>
      </w:r>
      <w:r w:rsidRPr="001C7892">
        <w:rPr>
          <w:rFonts w:ascii="Arial" w:hAnsi="Arial" w:cs="Arial"/>
          <w:sz w:val="24"/>
          <w:szCs w:val="24"/>
          <w:lang w:val="sr-Latn-ME"/>
        </w:rPr>
        <w:t>sisteme, saglasno Planu namjene radio-frekvencijskog spektra.</w:t>
      </w:r>
      <w:r w:rsidR="00B868B8" w:rsidRPr="001C7892">
        <w:rPr>
          <w:rFonts w:ascii="Arial" w:hAnsi="Arial" w:cs="Arial"/>
          <w:sz w:val="24"/>
          <w:szCs w:val="24"/>
          <w:lang w:val="sr-Latn-ME"/>
        </w:rPr>
        <w:t xml:space="preserve"> Korišćenje opsega 2500-2690 MHz za </w:t>
      </w:r>
      <w:r w:rsidR="00890E65" w:rsidRPr="001C7892">
        <w:rPr>
          <w:rFonts w:ascii="Arial" w:hAnsi="Arial" w:cs="Arial"/>
          <w:sz w:val="24"/>
          <w:szCs w:val="24"/>
          <w:lang w:val="sr-Latn-ME"/>
        </w:rPr>
        <w:t xml:space="preserve">MFCN </w:t>
      </w:r>
      <w:r w:rsidR="00B868B8" w:rsidRPr="001C7892">
        <w:rPr>
          <w:rFonts w:ascii="Arial" w:hAnsi="Arial" w:cs="Arial"/>
          <w:sz w:val="24"/>
          <w:szCs w:val="24"/>
          <w:lang w:val="sr-Latn-ME"/>
        </w:rPr>
        <w:t>sisteme zasniva se na Odlukama ECC/DEC/(02)06 i ECC/DEC/(05)05 i Preporuci ECC/REC/(11)05.</w:t>
      </w:r>
    </w:p>
    <w:p w:rsidR="00717DBD" w:rsidRPr="001C7892" w:rsidRDefault="00717DBD" w:rsidP="00B868B8">
      <w:pPr>
        <w:tabs>
          <w:tab w:val="right" w:pos="2268"/>
        </w:tabs>
        <w:spacing w:after="0" w:line="240" w:lineRule="auto"/>
        <w:jc w:val="both"/>
        <w:rPr>
          <w:rFonts w:ascii="Arial" w:hAnsi="Arial" w:cs="Arial"/>
          <w:sz w:val="24"/>
          <w:szCs w:val="24"/>
          <w:lang w:val="sr-Latn-ME"/>
        </w:rPr>
      </w:pPr>
    </w:p>
    <w:p w:rsidR="00AD1F5D" w:rsidRPr="001C7892" w:rsidRDefault="001278B2" w:rsidP="00AD1F5D">
      <w:pPr>
        <w:tabs>
          <w:tab w:val="left" w:pos="567"/>
        </w:tabs>
        <w:spacing w:after="0" w:line="240" w:lineRule="auto"/>
        <w:jc w:val="both"/>
        <w:rPr>
          <w:rFonts w:ascii="Arial" w:hAnsi="Arial" w:cs="Arial"/>
          <w:color w:val="000000" w:themeColor="text1"/>
          <w:sz w:val="24"/>
          <w:szCs w:val="24"/>
          <w:lang w:val="sr-Latn-ME"/>
        </w:rPr>
      </w:pPr>
      <w:r w:rsidRPr="001C7892">
        <w:rPr>
          <w:rFonts w:ascii="Arial" w:hAnsi="Arial" w:cs="Arial"/>
          <w:color w:val="000000" w:themeColor="text1"/>
          <w:sz w:val="24"/>
          <w:szCs w:val="24"/>
          <w:lang w:val="sr-Latn-ME"/>
        </w:rPr>
        <w:t>U radio-frekvencijskom opsegu 2500-2570/2620-2690</w:t>
      </w:r>
      <w:r w:rsidR="004E7F32" w:rsidRPr="001C7892">
        <w:rPr>
          <w:rFonts w:ascii="Arial" w:hAnsi="Arial" w:cs="Arial"/>
          <w:color w:val="000000" w:themeColor="text1"/>
          <w:sz w:val="24"/>
          <w:szCs w:val="24"/>
          <w:lang w:val="sr-Latn-ME"/>
        </w:rPr>
        <w:t xml:space="preserve"> </w:t>
      </w:r>
      <w:r w:rsidRPr="001C7892">
        <w:rPr>
          <w:rFonts w:ascii="Arial" w:hAnsi="Arial" w:cs="Arial"/>
          <w:color w:val="000000" w:themeColor="text1"/>
          <w:sz w:val="24"/>
          <w:szCs w:val="24"/>
          <w:lang w:val="sr-Latn-ME"/>
        </w:rPr>
        <w:t xml:space="preserve">MHz za </w:t>
      </w:r>
      <w:r w:rsidR="00890E65" w:rsidRPr="001C7892">
        <w:rPr>
          <w:rFonts w:ascii="Arial" w:hAnsi="Arial" w:cs="Arial"/>
          <w:sz w:val="24"/>
          <w:szCs w:val="24"/>
          <w:lang w:val="sr-Latn-ME"/>
        </w:rPr>
        <w:t>MFCN</w:t>
      </w:r>
      <w:r w:rsidR="00890E65" w:rsidRPr="001C7892">
        <w:rPr>
          <w:rFonts w:ascii="Arial" w:hAnsi="Arial" w:cs="Arial"/>
          <w:color w:val="000000" w:themeColor="text1"/>
          <w:sz w:val="24"/>
          <w:szCs w:val="24"/>
          <w:lang w:val="sr-Latn-ME"/>
        </w:rPr>
        <w:t xml:space="preserve"> </w:t>
      </w:r>
      <w:r w:rsidRPr="001C7892">
        <w:rPr>
          <w:rFonts w:ascii="Arial" w:hAnsi="Arial" w:cs="Arial"/>
          <w:color w:val="000000" w:themeColor="text1"/>
          <w:sz w:val="24"/>
          <w:szCs w:val="24"/>
          <w:lang w:val="sr-Latn-ME"/>
        </w:rPr>
        <w:t>sisteme je predviđeno razdvajanje uzlazne</w:t>
      </w:r>
      <w:r w:rsidR="004E7F32" w:rsidRPr="001C7892">
        <w:rPr>
          <w:rFonts w:ascii="Arial" w:hAnsi="Arial" w:cs="Arial"/>
          <w:color w:val="000000" w:themeColor="text1"/>
          <w:sz w:val="24"/>
          <w:szCs w:val="24"/>
          <w:lang w:val="sr-Latn-ME"/>
        </w:rPr>
        <w:t xml:space="preserve"> (</w:t>
      </w:r>
      <w:r w:rsidR="004E7F32" w:rsidRPr="001C7892">
        <w:rPr>
          <w:rFonts w:ascii="Arial" w:hAnsi="Arial" w:cs="Arial"/>
          <w:i/>
          <w:color w:val="000000" w:themeColor="text1"/>
          <w:sz w:val="24"/>
          <w:szCs w:val="24"/>
          <w:lang w:val="sr-Latn-ME"/>
        </w:rPr>
        <w:t>uplink</w:t>
      </w:r>
      <w:r w:rsidR="004E7F32" w:rsidRPr="001C7892">
        <w:rPr>
          <w:rFonts w:ascii="Arial" w:hAnsi="Arial" w:cs="Arial"/>
          <w:color w:val="000000" w:themeColor="text1"/>
          <w:sz w:val="24"/>
          <w:szCs w:val="24"/>
          <w:lang w:val="sr-Latn-ME"/>
        </w:rPr>
        <w:t>)</w:t>
      </w:r>
      <w:r w:rsidRPr="001C7892">
        <w:rPr>
          <w:rFonts w:ascii="Arial" w:hAnsi="Arial" w:cs="Arial"/>
          <w:color w:val="000000" w:themeColor="text1"/>
          <w:sz w:val="24"/>
          <w:szCs w:val="24"/>
          <w:lang w:val="sr-Latn-ME"/>
        </w:rPr>
        <w:t xml:space="preserve"> i silazne </w:t>
      </w:r>
      <w:r w:rsidR="004E7F32" w:rsidRPr="001C7892">
        <w:rPr>
          <w:rFonts w:ascii="Arial" w:hAnsi="Arial" w:cs="Arial"/>
          <w:color w:val="000000" w:themeColor="text1"/>
          <w:sz w:val="24"/>
          <w:szCs w:val="24"/>
          <w:lang w:val="sr-Latn-ME"/>
        </w:rPr>
        <w:t>(</w:t>
      </w:r>
      <w:r w:rsidR="004E7F32" w:rsidRPr="001C7892">
        <w:rPr>
          <w:rFonts w:ascii="Arial" w:hAnsi="Arial" w:cs="Arial"/>
          <w:i/>
          <w:color w:val="000000" w:themeColor="text1"/>
          <w:sz w:val="24"/>
          <w:szCs w:val="24"/>
          <w:lang w:val="sr-Latn-ME"/>
        </w:rPr>
        <w:t>downlink</w:t>
      </w:r>
      <w:r w:rsidR="004E7F32" w:rsidRPr="001C7892">
        <w:rPr>
          <w:rFonts w:ascii="Arial" w:hAnsi="Arial" w:cs="Arial"/>
          <w:color w:val="000000" w:themeColor="text1"/>
          <w:sz w:val="24"/>
          <w:szCs w:val="24"/>
          <w:lang w:val="sr-Latn-ME"/>
        </w:rPr>
        <w:t xml:space="preserve">) </w:t>
      </w:r>
      <w:r w:rsidRPr="001C7892">
        <w:rPr>
          <w:rFonts w:ascii="Arial" w:hAnsi="Arial" w:cs="Arial"/>
          <w:color w:val="000000" w:themeColor="text1"/>
          <w:sz w:val="24"/>
          <w:szCs w:val="24"/>
          <w:lang w:val="sr-Latn-ME"/>
        </w:rPr>
        <w:t>veze u frekvencijskom domenu (FDD). Opseg 2500-2570/2620-2690</w:t>
      </w:r>
      <w:r w:rsidR="004E7F32" w:rsidRPr="001C7892">
        <w:rPr>
          <w:rFonts w:ascii="Arial" w:hAnsi="Arial" w:cs="Arial"/>
          <w:color w:val="000000" w:themeColor="text1"/>
          <w:sz w:val="24"/>
          <w:szCs w:val="24"/>
          <w:lang w:val="sr-Latn-ME"/>
        </w:rPr>
        <w:t xml:space="preserve"> </w:t>
      </w:r>
      <w:r w:rsidRPr="001C7892">
        <w:rPr>
          <w:rFonts w:ascii="Arial" w:hAnsi="Arial" w:cs="Arial"/>
          <w:color w:val="000000" w:themeColor="text1"/>
          <w:sz w:val="24"/>
          <w:szCs w:val="24"/>
          <w:lang w:val="sr-Latn-ME"/>
        </w:rPr>
        <w:t xml:space="preserve">MHz za </w:t>
      </w:r>
      <w:r w:rsidR="00890E65" w:rsidRPr="001C7892">
        <w:rPr>
          <w:rFonts w:ascii="Arial" w:hAnsi="Arial" w:cs="Arial"/>
          <w:sz w:val="24"/>
          <w:szCs w:val="24"/>
          <w:lang w:val="sr-Latn-ME"/>
        </w:rPr>
        <w:t>MFCN</w:t>
      </w:r>
      <w:r w:rsidR="00890E65" w:rsidRPr="001C7892">
        <w:rPr>
          <w:rFonts w:ascii="Arial" w:hAnsi="Arial" w:cs="Arial"/>
          <w:color w:val="000000" w:themeColor="text1"/>
          <w:sz w:val="24"/>
          <w:szCs w:val="24"/>
          <w:lang w:val="sr-Latn-ME"/>
        </w:rPr>
        <w:t xml:space="preserve"> </w:t>
      </w:r>
      <w:r w:rsidRPr="001C7892">
        <w:rPr>
          <w:rFonts w:ascii="Arial" w:hAnsi="Arial" w:cs="Arial"/>
          <w:color w:val="000000" w:themeColor="text1"/>
          <w:sz w:val="24"/>
          <w:szCs w:val="24"/>
          <w:lang w:val="sr-Latn-ME"/>
        </w:rPr>
        <w:t xml:space="preserve">sisteme je podijeljen na </w:t>
      </w:r>
      <w:r w:rsidR="00EC1730" w:rsidRPr="001C7892">
        <w:rPr>
          <w:rFonts w:ascii="Arial" w:hAnsi="Arial" w:cs="Arial"/>
          <w:color w:val="000000" w:themeColor="text1"/>
          <w:sz w:val="24"/>
          <w:szCs w:val="24"/>
          <w:lang w:val="sr-Latn-ME"/>
        </w:rPr>
        <w:t>14</w:t>
      </w:r>
      <w:r w:rsidRPr="001C7892">
        <w:rPr>
          <w:rFonts w:ascii="Arial" w:hAnsi="Arial" w:cs="Arial"/>
          <w:color w:val="000000" w:themeColor="text1"/>
          <w:sz w:val="24"/>
          <w:szCs w:val="24"/>
          <w:lang w:val="sr-Latn-ME"/>
        </w:rPr>
        <w:t xml:space="preserve"> uparenih radio-frekvencijskih blokova širine 2x5</w:t>
      </w:r>
      <w:r w:rsidR="004E7F32" w:rsidRPr="001C7892">
        <w:rPr>
          <w:rFonts w:ascii="Arial" w:hAnsi="Arial" w:cs="Arial"/>
          <w:color w:val="000000" w:themeColor="text1"/>
          <w:sz w:val="24"/>
          <w:szCs w:val="24"/>
          <w:lang w:val="sr-Latn-ME"/>
        </w:rPr>
        <w:t xml:space="preserve"> </w:t>
      </w:r>
      <w:r w:rsidRPr="001C7892">
        <w:rPr>
          <w:rFonts w:ascii="Arial" w:hAnsi="Arial" w:cs="Arial"/>
          <w:color w:val="000000" w:themeColor="text1"/>
          <w:sz w:val="24"/>
          <w:szCs w:val="24"/>
          <w:lang w:val="sr-Latn-ME"/>
        </w:rPr>
        <w:t>MHz. Za uzlaznu vezu se koriste radio-frekvencije iz opsega 2500-2570</w:t>
      </w:r>
      <w:r w:rsidR="004E7F32" w:rsidRPr="001C7892">
        <w:rPr>
          <w:rFonts w:ascii="Arial" w:hAnsi="Arial" w:cs="Arial"/>
          <w:color w:val="000000" w:themeColor="text1"/>
          <w:sz w:val="24"/>
          <w:szCs w:val="24"/>
          <w:lang w:val="sr-Latn-ME"/>
        </w:rPr>
        <w:t xml:space="preserve"> </w:t>
      </w:r>
      <w:r w:rsidRPr="001C7892">
        <w:rPr>
          <w:rFonts w:ascii="Arial" w:hAnsi="Arial" w:cs="Arial"/>
          <w:color w:val="000000" w:themeColor="text1"/>
          <w:sz w:val="24"/>
          <w:szCs w:val="24"/>
          <w:lang w:val="sr-Latn-ME"/>
        </w:rPr>
        <w:t>MHz, a za silaznu vezu radio-frekvencije iz opsega 2620-2690</w:t>
      </w:r>
      <w:r w:rsidR="004E7F32" w:rsidRPr="001C7892">
        <w:rPr>
          <w:rFonts w:ascii="Arial" w:hAnsi="Arial" w:cs="Arial"/>
          <w:color w:val="000000" w:themeColor="text1"/>
          <w:sz w:val="24"/>
          <w:szCs w:val="24"/>
          <w:lang w:val="sr-Latn-ME"/>
        </w:rPr>
        <w:t xml:space="preserve"> </w:t>
      </w:r>
      <w:r w:rsidRPr="001C7892">
        <w:rPr>
          <w:rFonts w:ascii="Arial" w:hAnsi="Arial" w:cs="Arial"/>
          <w:color w:val="000000" w:themeColor="text1"/>
          <w:sz w:val="24"/>
          <w:szCs w:val="24"/>
          <w:lang w:val="sr-Latn-ME"/>
        </w:rPr>
        <w:t>MHz. Separacija između predajne i prijemne frekvencije za baznu i terminalnu stanicu iznosi 120</w:t>
      </w:r>
      <w:r w:rsidR="004E7F32" w:rsidRPr="001C7892">
        <w:rPr>
          <w:rFonts w:ascii="Arial" w:hAnsi="Arial" w:cs="Arial"/>
          <w:color w:val="000000" w:themeColor="text1"/>
          <w:sz w:val="24"/>
          <w:szCs w:val="24"/>
          <w:lang w:val="sr-Latn-ME"/>
        </w:rPr>
        <w:t xml:space="preserve"> </w:t>
      </w:r>
      <w:r w:rsidRPr="001C7892">
        <w:rPr>
          <w:rFonts w:ascii="Arial" w:hAnsi="Arial" w:cs="Arial"/>
          <w:color w:val="000000" w:themeColor="text1"/>
          <w:sz w:val="24"/>
          <w:szCs w:val="24"/>
          <w:lang w:val="sr-Latn-ME"/>
        </w:rPr>
        <w:t>MHz. U radio-frekvencijskom opsegu 2570-2620</w:t>
      </w:r>
      <w:r w:rsidR="004E7F32" w:rsidRPr="001C7892">
        <w:rPr>
          <w:rFonts w:ascii="Arial" w:hAnsi="Arial" w:cs="Arial"/>
          <w:color w:val="000000" w:themeColor="text1"/>
          <w:sz w:val="24"/>
          <w:szCs w:val="24"/>
          <w:lang w:val="sr-Latn-ME"/>
        </w:rPr>
        <w:t xml:space="preserve"> </w:t>
      </w:r>
      <w:r w:rsidRPr="001C7892">
        <w:rPr>
          <w:rFonts w:ascii="Arial" w:hAnsi="Arial" w:cs="Arial"/>
          <w:color w:val="000000" w:themeColor="text1"/>
          <w:sz w:val="24"/>
          <w:szCs w:val="24"/>
          <w:lang w:val="sr-Latn-ME"/>
        </w:rPr>
        <w:t xml:space="preserve">MHz za </w:t>
      </w:r>
      <w:r w:rsidR="00A30220" w:rsidRPr="001C7892">
        <w:rPr>
          <w:rFonts w:ascii="Arial" w:hAnsi="Arial" w:cs="Arial"/>
          <w:color w:val="000000" w:themeColor="text1"/>
          <w:sz w:val="24"/>
          <w:szCs w:val="24"/>
          <w:lang w:val="sr-Latn-ME"/>
        </w:rPr>
        <w:t>MFCN</w:t>
      </w:r>
      <w:r w:rsidRPr="001C7892">
        <w:rPr>
          <w:rFonts w:ascii="Arial" w:hAnsi="Arial" w:cs="Arial"/>
          <w:color w:val="000000" w:themeColor="text1"/>
          <w:sz w:val="24"/>
          <w:szCs w:val="24"/>
          <w:lang w:val="sr-Latn-ME"/>
        </w:rPr>
        <w:t xml:space="preserve"> sisteme, predviđeno je razdvajanje uzlazne i silazne veze vremenskim dupleksom (TDD). Opseg 2570-2620</w:t>
      </w:r>
      <w:r w:rsidR="004E7F32" w:rsidRPr="001C7892">
        <w:rPr>
          <w:rFonts w:ascii="Arial" w:hAnsi="Arial" w:cs="Arial"/>
          <w:color w:val="000000" w:themeColor="text1"/>
          <w:sz w:val="24"/>
          <w:szCs w:val="24"/>
          <w:lang w:val="sr-Latn-ME"/>
        </w:rPr>
        <w:t xml:space="preserve"> </w:t>
      </w:r>
      <w:r w:rsidRPr="001C7892">
        <w:rPr>
          <w:rFonts w:ascii="Arial" w:hAnsi="Arial" w:cs="Arial"/>
          <w:color w:val="000000" w:themeColor="text1"/>
          <w:sz w:val="24"/>
          <w:szCs w:val="24"/>
          <w:lang w:val="sr-Latn-ME"/>
        </w:rPr>
        <w:t xml:space="preserve">MHz je podijeljen na </w:t>
      </w:r>
      <w:r w:rsidR="00EC1730" w:rsidRPr="001C7892">
        <w:rPr>
          <w:rFonts w:ascii="Arial" w:hAnsi="Arial" w:cs="Arial"/>
          <w:color w:val="000000" w:themeColor="text1"/>
          <w:sz w:val="24"/>
          <w:szCs w:val="24"/>
          <w:lang w:val="sr-Latn-ME"/>
        </w:rPr>
        <w:t>10</w:t>
      </w:r>
      <w:r w:rsidRPr="001C7892">
        <w:rPr>
          <w:rFonts w:ascii="Arial" w:hAnsi="Arial" w:cs="Arial"/>
          <w:color w:val="000000" w:themeColor="text1"/>
          <w:sz w:val="24"/>
          <w:szCs w:val="24"/>
          <w:lang w:val="sr-Latn-ME"/>
        </w:rPr>
        <w:t xml:space="preserve"> neuparenih radio-frekvencijskih blokova širine 5</w:t>
      </w:r>
      <w:r w:rsidR="00B868B8" w:rsidRPr="001C7892">
        <w:rPr>
          <w:rFonts w:ascii="Arial" w:hAnsi="Arial" w:cs="Arial"/>
          <w:color w:val="000000" w:themeColor="text1"/>
          <w:sz w:val="24"/>
          <w:szCs w:val="24"/>
          <w:lang w:val="sr-Latn-ME"/>
        </w:rPr>
        <w:t xml:space="preserve"> </w:t>
      </w:r>
      <w:r w:rsidRPr="001C7892">
        <w:rPr>
          <w:rFonts w:ascii="Arial" w:hAnsi="Arial" w:cs="Arial"/>
          <w:color w:val="000000" w:themeColor="text1"/>
          <w:sz w:val="24"/>
          <w:szCs w:val="24"/>
          <w:lang w:val="sr-Latn-ME"/>
        </w:rPr>
        <w:t xml:space="preserve">MHz. </w:t>
      </w:r>
      <w:r w:rsidR="00EC1730" w:rsidRPr="001C7892">
        <w:rPr>
          <w:rFonts w:ascii="Arial" w:hAnsi="Arial" w:cs="Arial"/>
          <w:color w:val="000000" w:themeColor="text1"/>
          <w:sz w:val="24"/>
          <w:szCs w:val="24"/>
          <w:lang w:val="sr-Latn-ME"/>
        </w:rPr>
        <w:t>O</w:t>
      </w:r>
      <w:r w:rsidRPr="001C7892">
        <w:rPr>
          <w:rFonts w:ascii="Arial" w:hAnsi="Arial" w:cs="Arial"/>
          <w:color w:val="000000" w:themeColor="text1"/>
          <w:sz w:val="24"/>
          <w:szCs w:val="24"/>
          <w:lang w:val="sr-Latn-ME"/>
        </w:rPr>
        <w:t>pseg 2570-2620</w:t>
      </w:r>
      <w:r w:rsidR="004E7F32" w:rsidRPr="001C7892">
        <w:rPr>
          <w:rFonts w:ascii="Arial" w:hAnsi="Arial" w:cs="Arial"/>
          <w:color w:val="000000" w:themeColor="text1"/>
          <w:sz w:val="24"/>
          <w:szCs w:val="24"/>
          <w:lang w:val="sr-Latn-ME"/>
        </w:rPr>
        <w:t xml:space="preserve"> </w:t>
      </w:r>
      <w:r w:rsidRPr="001C7892">
        <w:rPr>
          <w:rFonts w:ascii="Arial" w:hAnsi="Arial" w:cs="Arial"/>
          <w:color w:val="000000" w:themeColor="text1"/>
          <w:sz w:val="24"/>
          <w:szCs w:val="24"/>
          <w:lang w:val="sr-Latn-ME"/>
        </w:rPr>
        <w:t xml:space="preserve">MHz alternativno </w:t>
      </w:r>
      <w:r w:rsidR="00EC1730" w:rsidRPr="001C7892">
        <w:rPr>
          <w:rFonts w:ascii="Arial" w:hAnsi="Arial" w:cs="Arial"/>
          <w:color w:val="000000" w:themeColor="text1"/>
          <w:sz w:val="24"/>
          <w:szCs w:val="24"/>
          <w:lang w:val="sr-Latn-ME"/>
        </w:rPr>
        <w:t xml:space="preserve">se </w:t>
      </w:r>
      <w:r w:rsidRPr="001C7892">
        <w:rPr>
          <w:rFonts w:ascii="Arial" w:hAnsi="Arial" w:cs="Arial"/>
          <w:color w:val="000000" w:themeColor="text1"/>
          <w:sz w:val="24"/>
          <w:szCs w:val="24"/>
          <w:lang w:val="sr-Latn-ME"/>
        </w:rPr>
        <w:t>može koristiti za FDD s</w:t>
      </w:r>
      <w:r w:rsidR="00EC1730" w:rsidRPr="001C7892">
        <w:rPr>
          <w:rFonts w:ascii="Arial" w:hAnsi="Arial" w:cs="Arial"/>
          <w:color w:val="000000" w:themeColor="text1"/>
          <w:sz w:val="24"/>
          <w:szCs w:val="24"/>
          <w:lang w:val="sr-Latn-ME"/>
        </w:rPr>
        <w:t>a</w:t>
      </w:r>
      <w:r w:rsidRPr="001C7892">
        <w:rPr>
          <w:rFonts w:ascii="Arial" w:hAnsi="Arial" w:cs="Arial"/>
          <w:color w:val="000000" w:themeColor="text1"/>
          <w:sz w:val="24"/>
          <w:szCs w:val="24"/>
          <w:lang w:val="sr-Latn-ME"/>
        </w:rPr>
        <w:t>plementarnu silaznu vezu (SDL). Jednom subjektu se može dodijeliti jedan ili više sukcesivnih frekvencijskih blokova iz uparenog, odnosno neuparenog dijela opsega</w:t>
      </w:r>
      <w:r w:rsidR="00AD1F5D" w:rsidRPr="001C7892">
        <w:rPr>
          <w:rFonts w:ascii="Arial" w:hAnsi="Arial" w:cs="Arial"/>
          <w:color w:val="000000" w:themeColor="text1"/>
          <w:sz w:val="24"/>
          <w:szCs w:val="24"/>
          <w:lang w:val="sr-Latn-ME"/>
        </w:rPr>
        <w:t xml:space="preserve">. </w:t>
      </w:r>
    </w:p>
    <w:p w:rsidR="00AD1F5D" w:rsidRPr="001C7892" w:rsidRDefault="00AD1F5D" w:rsidP="00AD1F5D">
      <w:pPr>
        <w:tabs>
          <w:tab w:val="left" w:pos="567"/>
        </w:tabs>
        <w:spacing w:after="0" w:line="240" w:lineRule="auto"/>
        <w:jc w:val="both"/>
        <w:rPr>
          <w:rFonts w:ascii="Arial" w:hAnsi="Arial" w:cs="Arial"/>
          <w:color w:val="000000" w:themeColor="text1"/>
          <w:sz w:val="24"/>
          <w:szCs w:val="24"/>
          <w:lang w:val="sr-Latn-ME"/>
        </w:rPr>
      </w:pPr>
    </w:p>
    <w:p w:rsidR="001278B2" w:rsidRPr="001C7892" w:rsidRDefault="00196EF3" w:rsidP="00AD1F5D">
      <w:pPr>
        <w:tabs>
          <w:tab w:val="left" w:pos="567"/>
        </w:tabs>
        <w:spacing w:after="0" w:line="240" w:lineRule="auto"/>
        <w:jc w:val="both"/>
        <w:rPr>
          <w:rFonts w:ascii="Arial" w:hAnsi="Arial" w:cs="Arial"/>
          <w:color w:val="000000" w:themeColor="text1"/>
          <w:sz w:val="24"/>
          <w:szCs w:val="24"/>
          <w:lang w:val="sr-Latn-ME"/>
        </w:rPr>
      </w:pPr>
      <w:r w:rsidRPr="001C7892">
        <w:rPr>
          <w:rFonts w:ascii="Arial" w:hAnsi="Arial" w:cs="Arial"/>
          <w:color w:val="000000" w:themeColor="text1"/>
          <w:sz w:val="24"/>
          <w:szCs w:val="24"/>
          <w:lang w:val="sr-Latn-ME"/>
        </w:rPr>
        <w:t>P</w:t>
      </w:r>
      <w:r w:rsidR="001278B2" w:rsidRPr="001C7892">
        <w:rPr>
          <w:rFonts w:ascii="Arial" w:hAnsi="Arial" w:cs="Arial"/>
          <w:color w:val="000000" w:themeColor="text1"/>
          <w:sz w:val="24"/>
          <w:szCs w:val="24"/>
          <w:lang w:val="sr-Latn-ME"/>
        </w:rPr>
        <w:t>rikaz raspodjele radio-frekvencija iz opsega 2500-2690</w:t>
      </w:r>
      <w:r w:rsidR="004E7F32" w:rsidRPr="001C7892">
        <w:rPr>
          <w:rFonts w:ascii="Arial" w:hAnsi="Arial" w:cs="Arial"/>
          <w:color w:val="000000" w:themeColor="text1"/>
          <w:sz w:val="24"/>
          <w:szCs w:val="24"/>
          <w:lang w:val="sr-Latn-ME"/>
        </w:rPr>
        <w:t xml:space="preserve"> </w:t>
      </w:r>
      <w:r w:rsidR="001278B2" w:rsidRPr="001C7892">
        <w:rPr>
          <w:rFonts w:ascii="Arial" w:hAnsi="Arial" w:cs="Arial"/>
          <w:color w:val="000000" w:themeColor="text1"/>
          <w:sz w:val="24"/>
          <w:szCs w:val="24"/>
          <w:lang w:val="sr-Latn-ME"/>
        </w:rPr>
        <w:t xml:space="preserve">MHz za </w:t>
      </w:r>
      <w:r w:rsidR="00890E65" w:rsidRPr="001C7892">
        <w:rPr>
          <w:rFonts w:ascii="Arial" w:hAnsi="Arial" w:cs="Arial"/>
          <w:sz w:val="24"/>
          <w:szCs w:val="24"/>
          <w:lang w:val="sr-Latn-ME"/>
        </w:rPr>
        <w:t>MFCN</w:t>
      </w:r>
      <w:r w:rsidR="00890E65" w:rsidRPr="001C7892">
        <w:rPr>
          <w:rFonts w:ascii="Arial" w:hAnsi="Arial" w:cs="Arial"/>
          <w:color w:val="000000" w:themeColor="text1"/>
          <w:sz w:val="24"/>
          <w:szCs w:val="24"/>
          <w:lang w:val="sr-Latn-ME"/>
        </w:rPr>
        <w:t xml:space="preserve"> </w:t>
      </w:r>
      <w:r w:rsidR="001278B2" w:rsidRPr="001C7892">
        <w:rPr>
          <w:rFonts w:ascii="Arial" w:hAnsi="Arial" w:cs="Arial"/>
          <w:color w:val="000000" w:themeColor="text1"/>
          <w:sz w:val="24"/>
          <w:szCs w:val="24"/>
          <w:lang w:val="sr-Latn-ME"/>
        </w:rPr>
        <w:t xml:space="preserve">sisteme je dat na </w:t>
      </w:r>
      <w:r w:rsidR="004F2C41" w:rsidRPr="001C7892">
        <w:rPr>
          <w:rFonts w:ascii="Arial" w:hAnsi="Arial" w:cs="Arial"/>
          <w:sz w:val="24"/>
          <w:szCs w:val="24"/>
          <w:lang w:val="sr-Latn-ME"/>
        </w:rPr>
        <w:t xml:space="preserve">Slici </w:t>
      </w:r>
      <w:r w:rsidR="00EB7A34">
        <w:rPr>
          <w:rFonts w:ascii="Arial" w:hAnsi="Arial" w:cs="Arial"/>
          <w:sz w:val="24"/>
          <w:szCs w:val="24"/>
          <w:lang w:val="sr-Latn-ME"/>
        </w:rPr>
        <w:t>7.4</w:t>
      </w:r>
      <w:r w:rsidR="001278B2" w:rsidRPr="001C7892">
        <w:rPr>
          <w:rFonts w:ascii="Arial" w:hAnsi="Arial" w:cs="Arial"/>
          <w:color w:val="000000" w:themeColor="text1"/>
          <w:sz w:val="24"/>
          <w:szCs w:val="24"/>
          <w:lang w:val="sr-Latn-ME"/>
        </w:rPr>
        <w:t>.</w:t>
      </w:r>
    </w:p>
    <w:p w:rsidR="00BC3E26" w:rsidRPr="001C7892" w:rsidRDefault="00BC3E26" w:rsidP="002652FF">
      <w:pPr>
        <w:tabs>
          <w:tab w:val="left" w:pos="142"/>
          <w:tab w:val="left" w:pos="567"/>
        </w:tabs>
        <w:spacing w:after="0" w:line="240" w:lineRule="auto"/>
        <w:jc w:val="both"/>
        <w:rPr>
          <w:rFonts w:ascii="Arial" w:hAnsi="Arial" w:cs="Arial"/>
          <w:color w:val="000000" w:themeColor="text1"/>
          <w:sz w:val="24"/>
          <w:szCs w:val="24"/>
          <w:lang w:val="sr-Latn-ME"/>
        </w:rPr>
      </w:pPr>
    </w:p>
    <w:p w:rsidR="004E7F32" w:rsidRPr="001C7892" w:rsidRDefault="00A30220" w:rsidP="00A30220">
      <w:pPr>
        <w:tabs>
          <w:tab w:val="left" w:pos="142"/>
          <w:tab w:val="left" w:pos="567"/>
        </w:tabs>
        <w:spacing w:after="0" w:line="240" w:lineRule="auto"/>
        <w:ind w:left="-142"/>
        <w:jc w:val="right"/>
        <w:rPr>
          <w:rFonts w:ascii="Arial" w:hAnsi="Arial" w:cs="Arial"/>
          <w:sz w:val="12"/>
          <w:szCs w:val="12"/>
          <w:lang w:val="sr-Latn-ME"/>
        </w:rPr>
      </w:pPr>
      <w:r w:rsidRPr="001C7892">
        <w:rPr>
          <w:lang w:val="sr-Latn-ME"/>
        </w:rPr>
        <w:object w:dxaOrig="13198" w:dyaOrig="2216">
          <v:shape id="_x0000_i1027" type="#_x0000_t75" style="width:497.4pt;height:84pt" o:ole="">
            <v:imagedata r:id="rId32" o:title=""/>
          </v:shape>
          <o:OLEObject Type="Embed" ProgID="Visio.Drawing.11" ShapeID="_x0000_i1027" DrawAspect="Content" ObjectID="_1688546458" r:id="rId33"/>
        </w:object>
      </w:r>
    </w:p>
    <w:p w:rsidR="004E7F32" w:rsidRPr="001C7892" w:rsidRDefault="004F2C41" w:rsidP="00772536">
      <w:pPr>
        <w:tabs>
          <w:tab w:val="left" w:pos="142"/>
          <w:tab w:val="left" w:pos="567"/>
        </w:tabs>
        <w:spacing w:before="120" w:after="0" w:line="240" w:lineRule="auto"/>
        <w:ind w:left="-284"/>
        <w:jc w:val="center"/>
        <w:rPr>
          <w:rFonts w:ascii="Arial" w:hAnsi="Arial" w:cs="Arial"/>
          <w:i/>
          <w:color w:val="000000" w:themeColor="text1"/>
          <w:lang w:val="sr-Latn-ME"/>
        </w:rPr>
      </w:pPr>
      <w:r w:rsidRPr="001C7892">
        <w:rPr>
          <w:rFonts w:ascii="Arial" w:hAnsi="Arial" w:cs="Arial"/>
          <w:lang w:val="sr-Latn-ME"/>
        </w:rPr>
        <w:t xml:space="preserve">Slika </w:t>
      </w:r>
      <w:r w:rsidR="00EB7A34">
        <w:rPr>
          <w:rFonts w:ascii="Arial" w:hAnsi="Arial" w:cs="Arial"/>
          <w:lang w:val="sr-Latn-ME"/>
        </w:rPr>
        <w:t>7.4</w:t>
      </w:r>
      <w:r w:rsidRPr="001C7892">
        <w:rPr>
          <w:rFonts w:ascii="Arial" w:hAnsi="Arial" w:cs="Arial"/>
          <w:lang w:val="sr-Latn-ME"/>
        </w:rPr>
        <w:t xml:space="preserve"> </w:t>
      </w:r>
      <w:r w:rsidR="004E7F32" w:rsidRPr="001C7892">
        <w:rPr>
          <w:rFonts w:ascii="Arial" w:hAnsi="Arial" w:cs="Arial"/>
          <w:i/>
          <w:color w:val="000000" w:themeColor="text1"/>
          <w:lang w:val="sr-Latn-ME"/>
        </w:rPr>
        <w:t>G</w:t>
      </w:r>
      <w:r w:rsidR="001278B2" w:rsidRPr="001C7892">
        <w:rPr>
          <w:rFonts w:ascii="Arial" w:hAnsi="Arial" w:cs="Arial"/>
          <w:i/>
          <w:color w:val="000000" w:themeColor="text1"/>
          <w:lang w:val="sr-Latn-ME"/>
        </w:rPr>
        <w:t xml:space="preserve">rafički prikaz predloga raspodjele radio-frekvencija iz opsega </w:t>
      </w:r>
    </w:p>
    <w:p w:rsidR="001278B2" w:rsidRPr="001C7892" w:rsidRDefault="001278B2" w:rsidP="004E7F32">
      <w:pPr>
        <w:tabs>
          <w:tab w:val="left" w:pos="142"/>
          <w:tab w:val="left" w:pos="567"/>
        </w:tabs>
        <w:spacing w:after="0" w:line="240" w:lineRule="auto"/>
        <w:ind w:left="-284"/>
        <w:jc w:val="center"/>
        <w:rPr>
          <w:rFonts w:ascii="Arial" w:hAnsi="Arial" w:cs="Arial"/>
          <w:i/>
          <w:color w:val="000000" w:themeColor="text1"/>
          <w:lang w:val="sr-Latn-ME"/>
        </w:rPr>
      </w:pPr>
      <w:r w:rsidRPr="001C7892">
        <w:rPr>
          <w:rFonts w:ascii="Arial" w:hAnsi="Arial" w:cs="Arial"/>
          <w:i/>
          <w:color w:val="000000" w:themeColor="text1"/>
          <w:lang w:val="sr-Latn-ME"/>
        </w:rPr>
        <w:t>2500-2690</w:t>
      </w:r>
      <w:r w:rsidR="004E7F32" w:rsidRPr="001C7892">
        <w:rPr>
          <w:rFonts w:ascii="Arial" w:hAnsi="Arial" w:cs="Arial"/>
          <w:i/>
          <w:color w:val="000000" w:themeColor="text1"/>
          <w:lang w:val="sr-Latn-ME"/>
        </w:rPr>
        <w:t xml:space="preserve"> </w:t>
      </w:r>
      <w:r w:rsidR="00A30220" w:rsidRPr="001C7892">
        <w:rPr>
          <w:rFonts w:ascii="Arial" w:hAnsi="Arial" w:cs="Arial"/>
          <w:i/>
          <w:color w:val="000000" w:themeColor="text1"/>
          <w:lang w:val="sr-Latn-ME"/>
        </w:rPr>
        <w:t>MHz za MFCN</w:t>
      </w:r>
      <w:r w:rsidRPr="001C7892">
        <w:rPr>
          <w:rFonts w:ascii="Arial" w:hAnsi="Arial" w:cs="Arial"/>
          <w:i/>
          <w:color w:val="000000" w:themeColor="text1"/>
          <w:lang w:val="sr-Latn-ME"/>
        </w:rPr>
        <w:t xml:space="preserve"> sisteme</w:t>
      </w:r>
    </w:p>
    <w:p w:rsidR="00BC3E26" w:rsidRPr="001C7892" w:rsidRDefault="00BC3E26" w:rsidP="002652FF">
      <w:pPr>
        <w:tabs>
          <w:tab w:val="left" w:pos="142"/>
          <w:tab w:val="left" w:pos="567"/>
        </w:tabs>
        <w:spacing w:after="0" w:line="240" w:lineRule="auto"/>
        <w:rPr>
          <w:rFonts w:ascii="Arial" w:hAnsi="Arial" w:cs="Arial"/>
          <w:i/>
          <w:color w:val="000000" w:themeColor="text1"/>
          <w:sz w:val="24"/>
          <w:szCs w:val="24"/>
          <w:lang w:val="sr-Latn-ME"/>
        </w:rPr>
      </w:pPr>
    </w:p>
    <w:p w:rsidR="001278B2" w:rsidRPr="001C7892" w:rsidRDefault="001278B2" w:rsidP="002652FF">
      <w:pPr>
        <w:tabs>
          <w:tab w:val="left" w:pos="142"/>
          <w:tab w:val="left" w:pos="567"/>
        </w:tabs>
        <w:spacing w:after="0" w:line="240" w:lineRule="auto"/>
        <w:jc w:val="both"/>
        <w:rPr>
          <w:rFonts w:ascii="Arial" w:hAnsi="Arial" w:cs="Arial"/>
          <w:color w:val="000000" w:themeColor="text1"/>
          <w:sz w:val="24"/>
          <w:szCs w:val="24"/>
          <w:lang w:val="sr-Latn-ME"/>
        </w:rPr>
      </w:pPr>
      <w:r w:rsidRPr="001C7892">
        <w:rPr>
          <w:rFonts w:ascii="Arial" w:hAnsi="Arial" w:cs="Arial"/>
          <w:color w:val="000000" w:themeColor="text1"/>
          <w:sz w:val="24"/>
          <w:szCs w:val="24"/>
          <w:lang w:val="sr-Latn-ME"/>
        </w:rPr>
        <w:t>Plan</w:t>
      </w:r>
      <w:r w:rsidR="00196EF3" w:rsidRPr="001C7892">
        <w:rPr>
          <w:rFonts w:ascii="Arial" w:hAnsi="Arial" w:cs="Arial"/>
          <w:color w:val="000000" w:themeColor="text1"/>
          <w:sz w:val="24"/>
          <w:szCs w:val="24"/>
          <w:lang w:val="sr-Latn-ME"/>
        </w:rPr>
        <w:t>om</w:t>
      </w:r>
      <w:r w:rsidRPr="001C7892">
        <w:rPr>
          <w:rFonts w:ascii="Arial" w:hAnsi="Arial" w:cs="Arial"/>
          <w:color w:val="000000" w:themeColor="text1"/>
          <w:sz w:val="24"/>
          <w:szCs w:val="24"/>
          <w:lang w:val="sr-Latn-ME"/>
        </w:rPr>
        <w:t xml:space="preserve"> raspodjele utvrđeni su i tehnički uslovi za bazne </w:t>
      </w:r>
      <w:r w:rsidR="00EC1730" w:rsidRPr="001C7892">
        <w:rPr>
          <w:rFonts w:ascii="Arial" w:hAnsi="Arial" w:cs="Arial"/>
          <w:color w:val="000000" w:themeColor="text1"/>
          <w:sz w:val="24"/>
          <w:szCs w:val="24"/>
          <w:lang w:val="sr-Latn-ME"/>
        </w:rPr>
        <w:t xml:space="preserve">(ne-AAS i AAS) </w:t>
      </w:r>
      <w:r w:rsidRPr="001C7892">
        <w:rPr>
          <w:rFonts w:ascii="Arial" w:hAnsi="Arial" w:cs="Arial"/>
          <w:color w:val="000000" w:themeColor="text1"/>
          <w:sz w:val="24"/>
          <w:szCs w:val="24"/>
          <w:lang w:val="sr-Latn-ME"/>
        </w:rPr>
        <w:t xml:space="preserve">i terminalne stanice </w:t>
      </w:r>
      <w:r w:rsidR="00890E65" w:rsidRPr="001C7892">
        <w:rPr>
          <w:rFonts w:ascii="Arial" w:hAnsi="Arial" w:cs="Arial"/>
          <w:sz w:val="24"/>
          <w:szCs w:val="24"/>
          <w:lang w:val="sr-Latn-ME"/>
        </w:rPr>
        <w:t>MFCN</w:t>
      </w:r>
      <w:r w:rsidR="00890E65" w:rsidRPr="001C7892">
        <w:rPr>
          <w:rFonts w:ascii="Arial" w:hAnsi="Arial" w:cs="Arial"/>
          <w:color w:val="000000" w:themeColor="text1"/>
          <w:sz w:val="24"/>
          <w:szCs w:val="24"/>
          <w:lang w:val="sr-Latn-ME"/>
        </w:rPr>
        <w:t xml:space="preserve"> </w:t>
      </w:r>
      <w:r w:rsidRPr="001C7892">
        <w:rPr>
          <w:rFonts w:ascii="Arial" w:hAnsi="Arial" w:cs="Arial"/>
          <w:color w:val="000000" w:themeColor="text1"/>
          <w:sz w:val="24"/>
          <w:szCs w:val="24"/>
          <w:lang w:val="sr-Latn-ME"/>
        </w:rPr>
        <w:t>sistema</w:t>
      </w:r>
      <w:r w:rsidR="00EC1730" w:rsidRPr="001C7892">
        <w:rPr>
          <w:rFonts w:ascii="Arial" w:hAnsi="Arial" w:cs="Arial"/>
          <w:color w:val="000000" w:themeColor="text1"/>
          <w:sz w:val="24"/>
          <w:szCs w:val="24"/>
          <w:lang w:val="sr-Latn-ME"/>
        </w:rPr>
        <w:t>,</w:t>
      </w:r>
      <w:r w:rsidRPr="001C7892">
        <w:rPr>
          <w:rFonts w:ascii="Arial" w:hAnsi="Arial" w:cs="Arial"/>
          <w:color w:val="000000" w:themeColor="text1"/>
          <w:sz w:val="24"/>
          <w:szCs w:val="24"/>
          <w:lang w:val="sr-Latn-ME"/>
        </w:rPr>
        <w:t xml:space="preserve"> koji su definisani na bazi maske ivice bloka (BEM) za emisije </w:t>
      </w:r>
      <w:r w:rsidR="007E3C6A" w:rsidRPr="001C7892">
        <w:rPr>
          <w:rFonts w:ascii="Arial" w:hAnsi="Arial" w:cs="Arial"/>
          <w:sz w:val="24"/>
          <w:szCs w:val="24"/>
          <w:lang w:val="sr-Latn-ME"/>
        </w:rPr>
        <w:t>unutar (</w:t>
      </w:r>
      <w:r w:rsidR="007E3C6A" w:rsidRPr="001C7892">
        <w:rPr>
          <w:rFonts w:ascii="Arial" w:hAnsi="Arial" w:cs="Arial"/>
          <w:i/>
          <w:sz w:val="24"/>
          <w:szCs w:val="24"/>
          <w:lang w:val="sr-Latn-ME"/>
        </w:rPr>
        <w:t>in-block</w:t>
      </w:r>
      <w:r w:rsidR="007E3C6A" w:rsidRPr="001C7892">
        <w:rPr>
          <w:rFonts w:ascii="Arial" w:hAnsi="Arial" w:cs="Arial"/>
          <w:sz w:val="24"/>
          <w:szCs w:val="24"/>
          <w:lang w:val="sr-Latn-ME"/>
        </w:rPr>
        <w:t>) i izvan (</w:t>
      </w:r>
      <w:r w:rsidR="007E3C6A" w:rsidRPr="001C7892">
        <w:rPr>
          <w:rFonts w:ascii="Arial" w:hAnsi="Arial" w:cs="Arial"/>
          <w:i/>
          <w:sz w:val="24"/>
          <w:szCs w:val="24"/>
          <w:lang w:val="sr-Latn-ME"/>
        </w:rPr>
        <w:t>out-of-block</w:t>
      </w:r>
      <w:r w:rsidR="007E3C6A" w:rsidRPr="001C7892">
        <w:rPr>
          <w:rFonts w:ascii="Arial" w:hAnsi="Arial" w:cs="Arial"/>
          <w:sz w:val="24"/>
          <w:szCs w:val="24"/>
          <w:lang w:val="sr-Latn-ME"/>
        </w:rPr>
        <w:t>)</w:t>
      </w:r>
      <w:r w:rsidRPr="001C7892">
        <w:rPr>
          <w:rFonts w:ascii="Arial" w:hAnsi="Arial" w:cs="Arial"/>
          <w:color w:val="000000" w:themeColor="text1"/>
          <w:sz w:val="24"/>
          <w:szCs w:val="24"/>
          <w:lang w:val="sr-Latn-ME"/>
        </w:rPr>
        <w:t xml:space="preserve"> dodijeljenog bloka, za nerestriktivne i restriktivne frekvencijske blokove.</w:t>
      </w:r>
    </w:p>
    <w:p w:rsidR="00BC3E26" w:rsidRPr="001C7892" w:rsidRDefault="00BC3E26" w:rsidP="002652FF">
      <w:pPr>
        <w:tabs>
          <w:tab w:val="left" w:pos="142"/>
          <w:tab w:val="left" w:pos="567"/>
        </w:tabs>
        <w:spacing w:after="0" w:line="240" w:lineRule="auto"/>
        <w:jc w:val="both"/>
        <w:rPr>
          <w:rFonts w:ascii="Arial" w:hAnsi="Arial" w:cs="Arial"/>
          <w:color w:val="000000" w:themeColor="text1"/>
          <w:sz w:val="24"/>
          <w:szCs w:val="24"/>
          <w:lang w:val="sr-Latn-ME"/>
        </w:rPr>
      </w:pPr>
    </w:p>
    <w:p w:rsidR="004D7162" w:rsidRPr="001C7892" w:rsidRDefault="004D7162" w:rsidP="004D7162">
      <w:pPr>
        <w:tabs>
          <w:tab w:val="left" w:pos="3525"/>
        </w:tabs>
        <w:spacing w:after="0" w:line="240" w:lineRule="auto"/>
        <w:jc w:val="both"/>
        <w:rPr>
          <w:rFonts w:ascii="Arial" w:hAnsi="Arial" w:cs="Arial"/>
          <w:color w:val="000000" w:themeColor="text1"/>
          <w:sz w:val="24"/>
          <w:szCs w:val="24"/>
          <w:lang w:val="sr-Latn-ME"/>
        </w:rPr>
      </w:pPr>
      <w:r w:rsidRPr="001C7892">
        <w:rPr>
          <w:rFonts w:ascii="Arial" w:hAnsi="Arial" w:cs="Arial"/>
          <w:color w:val="000000" w:themeColor="text1"/>
          <w:sz w:val="24"/>
          <w:szCs w:val="24"/>
          <w:lang w:val="sr-Latn-ME"/>
        </w:rPr>
        <w:t>Neupareni frekvencijski blok širine 5 MHz sa oznakom G1</w:t>
      </w:r>
      <w:r w:rsidR="00A30220" w:rsidRPr="001C7892">
        <w:rPr>
          <w:rFonts w:ascii="Arial" w:hAnsi="Arial" w:cs="Arial"/>
          <w:color w:val="000000" w:themeColor="text1"/>
          <w:sz w:val="24"/>
          <w:szCs w:val="24"/>
          <w:lang w:val="sr-Latn-ME"/>
        </w:rPr>
        <w:t>, osim kada se koristi za uzlaznu vezu,</w:t>
      </w:r>
      <w:r w:rsidRPr="001C7892">
        <w:rPr>
          <w:rFonts w:ascii="Arial" w:hAnsi="Arial" w:cs="Arial"/>
          <w:color w:val="000000" w:themeColor="text1"/>
          <w:sz w:val="24"/>
          <w:szCs w:val="24"/>
          <w:lang w:val="sr-Latn-ME"/>
        </w:rPr>
        <w:t xml:space="preserve"> </w:t>
      </w:r>
      <w:r w:rsidR="00A30220" w:rsidRPr="001C7892">
        <w:rPr>
          <w:rFonts w:ascii="Arial" w:hAnsi="Arial" w:cs="Arial"/>
          <w:color w:val="000000" w:themeColor="text1"/>
          <w:sz w:val="24"/>
          <w:szCs w:val="24"/>
          <w:lang w:val="sr-Latn-ME"/>
        </w:rPr>
        <w:t xml:space="preserve">kao </w:t>
      </w:r>
      <w:r w:rsidRPr="001C7892">
        <w:rPr>
          <w:rFonts w:ascii="Arial" w:hAnsi="Arial" w:cs="Arial"/>
          <w:color w:val="000000" w:themeColor="text1"/>
          <w:sz w:val="24"/>
          <w:szCs w:val="24"/>
          <w:lang w:val="sr-Latn-ME"/>
        </w:rPr>
        <w:t xml:space="preserve">i </w:t>
      </w:r>
      <w:r w:rsidR="00A30220" w:rsidRPr="001C7892">
        <w:rPr>
          <w:rFonts w:ascii="Arial" w:hAnsi="Arial" w:cs="Arial"/>
          <w:color w:val="000000" w:themeColor="text1"/>
          <w:sz w:val="24"/>
          <w:szCs w:val="24"/>
          <w:lang w:val="sr-Latn-ME"/>
        </w:rPr>
        <w:t>svaki najniži neupareni frekvencijski blok širine 5 MHz iz opsega 2575-2620 MHz koji je dio dodijeljenog bloka jedne TDD mreže ako se sa donje strane graniči sa dodijeljenim blokom druge nesinhronizovane TDD mreže</w:t>
      </w:r>
      <w:r w:rsidRPr="001C7892">
        <w:rPr>
          <w:rFonts w:ascii="Arial" w:hAnsi="Arial" w:cs="Arial"/>
          <w:color w:val="000000" w:themeColor="text1"/>
          <w:sz w:val="24"/>
          <w:szCs w:val="24"/>
          <w:lang w:val="sr-Latn-ME"/>
        </w:rPr>
        <w:t>, smatra</w:t>
      </w:r>
      <w:r w:rsidR="00A30220" w:rsidRPr="001C7892">
        <w:rPr>
          <w:rFonts w:ascii="Arial" w:hAnsi="Arial" w:cs="Arial"/>
          <w:color w:val="000000" w:themeColor="text1"/>
          <w:sz w:val="24"/>
          <w:szCs w:val="24"/>
          <w:lang w:val="sr-Latn-ME"/>
        </w:rPr>
        <w:t xml:space="preserve"> se restriktivnim blokom</w:t>
      </w:r>
      <w:r w:rsidRPr="001C7892">
        <w:rPr>
          <w:rFonts w:ascii="Arial" w:hAnsi="Arial" w:cs="Arial"/>
          <w:color w:val="000000" w:themeColor="text1"/>
          <w:sz w:val="24"/>
          <w:szCs w:val="24"/>
          <w:lang w:val="sr-Latn-ME"/>
        </w:rPr>
        <w:t xml:space="preserve">. </w:t>
      </w:r>
      <w:r w:rsidR="00A30220" w:rsidRPr="001C7892">
        <w:rPr>
          <w:rFonts w:ascii="Arial" w:hAnsi="Arial" w:cs="Arial"/>
          <w:color w:val="000000" w:themeColor="text1"/>
          <w:sz w:val="24"/>
          <w:szCs w:val="24"/>
          <w:lang w:val="sr-Latn-ME"/>
        </w:rPr>
        <w:t xml:space="preserve">Svi upareni i ostali neupareni frekvencijski blokovi iz opsega 2500-2690 MHz smatraju se nerestriktivnim blokovima. </w:t>
      </w:r>
    </w:p>
    <w:p w:rsidR="004D7162" w:rsidRPr="001C7892" w:rsidRDefault="004D7162" w:rsidP="004D7162">
      <w:pPr>
        <w:tabs>
          <w:tab w:val="left" w:pos="3525"/>
        </w:tabs>
        <w:spacing w:after="0" w:line="240" w:lineRule="auto"/>
        <w:rPr>
          <w:rFonts w:ascii="Arial" w:hAnsi="Arial" w:cs="Arial"/>
          <w:sz w:val="24"/>
          <w:szCs w:val="24"/>
          <w:lang w:val="sr-Latn-ME"/>
        </w:rPr>
      </w:pPr>
    </w:p>
    <w:p w:rsidR="003372E3" w:rsidRDefault="00196EF3" w:rsidP="003372E3">
      <w:pPr>
        <w:tabs>
          <w:tab w:val="left" w:pos="993"/>
        </w:tabs>
        <w:spacing w:after="0" w:line="240" w:lineRule="auto"/>
        <w:jc w:val="both"/>
        <w:rPr>
          <w:rFonts w:ascii="Arial" w:hAnsi="Arial" w:cs="Arial"/>
          <w:sz w:val="24"/>
          <w:szCs w:val="24"/>
          <w:lang w:val="sr-Latn-ME"/>
        </w:rPr>
      </w:pPr>
      <w:r w:rsidRPr="001C7892">
        <w:rPr>
          <w:rFonts w:ascii="Arial" w:hAnsi="Arial" w:cs="Arial"/>
          <w:bCs/>
          <w:sz w:val="24"/>
          <w:szCs w:val="24"/>
          <w:lang w:val="sr-Latn-ME"/>
        </w:rPr>
        <w:t>Plan raspodjele radio-frekvencija iz opsega 2500-2690</w:t>
      </w:r>
      <w:r w:rsidR="004E7F32" w:rsidRPr="001C7892">
        <w:rPr>
          <w:rFonts w:ascii="Arial" w:hAnsi="Arial" w:cs="Arial"/>
          <w:bCs/>
          <w:sz w:val="24"/>
          <w:szCs w:val="24"/>
          <w:lang w:val="sr-Latn-ME"/>
        </w:rPr>
        <w:t xml:space="preserve"> </w:t>
      </w:r>
      <w:r w:rsidRPr="001C7892">
        <w:rPr>
          <w:rFonts w:ascii="Arial" w:hAnsi="Arial" w:cs="Arial"/>
          <w:bCs/>
          <w:sz w:val="24"/>
          <w:szCs w:val="24"/>
          <w:lang w:val="sr-Latn-ME"/>
        </w:rPr>
        <w:t xml:space="preserve">MHz za </w:t>
      </w:r>
      <w:r w:rsidR="00890E65" w:rsidRPr="001C7892">
        <w:rPr>
          <w:rFonts w:ascii="Arial" w:hAnsi="Arial" w:cs="Arial"/>
          <w:sz w:val="24"/>
          <w:szCs w:val="24"/>
          <w:lang w:val="sr-Latn-ME"/>
        </w:rPr>
        <w:t>MFCN</w:t>
      </w:r>
      <w:r w:rsidR="00890E65" w:rsidRPr="001C7892">
        <w:rPr>
          <w:rFonts w:ascii="Arial" w:hAnsi="Arial" w:cs="Arial"/>
          <w:bCs/>
          <w:sz w:val="24"/>
          <w:szCs w:val="24"/>
          <w:lang w:val="sr-Latn-ME"/>
        </w:rPr>
        <w:t xml:space="preserve"> </w:t>
      </w:r>
      <w:r w:rsidRPr="001C7892">
        <w:rPr>
          <w:rFonts w:ascii="Arial" w:hAnsi="Arial" w:cs="Arial"/>
          <w:bCs/>
          <w:sz w:val="24"/>
          <w:szCs w:val="24"/>
          <w:lang w:val="sr-Latn-ME"/>
        </w:rPr>
        <w:t xml:space="preserve">sisteme </w:t>
      </w:r>
      <w:r w:rsidRPr="001C7892">
        <w:rPr>
          <w:rFonts w:ascii="Arial" w:hAnsi="Arial" w:cs="Arial"/>
          <w:sz w:val="24"/>
          <w:szCs w:val="24"/>
          <w:lang w:val="sr-Latn-ME"/>
        </w:rPr>
        <w:t>je objavljen u "Službenom listu C</w:t>
      </w:r>
      <w:r w:rsidR="00166B5F" w:rsidRPr="001C7892">
        <w:rPr>
          <w:rFonts w:ascii="Arial" w:hAnsi="Arial" w:cs="Arial"/>
          <w:sz w:val="24"/>
          <w:szCs w:val="24"/>
          <w:lang w:val="sr-Latn-ME"/>
        </w:rPr>
        <w:t xml:space="preserve">rne </w:t>
      </w:r>
      <w:r w:rsidR="00890E65" w:rsidRPr="001C7892">
        <w:rPr>
          <w:rFonts w:ascii="Arial" w:hAnsi="Arial" w:cs="Arial"/>
          <w:sz w:val="24"/>
          <w:szCs w:val="24"/>
          <w:lang w:val="sr-Latn-ME"/>
        </w:rPr>
        <w:t>G</w:t>
      </w:r>
      <w:r w:rsidR="00166B5F" w:rsidRPr="001C7892">
        <w:rPr>
          <w:rFonts w:ascii="Arial" w:hAnsi="Arial" w:cs="Arial"/>
          <w:sz w:val="24"/>
          <w:szCs w:val="24"/>
          <w:lang w:val="sr-Latn-ME"/>
        </w:rPr>
        <w:t>ore</w:t>
      </w:r>
      <w:r w:rsidRPr="001C7892">
        <w:rPr>
          <w:rFonts w:ascii="Arial" w:hAnsi="Arial" w:cs="Arial"/>
          <w:sz w:val="24"/>
          <w:szCs w:val="24"/>
          <w:lang w:val="sr-Latn-ME"/>
        </w:rPr>
        <w:t>" broj 1</w:t>
      </w:r>
      <w:r w:rsidR="00890E65" w:rsidRPr="001C7892">
        <w:rPr>
          <w:rFonts w:ascii="Arial" w:hAnsi="Arial" w:cs="Arial"/>
          <w:sz w:val="24"/>
          <w:szCs w:val="24"/>
          <w:lang w:val="sr-Latn-ME"/>
        </w:rPr>
        <w:t>27/20</w:t>
      </w:r>
      <w:r w:rsidRPr="001C7892">
        <w:rPr>
          <w:rFonts w:ascii="Arial" w:hAnsi="Arial" w:cs="Arial"/>
          <w:sz w:val="24"/>
          <w:szCs w:val="24"/>
          <w:lang w:val="sr-Latn-ME"/>
        </w:rPr>
        <w:t xml:space="preserve">, </w:t>
      </w:r>
      <w:r w:rsidR="003372E3" w:rsidRPr="001C7892">
        <w:rPr>
          <w:rFonts w:ascii="Arial" w:hAnsi="Arial" w:cs="Arial"/>
          <w:sz w:val="24"/>
          <w:szCs w:val="24"/>
          <w:lang w:val="sr-Latn-ME"/>
        </w:rPr>
        <w:t xml:space="preserve">a može se </w:t>
      </w:r>
      <w:r w:rsidR="003372E3">
        <w:rPr>
          <w:rFonts w:ascii="Arial" w:hAnsi="Arial" w:cs="Arial"/>
          <w:sz w:val="24"/>
          <w:szCs w:val="24"/>
          <w:lang w:val="sr-Latn-ME"/>
        </w:rPr>
        <w:t>naći i na internet stranici</w:t>
      </w:r>
      <w:r w:rsidR="003372E3" w:rsidRPr="001C7892">
        <w:rPr>
          <w:rFonts w:ascii="Arial" w:hAnsi="Arial" w:cs="Arial"/>
          <w:sz w:val="24"/>
          <w:szCs w:val="24"/>
          <w:lang w:val="sr-Latn-ME"/>
        </w:rPr>
        <w:t xml:space="preserve"> Agencije </w:t>
      </w:r>
      <w:r w:rsidR="00DA4562" w:rsidRPr="0078201A">
        <w:rPr>
          <w:rFonts w:ascii="Arial" w:hAnsi="Arial" w:cs="Arial"/>
          <w:color w:val="0000FF"/>
          <w:sz w:val="24"/>
          <w:szCs w:val="24"/>
          <w:u w:val="single"/>
        </w:rPr>
        <w:t>http://www.ekip.me</w:t>
      </w:r>
      <w:r w:rsidR="003372E3">
        <w:rPr>
          <w:rFonts w:ascii="Arial" w:hAnsi="Arial" w:cs="Arial"/>
          <w:sz w:val="24"/>
          <w:szCs w:val="24"/>
          <w:lang w:val="sr-Latn-ME"/>
        </w:rPr>
        <w:t>.</w:t>
      </w:r>
    </w:p>
    <w:p w:rsidR="001278B2" w:rsidRPr="001C7892" w:rsidRDefault="00EB7A34" w:rsidP="003372E3">
      <w:pPr>
        <w:tabs>
          <w:tab w:val="left" w:pos="993"/>
        </w:tabs>
        <w:spacing w:after="0" w:line="240" w:lineRule="auto"/>
        <w:jc w:val="both"/>
        <w:rPr>
          <w:rFonts w:ascii="Arial" w:hAnsi="Arial" w:cs="Arial"/>
          <w:b/>
          <w:color w:val="000000" w:themeColor="text1"/>
          <w:sz w:val="24"/>
          <w:szCs w:val="24"/>
          <w:lang w:val="sr-Latn-ME"/>
        </w:rPr>
      </w:pPr>
      <w:r>
        <w:rPr>
          <w:rFonts w:ascii="Arial" w:hAnsi="Arial" w:cs="Arial"/>
          <w:b/>
          <w:color w:val="000000" w:themeColor="text1"/>
          <w:sz w:val="24"/>
          <w:szCs w:val="24"/>
          <w:lang w:val="sr-Latn-ME"/>
        </w:rPr>
        <w:lastRenderedPageBreak/>
        <w:t>7</w:t>
      </w:r>
      <w:r w:rsidR="004E7F32" w:rsidRPr="001C7892">
        <w:rPr>
          <w:rFonts w:ascii="Arial" w:hAnsi="Arial" w:cs="Arial"/>
          <w:b/>
          <w:color w:val="000000" w:themeColor="text1"/>
          <w:sz w:val="24"/>
          <w:szCs w:val="24"/>
          <w:lang w:val="sr-Latn-ME"/>
        </w:rPr>
        <w:t>.</w:t>
      </w:r>
      <w:r w:rsidR="004D04E3" w:rsidRPr="001C7892">
        <w:rPr>
          <w:rFonts w:ascii="Arial" w:hAnsi="Arial" w:cs="Arial"/>
          <w:b/>
          <w:color w:val="000000" w:themeColor="text1"/>
          <w:sz w:val="24"/>
          <w:szCs w:val="24"/>
          <w:lang w:val="sr-Latn-ME"/>
        </w:rPr>
        <w:t>5</w:t>
      </w:r>
      <w:r w:rsidR="00196EF3" w:rsidRPr="001C7892">
        <w:rPr>
          <w:rFonts w:ascii="Arial" w:hAnsi="Arial" w:cs="Arial"/>
          <w:b/>
          <w:color w:val="000000" w:themeColor="text1"/>
          <w:sz w:val="24"/>
          <w:szCs w:val="24"/>
          <w:lang w:val="sr-Latn-ME"/>
        </w:rPr>
        <w:t xml:space="preserve">. </w:t>
      </w:r>
      <w:r w:rsidR="00280E4B" w:rsidRPr="001C7892">
        <w:rPr>
          <w:rFonts w:ascii="Arial" w:hAnsi="Arial" w:cs="Arial"/>
          <w:b/>
          <w:color w:val="000000" w:themeColor="text1"/>
          <w:sz w:val="24"/>
          <w:szCs w:val="24"/>
          <w:lang w:val="sr-Latn-ME"/>
        </w:rPr>
        <w:tab/>
      </w:r>
      <w:r w:rsidR="00B868B8" w:rsidRPr="001C7892">
        <w:rPr>
          <w:rFonts w:ascii="Arial" w:hAnsi="Arial" w:cs="Arial"/>
          <w:b/>
          <w:color w:val="000000" w:themeColor="text1"/>
          <w:sz w:val="24"/>
          <w:szCs w:val="24"/>
          <w:lang w:val="sr-Latn-ME"/>
        </w:rPr>
        <w:t xml:space="preserve">Korišćenje </w:t>
      </w:r>
      <w:r w:rsidR="001278B2" w:rsidRPr="001C7892">
        <w:rPr>
          <w:rFonts w:ascii="Arial" w:hAnsi="Arial" w:cs="Arial"/>
          <w:b/>
          <w:color w:val="000000" w:themeColor="text1"/>
          <w:sz w:val="24"/>
          <w:szCs w:val="24"/>
          <w:lang w:val="sr-Latn-ME"/>
        </w:rPr>
        <w:t>radio-frekvencija</w:t>
      </w:r>
      <w:r w:rsidR="00B868B8" w:rsidRPr="001C7892">
        <w:rPr>
          <w:rFonts w:ascii="Arial" w:hAnsi="Arial" w:cs="Arial"/>
          <w:b/>
          <w:color w:val="000000" w:themeColor="text1"/>
          <w:sz w:val="24"/>
          <w:szCs w:val="24"/>
          <w:lang w:val="sr-Latn-ME"/>
        </w:rPr>
        <w:t xml:space="preserve"> u pograničnim oblastima prema susjednim </w:t>
      </w:r>
      <w:r w:rsidR="00B868B8" w:rsidRPr="001C7892">
        <w:rPr>
          <w:rFonts w:ascii="Arial" w:hAnsi="Arial" w:cs="Arial"/>
          <w:b/>
          <w:color w:val="000000" w:themeColor="text1"/>
          <w:sz w:val="24"/>
          <w:szCs w:val="24"/>
          <w:lang w:val="sr-Latn-ME"/>
        </w:rPr>
        <w:tab/>
        <w:t>državama</w:t>
      </w:r>
    </w:p>
    <w:p w:rsidR="002652FF" w:rsidRPr="001C7892" w:rsidRDefault="002652FF" w:rsidP="002652FF">
      <w:pPr>
        <w:spacing w:after="0" w:line="240" w:lineRule="auto"/>
        <w:jc w:val="both"/>
        <w:rPr>
          <w:rFonts w:ascii="Arial" w:hAnsi="Arial" w:cs="Arial"/>
          <w:color w:val="000000" w:themeColor="text1"/>
          <w:sz w:val="24"/>
          <w:szCs w:val="24"/>
          <w:lang w:val="sr-Latn-ME"/>
        </w:rPr>
      </w:pPr>
    </w:p>
    <w:p w:rsidR="00B868B8" w:rsidRPr="001C7892" w:rsidRDefault="00B868B8" w:rsidP="002652FF">
      <w:pPr>
        <w:spacing w:after="0" w:line="240" w:lineRule="auto"/>
        <w:jc w:val="both"/>
        <w:rPr>
          <w:rFonts w:ascii="Arial" w:hAnsi="Arial" w:cs="Arial"/>
          <w:color w:val="000000" w:themeColor="text1"/>
          <w:sz w:val="24"/>
          <w:szCs w:val="24"/>
          <w:lang w:val="sr-Latn-ME"/>
        </w:rPr>
      </w:pPr>
      <w:r w:rsidRPr="001C7892">
        <w:rPr>
          <w:rFonts w:ascii="Arial" w:hAnsi="Arial" w:cs="Arial"/>
          <w:color w:val="000000" w:themeColor="text1"/>
          <w:sz w:val="24"/>
          <w:szCs w:val="24"/>
          <w:lang w:val="sr-Latn-ME"/>
        </w:rPr>
        <w:t xml:space="preserve">Radio-frekvencije iz opsega 900 MHz, 1800 MHz, 2 GHz i 2,6 GHz za realizaciju javnih mobilnih elektronskih komunikacionih mreža </w:t>
      </w:r>
      <w:bookmarkStart w:id="11" w:name="OLE_LINK3"/>
      <w:r w:rsidRPr="001C7892">
        <w:rPr>
          <w:rFonts w:ascii="Arial" w:hAnsi="Arial" w:cs="Arial"/>
          <w:color w:val="000000" w:themeColor="text1"/>
          <w:sz w:val="24"/>
          <w:szCs w:val="24"/>
          <w:lang w:val="sr-Latn-ME"/>
        </w:rPr>
        <w:t xml:space="preserve">u pograničnim oblastima prema susjednim državama </w:t>
      </w:r>
      <w:bookmarkEnd w:id="11"/>
      <w:r w:rsidRPr="001C7892">
        <w:rPr>
          <w:rFonts w:ascii="Arial" w:hAnsi="Arial" w:cs="Arial"/>
          <w:color w:val="000000" w:themeColor="text1"/>
          <w:sz w:val="24"/>
          <w:szCs w:val="24"/>
          <w:lang w:val="sr-Latn-ME"/>
        </w:rPr>
        <w:t>koriste se u skladu sa odgovarajućim sporazumima o koordinaciji</w:t>
      </w:r>
      <w:r w:rsidR="00F44B06" w:rsidRPr="001C7892">
        <w:rPr>
          <w:rFonts w:ascii="Arial" w:hAnsi="Arial" w:cs="Arial"/>
          <w:color w:val="000000" w:themeColor="text1"/>
          <w:sz w:val="24"/>
          <w:szCs w:val="24"/>
          <w:lang w:val="sr-Latn-ME"/>
        </w:rPr>
        <w:t xml:space="preserve"> i </w:t>
      </w:r>
      <w:r w:rsidR="00B76F0D" w:rsidRPr="001C7892">
        <w:rPr>
          <w:rFonts w:ascii="Arial" w:hAnsi="Arial" w:cs="Arial"/>
          <w:color w:val="000000" w:themeColor="text1"/>
          <w:sz w:val="24"/>
          <w:szCs w:val="24"/>
          <w:lang w:val="sr-Latn-ME"/>
        </w:rPr>
        <w:t xml:space="preserve">relevantnim </w:t>
      </w:r>
      <w:r w:rsidRPr="001C7892">
        <w:rPr>
          <w:rFonts w:ascii="Arial" w:hAnsi="Arial" w:cs="Arial"/>
          <w:color w:val="000000" w:themeColor="text1"/>
          <w:sz w:val="24"/>
          <w:szCs w:val="24"/>
          <w:lang w:val="sr-Latn-ME"/>
        </w:rPr>
        <w:t>CEPT/ECC preporuka</w:t>
      </w:r>
      <w:r w:rsidR="00F44B06" w:rsidRPr="001C7892">
        <w:rPr>
          <w:rFonts w:ascii="Arial" w:hAnsi="Arial" w:cs="Arial"/>
          <w:color w:val="000000" w:themeColor="text1"/>
          <w:sz w:val="24"/>
          <w:szCs w:val="24"/>
          <w:lang w:val="sr-Latn-ME"/>
        </w:rPr>
        <w:t>ma</w:t>
      </w:r>
      <w:r w:rsidRPr="001C7892">
        <w:rPr>
          <w:rFonts w:ascii="Arial" w:hAnsi="Arial" w:cs="Arial"/>
          <w:color w:val="000000" w:themeColor="text1"/>
          <w:sz w:val="24"/>
          <w:szCs w:val="24"/>
          <w:lang w:val="sr-Latn-ME"/>
        </w:rPr>
        <w:t xml:space="preserve">. </w:t>
      </w:r>
    </w:p>
    <w:p w:rsidR="00B868B8" w:rsidRPr="001C7892" w:rsidRDefault="00B868B8" w:rsidP="002652FF">
      <w:pPr>
        <w:spacing w:after="0" w:line="240" w:lineRule="auto"/>
        <w:jc w:val="both"/>
        <w:rPr>
          <w:rFonts w:ascii="Arial" w:hAnsi="Arial" w:cs="Arial"/>
          <w:color w:val="000000" w:themeColor="text1"/>
          <w:sz w:val="24"/>
          <w:szCs w:val="24"/>
          <w:lang w:val="sr-Latn-ME"/>
        </w:rPr>
      </w:pPr>
    </w:p>
    <w:p w:rsidR="001278B2" w:rsidRPr="001C7892" w:rsidRDefault="00F44B06" w:rsidP="004466C4">
      <w:pPr>
        <w:spacing w:after="120" w:line="240" w:lineRule="auto"/>
        <w:jc w:val="both"/>
        <w:rPr>
          <w:rFonts w:ascii="Arial" w:hAnsi="Arial" w:cs="Arial"/>
          <w:color w:val="000000" w:themeColor="text1"/>
          <w:sz w:val="24"/>
          <w:szCs w:val="24"/>
          <w:lang w:val="sr-Latn-ME"/>
        </w:rPr>
      </w:pPr>
      <w:r w:rsidRPr="001C7892">
        <w:rPr>
          <w:rFonts w:ascii="Arial" w:hAnsi="Arial" w:cs="Arial"/>
          <w:color w:val="000000" w:themeColor="text1"/>
          <w:sz w:val="24"/>
          <w:szCs w:val="24"/>
          <w:lang w:val="sr-Latn-ME"/>
        </w:rPr>
        <w:t>Na snazi su</w:t>
      </w:r>
      <w:r w:rsidR="001278B2" w:rsidRPr="001C7892">
        <w:rPr>
          <w:rFonts w:ascii="Arial" w:hAnsi="Arial" w:cs="Arial"/>
          <w:color w:val="000000" w:themeColor="text1"/>
          <w:sz w:val="24"/>
          <w:szCs w:val="24"/>
          <w:lang w:val="sr-Latn-ME"/>
        </w:rPr>
        <w:t xml:space="preserve"> sljedeć</w:t>
      </w:r>
      <w:r w:rsidRPr="001C7892">
        <w:rPr>
          <w:rFonts w:ascii="Arial" w:hAnsi="Arial" w:cs="Arial"/>
          <w:color w:val="000000" w:themeColor="text1"/>
          <w:sz w:val="24"/>
          <w:szCs w:val="24"/>
          <w:lang w:val="sr-Latn-ME"/>
        </w:rPr>
        <w:t>i</w:t>
      </w:r>
      <w:r w:rsidR="001278B2" w:rsidRPr="001C7892">
        <w:rPr>
          <w:rFonts w:ascii="Arial" w:hAnsi="Arial" w:cs="Arial"/>
          <w:color w:val="000000" w:themeColor="text1"/>
          <w:sz w:val="24"/>
          <w:szCs w:val="24"/>
          <w:lang w:val="sr-Latn-ME"/>
        </w:rPr>
        <w:t xml:space="preserve"> sporazum</w:t>
      </w:r>
      <w:r w:rsidRPr="001C7892">
        <w:rPr>
          <w:rFonts w:ascii="Arial" w:hAnsi="Arial" w:cs="Arial"/>
          <w:color w:val="000000" w:themeColor="text1"/>
          <w:sz w:val="24"/>
          <w:szCs w:val="24"/>
          <w:lang w:val="sr-Latn-ME"/>
        </w:rPr>
        <w:t>i</w:t>
      </w:r>
      <w:r w:rsidR="001278B2" w:rsidRPr="001C7892">
        <w:rPr>
          <w:rFonts w:ascii="Arial" w:hAnsi="Arial" w:cs="Arial"/>
          <w:color w:val="000000" w:themeColor="text1"/>
          <w:sz w:val="24"/>
          <w:szCs w:val="24"/>
          <w:lang w:val="sr-Latn-ME"/>
        </w:rPr>
        <w:t xml:space="preserve"> o koordinaciji radio-frekvencija za javne mobilne komunikacione mreže sa administracijama susjednih država:  </w:t>
      </w:r>
    </w:p>
    <w:p w:rsidR="001278B2" w:rsidRPr="001C7892" w:rsidRDefault="001278B2" w:rsidP="004466C4">
      <w:pPr>
        <w:tabs>
          <w:tab w:val="left" w:pos="851"/>
        </w:tabs>
        <w:spacing w:after="120" w:line="240" w:lineRule="auto"/>
        <w:ind w:left="851" w:hanging="425"/>
        <w:jc w:val="both"/>
        <w:rPr>
          <w:rFonts w:ascii="Arial" w:hAnsi="Arial" w:cs="Arial"/>
          <w:sz w:val="24"/>
          <w:szCs w:val="24"/>
          <w:lang w:val="sr-Latn-ME"/>
        </w:rPr>
      </w:pPr>
      <w:r w:rsidRPr="001C7892">
        <w:rPr>
          <w:rFonts w:ascii="Arial" w:hAnsi="Arial" w:cs="Arial"/>
          <w:sz w:val="24"/>
          <w:szCs w:val="24"/>
          <w:lang w:val="sr-Latn-ME"/>
        </w:rPr>
        <w:t>-</w:t>
      </w:r>
      <w:r w:rsidRPr="001C7892">
        <w:rPr>
          <w:rFonts w:ascii="Arial" w:hAnsi="Arial" w:cs="Arial"/>
          <w:sz w:val="24"/>
          <w:szCs w:val="24"/>
          <w:lang w:val="sr-Latn-ME"/>
        </w:rPr>
        <w:tab/>
      </w:r>
      <w:r w:rsidRPr="001C7892">
        <w:rPr>
          <w:rFonts w:ascii="Arial" w:eastAsia="Times New Roman" w:hAnsi="Arial" w:cs="Arial"/>
          <w:i/>
          <w:sz w:val="24"/>
          <w:szCs w:val="24"/>
          <w:lang w:val="sr-Latn-ME"/>
        </w:rPr>
        <w:t xml:space="preserve">Tehnički sporazum između nacionalnih tijela za upravljanje radio-frekvencijskim spektrom Crne Gore i Republike Kosovo o </w:t>
      </w:r>
      <w:r w:rsidR="00D73E30" w:rsidRPr="001C7892">
        <w:rPr>
          <w:rFonts w:ascii="Arial" w:eastAsia="Times New Roman" w:hAnsi="Arial" w:cs="Arial"/>
          <w:i/>
          <w:sz w:val="24"/>
          <w:szCs w:val="24"/>
          <w:lang w:val="sr-Latn-ME"/>
        </w:rPr>
        <w:t>po</w:t>
      </w:r>
      <w:r w:rsidRPr="001C7892">
        <w:rPr>
          <w:rFonts w:ascii="Arial" w:eastAsia="Times New Roman" w:hAnsi="Arial" w:cs="Arial"/>
          <w:i/>
          <w:sz w:val="24"/>
          <w:szCs w:val="24"/>
          <w:lang w:val="sr-Latn-ME"/>
        </w:rPr>
        <w:t>graničnoj koordinaciji GSM/DCS1800 sistema u frekvencijskim opsezima 880-915/925-960</w:t>
      </w:r>
      <w:r w:rsidR="00280E4B" w:rsidRPr="001C7892">
        <w:rPr>
          <w:rFonts w:ascii="Arial" w:eastAsia="Times New Roman" w:hAnsi="Arial" w:cs="Arial"/>
          <w:i/>
          <w:sz w:val="24"/>
          <w:szCs w:val="24"/>
          <w:lang w:val="sr-Latn-ME"/>
        </w:rPr>
        <w:t xml:space="preserve"> </w:t>
      </w:r>
      <w:r w:rsidRPr="001C7892">
        <w:rPr>
          <w:rFonts w:ascii="Arial" w:eastAsia="Times New Roman" w:hAnsi="Arial" w:cs="Arial"/>
          <w:i/>
          <w:sz w:val="24"/>
          <w:szCs w:val="24"/>
          <w:lang w:val="sr-Latn-ME"/>
        </w:rPr>
        <w:t>MHz i 1710-1785/1805-1880</w:t>
      </w:r>
      <w:r w:rsidR="00280E4B" w:rsidRPr="001C7892">
        <w:rPr>
          <w:rFonts w:ascii="Arial" w:eastAsia="Times New Roman" w:hAnsi="Arial" w:cs="Arial"/>
          <w:i/>
          <w:sz w:val="24"/>
          <w:szCs w:val="24"/>
          <w:lang w:val="sr-Latn-ME"/>
        </w:rPr>
        <w:t xml:space="preserve"> </w:t>
      </w:r>
      <w:r w:rsidRPr="001C7892">
        <w:rPr>
          <w:rFonts w:ascii="Arial" w:eastAsia="Times New Roman" w:hAnsi="Arial" w:cs="Arial"/>
          <w:i/>
          <w:sz w:val="24"/>
          <w:szCs w:val="24"/>
          <w:lang w:val="sr-Latn-ME"/>
        </w:rPr>
        <w:t>MHz</w:t>
      </w:r>
      <w:r w:rsidR="004466C4" w:rsidRPr="001C7892">
        <w:rPr>
          <w:rFonts w:ascii="Arial" w:eastAsia="Times New Roman" w:hAnsi="Arial" w:cs="Arial"/>
          <w:i/>
          <w:sz w:val="24"/>
          <w:szCs w:val="24"/>
          <w:lang w:val="sr-Latn-ME"/>
        </w:rPr>
        <w:t xml:space="preserve"> </w:t>
      </w:r>
      <w:r w:rsidR="004466C4" w:rsidRPr="001C7892">
        <w:rPr>
          <w:rFonts w:ascii="Arial" w:hAnsi="Arial" w:cs="Arial"/>
          <w:i/>
          <w:sz w:val="24"/>
          <w:szCs w:val="24"/>
          <w:lang w:val="sr-Latn-ME"/>
        </w:rPr>
        <w:t>(201</w:t>
      </w:r>
      <w:r w:rsidR="00D73E30" w:rsidRPr="001C7892">
        <w:rPr>
          <w:rFonts w:ascii="Arial" w:hAnsi="Arial" w:cs="Arial"/>
          <w:i/>
          <w:sz w:val="24"/>
          <w:szCs w:val="24"/>
          <w:lang w:val="sr-Latn-ME"/>
        </w:rPr>
        <w:t>3</w:t>
      </w:r>
      <w:r w:rsidR="004466C4" w:rsidRPr="001C7892">
        <w:rPr>
          <w:rFonts w:ascii="Arial" w:hAnsi="Arial" w:cs="Arial"/>
          <w:i/>
          <w:sz w:val="24"/>
          <w:szCs w:val="24"/>
          <w:lang w:val="sr-Latn-ME"/>
        </w:rPr>
        <w:t>. godine)</w:t>
      </w:r>
      <w:r w:rsidRPr="001C7892">
        <w:rPr>
          <w:rFonts w:ascii="Arial" w:eastAsia="Times New Roman" w:hAnsi="Arial" w:cs="Arial"/>
          <w:sz w:val="24"/>
          <w:szCs w:val="24"/>
          <w:lang w:val="sr-Latn-ME"/>
        </w:rPr>
        <w:t>;</w:t>
      </w:r>
    </w:p>
    <w:p w:rsidR="001278B2" w:rsidRPr="001C7892" w:rsidRDefault="001278B2" w:rsidP="004466C4">
      <w:pPr>
        <w:tabs>
          <w:tab w:val="left" w:pos="851"/>
        </w:tabs>
        <w:spacing w:after="120" w:line="240" w:lineRule="auto"/>
        <w:ind w:left="851" w:hanging="425"/>
        <w:jc w:val="both"/>
        <w:rPr>
          <w:rFonts w:ascii="Arial" w:eastAsia="Times New Roman" w:hAnsi="Arial" w:cs="Arial"/>
          <w:sz w:val="24"/>
          <w:szCs w:val="24"/>
          <w:lang w:val="sr-Latn-ME"/>
        </w:rPr>
      </w:pPr>
      <w:r w:rsidRPr="001C7892">
        <w:rPr>
          <w:rFonts w:ascii="Arial" w:hAnsi="Arial" w:cs="Arial"/>
          <w:sz w:val="24"/>
          <w:szCs w:val="24"/>
          <w:lang w:val="sr-Latn-ME"/>
        </w:rPr>
        <w:t>-</w:t>
      </w:r>
      <w:r w:rsidRPr="001C7892">
        <w:rPr>
          <w:rFonts w:ascii="Arial" w:hAnsi="Arial" w:cs="Arial"/>
          <w:sz w:val="24"/>
          <w:szCs w:val="24"/>
          <w:lang w:val="sr-Latn-ME"/>
        </w:rPr>
        <w:tab/>
      </w:r>
      <w:r w:rsidRPr="001C7892">
        <w:rPr>
          <w:rFonts w:ascii="Arial" w:eastAsia="Times New Roman" w:hAnsi="Arial" w:cs="Arial"/>
          <w:i/>
          <w:sz w:val="24"/>
          <w:szCs w:val="24"/>
          <w:lang w:val="sr-Latn-ME"/>
        </w:rPr>
        <w:t xml:space="preserve">Tehnički sporazum između nacionalnih tijela za upravljanje radio-frekvencijskim spektrom Crne Gore i Republike Albanije o </w:t>
      </w:r>
      <w:r w:rsidR="00D73E30" w:rsidRPr="001C7892">
        <w:rPr>
          <w:rFonts w:ascii="Arial" w:eastAsia="Times New Roman" w:hAnsi="Arial" w:cs="Arial"/>
          <w:i/>
          <w:sz w:val="24"/>
          <w:szCs w:val="24"/>
          <w:lang w:val="sr-Latn-ME"/>
        </w:rPr>
        <w:t>po</w:t>
      </w:r>
      <w:r w:rsidRPr="001C7892">
        <w:rPr>
          <w:rFonts w:ascii="Arial" w:eastAsia="Times New Roman" w:hAnsi="Arial" w:cs="Arial"/>
          <w:i/>
          <w:sz w:val="24"/>
          <w:szCs w:val="24"/>
          <w:lang w:val="sr-Latn-ME"/>
        </w:rPr>
        <w:t>graničnoj koordinaciji GSM/DCS1800 sistema u frekvencijskim opsezima 880-915/925-960</w:t>
      </w:r>
      <w:r w:rsidR="00280E4B" w:rsidRPr="001C7892">
        <w:rPr>
          <w:rFonts w:ascii="Arial" w:eastAsia="Times New Roman" w:hAnsi="Arial" w:cs="Arial"/>
          <w:i/>
          <w:sz w:val="24"/>
          <w:szCs w:val="24"/>
          <w:lang w:val="sr-Latn-ME"/>
        </w:rPr>
        <w:t xml:space="preserve"> </w:t>
      </w:r>
      <w:r w:rsidRPr="001C7892">
        <w:rPr>
          <w:rFonts w:ascii="Arial" w:eastAsia="Times New Roman" w:hAnsi="Arial" w:cs="Arial"/>
          <w:i/>
          <w:sz w:val="24"/>
          <w:szCs w:val="24"/>
          <w:lang w:val="sr-Latn-ME"/>
        </w:rPr>
        <w:t>MHz i 1710-1785/1805-1880</w:t>
      </w:r>
      <w:r w:rsidR="00280E4B" w:rsidRPr="001C7892">
        <w:rPr>
          <w:rFonts w:ascii="Arial" w:eastAsia="Times New Roman" w:hAnsi="Arial" w:cs="Arial"/>
          <w:i/>
          <w:sz w:val="24"/>
          <w:szCs w:val="24"/>
          <w:lang w:val="sr-Latn-ME"/>
        </w:rPr>
        <w:t xml:space="preserve"> </w:t>
      </w:r>
      <w:r w:rsidRPr="001C7892">
        <w:rPr>
          <w:rFonts w:ascii="Arial" w:eastAsia="Times New Roman" w:hAnsi="Arial" w:cs="Arial"/>
          <w:i/>
          <w:sz w:val="24"/>
          <w:szCs w:val="24"/>
          <w:lang w:val="sr-Latn-ME"/>
        </w:rPr>
        <w:t>MHz</w:t>
      </w:r>
      <w:r w:rsidR="004466C4" w:rsidRPr="001C7892">
        <w:rPr>
          <w:rFonts w:ascii="Arial" w:eastAsia="Times New Roman" w:hAnsi="Arial" w:cs="Arial"/>
          <w:i/>
          <w:sz w:val="24"/>
          <w:szCs w:val="24"/>
          <w:lang w:val="sr-Latn-ME"/>
        </w:rPr>
        <w:t xml:space="preserve"> </w:t>
      </w:r>
      <w:r w:rsidR="004466C4" w:rsidRPr="001C7892">
        <w:rPr>
          <w:rFonts w:ascii="Arial" w:hAnsi="Arial" w:cs="Arial"/>
          <w:i/>
          <w:sz w:val="24"/>
          <w:szCs w:val="24"/>
          <w:lang w:val="sr-Latn-ME"/>
        </w:rPr>
        <w:t>(201</w:t>
      </w:r>
      <w:r w:rsidR="00D73E30" w:rsidRPr="001C7892">
        <w:rPr>
          <w:rFonts w:ascii="Arial" w:hAnsi="Arial" w:cs="Arial"/>
          <w:i/>
          <w:sz w:val="24"/>
          <w:szCs w:val="24"/>
          <w:lang w:val="sr-Latn-ME"/>
        </w:rPr>
        <w:t>4</w:t>
      </w:r>
      <w:r w:rsidR="004466C4" w:rsidRPr="001C7892">
        <w:rPr>
          <w:rFonts w:ascii="Arial" w:hAnsi="Arial" w:cs="Arial"/>
          <w:i/>
          <w:sz w:val="24"/>
          <w:szCs w:val="24"/>
          <w:lang w:val="sr-Latn-ME"/>
        </w:rPr>
        <w:t>. godine)</w:t>
      </w:r>
      <w:r w:rsidR="00B256A0" w:rsidRPr="001C7892">
        <w:rPr>
          <w:rFonts w:ascii="Arial" w:eastAsia="Times New Roman" w:hAnsi="Arial" w:cs="Arial"/>
          <w:sz w:val="24"/>
          <w:szCs w:val="24"/>
          <w:lang w:val="sr-Latn-ME"/>
        </w:rPr>
        <w:t>;</w:t>
      </w:r>
    </w:p>
    <w:p w:rsidR="004466C4" w:rsidRPr="001C7892" w:rsidRDefault="00196EF3" w:rsidP="004466C4">
      <w:pPr>
        <w:tabs>
          <w:tab w:val="left" w:pos="851"/>
        </w:tabs>
        <w:spacing w:after="120" w:line="240" w:lineRule="auto"/>
        <w:ind w:left="851" w:hanging="425"/>
        <w:jc w:val="both"/>
        <w:rPr>
          <w:rFonts w:ascii="Arial" w:hAnsi="Arial" w:cs="Arial"/>
          <w:i/>
          <w:sz w:val="24"/>
          <w:szCs w:val="24"/>
          <w:lang w:val="sr-Latn-ME"/>
        </w:rPr>
      </w:pPr>
      <w:r w:rsidRPr="001C7892">
        <w:rPr>
          <w:rFonts w:ascii="Arial" w:hAnsi="Arial" w:cs="Arial"/>
          <w:i/>
          <w:sz w:val="24"/>
          <w:szCs w:val="24"/>
          <w:lang w:val="sr-Latn-ME"/>
        </w:rPr>
        <w:t>-</w:t>
      </w:r>
      <w:r w:rsidRPr="001C7892">
        <w:rPr>
          <w:rFonts w:ascii="Arial" w:hAnsi="Arial" w:cs="Arial"/>
          <w:i/>
          <w:sz w:val="24"/>
          <w:szCs w:val="24"/>
          <w:lang w:val="sr-Latn-ME"/>
        </w:rPr>
        <w:tab/>
        <w:t>Tehnički sporazum između nadležnih administracija Crne Gore, Republike Hrvatske i Bosne i Hercegovine o pograničnoj koordinaciji GSM sistema u</w:t>
      </w:r>
      <w:r w:rsidR="00D73E30" w:rsidRPr="001C7892">
        <w:rPr>
          <w:rFonts w:ascii="Arial" w:hAnsi="Arial" w:cs="Arial"/>
          <w:i/>
          <w:sz w:val="24"/>
          <w:szCs w:val="24"/>
          <w:lang w:val="sr-Latn-ME"/>
        </w:rPr>
        <w:t xml:space="preserve"> frekvencijskim</w:t>
      </w:r>
      <w:r w:rsidRPr="001C7892">
        <w:rPr>
          <w:rFonts w:ascii="Arial" w:hAnsi="Arial" w:cs="Arial"/>
          <w:i/>
          <w:sz w:val="24"/>
          <w:szCs w:val="24"/>
          <w:lang w:val="sr-Latn-ME"/>
        </w:rPr>
        <w:t xml:space="preserve"> opsezima</w:t>
      </w:r>
      <w:r w:rsidR="002652FF" w:rsidRPr="001C7892">
        <w:rPr>
          <w:rFonts w:ascii="Arial" w:hAnsi="Arial" w:cs="Arial"/>
          <w:i/>
          <w:sz w:val="24"/>
          <w:szCs w:val="24"/>
          <w:lang w:val="sr-Latn-ME"/>
        </w:rPr>
        <w:t xml:space="preserve"> 880-915/925-960 MHz i</w:t>
      </w:r>
      <w:r w:rsidR="00890E65" w:rsidRPr="001C7892">
        <w:rPr>
          <w:rFonts w:ascii="Arial" w:hAnsi="Arial" w:cs="Arial"/>
          <w:i/>
          <w:sz w:val="24"/>
          <w:szCs w:val="24"/>
          <w:lang w:val="sr-Latn-ME"/>
        </w:rPr>
        <w:t xml:space="preserve"> 1710-1785/1805-1880 MHz</w:t>
      </w:r>
      <w:r w:rsidR="004466C4" w:rsidRPr="001C7892">
        <w:rPr>
          <w:rFonts w:ascii="Arial" w:hAnsi="Arial" w:cs="Arial"/>
          <w:i/>
          <w:sz w:val="24"/>
          <w:szCs w:val="24"/>
          <w:lang w:val="sr-Latn-ME"/>
        </w:rPr>
        <w:t xml:space="preserve"> (2015. godine)</w:t>
      </w:r>
      <w:r w:rsidR="00890E65" w:rsidRPr="001C7892">
        <w:rPr>
          <w:rFonts w:ascii="Arial" w:hAnsi="Arial" w:cs="Arial"/>
          <w:i/>
          <w:sz w:val="24"/>
          <w:szCs w:val="24"/>
          <w:lang w:val="sr-Latn-ME"/>
        </w:rPr>
        <w:t>;</w:t>
      </w:r>
    </w:p>
    <w:p w:rsidR="004466C4" w:rsidRPr="001C7892" w:rsidRDefault="004466C4" w:rsidP="004466C4">
      <w:pPr>
        <w:tabs>
          <w:tab w:val="left" w:pos="851"/>
        </w:tabs>
        <w:spacing w:after="120" w:line="240" w:lineRule="auto"/>
        <w:ind w:left="851" w:hanging="425"/>
        <w:jc w:val="both"/>
        <w:rPr>
          <w:rFonts w:ascii="Arial" w:hAnsi="Arial" w:cs="Arial"/>
          <w:i/>
          <w:sz w:val="24"/>
          <w:szCs w:val="24"/>
          <w:lang w:val="sr-Latn-ME"/>
        </w:rPr>
      </w:pPr>
      <w:r w:rsidRPr="001C7892">
        <w:rPr>
          <w:rFonts w:ascii="Arial" w:hAnsi="Arial" w:cs="Arial"/>
          <w:i/>
          <w:sz w:val="24"/>
          <w:szCs w:val="24"/>
          <w:lang w:val="sr-Latn-ME"/>
        </w:rPr>
        <w:t>-</w:t>
      </w:r>
      <w:r w:rsidRPr="001C7892">
        <w:rPr>
          <w:rFonts w:ascii="Arial" w:hAnsi="Arial" w:cs="Arial"/>
          <w:i/>
          <w:sz w:val="24"/>
          <w:szCs w:val="24"/>
          <w:lang w:val="sr-Latn-ME"/>
        </w:rPr>
        <w:tab/>
      </w:r>
      <w:r w:rsidRPr="001C7892">
        <w:rPr>
          <w:rFonts w:ascii="Arial" w:eastAsia="Times New Roman" w:hAnsi="Arial" w:cs="Arial"/>
          <w:i/>
          <w:sz w:val="24"/>
          <w:szCs w:val="24"/>
          <w:lang w:val="sr-Latn-ME"/>
        </w:rPr>
        <w:t xml:space="preserve">Tehnički sporazum između nacionalnih tijela za upravljanje radio-frekvencijskim spektrom Bosne i Hercegovine, Republike Sjeverne Makedonije, Crne Gore i Republike Srbije o </w:t>
      </w:r>
      <w:r w:rsidR="00D73E30" w:rsidRPr="001C7892">
        <w:rPr>
          <w:rFonts w:ascii="Arial" w:eastAsia="Times New Roman" w:hAnsi="Arial" w:cs="Arial"/>
          <w:i/>
          <w:sz w:val="24"/>
          <w:szCs w:val="24"/>
          <w:lang w:val="sr-Latn-ME"/>
        </w:rPr>
        <w:t>po</w:t>
      </w:r>
      <w:r w:rsidRPr="001C7892">
        <w:rPr>
          <w:rFonts w:ascii="Arial" w:eastAsia="Times New Roman" w:hAnsi="Arial" w:cs="Arial"/>
          <w:i/>
          <w:sz w:val="24"/>
          <w:szCs w:val="24"/>
          <w:lang w:val="sr-Latn-ME"/>
        </w:rPr>
        <w:t xml:space="preserve">graničnoj koordinaciji </w:t>
      </w:r>
      <w:r w:rsidR="00D73E30" w:rsidRPr="001C7892">
        <w:rPr>
          <w:rFonts w:ascii="Arial" w:eastAsia="Times New Roman" w:hAnsi="Arial" w:cs="Arial"/>
          <w:i/>
          <w:sz w:val="24"/>
          <w:szCs w:val="24"/>
          <w:lang w:val="sr-Latn-ME"/>
        </w:rPr>
        <w:t xml:space="preserve">fiksnih/mobilnih komunikacionih </w:t>
      </w:r>
      <w:r w:rsidRPr="001C7892">
        <w:rPr>
          <w:rFonts w:ascii="Arial" w:eastAsia="Times New Roman" w:hAnsi="Arial" w:cs="Arial"/>
          <w:i/>
          <w:sz w:val="24"/>
          <w:szCs w:val="24"/>
          <w:lang w:val="sr-Latn-ME"/>
        </w:rPr>
        <w:t>mreža</w:t>
      </w:r>
      <w:r w:rsidR="00D73E30" w:rsidRPr="001C7892">
        <w:rPr>
          <w:rFonts w:ascii="Arial" w:eastAsia="Times New Roman" w:hAnsi="Arial" w:cs="Arial"/>
          <w:i/>
          <w:sz w:val="24"/>
          <w:szCs w:val="24"/>
          <w:lang w:val="sr-Latn-ME"/>
        </w:rPr>
        <w:t xml:space="preserve"> (MFCN)</w:t>
      </w:r>
      <w:r w:rsidRPr="001C7892">
        <w:rPr>
          <w:rFonts w:ascii="Arial" w:eastAsia="Times New Roman" w:hAnsi="Arial" w:cs="Arial"/>
          <w:i/>
          <w:sz w:val="24"/>
          <w:szCs w:val="24"/>
          <w:lang w:val="sr-Latn-ME"/>
        </w:rPr>
        <w:t xml:space="preserve"> u frekvencijskim opsezima 880-915 MHz i 925-960 MHz </w:t>
      </w:r>
      <w:r w:rsidRPr="001C7892">
        <w:rPr>
          <w:rFonts w:ascii="Arial" w:hAnsi="Arial" w:cs="Arial"/>
          <w:i/>
          <w:sz w:val="24"/>
          <w:szCs w:val="24"/>
          <w:lang w:val="sr-Latn-ME"/>
        </w:rPr>
        <w:t>(2019. godine)</w:t>
      </w:r>
      <w:r w:rsidRPr="001C7892">
        <w:rPr>
          <w:rFonts w:ascii="Arial" w:eastAsia="Times New Roman" w:hAnsi="Arial" w:cs="Arial"/>
          <w:i/>
          <w:sz w:val="24"/>
          <w:szCs w:val="24"/>
          <w:lang w:val="sr-Latn-ME"/>
        </w:rPr>
        <w:t>;</w:t>
      </w:r>
    </w:p>
    <w:p w:rsidR="004466C4" w:rsidRPr="001C7892" w:rsidRDefault="004466C4" w:rsidP="004466C4">
      <w:pPr>
        <w:tabs>
          <w:tab w:val="left" w:pos="851"/>
        </w:tabs>
        <w:spacing w:after="120" w:line="240" w:lineRule="auto"/>
        <w:ind w:left="851" w:hanging="425"/>
        <w:jc w:val="both"/>
        <w:rPr>
          <w:rFonts w:ascii="Arial" w:hAnsi="Arial" w:cs="Arial"/>
          <w:i/>
          <w:sz w:val="24"/>
          <w:szCs w:val="24"/>
          <w:lang w:val="sr-Latn-ME"/>
        </w:rPr>
      </w:pPr>
      <w:r w:rsidRPr="001C7892">
        <w:rPr>
          <w:rFonts w:ascii="Arial" w:hAnsi="Arial" w:cs="Arial"/>
          <w:i/>
          <w:sz w:val="24"/>
          <w:szCs w:val="24"/>
          <w:lang w:val="sr-Latn-ME"/>
        </w:rPr>
        <w:t>-</w:t>
      </w:r>
      <w:r w:rsidRPr="001C7892">
        <w:rPr>
          <w:rFonts w:ascii="Arial" w:eastAsia="Times New Roman" w:hAnsi="Arial" w:cs="Arial"/>
          <w:i/>
          <w:sz w:val="24"/>
          <w:szCs w:val="24"/>
          <w:lang w:val="sr-Latn-ME"/>
        </w:rPr>
        <w:tab/>
        <w:t xml:space="preserve">Tehnički sporazum između nacionalnih tijela za upravljanje radio-frekvencijskim spektrom Bosne i Hercegovine, Republike Sjeverne Makedonije, Crne Gore i Republike Srbije o </w:t>
      </w:r>
      <w:r w:rsidR="00D73E30" w:rsidRPr="001C7892">
        <w:rPr>
          <w:rFonts w:ascii="Arial" w:eastAsia="Times New Roman" w:hAnsi="Arial" w:cs="Arial"/>
          <w:i/>
          <w:sz w:val="24"/>
          <w:szCs w:val="24"/>
          <w:lang w:val="sr-Latn-ME"/>
        </w:rPr>
        <w:t>po</w:t>
      </w:r>
      <w:r w:rsidRPr="001C7892">
        <w:rPr>
          <w:rFonts w:ascii="Arial" w:eastAsia="Times New Roman" w:hAnsi="Arial" w:cs="Arial"/>
          <w:i/>
          <w:sz w:val="24"/>
          <w:szCs w:val="24"/>
          <w:lang w:val="sr-Latn-ME"/>
        </w:rPr>
        <w:t xml:space="preserve">graničnoj koordinaciji </w:t>
      </w:r>
      <w:r w:rsidR="00D73E30" w:rsidRPr="001C7892">
        <w:rPr>
          <w:rFonts w:ascii="Arial" w:eastAsia="Times New Roman" w:hAnsi="Arial" w:cs="Arial"/>
          <w:i/>
          <w:sz w:val="24"/>
          <w:szCs w:val="24"/>
          <w:lang w:val="sr-Latn-ME"/>
        </w:rPr>
        <w:t>fiksnih/mobilnih komunikacionih mreža (MFCN)</w:t>
      </w:r>
      <w:r w:rsidRPr="001C7892">
        <w:rPr>
          <w:rFonts w:ascii="Arial" w:eastAsia="Times New Roman" w:hAnsi="Arial" w:cs="Arial"/>
          <w:i/>
          <w:sz w:val="24"/>
          <w:szCs w:val="24"/>
          <w:lang w:val="sr-Latn-ME"/>
        </w:rPr>
        <w:t xml:space="preserve">u frekvencijskim opsezima 1710-1785 MHz i 1805-1880 MHz </w:t>
      </w:r>
      <w:r w:rsidRPr="001C7892">
        <w:rPr>
          <w:rFonts w:ascii="Arial" w:hAnsi="Arial" w:cs="Arial"/>
          <w:i/>
          <w:sz w:val="24"/>
          <w:szCs w:val="24"/>
          <w:lang w:val="sr-Latn-ME"/>
        </w:rPr>
        <w:t>(2019. godine)</w:t>
      </w:r>
      <w:r w:rsidRPr="001C7892">
        <w:rPr>
          <w:rFonts w:ascii="Arial" w:eastAsia="Times New Roman" w:hAnsi="Arial" w:cs="Arial"/>
          <w:i/>
          <w:sz w:val="24"/>
          <w:szCs w:val="24"/>
          <w:lang w:val="sr-Latn-ME"/>
        </w:rPr>
        <w:t>;</w:t>
      </w:r>
    </w:p>
    <w:p w:rsidR="004466C4" w:rsidRPr="001C7892" w:rsidRDefault="004466C4" w:rsidP="004466C4">
      <w:pPr>
        <w:tabs>
          <w:tab w:val="left" w:pos="851"/>
        </w:tabs>
        <w:spacing w:after="120" w:line="240" w:lineRule="auto"/>
        <w:ind w:left="851" w:hanging="425"/>
        <w:jc w:val="both"/>
        <w:rPr>
          <w:rFonts w:ascii="Arial" w:hAnsi="Arial" w:cs="Arial"/>
          <w:i/>
          <w:sz w:val="24"/>
          <w:szCs w:val="24"/>
          <w:lang w:val="sr-Latn-ME"/>
        </w:rPr>
      </w:pPr>
      <w:r w:rsidRPr="001C7892">
        <w:rPr>
          <w:rFonts w:ascii="Arial" w:hAnsi="Arial" w:cs="Arial"/>
          <w:i/>
          <w:sz w:val="24"/>
          <w:szCs w:val="24"/>
          <w:lang w:val="sr-Latn-ME"/>
        </w:rPr>
        <w:t>-</w:t>
      </w:r>
      <w:r w:rsidRPr="001C7892">
        <w:rPr>
          <w:rFonts w:ascii="Arial" w:eastAsia="Times New Roman" w:hAnsi="Arial" w:cs="Arial"/>
          <w:i/>
          <w:sz w:val="24"/>
          <w:szCs w:val="24"/>
          <w:lang w:val="sr-Latn-ME"/>
        </w:rPr>
        <w:tab/>
        <w:t xml:space="preserve">Tehnički sporazum između nacionalnih tijela za upravljanje radio-frekvencijskim spektrom Bosne i Hercegovine, Republike Sjeverne Makedonije, Crne Gore i Republike Srbije o </w:t>
      </w:r>
      <w:r w:rsidR="00D73E30" w:rsidRPr="001C7892">
        <w:rPr>
          <w:rFonts w:ascii="Arial" w:eastAsia="Times New Roman" w:hAnsi="Arial" w:cs="Arial"/>
          <w:i/>
          <w:sz w:val="24"/>
          <w:szCs w:val="24"/>
          <w:lang w:val="sr-Latn-ME"/>
        </w:rPr>
        <w:t>po</w:t>
      </w:r>
      <w:r w:rsidRPr="001C7892">
        <w:rPr>
          <w:rFonts w:ascii="Arial" w:eastAsia="Times New Roman" w:hAnsi="Arial" w:cs="Arial"/>
          <w:i/>
          <w:sz w:val="24"/>
          <w:szCs w:val="24"/>
          <w:lang w:val="sr-Latn-ME"/>
        </w:rPr>
        <w:t xml:space="preserve">graničnoj koordinaciji </w:t>
      </w:r>
      <w:r w:rsidR="00D73E30" w:rsidRPr="001C7892">
        <w:rPr>
          <w:rFonts w:ascii="Arial" w:eastAsia="Times New Roman" w:hAnsi="Arial" w:cs="Arial"/>
          <w:i/>
          <w:sz w:val="24"/>
          <w:szCs w:val="24"/>
          <w:lang w:val="sr-Latn-ME"/>
        </w:rPr>
        <w:t xml:space="preserve">fiksnih/mobilnih komunikacionih mreža (MFCN) </w:t>
      </w:r>
      <w:r w:rsidRPr="001C7892">
        <w:rPr>
          <w:rFonts w:ascii="Arial" w:eastAsia="Times New Roman" w:hAnsi="Arial" w:cs="Arial"/>
          <w:i/>
          <w:sz w:val="24"/>
          <w:szCs w:val="24"/>
          <w:lang w:val="sr-Latn-ME"/>
        </w:rPr>
        <w:t xml:space="preserve">u frekvencijskim opsezima 1920-1980 MHz i 2110-2170 MHz </w:t>
      </w:r>
      <w:r w:rsidRPr="001C7892">
        <w:rPr>
          <w:rFonts w:ascii="Arial" w:hAnsi="Arial" w:cs="Arial"/>
          <w:i/>
          <w:sz w:val="24"/>
          <w:szCs w:val="24"/>
          <w:lang w:val="sr-Latn-ME"/>
        </w:rPr>
        <w:t>(2019. godine)</w:t>
      </w:r>
      <w:r w:rsidRPr="001C7892">
        <w:rPr>
          <w:rFonts w:ascii="Arial" w:eastAsia="Times New Roman" w:hAnsi="Arial" w:cs="Arial"/>
          <w:i/>
          <w:sz w:val="24"/>
          <w:szCs w:val="24"/>
          <w:lang w:val="sr-Latn-ME"/>
        </w:rPr>
        <w:t>;</w:t>
      </w:r>
    </w:p>
    <w:p w:rsidR="004466C4" w:rsidRPr="001C7892" w:rsidRDefault="004466C4" w:rsidP="004466C4">
      <w:pPr>
        <w:tabs>
          <w:tab w:val="left" w:pos="851"/>
        </w:tabs>
        <w:spacing w:after="0" w:line="240" w:lineRule="auto"/>
        <w:ind w:left="851" w:hanging="425"/>
        <w:jc w:val="both"/>
        <w:rPr>
          <w:rFonts w:ascii="Arial" w:hAnsi="Arial" w:cs="Arial"/>
          <w:i/>
          <w:sz w:val="24"/>
          <w:szCs w:val="24"/>
          <w:lang w:val="sr-Latn-ME"/>
        </w:rPr>
      </w:pPr>
      <w:r w:rsidRPr="001C7892">
        <w:rPr>
          <w:rFonts w:ascii="Arial" w:hAnsi="Arial" w:cs="Arial"/>
          <w:i/>
          <w:sz w:val="24"/>
          <w:szCs w:val="24"/>
          <w:lang w:val="sr-Latn-ME"/>
        </w:rPr>
        <w:t>-</w:t>
      </w:r>
      <w:r w:rsidRPr="001C7892">
        <w:rPr>
          <w:rFonts w:ascii="Arial" w:eastAsia="Times New Roman" w:hAnsi="Arial" w:cs="Arial"/>
          <w:i/>
          <w:sz w:val="24"/>
          <w:szCs w:val="24"/>
          <w:lang w:val="sr-Latn-ME"/>
        </w:rPr>
        <w:tab/>
        <w:t xml:space="preserve">Tehnički sporazum između nacionalnih tijela za upravljanje radio-frekvencijskim spektrom Bosne i Hercegovine, Republike Sjeverne Makedonije i Crne Gore o </w:t>
      </w:r>
      <w:r w:rsidR="00D73E30" w:rsidRPr="001C7892">
        <w:rPr>
          <w:rFonts w:ascii="Arial" w:eastAsia="Times New Roman" w:hAnsi="Arial" w:cs="Arial"/>
          <w:i/>
          <w:sz w:val="24"/>
          <w:szCs w:val="24"/>
          <w:lang w:val="sr-Latn-ME"/>
        </w:rPr>
        <w:t>po</w:t>
      </w:r>
      <w:r w:rsidRPr="001C7892">
        <w:rPr>
          <w:rFonts w:ascii="Arial" w:eastAsia="Times New Roman" w:hAnsi="Arial" w:cs="Arial"/>
          <w:i/>
          <w:sz w:val="24"/>
          <w:szCs w:val="24"/>
          <w:lang w:val="sr-Latn-ME"/>
        </w:rPr>
        <w:t xml:space="preserve">graničnoj koordinaciji </w:t>
      </w:r>
      <w:r w:rsidR="00D73E30" w:rsidRPr="001C7892">
        <w:rPr>
          <w:rFonts w:ascii="Arial" w:eastAsia="Times New Roman" w:hAnsi="Arial" w:cs="Arial"/>
          <w:i/>
          <w:sz w:val="24"/>
          <w:szCs w:val="24"/>
          <w:lang w:val="sr-Latn-ME"/>
        </w:rPr>
        <w:t xml:space="preserve">fiksnih/mobilnih komunikacionih mreža (MFCN) </w:t>
      </w:r>
      <w:r w:rsidRPr="001C7892">
        <w:rPr>
          <w:rFonts w:ascii="Arial" w:eastAsia="Times New Roman" w:hAnsi="Arial" w:cs="Arial"/>
          <w:i/>
          <w:sz w:val="24"/>
          <w:szCs w:val="24"/>
          <w:lang w:val="sr-Latn-ME"/>
        </w:rPr>
        <w:t xml:space="preserve">u frekvencijskom opsegu 2500-2690 MHz </w:t>
      </w:r>
      <w:r w:rsidRPr="001C7892">
        <w:rPr>
          <w:rFonts w:ascii="Arial" w:hAnsi="Arial" w:cs="Arial"/>
          <w:i/>
          <w:sz w:val="24"/>
          <w:szCs w:val="24"/>
          <w:lang w:val="sr-Latn-ME"/>
        </w:rPr>
        <w:t>(2019. godine)</w:t>
      </w:r>
      <w:r w:rsidRPr="001C7892">
        <w:rPr>
          <w:rFonts w:ascii="Arial" w:eastAsia="Times New Roman" w:hAnsi="Arial" w:cs="Arial"/>
          <w:i/>
          <w:sz w:val="24"/>
          <w:szCs w:val="24"/>
          <w:lang w:val="sr-Latn-ME"/>
        </w:rPr>
        <w:t>.</w:t>
      </w:r>
    </w:p>
    <w:p w:rsidR="00890E65" w:rsidRPr="001C7892" w:rsidRDefault="00890E65" w:rsidP="00890E65">
      <w:pPr>
        <w:tabs>
          <w:tab w:val="left" w:pos="851"/>
        </w:tabs>
        <w:spacing w:after="0" w:line="240" w:lineRule="auto"/>
        <w:ind w:left="851" w:hanging="425"/>
        <w:jc w:val="both"/>
        <w:rPr>
          <w:rFonts w:ascii="Arial" w:hAnsi="Arial" w:cs="Arial"/>
          <w:sz w:val="24"/>
          <w:szCs w:val="24"/>
          <w:lang w:val="sr-Latn-ME"/>
        </w:rPr>
      </w:pPr>
    </w:p>
    <w:p w:rsidR="00F14C94" w:rsidRPr="001C7892" w:rsidRDefault="00F14C94" w:rsidP="00EA2496">
      <w:pPr>
        <w:tabs>
          <w:tab w:val="left" w:pos="709"/>
        </w:tabs>
        <w:spacing w:after="0" w:line="240" w:lineRule="auto"/>
        <w:jc w:val="both"/>
        <w:rPr>
          <w:rFonts w:ascii="Arial" w:hAnsi="Arial" w:cs="Arial"/>
          <w:sz w:val="24"/>
          <w:szCs w:val="24"/>
          <w:lang w:val="sr-Latn-ME"/>
        </w:rPr>
      </w:pPr>
    </w:p>
    <w:p w:rsidR="00881167" w:rsidRPr="001C7892" w:rsidRDefault="00EB7A34" w:rsidP="002964EF">
      <w:pPr>
        <w:tabs>
          <w:tab w:val="left" w:pos="567"/>
        </w:tabs>
        <w:spacing w:after="0" w:line="240" w:lineRule="auto"/>
        <w:rPr>
          <w:rFonts w:ascii="Arial" w:hAnsi="Arial" w:cs="Arial"/>
          <w:b/>
          <w:color w:val="000000" w:themeColor="text1"/>
          <w:sz w:val="24"/>
          <w:szCs w:val="24"/>
          <w:lang w:val="sr-Latn-ME"/>
        </w:rPr>
      </w:pPr>
      <w:r>
        <w:rPr>
          <w:rFonts w:ascii="Arial" w:hAnsi="Arial" w:cs="Arial"/>
          <w:b/>
          <w:color w:val="000000" w:themeColor="text1"/>
          <w:sz w:val="24"/>
          <w:szCs w:val="24"/>
          <w:lang w:val="sr-Latn-ME"/>
        </w:rPr>
        <w:t>7</w:t>
      </w:r>
      <w:r w:rsidR="00881167" w:rsidRPr="001C7892">
        <w:rPr>
          <w:rFonts w:ascii="Arial" w:hAnsi="Arial" w:cs="Arial"/>
          <w:b/>
          <w:color w:val="000000" w:themeColor="text1"/>
          <w:sz w:val="24"/>
          <w:szCs w:val="24"/>
          <w:lang w:val="sr-Latn-ME"/>
        </w:rPr>
        <w:t>.</w:t>
      </w:r>
      <w:r w:rsidR="004D04E3" w:rsidRPr="001C7892">
        <w:rPr>
          <w:rFonts w:ascii="Arial" w:hAnsi="Arial" w:cs="Arial"/>
          <w:b/>
          <w:color w:val="000000" w:themeColor="text1"/>
          <w:sz w:val="24"/>
          <w:szCs w:val="24"/>
          <w:lang w:val="sr-Latn-ME"/>
        </w:rPr>
        <w:t>6</w:t>
      </w:r>
      <w:r w:rsidR="00881167" w:rsidRPr="001C7892">
        <w:rPr>
          <w:rFonts w:ascii="Arial" w:hAnsi="Arial" w:cs="Arial"/>
          <w:b/>
          <w:color w:val="000000" w:themeColor="text1"/>
          <w:sz w:val="24"/>
          <w:szCs w:val="24"/>
          <w:lang w:val="sr-Latn-ME"/>
        </w:rPr>
        <w:t xml:space="preserve">. </w:t>
      </w:r>
      <w:r w:rsidR="00881167" w:rsidRPr="001C7892">
        <w:rPr>
          <w:rFonts w:ascii="Arial" w:hAnsi="Arial" w:cs="Arial"/>
          <w:b/>
          <w:color w:val="000000" w:themeColor="text1"/>
          <w:sz w:val="24"/>
          <w:szCs w:val="24"/>
          <w:lang w:val="sr-Latn-ME"/>
        </w:rPr>
        <w:tab/>
      </w:r>
      <w:r w:rsidR="002964EF" w:rsidRPr="001C7892">
        <w:rPr>
          <w:rFonts w:ascii="Arial" w:hAnsi="Arial" w:cs="Arial"/>
          <w:b/>
          <w:color w:val="000000" w:themeColor="text1"/>
          <w:sz w:val="24"/>
          <w:szCs w:val="24"/>
          <w:lang w:val="sr-Latn-ME"/>
        </w:rPr>
        <w:t>Ograničenje jačine elektromagnetnih polja</w:t>
      </w:r>
    </w:p>
    <w:p w:rsidR="00881167" w:rsidRPr="001C7892" w:rsidRDefault="00881167" w:rsidP="00881167">
      <w:pPr>
        <w:tabs>
          <w:tab w:val="left" w:pos="567"/>
        </w:tabs>
        <w:spacing w:after="0" w:line="240" w:lineRule="auto"/>
        <w:rPr>
          <w:rFonts w:ascii="Arial" w:hAnsi="Arial" w:cs="Arial"/>
          <w:b/>
          <w:color w:val="000000" w:themeColor="text1"/>
          <w:sz w:val="24"/>
          <w:szCs w:val="24"/>
          <w:lang w:val="sr-Latn-ME"/>
        </w:rPr>
      </w:pPr>
    </w:p>
    <w:p w:rsidR="00881167" w:rsidRPr="001C7892" w:rsidRDefault="002964EF" w:rsidP="002964EF">
      <w:pPr>
        <w:tabs>
          <w:tab w:val="left" w:pos="567"/>
        </w:tabs>
        <w:spacing w:after="0" w:line="240" w:lineRule="auto"/>
        <w:jc w:val="both"/>
        <w:rPr>
          <w:rFonts w:ascii="Arial" w:hAnsi="Arial" w:cs="Arial"/>
          <w:sz w:val="24"/>
          <w:szCs w:val="24"/>
          <w:lang w:val="sr-Latn-ME"/>
        </w:rPr>
      </w:pPr>
      <w:r w:rsidRPr="001C7892">
        <w:rPr>
          <w:rFonts w:ascii="Arial" w:hAnsi="Arial" w:cs="Arial"/>
          <w:sz w:val="24"/>
          <w:szCs w:val="24"/>
          <w:lang w:val="sr-Latn-ME"/>
        </w:rPr>
        <w:t>Radio oprema i telekomunikaciona terminalna oprema (RiTTE) i elementi elektronskih komunikacionih mreža mogu se koristiti na način i pod uslovima kojima se obezbjeđuje da parametri elektromagnetnih polja na određenoj lokaciji ne smiju preći granice utvrđene Pravilnikom o granicama izlaganja elektromagnetnim poljima ("Službeni list C</w:t>
      </w:r>
      <w:r w:rsidR="00890E65" w:rsidRPr="001C7892">
        <w:rPr>
          <w:rFonts w:ascii="Arial" w:hAnsi="Arial" w:cs="Arial"/>
          <w:sz w:val="24"/>
          <w:szCs w:val="24"/>
          <w:lang w:val="sr-Latn-ME"/>
        </w:rPr>
        <w:t>G</w:t>
      </w:r>
      <w:r w:rsidRPr="001C7892">
        <w:rPr>
          <w:rFonts w:ascii="Arial" w:hAnsi="Arial" w:cs="Arial"/>
          <w:sz w:val="24"/>
          <w:szCs w:val="24"/>
          <w:lang w:val="sr-Latn-ME"/>
        </w:rPr>
        <w:t>", broj 6/15).</w:t>
      </w:r>
    </w:p>
    <w:p w:rsidR="002964EF" w:rsidRPr="001C7892" w:rsidRDefault="002964EF" w:rsidP="002964EF">
      <w:pPr>
        <w:tabs>
          <w:tab w:val="left" w:pos="567"/>
        </w:tabs>
        <w:spacing w:after="0" w:line="240" w:lineRule="auto"/>
        <w:jc w:val="both"/>
        <w:rPr>
          <w:rFonts w:ascii="Arial" w:hAnsi="Arial" w:cs="Arial"/>
          <w:sz w:val="24"/>
          <w:szCs w:val="24"/>
          <w:lang w:val="sr-Latn-ME"/>
        </w:rPr>
      </w:pPr>
    </w:p>
    <w:p w:rsidR="002964EF" w:rsidRPr="001C7892" w:rsidRDefault="002964EF" w:rsidP="002964EF">
      <w:pPr>
        <w:tabs>
          <w:tab w:val="left" w:pos="567"/>
        </w:tabs>
        <w:spacing w:after="0" w:line="240" w:lineRule="auto"/>
        <w:jc w:val="both"/>
        <w:rPr>
          <w:rFonts w:ascii="Arial" w:hAnsi="Arial" w:cs="Arial"/>
          <w:sz w:val="24"/>
          <w:szCs w:val="24"/>
          <w:lang w:val="sr-Latn-ME"/>
        </w:rPr>
      </w:pPr>
      <w:r w:rsidRPr="001C7892">
        <w:rPr>
          <w:rFonts w:ascii="Arial" w:hAnsi="Arial" w:cs="Arial"/>
          <w:sz w:val="24"/>
          <w:szCs w:val="24"/>
          <w:lang w:val="sr-Latn-ME"/>
        </w:rPr>
        <w:lastRenderedPageBreak/>
        <w:t xml:space="preserve">Rreferentni nivoi za opštu javnu izloženost elektromagnetnim poljima frekvencija između 100 kHz i 300 GHz dati su u Tabeli </w:t>
      </w:r>
      <w:r w:rsidR="00EB7A34">
        <w:rPr>
          <w:rFonts w:ascii="Arial" w:hAnsi="Arial" w:cs="Arial"/>
          <w:sz w:val="24"/>
          <w:szCs w:val="24"/>
          <w:lang w:val="sr-Latn-ME"/>
        </w:rPr>
        <w:t>7</w:t>
      </w:r>
      <w:r w:rsidRPr="001C7892">
        <w:rPr>
          <w:rFonts w:ascii="Arial" w:hAnsi="Arial" w:cs="Arial"/>
          <w:sz w:val="24"/>
          <w:szCs w:val="24"/>
          <w:lang w:val="sr-Latn-ME"/>
        </w:rPr>
        <w:t>.1.</w:t>
      </w:r>
    </w:p>
    <w:p w:rsidR="002964EF" w:rsidRPr="001C7892" w:rsidRDefault="002964EF" w:rsidP="002964EF">
      <w:pPr>
        <w:tabs>
          <w:tab w:val="left" w:pos="567"/>
        </w:tabs>
        <w:spacing w:after="0" w:line="240" w:lineRule="auto"/>
        <w:jc w:val="both"/>
        <w:rPr>
          <w:rFonts w:ascii="Arial" w:hAnsi="Arial" w:cs="Arial"/>
          <w:lang w:val="sr-Latn-ME"/>
        </w:rPr>
      </w:pPr>
    </w:p>
    <w:p w:rsidR="00EA2496" w:rsidRPr="001C7892" w:rsidRDefault="00EA2496" w:rsidP="002964EF">
      <w:pPr>
        <w:tabs>
          <w:tab w:val="left" w:pos="567"/>
        </w:tabs>
        <w:spacing w:after="0" w:line="240" w:lineRule="auto"/>
        <w:jc w:val="both"/>
        <w:rPr>
          <w:rFonts w:ascii="Arial" w:hAnsi="Arial" w:cs="Arial"/>
          <w:lang w:val="sr-Latn-ME"/>
        </w:rPr>
      </w:pPr>
    </w:p>
    <w:p w:rsidR="00F14C94" w:rsidRPr="001C7892" w:rsidRDefault="00F14C94" w:rsidP="00F14C94">
      <w:pPr>
        <w:tabs>
          <w:tab w:val="left" w:pos="567"/>
        </w:tabs>
        <w:spacing w:after="120" w:line="240" w:lineRule="auto"/>
        <w:jc w:val="both"/>
        <w:rPr>
          <w:rFonts w:ascii="Arial" w:hAnsi="Arial" w:cs="Arial"/>
          <w:i/>
          <w:lang w:val="sr-Latn-ME"/>
        </w:rPr>
      </w:pPr>
      <w:r w:rsidRPr="001C7892">
        <w:rPr>
          <w:rFonts w:ascii="Arial" w:hAnsi="Arial" w:cs="Arial"/>
          <w:lang w:val="sr-Latn-ME"/>
        </w:rPr>
        <w:t xml:space="preserve">Tabela </w:t>
      </w:r>
      <w:r w:rsidR="00EB7A34">
        <w:rPr>
          <w:rFonts w:ascii="Arial" w:hAnsi="Arial" w:cs="Arial"/>
          <w:lang w:val="sr-Latn-ME"/>
        </w:rPr>
        <w:t>7</w:t>
      </w:r>
      <w:r w:rsidRPr="001C7892">
        <w:rPr>
          <w:rFonts w:ascii="Arial" w:hAnsi="Arial" w:cs="Arial"/>
          <w:lang w:val="sr-Latn-ME"/>
        </w:rPr>
        <w:t>.1</w:t>
      </w:r>
      <w:r w:rsidRPr="001C7892">
        <w:rPr>
          <w:rFonts w:ascii="Arial" w:hAnsi="Arial" w:cs="Arial"/>
          <w:i/>
          <w:lang w:val="sr-Latn-ME"/>
        </w:rPr>
        <w:t xml:space="preserve"> Rreferentni nivoi za opštu javnu izloženost</w:t>
      </w: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1701"/>
        <w:gridCol w:w="1701"/>
        <w:gridCol w:w="1701"/>
        <w:gridCol w:w="2090"/>
      </w:tblGrid>
      <w:tr w:rsidR="00F14C94" w:rsidRPr="001C7892" w:rsidTr="00DA270B">
        <w:trPr>
          <w:trHeight w:val="284"/>
          <w:jc w:val="center"/>
        </w:trPr>
        <w:tc>
          <w:tcPr>
            <w:tcW w:w="2269" w:type="dxa"/>
            <w:shd w:val="clear" w:color="auto" w:fill="BFBFBF" w:themeFill="background1" w:themeFillShade="BF"/>
            <w:vAlign w:val="center"/>
          </w:tcPr>
          <w:p w:rsidR="00F14C94" w:rsidRPr="001C7892" w:rsidRDefault="00F14C94" w:rsidP="00B4534E">
            <w:pPr>
              <w:spacing w:after="0" w:line="240" w:lineRule="auto"/>
              <w:jc w:val="center"/>
              <w:rPr>
                <w:rFonts w:ascii="Arial" w:hAnsi="Arial" w:cs="Arial"/>
                <w:b/>
                <w:lang w:val="sr-Latn-ME"/>
              </w:rPr>
            </w:pPr>
            <w:r w:rsidRPr="001C7892">
              <w:rPr>
                <w:rFonts w:ascii="Arial" w:hAnsi="Arial" w:cs="Arial"/>
                <w:b/>
                <w:lang w:val="sr-Latn-ME"/>
              </w:rPr>
              <w:t>Frekvencijski</w:t>
            </w:r>
          </w:p>
          <w:p w:rsidR="00F14C94" w:rsidRPr="001C7892" w:rsidRDefault="00F14C94" w:rsidP="00B4534E">
            <w:pPr>
              <w:spacing w:after="0" w:line="240" w:lineRule="auto"/>
              <w:jc w:val="center"/>
              <w:rPr>
                <w:rFonts w:ascii="Arial" w:hAnsi="Arial" w:cs="Arial"/>
                <w:b/>
                <w:lang w:val="sr-Latn-ME"/>
              </w:rPr>
            </w:pPr>
            <w:r w:rsidRPr="001C7892">
              <w:rPr>
                <w:rFonts w:ascii="Arial" w:hAnsi="Arial" w:cs="Arial"/>
                <w:b/>
                <w:lang w:val="sr-Latn-ME"/>
              </w:rPr>
              <w:t>opseg</w:t>
            </w:r>
          </w:p>
        </w:tc>
        <w:tc>
          <w:tcPr>
            <w:tcW w:w="1701" w:type="dxa"/>
            <w:shd w:val="clear" w:color="auto" w:fill="BFBFBF" w:themeFill="background1" w:themeFillShade="BF"/>
            <w:vAlign w:val="center"/>
          </w:tcPr>
          <w:p w:rsidR="00F14C94" w:rsidRPr="001C7892" w:rsidRDefault="00F14C94" w:rsidP="00B4534E">
            <w:pPr>
              <w:spacing w:after="0" w:line="240" w:lineRule="auto"/>
              <w:jc w:val="center"/>
              <w:rPr>
                <w:rFonts w:ascii="Arial" w:hAnsi="Arial" w:cs="Arial"/>
                <w:b/>
                <w:lang w:val="sr-Latn-ME"/>
              </w:rPr>
            </w:pPr>
            <w:r w:rsidRPr="001C7892">
              <w:rPr>
                <w:rFonts w:ascii="Arial" w:hAnsi="Arial" w:cs="Arial"/>
                <w:b/>
                <w:lang w:val="sr-Latn-ME"/>
              </w:rPr>
              <w:t>Jačina električnog polja,</w:t>
            </w:r>
          </w:p>
          <w:p w:rsidR="00F14C94" w:rsidRPr="001C7892" w:rsidRDefault="00F14C94" w:rsidP="00B4534E">
            <w:pPr>
              <w:spacing w:after="0" w:line="240" w:lineRule="auto"/>
              <w:jc w:val="center"/>
              <w:rPr>
                <w:rFonts w:ascii="Arial" w:hAnsi="Arial" w:cs="Arial"/>
                <w:b/>
                <w:lang w:val="sr-Latn-ME"/>
              </w:rPr>
            </w:pPr>
            <w:r w:rsidRPr="001C7892">
              <w:rPr>
                <w:rFonts w:ascii="Arial" w:hAnsi="Arial" w:cs="Arial"/>
                <w:b/>
                <w:lang w:val="sr-Latn-ME"/>
              </w:rPr>
              <w:t>E [V/m]</w:t>
            </w:r>
          </w:p>
        </w:tc>
        <w:tc>
          <w:tcPr>
            <w:tcW w:w="1701" w:type="dxa"/>
            <w:shd w:val="clear" w:color="auto" w:fill="BFBFBF" w:themeFill="background1" w:themeFillShade="BF"/>
            <w:vAlign w:val="center"/>
          </w:tcPr>
          <w:p w:rsidR="00F14C94" w:rsidRPr="001C7892" w:rsidRDefault="00F14C94" w:rsidP="00B4534E">
            <w:pPr>
              <w:spacing w:after="0" w:line="240" w:lineRule="auto"/>
              <w:jc w:val="center"/>
              <w:rPr>
                <w:rFonts w:ascii="Arial" w:hAnsi="Arial" w:cs="Arial"/>
                <w:b/>
                <w:lang w:val="sr-Latn-ME"/>
              </w:rPr>
            </w:pPr>
            <w:r w:rsidRPr="001C7892">
              <w:rPr>
                <w:rFonts w:ascii="Arial" w:hAnsi="Arial" w:cs="Arial"/>
                <w:b/>
                <w:lang w:val="sr-Latn-ME"/>
              </w:rPr>
              <w:t xml:space="preserve">Jačina magnetnog polja, </w:t>
            </w:r>
          </w:p>
          <w:p w:rsidR="00F14C94" w:rsidRPr="001C7892" w:rsidRDefault="00F14C94" w:rsidP="00B4534E">
            <w:pPr>
              <w:spacing w:after="0" w:line="240" w:lineRule="auto"/>
              <w:jc w:val="center"/>
              <w:rPr>
                <w:rFonts w:ascii="Arial" w:hAnsi="Arial" w:cs="Arial"/>
                <w:b/>
                <w:lang w:val="sr-Latn-ME"/>
              </w:rPr>
            </w:pPr>
            <w:r w:rsidRPr="001C7892">
              <w:rPr>
                <w:rFonts w:ascii="Arial" w:hAnsi="Arial" w:cs="Arial"/>
                <w:b/>
                <w:lang w:val="sr-Latn-ME"/>
              </w:rPr>
              <w:t>H [A/m]</w:t>
            </w:r>
          </w:p>
        </w:tc>
        <w:tc>
          <w:tcPr>
            <w:tcW w:w="1701" w:type="dxa"/>
            <w:shd w:val="clear" w:color="auto" w:fill="BFBFBF" w:themeFill="background1" w:themeFillShade="BF"/>
            <w:vAlign w:val="center"/>
          </w:tcPr>
          <w:p w:rsidR="00F14C94" w:rsidRPr="001C7892" w:rsidRDefault="00F14C94" w:rsidP="00B4534E">
            <w:pPr>
              <w:spacing w:after="0" w:line="240" w:lineRule="auto"/>
              <w:jc w:val="center"/>
              <w:rPr>
                <w:rFonts w:ascii="Arial" w:hAnsi="Arial" w:cs="Arial"/>
                <w:b/>
                <w:lang w:val="sr-Latn-ME"/>
              </w:rPr>
            </w:pPr>
            <w:r w:rsidRPr="001C7892">
              <w:rPr>
                <w:rFonts w:ascii="Arial" w:hAnsi="Arial" w:cs="Arial"/>
                <w:b/>
                <w:lang w:val="sr-Latn-ME"/>
              </w:rPr>
              <w:t xml:space="preserve">Magnetna indukcija, </w:t>
            </w:r>
          </w:p>
          <w:p w:rsidR="00F14C94" w:rsidRPr="001C7892" w:rsidRDefault="00F14C94" w:rsidP="00B4534E">
            <w:pPr>
              <w:spacing w:after="0" w:line="240" w:lineRule="auto"/>
              <w:jc w:val="center"/>
              <w:rPr>
                <w:rFonts w:ascii="Arial" w:hAnsi="Arial" w:cs="Arial"/>
                <w:b/>
                <w:lang w:val="sr-Latn-ME"/>
              </w:rPr>
            </w:pPr>
            <w:r w:rsidRPr="001C7892">
              <w:rPr>
                <w:rFonts w:ascii="Arial" w:hAnsi="Arial" w:cs="Arial"/>
                <w:b/>
                <w:lang w:val="sr-Latn-ME"/>
              </w:rPr>
              <w:t>B [μT]</w:t>
            </w:r>
          </w:p>
        </w:tc>
        <w:tc>
          <w:tcPr>
            <w:tcW w:w="2090" w:type="dxa"/>
            <w:shd w:val="clear" w:color="auto" w:fill="BFBFBF" w:themeFill="background1" w:themeFillShade="BF"/>
            <w:vAlign w:val="center"/>
          </w:tcPr>
          <w:p w:rsidR="00F14C94" w:rsidRPr="001C7892" w:rsidRDefault="00F14C94" w:rsidP="00B4534E">
            <w:pPr>
              <w:spacing w:after="0" w:line="240" w:lineRule="auto"/>
              <w:jc w:val="center"/>
              <w:rPr>
                <w:rFonts w:ascii="Arial" w:hAnsi="Arial" w:cs="Arial"/>
                <w:b/>
                <w:lang w:val="sr-Latn-ME"/>
              </w:rPr>
            </w:pPr>
            <w:r w:rsidRPr="001C7892">
              <w:rPr>
                <w:rFonts w:ascii="Arial" w:hAnsi="Arial" w:cs="Arial"/>
                <w:b/>
                <w:lang w:val="sr-Latn-ME"/>
              </w:rPr>
              <w:t>Gustina snage ekvivalentnog ravanskog talasa, S</w:t>
            </w:r>
            <w:r w:rsidRPr="001C7892">
              <w:rPr>
                <w:rFonts w:ascii="Arial" w:hAnsi="Arial" w:cs="Arial"/>
                <w:b/>
                <w:vertAlign w:val="subscript"/>
                <w:lang w:val="sr-Latn-ME"/>
              </w:rPr>
              <w:t xml:space="preserve">ekv </w:t>
            </w:r>
            <w:r w:rsidRPr="001C7892">
              <w:rPr>
                <w:rFonts w:ascii="Arial" w:hAnsi="Arial" w:cs="Arial"/>
                <w:b/>
                <w:lang w:val="sr-Latn-ME"/>
              </w:rPr>
              <w:t>[W/m</w:t>
            </w:r>
            <w:r w:rsidRPr="001C7892">
              <w:rPr>
                <w:rFonts w:ascii="Arial" w:hAnsi="Arial" w:cs="Arial"/>
                <w:b/>
                <w:vertAlign w:val="superscript"/>
                <w:lang w:val="sr-Latn-ME"/>
              </w:rPr>
              <w:t>2</w:t>
            </w:r>
            <w:r w:rsidRPr="001C7892">
              <w:rPr>
                <w:rFonts w:ascii="Arial" w:hAnsi="Arial" w:cs="Arial"/>
                <w:b/>
                <w:lang w:val="sr-Latn-ME"/>
              </w:rPr>
              <w:t>]</w:t>
            </w:r>
          </w:p>
        </w:tc>
      </w:tr>
      <w:tr w:rsidR="00F14C94" w:rsidRPr="001C7892" w:rsidTr="00DA270B">
        <w:trPr>
          <w:trHeight w:val="284"/>
          <w:jc w:val="center"/>
        </w:trPr>
        <w:tc>
          <w:tcPr>
            <w:tcW w:w="2269" w:type="dxa"/>
            <w:vAlign w:val="center"/>
          </w:tcPr>
          <w:p w:rsidR="00F14C94" w:rsidRPr="001C7892" w:rsidRDefault="00F14C94" w:rsidP="00B4534E">
            <w:pPr>
              <w:spacing w:after="0" w:line="240" w:lineRule="auto"/>
              <w:jc w:val="center"/>
              <w:rPr>
                <w:rFonts w:ascii="Arial" w:hAnsi="Arial" w:cs="Arial"/>
                <w:b/>
                <w:lang w:val="sr-Latn-ME"/>
              </w:rPr>
            </w:pPr>
            <w:r w:rsidRPr="001C7892">
              <w:rPr>
                <w:rFonts w:ascii="Arial" w:hAnsi="Arial" w:cs="Arial"/>
                <w:b/>
                <w:lang w:val="sr-Latn-ME"/>
              </w:rPr>
              <w:t>100-150 kHz</w:t>
            </w:r>
          </w:p>
        </w:tc>
        <w:tc>
          <w:tcPr>
            <w:tcW w:w="1701" w:type="dxa"/>
            <w:vAlign w:val="center"/>
          </w:tcPr>
          <w:p w:rsidR="00F14C94" w:rsidRPr="001C7892" w:rsidRDefault="00F14C94" w:rsidP="00B4534E">
            <w:pPr>
              <w:spacing w:after="0" w:line="240" w:lineRule="auto"/>
              <w:jc w:val="center"/>
              <w:rPr>
                <w:rFonts w:ascii="Arial" w:hAnsi="Arial" w:cs="Arial"/>
                <w:color w:val="000000"/>
                <w:lang w:val="sr-Latn-ME"/>
              </w:rPr>
            </w:pPr>
            <w:r w:rsidRPr="001C7892">
              <w:rPr>
                <w:rFonts w:ascii="Arial" w:hAnsi="Arial" w:cs="Arial"/>
                <w:color w:val="000000"/>
                <w:lang w:val="sr-Latn-ME"/>
              </w:rPr>
              <w:t>87</w:t>
            </w:r>
          </w:p>
        </w:tc>
        <w:tc>
          <w:tcPr>
            <w:tcW w:w="1701" w:type="dxa"/>
            <w:vAlign w:val="center"/>
          </w:tcPr>
          <w:p w:rsidR="00F14C94" w:rsidRPr="001C7892" w:rsidRDefault="00F14C94" w:rsidP="00B4534E">
            <w:pPr>
              <w:spacing w:after="0" w:line="240" w:lineRule="auto"/>
              <w:jc w:val="center"/>
              <w:rPr>
                <w:rFonts w:ascii="Arial" w:hAnsi="Arial" w:cs="Arial"/>
                <w:color w:val="000000"/>
                <w:lang w:val="sr-Latn-ME"/>
              </w:rPr>
            </w:pPr>
            <w:r w:rsidRPr="001C7892">
              <w:rPr>
                <w:rFonts w:ascii="Arial" w:hAnsi="Arial" w:cs="Arial"/>
                <w:color w:val="000000"/>
                <w:lang w:val="sr-Latn-ME"/>
              </w:rPr>
              <w:t>5</w:t>
            </w:r>
          </w:p>
        </w:tc>
        <w:tc>
          <w:tcPr>
            <w:tcW w:w="1701" w:type="dxa"/>
            <w:vAlign w:val="center"/>
          </w:tcPr>
          <w:p w:rsidR="00F14C94" w:rsidRPr="001C7892" w:rsidRDefault="00F14C94" w:rsidP="00B4534E">
            <w:pPr>
              <w:spacing w:after="0" w:line="240" w:lineRule="auto"/>
              <w:jc w:val="center"/>
              <w:rPr>
                <w:rFonts w:ascii="Arial" w:hAnsi="Arial" w:cs="Arial"/>
                <w:color w:val="000000"/>
                <w:lang w:val="sr-Latn-ME"/>
              </w:rPr>
            </w:pPr>
            <w:r w:rsidRPr="001C7892">
              <w:rPr>
                <w:rFonts w:ascii="Arial" w:hAnsi="Arial" w:cs="Arial"/>
                <w:color w:val="000000"/>
                <w:lang w:val="sr-Latn-ME"/>
              </w:rPr>
              <w:t>6,25</w:t>
            </w:r>
          </w:p>
        </w:tc>
        <w:tc>
          <w:tcPr>
            <w:tcW w:w="2090" w:type="dxa"/>
            <w:vAlign w:val="center"/>
          </w:tcPr>
          <w:p w:rsidR="00F14C94" w:rsidRPr="001C7892" w:rsidRDefault="00F14C94" w:rsidP="00B4534E">
            <w:pPr>
              <w:spacing w:after="0" w:line="240" w:lineRule="auto"/>
              <w:jc w:val="center"/>
              <w:rPr>
                <w:rFonts w:ascii="Arial" w:hAnsi="Arial" w:cs="Arial"/>
                <w:color w:val="000000"/>
                <w:lang w:val="sr-Latn-ME"/>
              </w:rPr>
            </w:pPr>
            <w:r w:rsidRPr="001C7892">
              <w:rPr>
                <w:rFonts w:ascii="Arial" w:hAnsi="Arial" w:cs="Arial"/>
                <w:color w:val="000000"/>
                <w:lang w:val="sr-Latn-ME"/>
              </w:rPr>
              <w:t>-</w:t>
            </w:r>
          </w:p>
        </w:tc>
      </w:tr>
      <w:tr w:rsidR="00F14C94" w:rsidRPr="001C7892" w:rsidTr="00DA270B">
        <w:trPr>
          <w:trHeight w:val="284"/>
          <w:jc w:val="center"/>
        </w:trPr>
        <w:tc>
          <w:tcPr>
            <w:tcW w:w="2269" w:type="dxa"/>
            <w:vAlign w:val="center"/>
          </w:tcPr>
          <w:p w:rsidR="00F14C94" w:rsidRPr="001C7892" w:rsidRDefault="00F14C94" w:rsidP="00B4534E">
            <w:pPr>
              <w:spacing w:after="0" w:line="240" w:lineRule="auto"/>
              <w:jc w:val="center"/>
              <w:rPr>
                <w:rFonts w:ascii="Arial" w:hAnsi="Arial" w:cs="Arial"/>
                <w:b/>
                <w:lang w:val="sr-Latn-ME"/>
              </w:rPr>
            </w:pPr>
            <w:r w:rsidRPr="001C7892">
              <w:rPr>
                <w:rFonts w:ascii="Arial" w:hAnsi="Arial" w:cs="Arial"/>
                <w:b/>
                <w:lang w:val="sr-Latn-ME"/>
              </w:rPr>
              <w:t>0,15 – 1 MHz</w:t>
            </w:r>
          </w:p>
        </w:tc>
        <w:tc>
          <w:tcPr>
            <w:tcW w:w="1701" w:type="dxa"/>
            <w:vAlign w:val="center"/>
          </w:tcPr>
          <w:p w:rsidR="00F14C94" w:rsidRPr="001C7892" w:rsidRDefault="00F14C94" w:rsidP="00B4534E">
            <w:pPr>
              <w:spacing w:after="0" w:line="240" w:lineRule="auto"/>
              <w:jc w:val="center"/>
              <w:rPr>
                <w:rFonts w:ascii="Arial" w:hAnsi="Arial" w:cs="Arial"/>
                <w:lang w:val="sr-Latn-ME"/>
              </w:rPr>
            </w:pPr>
            <w:r w:rsidRPr="001C7892">
              <w:rPr>
                <w:rFonts w:ascii="Arial" w:hAnsi="Arial" w:cs="Arial"/>
                <w:lang w:val="sr-Latn-ME"/>
              </w:rPr>
              <w:t>87</w:t>
            </w:r>
          </w:p>
        </w:tc>
        <w:tc>
          <w:tcPr>
            <w:tcW w:w="1701" w:type="dxa"/>
            <w:vAlign w:val="center"/>
          </w:tcPr>
          <w:p w:rsidR="00F14C94" w:rsidRPr="001C7892" w:rsidRDefault="006000C1" w:rsidP="00B4534E">
            <w:pPr>
              <w:spacing w:after="0" w:line="240" w:lineRule="auto"/>
              <w:jc w:val="center"/>
              <w:rPr>
                <w:rFonts w:ascii="Arial" w:hAnsi="Arial" w:cs="Arial"/>
                <w:color w:val="000000"/>
                <w:lang w:val="sr-Latn-ME"/>
              </w:rPr>
            </w:pPr>
            <m:oMathPara>
              <m:oMath>
                <m:f>
                  <m:fPr>
                    <m:type m:val="lin"/>
                    <m:ctrlPr>
                      <w:rPr>
                        <w:rFonts w:ascii="Cambria Math" w:hAnsi="Arial" w:cs="Arial"/>
                        <w:i/>
                        <w:color w:val="000000"/>
                        <w:lang w:val="sr-Latn-ME"/>
                      </w:rPr>
                    </m:ctrlPr>
                  </m:fPr>
                  <m:num>
                    <m:r>
                      <m:rPr>
                        <m:nor/>
                      </m:rPr>
                      <w:rPr>
                        <w:rFonts w:ascii="Arial" w:hAnsi="Arial" w:cs="Arial"/>
                        <w:color w:val="000000"/>
                        <w:lang w:val="sr-Latn-ME"/>
                      </w:rPr>
                      <m:t>0,73</m:t>
                    </m:r>
                  </m:num>
                  <m:den>
                    <m:r>
                      <m:rPr>
                        <m:nor/>
                      </m:rPr>
                      <w:rPr>
                        <w:rFonts w:ascii="Arial" w:hAnsi="Arial" w:cs="Arial"/>
                        <w:color w:val="000000"/>
                        <w:lang w:val="sr-Latn-ME"/>
                      </w:rPr>
                      <m:t>f</m:t>
                    </m:r>
                  </m:den>
                </m:f>
              </m:oMath>
            </m:oMathPara>
          </w:p>
        </w:tc>
        <w:bookmarkStart w:id="12" w:name="OLE_LINK15"/>
        <w:bookmarkStart w:id="13" w:name="OLE_LINK16"/>
        <w:tc>
          <w:tcPr>
            <w:tcW w:w="1701" w:type="dxa"/>
            <w:vAlign w:val="center"/>
          </w:tcPr>
          <w:p w:rsidR="00F14C94" w:rsidRPr="001C7892" w:rsidRDefault="006000C1" w:rsidP="00B4534E">
            <w:pPr>
              <w:spacing w:after="0" w:line="240" w:lineRule="auto"/>
              <w:jc w:val="center"/>
              <w:rPr>
                <w:rFonts w:ascii="Arial" w:hAnsi="Arial" w:cs="Arial"/>
                <w:color w:val="000000"/>
                <w:lang w:val="sr-Latn-ME"/>
              </w:rPr>
            </w:pPr>
            <m:oMathPara>
              <m:oMath>
                <m:f>
                  <m:fPr>
                    <m:type m:val="lin"/>
                    <m:ctrlPr>
                      <w:rPr>
                        <w:rFonts w:ascii="Cambria Math" w:hAnsi="Arial" w:cs="Arial"/>
                        <w:i/>
                        <w:color w:val="000000"/>
                        <w:lang w:val="sr-Latn-ME"/>
                      </w:rPr>
                    </m:ctrlPr>
                  </m:fPr>
                  <m:num>
                    <m:r>
                      <m:rPr>
                        <m:nor/>
                      </m:rPr>
                      <w:rPr>
                        <w:rFonts w:ascii="Arial" w:hAnsi="Arial" w:cs="Arial"/>
                        <w:color w:val="000000"/>
                        <w:lang w:val="sr-Latn-ME"/>
                      </w:rPr>
                      <m:t>0,92</m:t>
                    </m:r>
                  </m:num>
                  <m:den>
                    <m:r>
                      <m:rPr>
                        <m:nor/>
                      </m:rPr>
                      <w:rPr>
                        <w:rFonts w:ascii="Arial" w:hAnsi="Arial" w:cs="Arial"/>
                        <w:color w:val="000000"/>
                        <w:lang w:val="sr-Latn-ME"/>
                      </w:rPr>
                      <m:t>f</m:t>
                    </m:r>
                  </m:den>
                </m:f>
              </m:oMath>
            </m:oMathPara>
            <w:bookmarkEnd w:id="12"/>
            <w:bookmarkEnd w:id="13"/>
          </w:p>
        </w:tc>
        <w:tc>
          <w:tcPr>
            <w:tcW w:w="2090" w:type="dxa"/>
            <w:vAlign w:val="center"/>
          </w:tcPr>
          <w:p w:rsidR="00F14C94" w:rsidRPr="001C7892" w:rsidRDefault="00F14C94" w:rsidP="00B4534E">
            <w:pPr>
              <w:spacing w:after="0" w:line="240" w:lineRule="auto"/>
              <w:jc w:val="center"/>
              <w:rPr>
                <w:rFonts w:ascii="Arial" w:hAnsi="Arial" w:cs="Arial"/>
                <w:color w:val="000000"/>
                <w:lang w:val="sr-Latn-ME"/>
              </w:rPr>
            </w:pPr>
            <w:r w:rsidRPr="001C7892">
              <w:rPr>
                <w:rFonts w:ascii="Arial" w:hAnsi="Arial" w:cs="Arial"/>
                <w:color w:val="000000"/>
                <w:lang w:val="sr-Latn-ME"/>
              </w:rPr>
              <w:t>-</w:t>
            </w:r>
          </w:p>
        </w:tc>
      </w:tr>
      <w:tr w:rsidR="00F14C94" w:rsidRPr="001C7892" w:rsidTr="00DA270B">
        <w:trPr>
          <w:trHeight w:val="284"/>
          <w:jc w:val="center"/>
        </w:trPr>
        <w:tc>
          <w:tcPr>
            <w:tcW w:w="2269" w:type="dxa"/>
            <w:vAlign w:val="center"/>
          </w:tcPr>
          <w:p w:rsidR="00F14C94" w:rsidRPr="001C7892" w:rsidRDefault="00F14C94" w:rsidP="00B4534E">
            <w:pPr>
              <w:spacing w:after="0" w:line="240" w:lineRule="auto"/>
              <w:jc w:val="center"/>
              <w:rPr>
                <w:rFonts w:ascii="Arial" w:hAnsi="Arial" w:cs="Arial"/>
                <w:b/>
                <w:lang w:val="sr-Latn-ME"/>
              </w:rPr>
            </w:pPr>
            <w:r w:rsidRPr="001C7892">
              <w:rPr>
                <w:rFonts w:ascii="Arial" w:hAnsi="Arial" w:cs="Arial"/>
                <w:b/>
                <w:lang w:val="sr-Latn-ME"/>
              </w:rPr>
              <w:t>1 – 10 MHz</w:t>
            </w:r>
          </w:p>
        </w:tc>
        <w:tc>
          <w:tcPr>
            <w:tcW w:w="1701" w:type="dxa"/>
            <w:vAlign w:val="center"/>
          </w:tcPr>
          <w:p w:rsidR="00F14C94" w:rsidRPr="001C7892" w:rsidRDefault="006000C1" w:rsidP="00B4534E">
            <w:pPr>
              <w:spacing w:after="0" w:line="240" w:lineRule="auto"/>
              <w:jc w:val="center"/>
              <w:rPr>
                <w:rFonts w:ascii="Arial" w:hAnsi="Arial" w:cs="Arial"/>
                <w:color w:val="000000"/>
                <w:lang w:val="sr-Latn-ME"/>
              </w:rPr>
            </w:pPr>
            <m:oMathPara>
              <m:oMath>
                <m:f>
                  <m:fPr>
                    <m:type m:val="lin"/>
                    <m:ctrlPr>
                      <w:rPr>
                        <w:rFonts w:ascii="Cambria Math" w:hAnsi="Arial" w:cs="Arial"/>
                        <w:i/>
                        <w:color w:val="000000"/>
                        <w:lang w:val="sr-Latn-ME"/>
                      </w:rPr>
                    </m:ctrlPr>
                  </m:fPr>
                  <m:num>
                    <m:r>
                      <m:rPr>
                        <m:nor/>
                      </m:rPr>
                      <w:rPr>
                        <w:rFonts w:ascii="Arial" w:hAnsi="Arial" w:cs="Arial"/>
                        <w:color w:val="000000"/>
                        <w:lang w:val="sr-Latn-ME"/>
                      </w:rPr>
                      <m:t>87</m:t>
                    </m:r>
                  </m:num>
                  <m:den>
                    <m:rad>
                      <m:radPr>
                        <m:degHide m:val="1"/>
                        <m:ctrlPr>
                          <w:rPr>
                            <w:rFonts w:ascii="Cambria Math" w:hAnsi="Arial" w:cs="Arial"/>
                            <w:i/>
                            <w:color w:val="000000"/>
                            <w:lang w:val="sr-Latn-ME"/>
                          </w:rPr>
                        </m:ctrlPr>
                      </m:radPr>
                      <m:deg/>
                      <m:e>
                        <m:r>
                          <m:rPr>
                            <m:nor/>
                          </m:rPr>
                          <w:rPr>
                            <w:rFonts w:ascii="Arial" w:hAnsi="Arial" w:cs="Arial"/>
                            <w:color w:val="000000"/>
                            <w:lang w:val="sr-Latn-ME"/>
                          </w:rPr>
                          <m:t>f</m:t>
                        </m:r>
                      </m:e>
                    </m:rad>
                  </m:den>
                </m:f>
              </m:oMath>
            </m:oMathPara>
          </w:p>
        </w:tc>
        <w:tc>
          <w:tcPr>
            <w:tcW w:w="1701" w:type="dxa"/>
            <w:vAlign w:val="center"/>
          </w:tcPr>
          <w:p w:rsidR="00F14C94" w:rsidRPr="001C7892" w:rsidRDefault="006000C1" w:rsidP="00B4534E">
            <w:pPr>
              <w:spacing w:after="0" w:line="240" w:lineRule="auto"/>
              <w:jc w:val="center"/>
              <w:rPr>
                <w:rFonts w:ascii="Arial" w:hAnsi="Arial" w:cs="Arial"/>
                <w:color w:val="000000"/>
                <w:lang w:val="sr-Latn-ME"/>
              </w:rPr>
            </w:pPr>
            <m:oMathPara>
              <m:oMath>
                <m:f>
                  <m:fPr>
                    <m:type m:val="lin"/>
                    <m:ctrlPr>
                      <w:rPr>
                        <w:rFonts w:ascii="Cambria Math" w:hAnsi="Arial" w:cs="Arial"/>
                        <w:i/>
                        <w:color w:val="000000"/>
                        <w:lang w:val="sr-Latn-ME"/>
                      </w:rPr>
                    </m:ctrlPr>
                  </m:fPr>
                  <m:num>
                    <m:r>
                      <m:rPr>
                        <m:nor/>
                      </m:rPr>
                      <w:rPr>
                        <w:rFonts w:ascii="Arial" w:hAnsi="Arial" w:cs="Arial"/>
                        <w:color w:val="000000"/>
                        <w:lang w:val="sr-Latn-ME"/>
                      </w:rPr>
                      <m:t>0,73</m:t>
                    </m:r>
                  </m:num>
                  <m:den>
                    <m:r>
                      <m:rPr>
                        <m:nor/>
                      </m:rPr>
                      <w:rPr>
                        <w:rFonts w:ascii="Arial" w:hAnsi="Arial" w:cs="Arial"/>
                        <w:color w:val="000000"/>
                        <w:lang w:val="sr-Latn-ME"/>
                      </w:rPr>
                      <m:t>f</m:t>
                    </m:r>
                  </m:den>
                </m:f>
              </m:oMath>
            </m:oMathPara>
          </w:p>
        </w:tc>
        <w:tc>
          <w:tcPr>
            <w:tcW w:w="1701" w:type="dxa"/>
            <w:vAlign w:val="center"/>
          </w:tcPr>
          <w:p w:rsidR="00F14C94" w:rsidRPr="001C7892" w:rsidRDefault="006000C1" w:rsidP="00B4534E">
            <w:pPr>
              <w:spacing w:after="0" w:line="240" w:lineRule="auto"/>
              <w:jc w:val="center"/>
              <w:rPr>
                <w:rFonts w:ascii="Arial" w:hAnsi="Arial" w:cs="Arial"/>
                <w:color w:val="000000"/>
                <w:lang w:val="sr-Latn-ME"/>
              </w:rPr>
            </w:pPr>
            <m:oMathPara>
              <m:oMath>
                <m:f>
                  <m:fPr>
                    <m:type m:val="lin"/>
                    <m:ctrlPr>
                      <w:rPr>
                        <w:rFonts w:ascii="Cambria Math" w:hAnsi="Arial" w:cs="Arial"/>
                        <w:i/>
                        <w:color w:val="000000"/>
                        <w:lang w:val="sr-Latn-ME"/>
                      </w:rPr>
                    </m:ctrlPr>
                  </m:fPr>
                  <m:num>
                    <m:r>
                      <m:rPr>
                        <m:nor/>
                      </m:rPr>
                      <w:rPr>
                        <w:rFonts w:ascii="Arial" w:hAnsi="Arial" w:cs="Arial"/>
                        <w:color w:val="000000"/>
                        <w:lang w:val="sr-Latn-ME"/>
                      </w:rPr>
                      <m:t>0,92</m:t>
                    </m:r>
                  </m:num>
                  <m:den>
                    <m:r>
                      <m:rPr>
                        <m:nor/>
                      </m:rPr>
                      <w:rPr>
                        <w:rFonts w:ascii="Arial" w:hAnsi="Arial" w:cs="Arial"/>
                        <w:color w:val="000000"/>
                        <w:lang w:val="sr-Latn-ME"/>
                      </w:rPr>
                      <m:t>f</m:t>
                    </m:r>
                  </m:den>
                </m:f>
              </m:oMath>
            </m:oMathPara>
          </w:p>
        </w:tc>
        <w:tc>
          <w:tcPr>
            <w:tcW w:w="2090" w:type="dxa"/>
            <w:vAlign w:val="center"/>
          </w:tcPr>
          <w:p w:rsidR="00F14C94" w:rsidRPr="001C7892" w:rsidRDefault="00F14C94" w:rsidP="00B4534E">
            <w:pPr>
              <w:spacing w:after="0" w:line="240" w:lineRule="auto"/>
              <w:jc w:val="center"/>
              <w:rPr>
                <w:rFonts w:ascii="Arial" w:hAnsi="Arial" w:cs="Arial"/>
                <w:color w:val="000000"/>
                <w:lang w:val="sr-Latn-ME"/>
              </w:rPr>
            </w:pPr>
            <w:r w:rsidRPr="001C7892">
              <w:rPr>
                <w:rFonts w:ascii="Arial" w:hAnsi="Arial" w:cs="Arial"/>
                <w:color w:val="000000"/>
                <w:lang w:val="sr-Latn-ME"/>
              </w:rPr>
              <w:t>-</w:t>
            </w:r>
          </w:p>
        </w:tc>
      </w:tr>
      <w:tr w:rsidR="00F14C94" w:rsidRPr="001C7892" w:rsidTr="00DA270B">
        <w:trPr>
          <w:trHeight w:val="284"/>
          <w:jc w:val="center"/>
        </w:trPr>
        <w:tc>
          <w:tcPr>
            <w:tcW w:w="2269" w:type="dxa"/>
            <w:vAlign w:val="center"/>
          </w:tcPr>
          <w:p w:rsidR="00F14C94" w:rsidRPr="001C7892" w:rsidRDefault="00F14C94" w:rsidP="00B4534E">
            <w:pPr>
              <w:spacing w:after="0" w:line="240" w:lineRule="auto"/>
              <w:jc w:val="center"/>
              <w:rPr>
                <w:rFonts w:ascii="Arial" w:hAnsi="Arial" w:cs="Arial"/>
                <w:b/>
                <w:lang w:val="sr-Latn-ME"/>
              </w:rPr>
            </w:pPr>
            <w:r w:rsidRPr="001C7892">
              <w:rPr>
                <w:rFonts w:ascii="Arial" w:hAnsi="Arial" w:cs="Arial"/>
                <w:b/>
                <w:lang w:val="sr-Latn-ME"/>
              </w:rPr>
              <w:t>10 – 400 MHz</w:t>
            </w:r>
          </w:p>
        </w:tc>
        <w:tc>
          <w:tcPr>
            <w:tcW w:w="1701" w:type="dxa"/>
            <w:vAlign w:val="center"/>
          </w:tcPr>
          <w:p w:rsidR="00F14C94" w:rsidRPr="001C7892" w:rsidRDefault="00F14C94" w:rsidP="00B4534E">
            <w:pPr>
              <w:spacing w:after="0" w:line="240" w:lineRule="auto"/>
              <w:jc w:val="center"/>
              <w:rPr>
                <w:rFonts w:ascii="Arial" w:hAnsi="Arial" w:cs="Arial"/>
                <w:color w:val="000000"/>
                <w:lang w:val="sr-Latn-ME"/>
              </w:rPr>
            </w:pPr>
            <w:r w:rsidRPr="001C7892">
              <w:rPr>
                <w:rFonts w:ascii="Arial" w:hAnsi="Arial" w:cs="Arial"/>
                <w:color w:val="000000"/>
                <w:lang w:val="sr-Latn-ME"/>
              </w:rPr>
              <w:t>28</w:t>
            </w:r>
          </w:p>
        </w:tc>
        <w:tc>
          <w:tcPr>
            <w:tcW w:w="1701" w:type="dxa"/>
            <w:vAlign w:val="center"/>
          </w:tcPr>
          <w:p w:rsidR="00F14C94" w:rsidRPr="001C7892" w:rsidRDefault="00F14C94" w:rsidP="00B4534E">
            <w:pPr>
              <w:spacing w:after="0" w:line="240" w:lineRule="auto"/>
              <w:jc w:val="center"/>
              <w:rPr>
                <w:rFonts w:ascii="Arial" w:hAnsi="Arial" w:cs="Arial"/>
                <w:color w:val="000000"/>
                <w:lang w:val="sr-Latn-ME"/>
              </w:rPr>
            </w:pPr>
            <w:r w:rsidRPr="001C7892">
              <w:rPr>
                <w:rFonts w:ascii="Arial" w:hAnsi="Arial" w:cs="Arial"/>
                <w:noProof/>
                <w:color w:val="000000"/>
                <w:lang w:val="sr-Latn-ME"/>
              </w:rPr>
              <w:t>0,073</w:t>
            </w:r>
          </w:p>
        </w:tc>
        <w:tc>
          <w:tcPr>
            <w:tcW w:w="1701" w:type="dxa"/>
            <w:vAlign w:val="center"/>
          </w:tcPr>
          <w:p w:rsidR="00F14C94" w:rsidRPr="001C7892" w:rsidRDefault="00F14C94" w:rsidP="00B4534E">
            <w:pPr>
              <w:spacing w:after="0" w:line="240" w:lineRule="auto"/>
              <w:jc w:val="center"/>
              <w:rPr>
                <w:rFonts w:ascii="Arial" w:hAnsi="Arial" w:cs="Arial"/>
                <w:color w:val="000000"/>
                <w:lang w:val="sr-Latn-ME"/>
              </w:rPr>
            </w:pPr>
            <w:r w:rsidRPr="001C7892">
              <w:rPr>
                <w:rFonts w:ascii="Arial" w:hAnsi="Arial" w:cs="Arial"/>
                <w:noProof/>
                <w:color w:val="000000"/>
                <w:lang w:val="sr-Latn-ME"/>
              </w:rPr>
              <w:t>0,092</w:t>
            </w:r>
          </w:p>
        </w:tc>
        <w:tc>
          <w:tcPr>
            <w:tcW w:w="2090" w:type="dxa"/>
            <w:vAlign w:val="center"/>
          </w:tcPr>
          <w:p w:rsidR="00F14C94" w:rsidRPr="001C7892" w:rsidRDefault="00F14C94" w:rsidP="00B4534E">
            <w:pPr>
              <w:spacing w:after="0" w:line="240" w:lineRule="auto"/>
              <w:jc w:val="center"/>
              <w:rPr>
                <w:rFonts w:ascii="Arial" w:hAnsi="Arial" w:cs="Arial"/>
                <w:color w:val="000000"/>
                <w:lang w:val="sr-Latn-ME"/>
              </w:rPr>
            </w:pPr>
            <w:r w:rsidRPr="001C7892">
              <w:rPr>
                <w:rFonts w:ascii="Arial" w:hAnsi="Arial" w:cs="Arial"/>
                <w:color w:val="000000"/>
                <w:lang w:val="sr-Latn-ME"/>
              </w:rPr>
              <w:t>2</w:t>
            </w:r>
          </w:p>
        </w:tc>
      </w:tr>
      <w:tr w:rsidR="00F14C94" w:rsidRPr="001C7892" w:rsidTr="00DA270B">
        <w:trPr>
          <w:trHeight w:val="284"/>
          <w:jc w:val="center"/>
        </w:trPr>
        <w:tc>
          <w:tcPr>
            <w:tcW w:w="2269" w:type="dxa"/>
            <w:vAlign w:val="center"/>
          </w:tcPr>
          <w:p w:rsidR="00F14C94" w:rsidRPr="001C7892" w:rsidRDefault="00F14C94" w:rsidP="00B4534E">
            <w:pPr>
              <w:spacing w:after="0" w:line="240" w:lineRule="auto"/>
              <w:jc w:val="center"/>
              <w:rPr>
                <w:rFonts w:ascii="Arial" w:hAnsi="Arial" w:cs="Arial"/>
                <w:b/>
                <w:lang w:val="sr-Latn-ME"/>
              </w:rPr>
            </w:pPr>
            <w:r w:rsidRPr="001C7892">
              <w:rPr>
                <w:rFonts w:ascii="Arial" w:hAnsi="Arial" w:cs="Arial"/>
                <w:b/>
                <w:lang w:val="sr-Latn-ME"/>
              </w:rPr>
              <w:t>400 – 2000 MHz</w:t>
            </w:r>
          </w:p>
        </w:tc>
        <w:tc>
          <w:tcPr>
            <w:tcW w:w="1701" w:type="dxa"/>
            <w:vAlign w:val="center"/>
          </w:tcPr>
          <w:p w:rsidR="00F14C94" w:rsidRPr="001C7892" w:rsidRDefault="00F14C94" w:rsidP="00B4534E">
            <w:pPr>
              <w:spacing w:after="0" w:line="240" w:lineRule="auto"/>
              <w:jc w:val="center"/>
              <w:rPr>
                <w:rFonts w:ascii="Arial" w:hAnsi="Arial" w:cs="Arial"/>
                <w:color w:val="000000"/>
                <w:lang w:val="sr-Latn-ME"/>
              </w:rPr>
            </w:pPr>
            <m:oMathPara>
              <m:oMath>
                <m:r>
                  <m:rPr>
                    <m:nor/>
                  </m:rPr>
                  <w:rPr>
                    <w:rFonts w:ascii="Arial" w:hAnsi="Arial" w:cs="Arial"/>
                    <w:color w:val="000000"/>
                    <w:lang w:val="sr-Latn-ME"/>
                  </w:rPr>
                  <m:t>1,375×</m:t>
                </m:r>
                <m:rad>
                  <m:radPr>
                    <m:degHide m:val="1"/>
                    <m:ctrlPr>
                      <w:rPr>
                        <w:rFonts w:ascii="Cambria Math" w:hAnsi="Arial" w:cs="Arial"/>
                        <w:i/>
                        <w:color w:val="000000"/>
                        <w:lang w:val="sr-Latn-ME"/>
                      </w:rPr>
                    </m:ctrlPr>
                  </m:radPr>
                  <m:deg/>
                  <m:e>
                    <m:r>
                      <m:rPr>
                        <m:nor/>
                      </m:rPr>
                      <w:rPr>
                        <w:rFonts w:ascii="Arial" w:hAnsi="Arial" w:cs="Arial"/>
                        <w:color w:val="000000"/>
                        <w:lang w:val="sr-Latn-ME"/>
                      </w:rPr>
                      <m:t>f</m:t>
                    </m:r>
                  </m:e>
                </m:rad>
              </m:oMath>
            </m:oMathPara>
          </w:p>
        </w:tc>
        <w:tc>
          <w:tcPr>
            <w:tcW w:w="1701" w:type="dxa"/>
            <w:vAlign w:val="center"/>
          </w:tcPr>
          <w:p w:rsidR="00F14C94" w:rsidRPr="001C7892" w:rsidRDefault="00F14C94" w:rsidP="00B4534E">
            <w:pPr>
              <w:spacing w:after="0" w:line="240" w:lineRule="auto"/>
              <w:jc w:val="center"/>
              <w:rPr>
                <w:rFonts w:ascii="Arial" w:hAnsi="Arial" w:cs="Arial"/>
                <w:color w:val="000000"/>
                <w:lang w:val="sr-Latn-ME"/>
              </w:rPr>
            </w:pPr>
            <m:oMathPara>
              <m:oMath>
                <m:r>
                  <m:rPr>
                    <m:nor/>
                  </m:rPr>
                  <w:rPr>
                    <w:rFonts w:ascii="Arial" w:hAnsi="Arial" w:cs="Arial"/>
                    <w:color w:val="000000"/>
                    <w:lang w:val="sr-Latn-ME"/>
                  </w:rPr>
                  <m:t>3,7×</m:t>
                </m:r>
                <m:sSup>
                  <m:sSupPr>
                    <m:ctrlPr>
                      <w:rPr>
                        <w:rFonts w:ascii="Cambria Math" w:hAnsi="Arial" w:cs="Arial"/>
                        <w:i/>
                        <w:color w:val="000000"/>
                        <w:lang w:val="sr-Latn-ME"/>
                      </w:rPr>
                    </m:ctrlPr>
                  </m:sSupPr>
                  <m:e>
                    <m:r>
                      <m:rPr>
                        <m:nor/>
                      </m:rPr>
                      <w:rPr>
                        <w:rFonts w:ascii="Arial" w:hAnsi="Arial" w:cs="Arial"/>
                        <w:color w:val="000000"/>
                        <w:lang w:val="sr-Latn-ME"/>
                      </w:rPr>
                      <m:t>10</m:t>
                    </m:r>
                  </m:e>
                  <m:sup>
                    <m:r>
                      <m:rPr>
                        <m:nor/>
                      </m:rPr>
                      <w:rPr>
                        <w:rFonts w:ascii="Arial" w:hAnsi="Arial" w:cs="Arial"/>
                        <w:color w:val="000000"/>
                        <w:lang w:val="sr-Latn-ME"/>
                      </w:rPr>
                      <m:t>-3</m:t>
                    </m:r>
                  </m:sup>
                </m:sSup>
                <m:r>
                  <m:rPr>
                    <m:nor/>
                  </m:rPr>
                  <w:rPr>
                    <w:rFonts w:ascii="Arial" w:hAnsi="Arial" w:cs="Arial"/>
                    <w:color w:val="000000"/>
                    <w:lang w:val="sr-Latn-ME"/>
                  </w:rPr>
                  <m:t>×</m:t>
                </m:r>
                <m:rad>
                  <m:radPr>
                    <m:degHide m:val="1"/>
                    <m:ctrlPr>
                      <w:rPr>
                        <w:rFonts w:ascii="Cambria Math" w:hAnsi="Arial" w:cs="Arial"/>
                        <w:i/>
                        <w:color w:val="000000"/>
                        <w:lang w:val="sr-Latn-ME"/>
                      </w:rPr>
                    </m:ctrlPr>
                  </m:radPr>
                  <m:deg/>
                  <m:e>
                    <m:r>
                      <m:rPr>
                        <m:nor/>
                      </m:rPr>
                      <w:rPr>
                        <w:rFonts w:ascii="Arial" w:hAnsi="Arial" w:cs="Arial"/>
                        <w:color w:val="000000"/>
                        <w:lang w:val="sr-Latn-ME"/>
                      </w:rPr>
                      <m:t>f</m:t>
                    </m:r>
                  </m:e>
                </m:rad>
              </m:oMath>
            </m:oMathPara>
          </w:p>
        </w:tc>
        <w:tc>
          <w:tcPr>
            <w:tcW w:w="1701" w:type="dxa"/>
            <w:vAlign w:val="center"/>
          </w:tcPr>
          <w:p w:rsidR="00F14C94" w:rsidRPr="001C7892" w:rsidRDefault="00F14C94" w:rsidP="00B4534E">
            <w:pPr>
              <w:spacing w:after="0" w:line="240" w:lineRule="auto"/>
              <w:jc w:val="center"/>
              <w:rPr>
                <w:rFonts w:ascii="Arial" w:hAnsi="Arial" w:cs="Arial"/>
                <w:color w:val="000000"/>
                <w:lang w:val="sr-Latn-ME"/>
              </w:rPr>
            </w:pPr>
            <m:oMathPara>
              <m:oMath>
                <m:r>
                  <m:rPr>
                    <m:nor/>
                  </m:rPr>
                  <w:rPr>
                    <w:rFonts w:ascii="Arial" w:hAnsi="Arial" w:cs="Arial"/>
                    <w:color w:val="000000"/>
                    <w:lang w:val="sr-Latn-ME"/>
                  </w:rPr>
                  <m:t>4,6×</m:t>
                </m:r>
                <m:sSup>
                  <m:sSupPr>
                    <m:ctrlPr>
                      <w:rPr>
                        <w:rFonts w:ascii="Cambria Math" w:hAnsi="Arial" w:cs="Arial"/>
                        <w:i/>
                        <w:color w:val="000000"/>
                        <w:lang w:val="sr-Latn-ME"/>
                      </w:rPr>
                    </m:ctrlPr>
                  </m:sSupPr>
                  <m:e>
                    <m:r>
                      <m:rPr>
                        <m:nor/>
                      </m:rPr>
                      <w:rPr>
                        <w:rFonts w:ascii="Arial" w:hAnsi="Arial" w:cs="Arial"/>
                        <w:color w:val="000000"/>
                        <w:lang w:val="sr-Latn-ME"/>
                      </w:rPr>
                      <m:t>10</m:t>
                    </m:r>
                  </m:e>
                  <m:sup>
                    <m:r>
                      <m:rPr>
                        <m:nor/>
                      </m:rPr>
                      <w:rPr>
                        <w:rFonts w:ascii="Arial" w:hAnsi="Arial" w:cs="Arial"/>
                        <w:color w:val="000000"/>
                        <w:lang w:val="sr-Latn-ME"/>
                      </w:rPr>
                      <m:t>-3</m:t>
                    </m:r>
                  </m:sup>
                </m:sSup>
                <m:r>
                  <m:rPr>
                    <m:nor/>
                  </m:rPr>
                  <w:rPr>
                    <w:rFonts w:ascii="Arial" w:hAnsi="Arial" w:cs="Arial"/>
                    <w:color w:val="000000"/>
                    <w:lang w:val="sr-Latn-ME"/>
                  </w:rPr>
                  <m:t>×</m:t>
                </m:r>
                <m:rad>
                  <m:radPr>
                    <m:degHide m:val="1"/>
                    <m:ctrlPr>
                      <w:rPr>
                        <w:rFonts w:ascii="Cambria Math" w:hAnsi="Arial" w:cs="Arial"/>
                        <w:i/>
                        <w:color w:val="000000"/>
                        <w:lang w:val="sr-Latn-ME"/>
                      </w:rPr>
                    </m:ctrlPr>
                  </m:radPr>
                  <m:deg/>
                  <m:e>
                    <m:r>
                      <m:rPr>
                        <m:nor/>
                      </m:rPr>
                      <w:rPr>
                        <w:rFonts w:ascii="Arial" w:hAnsi="Arial" w:cs="Arial"/>
                        <w:color w:val="000000"/>
                        <w:lang w:val="sr-Latn-ME"/>
                      </w:rPr>
                      <m:t>f</m:t>
                    </m:r>
                  </m:e>
                </m:rad>
              </m:oMath>
            </m:oMathPara>
          </w:p>
        </w:tc>
        <w:tc>
          <w:tcPr>
            <w:tcW w:w="2090" w:type="dxa"/>
            <w:vAlign w:val="center"/>
          </w:tcPr>
          <w:p w:rsidR="00F14C94" w:rsidRPr="001C7892" w:rsidRDefault="00F14C94" w:rsidP="00B4534E">
            <w:pPr>
              <w:spacing w:after="0" w:line="240" w:lineRule="auto"/>
              <w:jc w:val="center"/>
              <w:rPr>
                <w:rFonts w:ascii="Arial" w:hAnsi="Arial" w:cs="Arial"/>
                <w:color w:val="000000"/>
                <w:lang w:val="sr-Latn-ME"/>
              </w:rPr>
            </w:pPr>
            <w:r w:rsidRPr="001C7892">
              <w:rPr>
                <w:rFonts w:ascii="Arial" w:hAnsi="Arial" w:cs="Arial"/>
                <w:lang w:val="sr-Latn-ME"/>
              </w:rPr>
              <w:t>f/200</w:t>
            </w:r>
          </w:p>
        </w:tc>
      </w:tr>
      <w:tr w:rsidR="00F14C94" w:rsidRPr="001C7892" w:rsidTr="00DA270B">
        <w:trPr>
          <w:trHeight w:val="284"/>
          <w:jc w:val="center"/>
        </w:trPr>
        <w:tc>
          <w:tcPr>
            <w:tcW w:w="2269" w:type="dxa"/>
            <w:vAlign w:val="center"/>
          </w:tcPr>
          <w:p w:rsidR="00F14C94" w:rsidRPr="001C7892" w:rsidRDefault="00F14C94" w:rsidP="00B4534E">
            <w:pPr>
              <w:spacing w:after="0" w:line="240" w:lineRule="auto"/>
              <w:jc w:val="center"/>
              <w:rPr>
                <w:rFonts w:ascii="Arial" w:hAnsi="Arial" w:cs="Arial"/>
                <w:b/>
                <w:lang w:val="sr-Latn-ME"/>
              </w:rPr>
            </w:pPr>
            <w:r w:rsidRPr="001C7892">
              <w:rPr>
                <w:rFonts w:ascii="Arial" w:hAnsi="Arial" w:cs="Arial"/>
                <w:b/>
                <w:lang w:val="sr-Latn-ME"/>
              </w:rPr>
              <w:t>2 – 300 GHz</w:t>
            </w:r>
          </w:p>
        </w:tc>
        <w:tc>
          <w:tcPr>
            <w:tcW w:w="1701" w:type="dxa"/>
            <w:vAlign w:val="center"/>
          </w:tcPr>
          <w:p w:rsidR="00F14C94" w:rsidRPr="001C7892" w:rsidRDefault="00F14C94" w:rsidP="00B4534E">
            <w:pPr>
              <w:spacing w:after="0" w:line="240" w:lineRule="auto"/>
              <w:jc w:val="center"/>
              <w:rPr>
                <w:rFonts w:ascii="Arial" w:hAnsi="Arial" w:cs="Arial"/>
                <w:color w:val="000000"/>
                <w:lang w:val="sr-Latn-ME"/>
              </w:rPr>
            </w:pPr>
            <w:r w:rsidRPr="001C7892">
              <w:rPr>
                <w:rFonts w:ascii="Arial" w:hAnsi="Arial" w:cs="Arial"/>
                <w:color w:val="000000"/>
                <w:lang w:val="sr-Latn-ME"/>
              </w:rPr>
              <w:t>61</w:t>
            </w:r>
          </w:p>
        </w:tc>
        <w:tc>
          <w:tcPr>
            <w:tcW w:w="1701" w:type="dxa"/>
            <w:vAlign w:val="center"/>
          </w:tcPr>
          <w:p w:rsidR="00F14C94" w:rsidRPr="001C7892" w:rsidRDefault="00F14C94" w:rsidP="00B4534E">
            <w:pPr>
              <w:spacing w:after="0" w:line="240" w:lineRule="auto"/>
              <w:jc w:val="center"/>
              <w:rPr>
                <w:rFonts w:ascii="Arial" w:hAnsi="Arial" w:cs="Arial"/>
                <w:color w:val="000000"/>
                <w:lang w:val="sr-Latn-ME"/>
              </w:rPr>
            </w:pPr>
            <w:r w:rsidRPr="001C7892">
              <w:rPr>
                <w:rFonts w:ascii="Arial" w:hAnsi="Arial" w:cs="Arial"/>
                <w:color w:val="000000"/>
                <w:lang w:val="sr-Latn-ME"/>
              </w:rPr>
              <w:t>0,16</w:t>
            </w:r>
          </w:p>
        </w:tc>
        <w:tc>
          <w:tcPr>
            <w:tcW w:w="1701" w:type="dxa"/>
            <w:vAlign w:val="center"/>
          </w:tcPr>
          <w:p w:rsidR="00F14C94" w:rsidRPr="001C7892" w:rsidRDefault="00F14C94" w:rsidP="00B4534E">
            <w:pPr>
              <w:spacing w:after="0" w:line="240" w:lineRule="auto"/>
              <w:jc w:val="center"/>
              <w:rPr>
                <w:rFonts w:ascii="Arial" w:hAnsi="Arial" w:cs="Arial"/>
                <w:color w:val="000000"/>
                <w:lang w:val="sr-Latn-ME"/>
              </w:rPr>
            </w:pPr>
            <w:r w:rsidRPr="001C7892">
              <w:rPr>
                <w:rFonts w:ascii="Arial" w:hAnsi="Arial" w:cs="Arial"/>
                <w:color w:val="000000"/>
                <w:lang w:val="sr-Latn-ME"/>
              </w:rPr>
              <w:t>0,2</w:t>
            </w:r>
          </w:p>
        </w:tc>
        <w:tc>
          <w:tcPr>
            <w:tcW w:w="2090" w:type="dxa"/>
            <w:vAlign w:val="center"/>
          </w:tcPr>
          <w:p w:rsidR="00F14C94" w:rsidRPr="001C7892" w:rsidRDefault="00F14C94" w:rsidP="00B4534E">
            <w:pPr>
              <w:spacing w:after="0" w:line="240" w:lineRule="auto"/>
              <w:jc w:val="center"/>
              <w:rPr>
                <w:rFonts w:ascii="Arial" w:hAnsi="Arial" w:cs="Arial"/>
                <w:color w:val="000000"/>
                <w:lang w:val="sr-Latn-ME"/>
              </w:rPr>
            </w:pPr>
            <w:r w:rsidRPr="001C7892">
              <w:rPr>
                <w:rFonts w:ascii="Arial" w:hAnsi="Arial" w:cs="Arial"/>
                <w:color w:val="000000"/>
                <w:lang w:val="sr-Latn-ME"/>
              </w:rPr>
              <w:t>10</w:t>
            </w:r>
          </w:p>
        </w:tc>
      </w:tr>
      <w:tr w:rsidR="00F14C94" w:rsidRPr="001C7892" w:rsidTr="00DA270B">
        <w:trPr>
          <w:trHeight w:val="284"/>
          <w:jc w:val="center"/>
        </w:trPr>
        <w:tc>
          <w:tcPr>
            <w:tcW w:w="9462" w:type="dxa"/>
            <w:gridSpan w:val="5"/>
            <w:vAlign w:val="center"/>
          </w:tcPr>
          <w:p w:rsidR="00F14C94" w:rsidRPr="001C7892" w:rsidRDefault="00F14C94" w:rsidP="00F14C94">
            <w:pPr>
              <w:pStyle w:val="Default"/>
              <w:jc w:val="both"/>
              <w:rPr>
                <w:rFonts w:ascii="Arial" w:hAnsi="Arial" w:cs="Arial"/>
                <w:sz w:val="22"/>
                <w:szCs w:val="22"/>
                <w:lang w:val="sr-Latn-ME"/>
              </w:rPr>
            </w:pPr>
            <w:r w:rsidRPr="001C7892">
              <w:rPr>
                <w:rFonts w:ascii="Arial" w:eastAsia="Calibri" w:hAnsi="Arial" w:cs="Arial"/>
                <w:sz w:val="22"/>
                <w:szCs w:val="22"/>
                <w:lang w:val="sr-Latn-ME"/>
              </w:rPr>
              <w:t>Sve vrijednosti su srednje-kvadratne (RMS).</w:t>
            </w:r>
          </w:p>
          <w:p w:rsidR="00F14C94" w:rsidRPr="001C7892" w:rsidRDefault="00F14C94" w:rsidP="00F14C94">
            <w:pPr>
              <w:pStyle w:val="Default"/>
              <w:jc w:val="both"/>
              <w:rPr>
                <w:rFonts w:ascii="Arial" w:hAnsi="Arial" w:cs="Arial"/>
                <w:sz w:val="22"/>
                <w:szCs w:val="22"/>
                <w:lang w:val="sr-Latn-ME"/>
              </w:rPr>
            </w:pPr>
            <w:r w:rsidRPr="001C7892">
              <w:rPr>
                <w:rFonts w:ascii="Arial" w:hAnsi="Arial" w:cs="Arial"/>
                <w:i/>
                <w:sz w:val="22"/>
                <w:szCs w:val="22"/>
                <w:lang w:val="sr-Latn-ME"/>
              </w:rPr>
              <w:t xml:space="preserve">f </w:t>
            </w:r>
            <w:r w:rsidRPr="001C7892">
              <w:rPr>
                <w:rFonts w:ascii="Arial" w:hAnsi="Arial" w:cs="Arial"/>
                <w:sz w:val="22"/>
                <w:szCs w:val="22"/>
                <w:lang w:val="sr-Latn-ME"/>
              </w:rPr>
              <w:t>je frekvencija izražena u jedinicama navedenim u prvoj koloni.</w:t>
            </w:r>
          </w:p>
        </w:tc>
      </w:tr>
    </w:tbl>
    <w:p w:rsidR="002964EF" w:rsidRPr="001C7892" w:rsidRDefault="002964EF" w:rsidP="002964EF">
      <w:pPr>
        <w:tabs>
          <w:tab w:val="left" w:pos="567"/>
        </w:tabs>
        <w:spacing w:after="0" w:line="240" w:lineRule="auto"/>
        <w:jc w:val="both"/>
        <w:rPr>
          <w:rFonts w:ascii="Arial" w:hAnsi="Arial" w:cs="Arial"/>
          <w:sz w:val="24"/>
          <w:szCs w:val="24"/>
          <w:lang w:val="sr-Latn-ME"/>
        </w:rPr>
      </w:pPr>
    </w:p>
    <w:p w:rsidR="00EA2496" w:rsidRPr="001C7892" w:rsidRDefault="00EA2496" w:rsidP="002964EF">
      <w:pPr>
        <w:tabs>
          <w:tab w:val="left" w:pos="567"/>
        </w:tabs>
        <w:spacing w:after="0" w:line="240" w:lineRule="auto"/>
        <w:jc w:val="both"/>
        <w:rPr>
          <w:rFonts w:ascii="Arial" w:hAnsi="Arial" w:cs="Arial"/>
          <w:sz w:val="24"/>
          <w:szCs w:val="24"/>
          <w:lang w:val="sr-Latn-ME"/>
        </w:rPr>
      </w:pPr>
    </w:p>
    <w:p w:rsidR="00F14C94" w:rsidRPr="001C7892" w:rsidRDefault="00F14C94" w:rsidP="00F14C94">
      <w:pPr>
        <w:tabs>
          <w:tab w:val="left" w:pos="567"/>
        </w:tabs>
        <w:spacing w:after="0" w:line="240" w:lineRule="auto"/>
        <w:jc w:val="both"/>
        <w:rPr>
          <w:rFonts w:ascii="Arial" w:hAnsi="Arial" w:cs="Arial"/>
          <w:sz w:val="24"/>
          <w:szCs w:val="24"/>
          <w:lang w:val="sr-Latn-ME"/>
        </w:rPr>
      </w:pPr>
      <w:r w:rsidRPr="001C7892">
        <w:rPr>
          <w:rFonts w:ascii="Arial" w:hAnsi="Arial" w:cs="Arial"/>
          <w:sz w:val="24"/>
          <w:szCs w:val="24"/>
          <w:lang w:val="sr-Latn-ME"/>
        </w:rPr>
        <w:t xml:space="preserve">Rreferentni nivoi za izloženost elektromagnetnim poljima frekvencija između 100 kHz i 300 GHz u području povećane osjetljivosti (javne, stambene i poslovne zgrade u kojima borave ljudi: škole, predškolske ustanove, porodilišta, bolnice, turistički objekti i dječija igrališta) dati su u Tabeli </w:t>
      </w:r>
      <w:r w:rsidR="00EB7A34">
        <w:rPr>
          <w:rFonts w:ascii="Arial" w:hAnsi="Arial" w:cs="Arial"/>
          <w:sz w:val="24"/>
          <w:szCs w:val="24"/>
          <w:lang w:val="sr-Latn-ME"/>
        </w:rPr>
        <w:t>7</w:t>
      </w:r>
      <w:r w:rsidRPr="001C7892">
        <w:rPr>
          <w:rFonts w:ascii="Arial" w:hAnsi="Arial" w:cs="Arial"/>
          <w:sz w:val="24"/>
          <w:szCs w:val="24"/>
          <w:lang w:val="sr-Latn-ME"/>
        </w:rPr>
        <w:t>.2.</w:t>
      </w:r>
    </w:p>
    <w:p w:rsidR="00F14C94" w:rsidRPr="001C7892" w:rsidRDefault="00F14C94" w:rsidP="00F14C94">
      <w:pPr>
        <w:tabs>
          <w:tab w:val="left" w:pos="567"/>
        </w:tabs>
        <w:spacing w:after="0" w:line="240" w:lineRule="auto"/>
        <w:jc w:val="both"/>
        <w:rPr>
          <w:rFonts w:ascii="Arial" w:hAnsi="Arial" w:cs="Arial"/>
          <w:lang w:val="sr-Latn-ME"/>
        </w:rPr>
      </w:pPr>
    </w:p>
    <w:p w:rsidR="00FD78E5" w:rsidRPr="001C7892" w:rsidRDefault="00FD78E5" w:rsidP="00F14C94">
      <w:pPr>
        <w:tabs>
          <w:tab w:val="left" w:pos="567"/>
        </w:tabs>
        <w:spacing w:after="0" w:line="240" w:lineRule="auto"/>
        <w:jc w:val="both"/>
        <w:rPr>
          <w:rFonts w:ascii="Arial" w:hAnsi="Arial" w:cs="Arial"/>
          <w:lang w:val="sr-Latn-ME"/>
        </w:rPr>
      </w:pPr>
    </w:p>
    <w:p w:rsidR="00F14C94" w:rsidRPr="001C7892" w:rsidRDefault="00F14C94" w:rsidP="00F14C94">
      <w:pPr>
        <w:tabs>
          <w:tab w:val="left" w:pos="567"/>
        </w:tabs>
        <w:spacing w:after="120" w:line="240" w:lineRule="auto"/>
        <w:jc w:val="both"/>
        <w:rPr>
          <w:rFonts w:ascii="Arial" w:hAnsi="Arial" w:cs="Arial"/>
          <w:i/>
          <w:lang w:val="sr-Latn-ME"/>
        </w:rPr>
      </w:pPr>
      <w:r w:rsidRPr="001C7892">
        <w:rPr>
          <w:rFonts w:ascii="Arial" w:hAnsi="Arial" w:cs="Arial"/>
          <w:lang w:val="sr-Latn-ME"/>
        </w:rPr>
        <w:t xml:space="preserve">Tabela </w:t>
      </w:r>
      <w:r w:rsidR="00EB7A34">
        <w:rPr>
          <w:rFonts w:ascii="Arial" w:hAnsi="Arial" w:cs="Arial"/>
          <w:lang w:val="sr-Latn-ME"/>
        </w:rPr>
        <w:t>7</w:t>
      </w:r>
      <w:r w:rsidRPr="001C7892">
        <w:rPr>
          <w:rFonts w:ascii="Arial" w:hAnsi="Arial" w:cs="Arial"/>
          <w:lang w:val="sr-Latn-ME"/>
        </w:rPr>
        <w:t>.2</w:t>
      </w:r>
      <w:r w:rsidRPr="001C7892">
        <w:rPr>
          <w:rFonts w:ascii="Arial" w:hAnsi="Arial" w:cs="Arial"/>
          <w:i/>
          <w:lang w:val="sr-Latn-ME"/>
        </w:rPr>
        <w:t xml:space="preserve"> Rreferentni nivoi za izloženost u području povećane osjetljivosti</w:t>
      </w: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1701"/>
        <w:gridCol w:w="1701"/>
        <w:gridCol w:w="1701"/>
        <w:gridCol w:w="2090"/>
      </w:tblGrid>
      <w:tr w:rsidR="00F14C94" w:rsidRPr="001C7892" w:rsidTr="00DA270B">
        <w:trPr>
          <w:trHeight w:val="284"/>
          <w:jc w:val="center"/>
        </w:trPr>
        <w:tc>
          <w:tcPr>
            <w:tcW w:w="2269" w:type="dxa"/>
            <w:shd w:val="clear" w:color="auto" w:fill="BFBFBF" w:themeFill="background1" w:themeFillShade="BF"/>
            <w:vAlign w:val="center"/>
          </w:tcPr>
          <w:p w:rsidR="00F14C94" w:rsidRPr="001C7892" w:rsidRDefault="00F14C94" w:rsidP="00B4534E">
            <w:pPr>
              <w:spacing w:after="0" w:line="240" w:lineRule="auto"/>
              <w:jc w:val="center"/>
              <w:rPr>
                <w:rFonts w:ascii="Arial" w:hAnsi="Arial" w:cs="Arial"/>
                <w:b/>
                <w:lang w:val="sr-Latn-ME"/>
              </w:rPr>
            </w:pPr>
            <w:r w:rsidRPr="001C7892">
              <w:rPr>
                <w:rFonts w:ascii="Arial" w:hAnsi="Arial" w:cs="Arial"/>
                <w:b/>
                <w:lang w:val="sr-Latn-ME"/>
              </w:rPr>
              <w:t>Frekvencijski</w:t>
            </w:r>
          </w:p>
          <w:p w:rsidR="00F14C94" w:rsidRPr="001C7892" w:rsidRDefault="00F14C94" w:rsidP="00B4534E">
            <w:pPr>
              <w:spacing w:after="0" w:line="240" w:lineRule="auto"/>
              <w:jc w:val="center"/>
              <w:rPr>
                <w:rFonts w:ascii="Arial" w:hAnsi="Arial" w:cs="Arial"/>
                <w:b/>
                <w:lang w:val="sr-Latn-ME"/>
              </w:rPr>
            </w:pPr>
            <w:r w:rsidRPr="001C7892">
              <w:rPr>
                <w:rFonts w:ascii="Arial" w:hAnsi="Arial" w:cs="Arial"/>
                <w:b/>
                <w:lang w:val="sr-Latn-ME"/>
              </w:rPr>
              <w:t>opseg</w:t>
            </w:r>
          </w:p>
        </w:tc>
        <w:tc>
          <w:tcPr>
            <w:tcW w:w="1701" w:type="dxa"/>
            <w:shd w:val="clear" w:color="auto" w:fill="BFBFBF" w:themeFill="background1" w:themeFillShade="BF"/>
            <w:vAlign w:val="center"/>
          </w:tcPr>
          <w:p w:rsidR="00F14C94" w:rsidRPr="001C7892" w:rsidRDefault="00F14C94" w:rsidP="00B4534E">
            <w:pPr>
              <w:spacing w:after="0" w:line="240" w:lineRule="auto"/>
              <w:jc w:val="center"/>
              <w:rPr>
                <w:rFonts w:ascii="Arial" w:hAnsi="Arial" w:cs="Arial"/>
                <w:b/>
                <w:lang w:val="sr-Latn-ME"/>
              </w:rPr>
            </w:pPr>
            <w:r w:rsidRPr="001C7892">
              <w:rPr>
                <w:rFonts w:ascii="Arial" w:hAnsi="Arial" w:cs="Arial"/>
                <w:b/>
                <w:lang w:val="sr-Latn-ME"/>
              </w:rPr>
              <w:t>Jačina električnog polja,</w:t>
            </w:r>
          </w:p>
          <w:p w:rsidR="00F14C94" w:rsidRPr="001C7892" w:rsidRDefault="00F14C94" w:rsidP="00B4534E">
            <w:pPr>
              <w:spacing w:after="0" w:line="240" w:lineRule="auto"/>
              <w:jc w:val="center"/>
              <w:rPr>
                <w:rFonts w:ascii="Arial" w:hAnsi="Arial" w:cs="Arial"/>
                <w:b/>
                <w:lang w:val="sr-Latn-ME"/>
              </w:rPr>
            </w:pPr>
            <w:r w:rsidRPr="001C7892">
              <w:rPr>
                <w:rFonts w:ascii="Arial" w:hAnsi="Arial" w:cs="Arial"/>
                <w:b/>
                <w:lang w:val="sr-Latn-ME"/>
              </w:rPr>
              <w:t>E [V/m]</w:t>
            </w:r>
          </w:p>
        </w:tc>
        <w:tc>
          <w:tcPr>
            <w:tcW w:w="1701" w:type="dxa"/>
            <w:shd w:val="clear" w:color="auto" w:fill="BFBFBF" w:themeFill="background1" w:themeFillShade="BF"/>
            <w:vAlign w:val="center"/>
          </w:tcPr>
          <w:p w:rsidR="00F14C94" w:rsidRPr="001C7892" w:rsidRDefault="00F14C94" w:rsidP="00B4534E">
            <w:pPr>
              <w:spacing w:after="0" w:line="240" w:lineRule="auto"/>
              <w:jc w:val="center"/>
              <w:rPr>
                <w:rFonts w:ascii="Arial" w:hAnsi="Arial" w:cs="Arial"/>
                <w:b/>
                <w:lang w:val="sr-Latn-ME"/>
              </w:rPr>
            </w:pPr>
            <w:r w:rsidRPr="001C7892">
              <w:rPr>
                <w:rFonts w:ascii="Arial" w:hAnsi="Arial" w:cs="Arial"/>
                <w:b/>
                <w:lang w:val="sr-Latn-ME"/>
              </w:rPr>
              <w:t xml:space="preserve">Jačina magnetnog polja, </w:t>
            </w:r>
          </w:p>
          <w:p w:rsidR="00F14C94" w:rsidRPr="001C7892" w:rsidRDefault="00F14C94" w:rsidP="00B4534E">
            <w:pPr>
              <w:spacing w:after="0" w:line="240" w:lineRule="auto"/>
              <w:jc w:val="center"/>
              <w:rPr>
                <w:rFonts w:ascii="Arial" w:hAnsi="Arial" w:cs="Arial"/>
                <w:b/>
                <w:lang w:val="sr-Latn-ME"/>
              </w:rPr>
            </w:pPr>
            <w:r w:rsidRPr="001C7892">
              <w:rPr>
                <w:rFonts w:ascii="Arial" w:hAnsi="Arial" w:cs="Arial"/>
                <w:b/>
                <w:lang w:val="sr-Latn-ME"/>
              </w:rPr>
              <w:t>H [A/m]</w:t>
            </w:r>
          </w:p>
        </w:tc>
        <w:tc>
          <w:tcPr>
            <w:tcW w:w="1701" w:type="dxa"/>
            <w:shd w:val="clear" w:color="auto" w:fill="BFBFBF" w:themeFill="background1" w:themeFillShade="BF"/>
            <w:vAlign w:val="center"/>
          </w:tcPr>
          <w:p w:rsidR="00F14C94" w:rsidRPr="001C7892" w:rsidRDefault="00F14C94" w:rsidP="00B4534E">
            <w:pPr>
              <w:spacing w:after="0" w:line="240" w:lineRule="auto"/>
              <w:jc w:val="center"/>
              <w:rPr>
                <w:rFonts w:ascii="Arial" w:hAnsi="Arial" w:cs="Arial"/>
                <w:b/>
                <w:lang w:val="sr-Latn-ME"/>
              </w:rPr>
            </w:pPr>
            <w:r w:rsidRPr="001C7892">
              <w:rPr>
                <w:rFonts w:ascii="Arial" w:hAnsi="Arial" w:cs="Arial"/>
                <w:b/>
                <w:lang w:val="sr-Latn-ME"/>
              </w:rPr>
              <w:t xml:space="preserve">Magnetna indukcija, </w:t>
            </w:r>
          </w:p>
          <w:p w:rsidR="00F14C94" w:rsidRPr="001C7892" w:rsidRDefault="00F14C94" w:rsidP="00B4534E">
            <w:pPr>
              <w:spacing w:after="0" w:line="240" w:lineRule="auto"/>
              <w:jc w:val="center"/>
              <w:rPr>
                <w:rFonts w:ascii="Arial" w:hAnsi="Arial" w:cs="Arial"/>
                <w:b/>
                <w:lang w:val="sr-Latn-ME"/>
              </w:rPr>
            </w:pPr>
            <w:r w:rsidRPr="001C7892">
              <w:rPr>
                <w:rFonts w:ascii="Arial" w:hAnsi="Arial" w:cs="Arial"/>
                <w:b/>
                <w:lang w:val="sr-Latn-ME"/>
              </w:rPr>
              <w:t>B [μT]</w:t>
            </w:r>
          </w:p>
        </w:tc>
        <w:tc>
          <w:tcPr>
            <w:tcW w:w="2090" w:type="dxa"/>
            <w:shd w:val="clear" w:color="auto" w:fill="BFBFBF" w:themeFill="background1" w:themeFillShade="BF"/>
            <w:vAlign w:val="center"/>
          </w:tcPr>
          <w:p w:rsidR="00F14C94" w:rsidRPr="001C7892" w:rsidRDefault="00F14C94" w:rsidP="00B4534E">
            <w:pPr>
              <w:spacing w:after="0" w:line="240" w:lineRule="auto"/>
              <w:jc w:val="center"/>
              <w:rPr>
                <w:rFonts w:ascii="Arial" w:hAnsi="Arial" w:cs="Arial"/>
                <w:b/>
                <w:lang w:val="sr-Latn-ME"/>
              </w:rPr>
            </w:pPr>
            <w:r w:rsidRPr="001C7892">
              <w:rPr>
                <w:rFonts w:ascii="Arial" w:hAnsi="Arial" w:cs="Arial"/>
                <w:b/>
                <w:lang w:val="sr-Latn-ME"/>
              </w:rPr>
              <w:t>Gustina snage ekvivalentnog ravanskog talasa, S</w:t>
            </w:r>
            <w:r w:rsidRPr="001C7892">
              <w:rPr>
                <w:rFonts w:ascii="Arial" w:hAnsi="Arial" w:cs="Arial"/>
                <w:b/>
                <w:vertAlign w:val="subscript"/>
                <w:lang w:val="sr-Latn-ME"/>
              </w:rPr>
              <w:t xml:space="preserve">ekv </w:t>
            </w:r>
            <w:r w:rsidRPr="001C7892">
              <w:rPr>
                <w:rFonts w:ascii="Arial" w:hAnsi="Arial" w:cs="Arial"/>
                <w:b/>
                <w:lang w:val="sr-Latn-ME"/>
              </w:rPr>
              <w:t>[W/m</w:t>
            </w:r>
            <w:r w:rsidRPr="001C7892">
              <w:rPr>
                <w:rFonts w:ascii="Arial" w:hAnsi="Arial" w:cs="Arial"/>
                <w:b/>
                <w:vertAlign w:val="superscript"/>
                <w:lang w:val="sr-Latn-ME"/>
              </w:rPr>
              <w:t>2</w:t>
            </w:r>
            <w:r w:rsidRPr="001C7892">
              <w:rPr>
                <w:rFonts w:ascii="Arial" w:hAnsi="Arial" w:cs="Arial"/>
                <w:b/>
                <w:lang w:val="sr-Latn-ME"/>
              </w:rPr>
              <w:t>]</w:t>
            </w:r>
          </w:p>
        </w:tc>
      </w:tr>
      <w:tr w:rsidR="00F14C94" w:rsidRPr="001C7892" w:rsidTr="00DA270B">
        <w:trPr>
          <w:trHeight w:val="284"/>
          <w:jc w:val="center"/>
        </w:trPr>
        <w:tc>
          <w:tcPr>
            <w:tcW w:w="2269" w:type="dxa"/>
            <w:vAlign w:val="center"/>
          </w:tcPr>
          <w:p w:rsidR="00F14C94" w:rsidRPr="001C7892" w:rsidRDefault="00F14C94" w:rsidP="00B4534E">
            <w:pPr>
              <w:spacing w:after="0" w:line="240" w:lineRule="auto"/>
              <w:jc w:val="center"/>
              <w:rPr>
                <w:rFonts w:ascii="Arial" w:hAnsi="Arial" w:cs="Arial"/>
                <w:b/>
                <w:lang w:val="sr-Latn-ME"/>
              </w:rPr>
            </w:pPr>
            <w:r w:rsidRPr="001C7892">
              <w:rPr>
                <w:rFonts w:ascii="Arial" w:hAnsi="Arial" w:cs="Arial"/>
                <w:b/>
                <w:lang w:val="sr-Latn-ME"/>
              </w:rPr>
              <w:t>100 – 150 kHz</w:t>
            </w:r>
          </w:p>
        </w:tc>
        <w:tc>
          <w:tcPr>
            <w:tcW w:w="1701" w:type="dxa"/>
            <w:vAlign w:val="center"/>
          </w:tcPr>
          <w:p w:rsidR="00F14C94" w:rsidRPr="001C7892" w:rsidRDefault="00F14C94" w:rsidP="00B4534E">
            <w:pPr>
              <w:spacing w:after="0" w:line="240" w:lineRule="auto"/>
              <w:jc w:val="center"/>
              <w:rPr>
                <w:rFonts w:ascii="Arial" w:hAnsi="Arial" w:cs="Arial"/>
                <w:color w:val="000000"/>
                <w:lang w:val="sr-Latn-ME"/>
              </w:rPr>
            </w:pPr>
            <w:r w:rsidRPr="001C7892">
              <w:rPr>
                <w:rFonts w:ascii="Arial" w:hAnsi="Arial" w:cs="Arial"/>
                <w:color w:val="000000"/>
                <w:lang w:val="sr-Latn-ME"/>
              </w:rPr>
              <w:t>43,5</w:t>
            </w:r>
          </w:p>
        </w:tc>
        <w:tc>
          <w:tcPr>
            <w:tcW w:w="1701" w:type="dxa"/>
            <w:vAlign w:val="center"/>
          </w:tcPr>
          <w:p w:rsidR="00F14C94" w:rsidRPr="001C7892" w:rsidRDefault="00F14C94" w:rsidP="00B4534E">
            <w:pPr>
              <w:spacing w:after="0" w:line="240" w:lineRule="auto"/>
              <w:jc w:val="center"/>
              <w:rPr>
                <w:rFonts w:ascii="Arial" w:hAnsi="Arial" w:cs="Arial"/>
                <w:color w:val="000000"/>
                <w:lang w:val="sr-Latn-ME"/>
              </w:rPr>
            </w:pPr>
            <w:r w:rsidRPr="001C7892">
              <w:rPr>
                <w:rFonts w:ascii="Arial" w:hAnsi="Arial" w:cs="Arial"/>
                <w:color w:val="000000"/>
                <w:lang w:val="sr-Latn-ME"/>
              </w:rPr>
              <w:t>2,5</w:t>
            </w:r>
          </w:p>
        </w:tc>
        <w:tc>
          <w:tcPr>
            <w:tcW w:w="1701" w:type="dxa"/>
            <w:vAlign w:val="center"/>
          </w:tcPr>
          <w:p w:rsidR="00F14C94" w:rsidRPr="001C7892" w:rsidRDefault="00F14C94" w:rsidP="00B4534E">
            <w:pPr>
              <w:spacing w:after="0" w:line="240" w:lineRule="auto"/>
              <w:jc w:val="center"/>
              <w:rPr>
                <w:rFonts w:ascii="Arial" w:hAnsi="Arial" w:cs="Arial"/>
                <w:color w:val="000000"/>
                <w:lang w:val="sr-Latn-ME"/>
              </w:rPr>
            </w:pPr>
            <w:r w:rsidRPr="001C7892">
              <w:rPr>
                <w:rFonts w:ascii="Arial" w:hAnsi="Arial" w:cs="Arial"/>
                <w:color w:val="000000"/>
                <w:lang w:val="sr-Latn-ME"/>
              </w:rPr>
              <w:t>3,125</w:t>
            </w:r>
          </w:p>
        </w:tc>
        <w:tc>
          <w:tcPr>
            <w:tcW w:w="2090" w:type="dxa"/>
            <w:vAlign w:val="center"/>
          </w:tcPr>
          <w:p w:rsidR="00F14C94" w:rsidRPr="001C7892" w:rsidRDefault="00F14C94" w:rsidP="00B4534E">
            <w:pPr>
              <w:spacing w:after="0" w:line="240" w:lineRule="auto"/>
              <w:jc w:val="center"/>
              <w:rPr>
                <w:rFonts w:ascii="Arial" w:hAnsi="Arial" w:cs="Arial"/>
                <w:color w:val="000000"/>
                <w:lang w:val="sr-Latn-ME"/>
              </w:rPr>
            </w:pPr>
            <w:r w:rsidRPr="001C7892">
              <w:rPr>
                <w:rFonts w:ascii="Arial" w:hAnsi="Arial" w:cs="Arial"/>
                <w:color w:val="000000"/>
                <w:lang w:val="sr-Latn-ME"/>
              </w:rPr>
              <w:t>-</w:t>
            </w:r>
          </w:p>
        </w:tc>
      </w:tr>
      <w:tr w:rsidR="00F14C94" w:rsidRPr="001C7892" w:rsidTr="00DA270B">
        <w:trPr>
          <w:trHeight w:val="284"/>
          <w:jc w:val="center"/>
        </w:trPr>
        <w:tc>
          <w:tcPr>
            <w:tcW w:w="2269" w:type="dxa"/>
            <w:vAlign w:val="center"/>
          </w:tcPr>
          <w:p w:rsidR="00F14C94" w:rsidRPr="001C7892" w:rsidRDefault="00F14C94" w:rsidP="00B4534E">
            <w:pPr>
              <w:spacing w:after="0" w:line="240" w:lineRule="auto"/>
              <w:jc w:val="center"/>
              <w:rPr>
                <w:rFonts w:ascii="Arial" w:hAnsi="Arial" w:cs="Arial"/>
                <w:b/>
                <w:lang w:val="sr-Latn-ME"/>
              </w:rPr>
            </w:pPr>
            <w:r w:rsidRPr="001C7892">
              <w:rPr>
                <w:rFonts w:ascii="Arial" w:hAnsi="Arial" w:cs="Arial"/>
                <w:b/>
                <w:lang w:val="sr-Latn-ME"/>
              </w:rPr>
              <w:t>0,15 – 1 MHz</w:t>
            </w:r>
          </w:p>
        </w:tc>
        <w:tc>
          <w:tcPr>
            <w:tcW w:w="1701" w:type="dxa"/>
            <w:vAlign w:val="center"/>
          </w:tcPr>
          <w:p w:rsidR="00F14C94" w:rsidRPr="001C7892" w:rsidRDefault="00F14C94" w:rsidP="00B4534E">
            <w:pPr>
              <w:spacing w:after="0"/>
              <w:jc w:val="center"/>
              <w:rPr>
                <w:rFonts w:ascii="Arial" w:hAnsi="Arial" w:cs="Arial"/>
                <w:color w:val="000000"/>
                <w:lang w:val="sr-Latn-ME"/>
              </w:rPr>
            </w:pPr>
            <w:r w:rsidRPr="001C7892">
              <w:rPr>
                <w:rFonts w:ascii="Arial" w:hAnsi="Arial" w:cs="Arial"/>
                <w:color w:val="000000"/>
                <w:lang w:val="sr-Latn-ME"/>
              </w:rPr>
              <w:t>43,5</w:t>
            </w:r>
          </w:p>
        </w:tc>
        <w:tc>
          <w:tcPr>
            <w:tcW w:w="1701" w:type="dxa"/>
            <w:vAlign w:val="center"/>
          </w:tcPr>
          <w:p w:rsidR="00F14C94" w:rsidRPr="001C7892" w:rsidRDefault="006000C1" w:rsidP="00B4534E">
            <w:pPr>
              <w:spacing w:after="0"/>
              <w:jc w:val="center"/>
              <w:rPr>
                <w:rFonts w:ascii="Arial" w:hAnsi="Arial" w:cs="Arial"/>
                <w:color w:val="000000"/>
                <w:lang w:val="sr-Latn-ME"/>
              </w:rPr>
            </w:pPr>
            <m:oMathPara>
              <m:oMath>
                <m:f>
                  <m:fPr>
                    <m:type m:val="lin"/>
                    <m:ctrlPr>
                      <w:rPr>
                        <w:rFonts w:ascii="Cambria Math" w:hAnsi="Arial" w:cs="Arial"/>
                        <w:i/>
                        <w:color w:val="000000"/>
                        <w:lang w:val="sr-Latn-ME"/>
                      </w:rPr>
                    </m:ctrlPr>
                  </m:fPr>
                  <m:num>
                    <m:r>
                      <m:rPr>
                        <m:nor/>
                      </m:rPr>
                      <w:rPr>
                        <w:rFonts w:ascii="Arial" w:hAnsi="Arial" w:cs="Arial"/>
                        <w:color w:val="000000"/>
                        <w:lang w:val="sr-Latn-ME"/>
                      </w:rPr>
                      <m:t>0,37</m:t>
                    </m:r>
                  </m:num>
                  <m:den>
                    <m:r>
                      <m:rPr>
                        <m:nor/>
                      </m:rPr>
                      <w:rPr>
                        <w:rFonts w:ascii="Arial" w:hAnsi="Arial" w:cs="Arial"/>
                        <w:color w:val="000000"/>
                        <w:lang w:val="sr-Latn-ME"/>
                      </w:rPr>
                      <m:t>f</m:t>
                    </m:r>
                  </m:den>
                </m:f>
              </m:oMath>
            </m:oMathPara>
          </w:p>
        </w:tc>
        <w:tc>
          <w:tcPr>
            <w:tcW w:w="1701" w:type="dxa"/>
            <w:vAlign w:val="center"/>
          </w:tcPr>
          <w:p w:rsidR="00F14C94" w:rsidRPr="001C7892" w:rsidRDefault="006000C1" w:rsidP="00B4534E">
            <w:pPr>
              <w:spacing w:after="0"/>
              <w:jc w:val="center"/>
              <w:rPr>
                <w:rFonts w:ascii="Arial" w:hAnsi="Arial" w:cs="Arial"/>
                <w:color w:val="000000"/>
                <w:lang w:val="sr-Latn-ME"/>
              </w:rPr>
            </w:pPr>
            <m:oMathPara>
              <m:oMath>
                <m:f>
                  <m:fPr>
                    <m:type m:val="lin"/>
                    <m:ctrlPr>
                      <w:rPr>
                        <w:rFonts w:ascii="Cambria Math" w:hAnsi="Arial" w:cs="Arial"/>
                        <w:i/>
                        <w:color w:val="000000"/>
                        <w:lang w:val="sr-Latn-ME"/>
                      </w:rPr>
                    </m:ctrlPr>
                  </m:fPr>
                  <m:num>
                    <m:r>
                      <m:rPr>
                        <m:nor/>
                      </m:rPr>
                      <w:rPr>
                        <w:rFonts w:ascii="Arial" w:hAnsi="Arial" w:cs="Arial"/>
                        <w:color w:val="000000"/>
                        <w:lang w:val="sr-Latn-ME"/>
                      </w:rPr>
                      <m:t>0,46</m:t>
                    </m:r>
                  </m:num>
                  <m:den>
                    <m:r>
                      <m:rPr>
                        <m:nor/>
                      </m:rPr>
                      <w:rPr>
                        <w:rFonts w:ascii="Arial" w:hAnsi="Arial" w:cs="Arial"/>
                        <w:color w:val="000000"/>
                        <w:lang w:val="sr-Latn-ME"/>
                      </w:rPr>
                      <m:t>f</m:t>
                    </m:r>
                  </m:den>
                </m:f>
              </m:oMath>
            </m:oMathPara>
          </w:p>
        </w:tc>
        <w:tc>
          <w:tcPr>
            <w:tcW w:w="2090" w:type="dxa"/>
            <w:vAlign w:val="center"/>
          </w:tcPr>
          <w:p w:rsidR="00F14C94" w:rsidRPr="001C7892" w:rsidRDefault="00F14C94" w:rsidP="00B4534E">
            <w:pPr>
              <w:spacing w:after="0"/>
              <w:jc w:val="center"/>
              <w:rPr>
                <w:rFonts w:ascii="Arial" w:hAnsi="Arial" w:cs="Arial"/>
                <w:color w:val="000000"/>
                <w:lang w:val="sr-Latn-ME"/>
              </w:rPr>
            </w:pPr>
            <w:r w:rsidRPr="001C7892">
              <w:rPr>
                <w:rFonts w:ascii="Arial" w:hAnsi="Arial" w:cs="Arial"/>
                <w:color w:val="000000"/>
                <w:lang w:val="sr-Latn-ME"/>
              </w:rPr>
              <w:t>-</w:t>
            </w:r>
          </w:p>
        </w:tc>
      </w:tr>
      <w:tr w:rsidR="00F14C94" w:rsidRPr="001C7892" w:rsidTr="00DA270B">
        <w:trPr>
          <w:trHeight w:val="284"/>
          <w:jc w:val="center"/>
        </w:trPr>
        <w:tc>
          <w:tcPr>
            <w:tcW w:w="2269" w:type="dxa"/>
            <w:vAlign w:val="center"/>
          </w:tcPr>
          <w:p w:rsidR="00F14C94" w:rsidRPr="001C7892" w:rsidRDefault="00F14C94" w:rsidP="00B4534E">
            <w:pPr>
              <w:spacing w:after="0" w:line="240" w:lineRule="auto"/>
              <w:jc w:val="center"/>
              <w:rPr>
                <w:rFonts w:ascii="Arial" w:hAnsi="Arial" w:cs="Arial"/>
                <w:b/>
                <w:lang w:val="sr-Latn-ME"/>
              </w:rPr>
            </w:pPr>
            <w:r w:rsidRPr="001C7892">
              <w:rPr>
                <w:rFonts w:ascii="Arial" w:hAnsi="Arial" w:cs="Arial"/>
                <w:b/>
                <w:lang w:val="sr-Latn-ME"/>
              </w:rPr>
              <w:t>1 – 10 MHz</w:t>
            </w:r>
          </w:p>
        </w:tc>
        <w:tc>
          <w:tcPr>
            <w:tcW w:w="1701" w:type="dxa"/>
            <w:vAlign w:val="center"/>
          </w:tcPr>
          <w:p w:rsidR="00F14C94" w:rsidRPr="001C7892" w:rsidRDefault="006000C1" w:rsidP="00B4534E">
            <w:pPr>
              <w:spacing w:after="0"/>
              <w:jc w:val="center"/>
              <w:rPr>
                <w:rFonts w:ascii="Arial" w:hAnsi="Arial" w:cs="Arial"/>
                <w:color w:val="000000"/>
                <w:lang w:val="sr-Latn-ME"/>
              </w:rPr>
            </w:pPr>
            <m:oMathPara>
              <m:oMath>
                <m:f>
                  <m:fPr>
                    <m:type m:val="lin"/>
                    <m:ctrlPr>
                      <w:rPr>
                        <w:rFonts w:ascii="Cambria Math" w:hAnsi="Arial" w:cs="Arial"/>
                        <w:i/>
                        <w:color w:val="000000"/>
                        <w:lang w:val="sr-Latn-ME"/>
                      </w:rPr>
                    </m:ctrlPr>
                  </m:fPr>
                  <m:num>
                    <m:r>
                      <m:rPr>
                        <m:nor/>
                      </m:rPr>
                      <w:rPr>
                        <w:rFonts w:ascii="Arial" w:hAnsi="Arial" w:cs="Arial"/>
                        <w:color w:val="000000"/>
                        <w:lang w:val="sr-Latn-ME"/>
                      </w:rPr>
                      <m:t>43,5</m:t>
                    </m:r>
                  </m:num>
                  <m:den>
                    <m:rad>
                      <m:radPr>
                        <m:degHide m:val="1"/>
                        <m:ctrlPr>
                          <w:rPr>
                            <w:rFonts w:ascii="Cambria Math" w:hAnsi="Arial" w:cs="Arial"/>
                            <w:i/>
                            <w:color w:val="000000"/>
                            <w:lang w:val="sr-Latn-ME"/>
                          </w:rPr>
                        </m:ctrlPr>
                      </m:radPr>
                      <m:deg/>
                      <m:e>
                        <m:r>
                          <m:rPr>
                            <m:nor/>
                          </m:rPr>
                          <w:rPr>
                            <w:rFonts w:ascii="Arial" w:hAnsi="Arial" w:cs="Arial"/>
                            <w:color w:val="000000"/>
                            <w:lang w:val="sr-Latn-ME"/>
                          </w:rPr>
                          <m:t>f</m:t>
                        </m:r>
                      </m:e>
                    </m:rad>
                  </m:den>
                </m:f>
              </m:oMath>
            </m:oMathPara>
          </w:p>
        </w:tc>
        <w:tc>
          <w:tcPr>
            <w:tcW w:w="1701" w:type="dxa"/>
            <w:vAlign w:val="center"/>
          </w:tcPr>
          <w:p w:rsidR="00F14C94" w:rsidRPr="001C7892" w:rsidRDefault="006000C1" w:rsidP="00B4534E">
            <w:pPr>
              <w:spacing w:after="0"/>
              <w:jc w:val="center"/>
              <w:rPr>
                <w:rFonts w:ascii="Arial" w:hAnsi="Arial" w:cs="Arial"/>
                <w:color w:val="000000"/>
                <w:lang w:val="sr-Latn-ME"/>
              </w:rPr>
            </w:pPr>
            <m:oMathPara>
              <m:oMath>
                <m:f>
                  <m:fPr>
                    <m:type m:val="lin"/>
                    <m:ctrlPr>
                      <w:rPr>
                        <w:rFonts w:ascii="Cambria Math" w:hAnsi="Arial" w:cs="Arial"/>
                        <w:i/>
                        <w:color w:val="000000"/>
                        <w:lang w:val="sr-Latn-ME"/>
                      </w:rPr>
                    </m:ctrlPr>
                  </m:fPr>
                  <m:num>
                    <m:r>
                      <m:rPr>
                        <m:nor/>
                      </m:rPr>
                      <w:rPr>
                        <w:rFonts w:ascii="Arial" w:hAnsi="Arial" w:cs="Arial"/>
                        <w:color w:val="000000"/>
                        <w:lang w:val="sr-Latn-ME"/>
                      </w:rPr>
                      <m:t>0,37</m:t>
                    </m:r>
                  </m:num>
                  <m:den>
                    <m:r>
                      <m:rPr>
                        <m:nor/>
                      </m:rPr>
                      <w:rPr>
                        <w:rFonts w:ascii="Arial" w:hAnsi="Arial" w:cs="Arial"/>
                        <w:color w:val="000000"/>
                        <w:lang w:val="sr-Latn-ME"/>
                      </w:rPr>
                      <m:t>f</m:t>
                    </m:r>
                  </m:den>
                </m:f>
              </m:oMath>
            </m:oMathPara>
          </w:p>
        </w:tc>
        <w:tc>
          <w:tcPr>
            <w:tcW w:w="1701" w:type="dxa"/>
            <w:vAlign w:val="center"/>
          </w:tcPr>
          <w:p w:rsidR="00F14C94" w:rsidRPr="001C7892" w:rsidRDefault="006000C1" w:rsidP="00B4534E">
            <w:pPr>
              <w:spacing w:after="0"/>
              <w:jc w:val="center"/>
              <w:rPr>
                <w:rFonts w:ascii="Arial" w:hAnsi="Arial" w:cs="Arial"/>
                <w:color w:val="000000"/>
                <w:lang w:val="sr-Latn-ME"/>
              </w:rPr>
            </w:pPr>
            <m:oMathPara>
              <m:oMath>
                <m:f>
                  <m:fPr>
                    <m:type m:val="lin"/>
                    <m:ctrlPr>
                      <w:rPr>
                        <w:rFonts w:ascii="Cambria Math" w:hAnsi="Arial" w:cs="Arial"/>
                        <w:i/>
                        <w:color w:val="000000"/>
                        <w:lang w:val="sr-Latn-ME"/>
                      </w:rPr>
                    </m:ctrlPr>
                  </m:fPr>
                  <m:num>
                    <m:r>
                      <m:rPr>
                        <m:nor/>
                      </m:rPr>
                      <w:rPr>
                        <w:rFonts w:ascii="Arial" w:hAnsi="Arial" w:cs="Arial"/>
                        <w:color w:val="000000"/>
                        <w:lang w:val="sr-Latn-ME"/>
                      </w:rPr>
                      <m:t>0,46</m:t>
                    </m:r>
                  </m:num>
                  <m:den>
                    <m:r>
                      <m:rPr>
                        <m:nor/>
                      </m:rPr>
                      <w:rPr>
                        <w:rFonts w:ascii="Arial" w:hAnsi="Arial" w:cs="Arial"/>
                        <w:color w:val="000000"/>
                        <w:lang w:val="sr-Latn-ME"/>
                      </w:rPr>
                      <m:t>f</m:t>
                    </m:r>
                  </m:den>
                </m:f>
              </m:oMath>
            </m:oMathPara>
          </w:p>
        </w:tc>
        <w:tc>
          <w:tcPr>
            <w:tcW w:w="2090" w:type="dxa"/>
            <w:vAlign w:val="center"/>
          </w:tcPr>
          <w:p w:rsidR="00F14C94" w:rsidRPr="001C7892" w:rsidRDefault="00F14C94" w:rsidP="00B4534E">
            <w:pPr>
              <w:spacing w:after="0"/>
              <w:jc w:val="center"/>
              <w:rPr>
                <w:rFonts w:ascii="Arial" w:hAnsi="Arial" w:cs="Arial"/>
                <w:color w:val="000000"/>
                <w:lang w:val="sr-Latn-ME"/>
              </w:rPr>
            </w:pPr>
            <w:r w:rsidRPr="001C7892">
              <w:rPr>
                <w:rFonts w:ascii="Arial" w:hAnsi="Arial" w:cs="Arial"/>
                <w:color w:val="000000"/>
                <w:lang w:val="sr-Latn-ME"/>
              </w:rPr>
              <w:t>-</w:t>
            </w:r>
          </w:p>
        </w:tc>
      </w:tr>
      <w:tr w:rsidR="00F14C94" w:rsidRPr="001C7892" w:rsidTr="00DA270B">
        <w:trPr>
          <w:trHeight w:val="284"/>
          <w:jc w:val="center"/>
        </w:trPr>
        <w:tc>
          <w:tcPr>
            <w:tcW w:w="2269" w:type="dxa"/>
            <w:vAlign w:val="center"/>
          </w:tcPr>
          <w:p w:rsidR="00F14C94" w:rsidRPr="001C7892" w:rsidRDefault="00F14C94" w:rsidP="00B4534E">
            <w:pPr>
              <w:spacing w:after="0" w:line="240" w:lineRule="auto"/>
              <w:jc w:val="center"/>
              <w:rPr>
                <w:rFonts w:ascii="Arial" w:hAnsi="Arial" w:cs="Arial"/>
                <w:b/>
                <w:lang w:val="sr-Latn-ME"/>
              </w:rPr>
            </w:pPr>
            <w:r w:rsidRPr="001C7892">
              <w:rPr>
                <w:rFonts w:ascii="Arial" w:hAnsi="Arial" w:cs="Arial"/>
                <w:b/>
                <w:lang w:val="sr-Latn-ME"/>
              </w:rPr>
              <w:t>10 – 400 MHz</w:t>
            </w:r>
          </w:p>
        </w:tc>
        <w:tc>
          <w:tcPr>
            <w:tcW w:w="1701" w:type="dxa"/>
            <w:vAlign w:val="center"/>
          </w:tcPr>
          <w:p w:rsidR="00F14C94" w:rsidRPr="001C7892" w:rsidRDefault="00F14C94" w:rsidP="00B4534E">
            <w:pPr>
              <w:spacing w:after="0"/>
              <w:jc w:val="center"/>
              <w:rPr>
                <w:rFonts w:ascii="Arial" w:hAnsi="Arial" w:cs="Arial"/>
                <w:color w:val="000000"/>
                <w:lang w:val="sr-Latn-ME"/>
              </w:rPr>
            </w:pPr>
            <w:r w:rsidRPr="001C7892">
              <w:rPr>
                <w:rFonts w:ascii="Arial" w:hAnsi="Arial" w:cs="Arial"/>
                <w:color w:val="000000"/>
                <w:lang w:val="sr-Latn-ME"/>
              </w:rPr>
              <w:t>14</w:t>
            </w:r>
          </w:p>
        </w:tc>
        <w:tc>
          <w:tcPr>
            <w:tcW w:w="1701" w:type="dxa"/>
            <w:vAlign w:val="center"/>
          </w:tcPr>
          <w:p w:rsidR="00F14C94" w:rsidRPr="001C7892" w:rsidRDefault="00F14C94" w:rsidP="00B4534E">
            <w:pPr>
              <w:spacing w:after="0"/>
              <w:jc w:val="center"/>
              <w:rPr>
                <w:rFonts w:ascii="Arial" w:hAnsi="Arial" w:cs="Arial"/>
                <w:color w:val="000000"/>
                <w:lang w:val="sr-Latn-ME"/>
              </w:rPr>
            </w:pPr>
            <w:r w:rsidRPr="001C7892">
              <w:rPr>
                <w:rFonts w:ascii="Arial" w:hAnsi="Arial" w:cs="Arial"/>
                <w:noProof/>
                <w:color w:val="000000"/>
                <w:lang w:val="sr-Latn-ME"/>
              </w:rPr>
              <w:t>0,037</w:t>
            </w:r>
          </w:p>
        </w:tc>
        <w:tc>
          <w:tcPr>
            <w:tcW w:w="1701" w:type="dxa"/>
            <w:vAlign w:val="center"/>
          </w:tcPr>
          <w:p w:rsidR="00F14C94" w:rsidRPr="001C7892" w:rsidRDefault="00F14C94" w:rsidP="00B4534E">
            <w:pPr>
              <w:spacing w:after="0"/>
              <w:jc w:val="center"/>
              <w:rPr>
                <w:rFonts w:ascii="Arial" w:hAnsi="Arial" w:cs="Arial"/>
                <w:color w:val="000000"/>
                <w:lang w:val="sr-Latn-ME"/>
              </w:rPr>
            </w:pPr>
            <w:r w:rsidRPr="001C7892">
              <w:rPr>
                <w:rFonts w:ascii="Arial" w:hAnsi="Arial" w:cs="Arial"/>
                <w:noProof/>
                <w:color w:val="000000"/>
                <w:lang w:val="sr-Latn-ME"/>
              </w:rPr>
              <w:t>0,046</w:t>
            </w:r>
          </w:p>
        </w:tc>
        <w:tc>
          <w:tcPr>
            <w:tcW w:w="2090" w:type="dxa"/>
            <w:vAlign w:val="center"/>
          </w:tcPr>
          <w:p w:rsidR="00F14C94" w:rsidRPr="001C7892" w:rsidRDefault="00F14C94" w:rsidP="00B4534E">
            <w:pPr>
              <w:spacing w:after="0"/>
              <w:jc w:val="center"/>
              <w:rPr>
                <w:rFonts w:ascii="Arial" w:hAnsi="Arial" w:cs="Arial"/>
                <w:color w:val="000000"/>
                <w:lang w:val="sr-Latn-ME"/>
              </w:rPr>
            </w:pPr>
            <w:r w:rsidRPr="001C7892">
              <w:rPr>
                <w:rFonts w:ascii="Arial" w:hAnsi="Arial" w:cs="Arial"/>
                <w:color w:val="000000"/>
                <w:lang w:val="sr-Latn-ME"/>
              </w:rPr>
              <w:t>0,5</w:t>
            </w:r>
          </w:p>
        </w:tc>
      </w:tr>
      <w:tr w:rsidR="00F14C94" w:rsidRPr="001C7892" w:rsidTr="00DA270B">
        <w:trPr>
          <w:trHeight w:val="284"/>
          <w:jc w:val="center"/>
        </w:trPr>
        <w:tc>
          <w:tcPr>
            <w:tcW w:w="2269" w:type="dxa"/>
            <w:vAlign w:val="center"/>
          </w:tcPr>
          <w:p w:rsidR="00F14C94" w:rsidRPr="001C7892" w:rsidRDefault="00F14C94" w:rsidP="00B4534E">
            <w:pPr>
              <w:spacing w:after="0" w:line="240" w:lineRule="auto"/>
              <w:jc w:val="center"/>
              <w:rPr>
                <w:rFonts w:ascii="Arial" w:hAnsi="Arial" w:cs="Arial"/>
                <w:b/>
                <w:lang w:val="sr-Latn-ME"/>
              </w:rPr>
            </w:pPr>
            <w:r w:rsidRPr="001C7892">
              <w:rPr>
                <w:rFonts w:ascii="Arial" w:hAnsi="Arial" w:cs="Arial"/>
                <w:b/>
                <w:lang w:val="sr-Latn-ME"/>
              </w:rPr>
              <w:t>400 – 2000 MHz</w:t>
            </w:r>
          </w:p>
        </w:tc>
        <w:tc>
          <w:tcPr>
            <w:tcW w:w="1701" w:type="dxa"/>
            <w:vAlign w:val="center"/>
          </w:tcPr>
          <w:p w:rsidR="00F14C94" w:rsidRPr="001C7892" w:rsidRDefault="00F14C94" w:rsidP="00B4534E">
            <w:pPr>
              <w:spacing w:after="0"/>
              <w:jc w:val="center"/>
              <w:rPr>
                <w:rFonts w:ascii="Arial" w:hAnsi="Arial" w:cs="Arial"/>
                <w:color w:val="000000"/>
                <w:lang w:val="sr-Latn-ME"/>
              </w:rPr>
            </w:pPr>
            <m:oMathPara>
              <m:oMath>
                <m:r>
                  <m:rPr>
                    <m:nor/>
                  </m:rPr>
                  <w:rPr>
                    <w:rFonts w:ascii="Arial" w:hAnsi="Arial" w:cs="Arial"/>
                    <w:color w:val="000000"/>
                    <w:lang w:val="sr-Latn-ME"/>
                  </w:rPr>
                  <m:t>0,7×</m:t>
                </m:r>
                <m:rad>
                  <m:radPr>
                    <m:degHide m:val="1"/>
                    <m:ctrlPr>
                      <w:rPr>
                        <w:rFonts w:ascii="Cambria Math" w:hAnsi="Arial" w:cs="Arial"/>
                        <w:i/>
                        <w:color w:val="000000"/>
                        <w:lang w:val="sr-Latn-ME"/>
                      </w:rPr>
                    </m:ctrlPr>
                  </m:radPr>
                  <m:deg/>
                  <m:e>
                    <m:r>
                      <m:rPr>
                        <m:nor/>
                      </m:rPr>
                      <w:rPr>
                        <w:rFonts w:ascii="Arial" w:hAnsi="Arial" w:cs="Arial"/>
                        <w:color w:val="000000"/>
                        <w:lang w:val="sr-Latn-ME"/>
                      </w:rPr>
                      <m:t>f</m:t>
                    </m:r>
                  </m:e>
                </m:rad>
              </m:oMath>
            </m:oMathPara>
          </w:p>
        </w:tc>
        <w:tc>
          <w:tcPr>
            <w:tcW w:w="1701" w:type="dxa"/>
            <w:vAlign w:val="center"/>
          </w:tcPr>
          <w:p w:rsidR="00F14C94" w:rsidRPr="001C7892" w:rsidRDefault="00F14C94" w:rsidP="00B4534E">
            <w:pPr>
              <w:spacing w:after="0"/>
              <w:jc w:val="center"/>
              <w:rPr>
                <w:rFonts w:ascii="Arial" w:hAnsi="Arial" w:cs="Arial"/>
                <w:color w:val="000000"/>
                <w:lang w:val="sr-Latn-ME"/>
              </w:rPr>
            </w:pPr>
            <m:oMathPara>
              <m:oMath>
                <m:r>
                  <m:rPr>
                    <m:nor/>
                  </m:rPr>
                  <w:rPr>
                    <w:rFonts w:ascii="Arial" w:hAnsi="Arial" w:cs="Arial"/>
                    <w:color w:val="000000"/>
                    <w:lang w:val="sr-Latn-ME"/>
                  </w:rPr>
                  <m:t>1,85×</m:t>
                </m:r>
                <m:sSup>
                  <m:sSupPr>
                    <m:ctrlPr>
                      <w:rPr>
                        <w:rFonts w:ascii="Cambria Math" w:hAnsi="Arial" w:cs="Arial"/>
                        <w:i/>
                        <w:color w:val="000000"/>
                        <w:lang w:val="sr-Latn-ME"/>
                      </w:rPr>
                    </m:ctrlPr>
                  </m:sSupPr>
                  <m:e>
                    <m:r>
                      <m:rPr>
                        <m:nor/>
                      </m:rPr>
                      <w:rPr>
                        <w:rFonts w:ascii="Arial" w:hAnsi="Arial" w:cs="Arial"/>
                        <w:color w:val="000000"/>
                        <w:lang w:val="sr-Latn-ME"/>
                      </w:rPr>
                      <m:t>10</m:t>
                    </m:r>
                  </m:e>
                  <m:sup>
                    <m:r>
                      <m:rPr>
                        <m:nor/>
                      </m:rPr>
                      <w:rPr>
                        <w:rFonts w:ascii="Arial" w:hAnsi="Arial" w:cs="Arial"/>
                        <w:color w:val="000000"/>
                        <w:lang w:val="sr-Latn-ME"/>
                      </w:rPr>
                      <m:t>-3</m:t>
                    </m:r>
                  </m:sup>
                </m:sSup>
                <m:r>
                  <m:rPr>
                    <m:nor/>
                  </m:rPr>
                  <w:rPr>
                    <w:rFonts w:ascii="Arial" w:hAnsi="Arial" w:cs="Arial"/>
                    <w:color w:val="000000"/>
                    <w:lang w:val="sr-Latn-ME"/>
                  </w:rPr>
                  <m:t>×</m:t>
                </m:r>
                <m:rad>
                  <m:radPr>
                    <m:degHide m:val="1"/>
                    <m:ctrlPr>
                      <w:rPr>
                        <w:rFonts w:ascii="Cambria Math" w:hAnsi="Arial" w:cs="Arial"/>
                        <w:i/>
                        <w:color w:val="000000"/>
                        <w:lang w:val="sr-Latn-ME"/>
                      </w:rPr>
                    </m:ctrlPr>
                  </m:radPr>
                  <m:deg/>
                  <m:e>
                    <m:r>
                      <m:rPr>
                        <m:nor/>
                      </m:rPr>
                      <w:rPr>
                        <w:rFonts w:ascii="Arial" w:hAnsi="Arial" w:cs="Arial"/>
                        <w:color w:val="000000"/>
                        <w:lang w:val="sr-Latn-ME"/>
                      </w:rPr>
                      <m:t>f</m:t>
                    </m:r>
                  </m:e>
                </m:rad>
              </m:oMath>
            </m:oMathPara>
          </w:p>
        </w:tc>
        <w:tc>
          <w:tcPr>
            <w:tcW w:w="1701" w:type="dxa"/>
            <w:vAlign w:val="center"/>
          </w:tcPr>
          <w:p w:rsidR="00F14C94" w:rsidRPr="001C7892" w:rsidRDefault="00F14C94" w:rsidP="00B4534E">
            <w:pPr>
              <w:spacing w:after="0"/>
              <w:jc w:val="center"/>
              <w:rPr>
                <w:rFonts w:ascii="Arial" w:hAnsi="Arial" w:cs="Arial"/>
                <w:color w:val="000000"/>
                <w:lang w:val="sr-Latn-ME"/>
              </w:rPr>
            </w:pPr>
            <m:oMathPara>
              <m:oMath>
                <m:r>
                  <m:rPr>
                    <m:nor/>
                  </m:rPr>
                  <w:rPr>
                    <w:rFonts w:ascii="Arial" w:hAnsi="Arial" w:cs="Arial"/>
                    <w:color w:val="000000"/>
                    <w:lang w:val="sr-Latn-ME"/>
                  </w:rPr>
                  <m:t>2,3×</m:t>
                </m:r>
                <m:sSup>
                  <m:sSupPr>
                    <m:ctrlPr>
                      <w:rPr>
                        <w:rFonts w:ascii="Cambria Math" w:hAnsi="Arial" w:cs="Arial"/>
                        <w:i/>
                        <w:color w:val="000000"/>
                        <w:lang w:val="sr-Latn-ME"/>
                      </w:rPr>
                    </m:ctrlPr>
                  </m:sSupPr>
                  <m:e>
                    <m:r>
                      <m:rPr>
                        <m:nor/>
                      </m:rPr>
                      <w:rPr>
                        <w:rFonts w:ascii="Arial" w:hAnsi="Arial" w:cs="Arial"/>
                        <w:color w:val="000000"/>
                        <w:lang w:val="sr-Latn-ME"/>
                      </w:rPr>
                      <m:t>10</m:t>
                    </m:r>
                  </m:e>
                  <m:sup>
                    <m:r>
                      <m:rPr>
                        <m:nor/>
                      </m:rPr>
                      <w:rPr>
                        <w:rFonts w:ascii="Arial" w:hAnsi="Arial" w:cs="Arial"/>
                        <w:color w:val="000000"/>
                        <w:lang w:val="sr-Latn-ME"/>
                      </w:rPr>
                      <m:t>-3</m:t>
                    </m:r>
                  </m:sup>
                </m:sSup>
                <m:r>
                  <m:rPr>
                    <m:nor/>
                  </m:rPr>
                  <w:rPr>
                    <w:rFonts w:ascii="Arial" w:hAnsi="Arial" w:cs="Arial"/>
                    <w:color w:val="000000"/>
                    <w:lang w:val="sr-Latn-ME"/>
                  </w:rPr>
                  <m:t>×</m:t>
                </m:r>
                <m:rad>
                  <m:radPr>
                    <m:degHide m:val="1"/>
                    <m:ctrlPr>
                      <w:rPr>
                        <w:rFonts w:ascii="Cambria Math" w:hAnsi="Arial" w:cs="Arial"/>
                        <w:i/>
                        <w:color w:val="000000"/>
                        <w:lang w:val="sr-Latn-ME"/>
                      </w:rPr>
                    </m:ctrlPr>
                  </m:radPr>
                  <m:deg/>
                  <m:e>
                    <m:r>
                      <m:rPr>
                        <m:nor/>
                      </m:rPr>
                      <w:rPr>
                        <w:rFonts w:ascii="Arial" w:hAnsi="Arial" w:cs="Arial"/>
                        <w:color w:val="000000"/>
                        <w:lang w:val="sr-Latn-ME"/>
                      </w:rPr>
                      <m:t>f</m:t>
                    </m:r>
                  </m:e>
                </m:rad>
              </m:oMath>
            </m:oMathPara>
          </w:p>
        </w:tc>
        <w:tc>
          <w:tcPr>
            <w:tcW w:w="2090" w:type="dxa"/>
            <w:vAlign w:val="center"/>
          </w:tcPr>
          <w:p w:rsidR="00F14C94" w:rsidRPr="001C7892" w:rsidRDefault="00F14C94" w:rsidP="00B4534E">
            <w:pPr>
              <w:spacing w:after="0"/>
              <w:jc w:val="center"/>
              <w:rPr>
                <w:rFonts w:ascii="Arial" w:hAnsi="Arial" w:cs="Arial"/>
                <w:color w:val="000000"/>
                <w:lang w:val="sr-Latn-ME"/>
              </w:rPr>
            </w:pPr>
            <m:oMathPara>
              <m:oMath>
                <m:r>
                  <m:rPr>
                    <m:nor/>
                  </m:rPr>
                  <w:rPr>
                    <w:rFonts w:ascii="Arial" w:hAnsi="Arial" w:cs="Arial"/>
                    <w:color w:val="000000"/>
                    <w:lang w:val="sr-Latn-ME"/>
                  </w:rPr>
                  <m:t>1,25×</m:t>
                </m:r>
                <m:sSup>
                  <m:sSupPr>
                    <m:ctrlPr>
                      <w:rPr>
                        <w:rFonts w:ascii="Cambria Math" w:hAnsi="Arial" w:cs="Arial"/>
                        <w:i/>
                        <w:color w:val="000000"/>
                        <w:lang w:val="sr-Latn-ME"/>
                      </w:rPr>
                    </m:ctrlPr>
                  </m:sSupPr>
                  <m:e>
                    <m:r>
                      <m:rPr>
                        <m:nor/>
                      </m:rPr>
                      <w:rPr>
                        <w:rFonts w:ascii="Arial" w:hAnsi="Arial" w:cs="Arial"/>
                        <w:color w:val="000000"/>
                        <w:lang w:val="sr-Latn-ME"/>
                      </w:rPr>
                      <m:t>10</m:t>
                    </m:r>
                  </m:e>
                  <m:sup>
                    <m:r>
                      <m:rPr>
                        <m:nor/>
                      </m:rPr>
                      <w:rPr>
                        <w:rFonts w:ascii="Arial" w:hAnsi="Arial" w:cs="Arial"/>
                        <w:color w:val="000000"/>
                        <w:lang w:val="sr-Latn-ME"/>
                      </w:rPr>
                      <m:t>-3</m:t>
                    </m:r>
                  </m:sup>
                </m:sSup>
                <m:r>
                  <m:rPr>
                    <m:nor/>
                  </m:rPr>
                  <w:rPr>
                    <w:rFonts w:ascii="Arial" w:hAnsi="Arial" w:cs="Arial"/>
                    <w:color w:val="000000"/>
                    <w:lang w:val="sr-Latn-ME"/>
                  </w:rPr>
                  <m:t>×f</m:t>
                </m:r>
              </m:oMath>
            </m:oMathPara>
          </w:p>
        </w:tc>
      </w:tr>
      <w:tr w:rsidR="00F14C94" w:rsidRPr="001C7892" w:rsidTr="00DA270B">
        <w:trPr>
          <w:trHeight w:val="284"/>
          <w:jc w:val="center"/>
        </w:trPr>
        <w:tc>
          <w:tcPr>
            <w:tcW w:w="2269" w:type="dxa"/>
            <w:vAlign w:val="center"/>
          </w:tcPr>
          <w:p w:rsidR="00F14C94" w:rsidRPr="001C7892" w:rsidRDefault="00F14C94" w:rsidP="00B4534E">
            <w:pPr>
              <w:spacing w:after="0" w:line="240" w:lineRule="auto"/>
              <w:jc w:val="center"/>
              <w:rPr>
                <w:rFonts w:ascii="Arial" w:hAnsi="Arial" w:cs="Arial"/>
                <w:b/>
                <w:lang w:val="sr-Latn-ME"/>
              </w:rPr>
            </w:pPr>
            <w:r w:rsidRPr="001C7892">
              <w:rPr>
                <w:rFonts w:ascii="Arial" w:hAnsi="Arial" w:cs="Arial"/>
                <w:b/>
                <w:lang w:val="sr-Latn-ME"/>
              </w:rPr>
              <w:t>2 – 300 GHz</w:t>
            </w:r>
          </w:p>
        </w:tc>
        <w:tc>
          <w:tcPr>
            <w:tcW w:w="1701" w:type="dxa"/>
            <w:vAlign w:val="center"/>
          </w:tcPr>
          <w:p w:rsidR="00F14C94" w:rsidRPr="001C7892" w:rsidRDefault="00F14C94" w:rsidP="00B4534E">
            <w:pPr>
              <w:spacing w:after="0"/>
              <w:jc w:val="center"/>
              <w:rPr>
                <w:rFonts w:ascii="Arial" w:hAnsi="Arial" w:cs="Arial"/>
                <w:color w:val="000000"/>
                <w:lang w:val="sr-Latn-ME"/>
              </w:rPr>
            </w:pPr>
            <w:r w:rsidRPr="001C7892">
              <w:rPr>
                <w:rFonts w:ascii="Arial" w:hAnsi="Arial" w:cs="Arial"/>
                <w:color w:val="000000"/>
                <w:lang w:val="sr-Latn-ME"/>
              </w:rPr>
              <w:t>31</w:t>
            </w:r>
          </w:p>
        </w:tc>
        <w:tc>
          <w:tcPr>
            <w:tcW w:w="1701" w:type="dxa"/>
            <w:vAlign w:val="center"/>
          </w:tcPr>
          <w:p w:rsidR="00F14C94" w:rsidRPr="001C7892" w:rsidRDefault="00F14C94" w:rsidP="00B4534E">
            <w:pPr>
              <w:spacing w:after="0"/>
              <w:jc w:val="center"/>
              <w:rPr>
                <w:rFonts w:ascii="Arial" w:hAnsi="Arial" w:cs="Arial"/>
                <w:color w:val="000000"/>
                <w:lang w:val="sr-Latn-ME"/>
              </w:rPr>
            </w:pPr>
            <w:r w:rsidRPr="001C7892">
              <w:rPr>
                <w:rFonts w:ascii="Arial" w:hAnsi="Arial" w:cs="Arial"/>
                <w:color w:val="000000"/>
                <w:lang w:val="sr-Latn-ME"/>
              </w:rPr>
              <w:t>0,08</w:t>
            </w:r>
          </w:p>
        </w:tc>
        <w:tc>
          <w:tcPr>
            <w:tcW w:w="1701" w:type="dxa"/>
            <w:vAlign w:val="center"/>
          </w:tcPr>
          <w:p w:rsidR="00F14C94" w:rsidRPr="001C7892" w:rsidRDefault="00F14C94" w:rsidP="00B4534E">
            <w:pPr>
              <w:spacing w:after="0"/>
              <w:jc w:val="center"/>
              <w:rPr>
                <w:rFonts w:ascii="Arial" w:hAnsi="Arial" w:cs="Arial"/>
                <w:color w:val="000000"/>
                <w:lang w:val="sr-Latn-ME"/>
              </w:rPr>
            </w:pPr>
            <w:r w:rsidRPr="001C7892">
              <w:rPr>
                <w:rFonts w:ascii="Arial" w:hAnsi="Arial" w:cs="Arial"/>
                <w:color w:val="000000"/>
                <w:lang w:val="sr-Latn-ME"/>
              </w:rPr>
              <w:t>0,10</w:t>
            </w:r>
          </w:p>
        </w:tc>
        <w:tc>
          <w:tcPr>
            <w:tcW w:w="2090" w:type="dxa"/>
            <w:vAlign w:val="center"/>
          </w:tcPr>
          <w:p w:rsidR="00F14C94" w:rsidRPr="001C7892" w:rsidRDefault="00F14C94" w:rsidP="00B4534E">
            <w:pPr>
              <w:spacing w:after="0"/>
              <w:jc w:val="center"/>
              <w:rPr>
                <w:rFonts w:ascii="Arial" w:hAnsi="Arial" w:cs="Arial"/>
                <w:color w:val="000000"/>
                <w:lang w:val="sr-Latn-ME"/>
              </w:rPr>
            </w:pPr>
            <w:r w:rsidRPr="001C7892">
              <w:rPr>
                <w:rFonts w:ascii="Arial" w:hAnsi="Arial" w:cs="Arial"/>
                <w:color w:val="000000"/>
                <w:lang w:val="sr-Latn-ME"/>
              </w:rPr>
              <w:t>2,5</w:t>
            </w:r>
          </w:p>
        </w:tc>
      </w:tr>
      <w:tr w:rsidR="00F14C94" w:rsidRPr="001C7892" w:rsidTr="00DA270B">
        <w:trPr>
          <w:trHeight w:val="284"/>
          <w:jc w:val="center"/>
        </w:trPr>
        <w:tc>
          <w:tcPr>
            <w:tcW w:w="9462" w:type="dxa"/>
            <w:gridSpan w:val="5"/>
            <w:vAlign w:val="center"/>
          </w:tcPr>
          <w:p w:rsidR="00F14C94" w:rsidRPr="001C7892" w:rsidRDefault="00F14C94" w:rsidP="00F14C94">
            <w:pPr>
              <w:pStyle w:val="Default"/>
              <w:jc w:val="both"/>
              <w:rPr>
                <w:rFonts w:ascii="Arial" w:hAnsi="Arial" w:cs="Arial"/>
                <w:sz w:val="22"/>
                <w:szCs w:val="22"/>
                <w:lang w:val="sr-Latn-ME"/>
              </w:rPr>
            </w:pPr>
            <w:r w:rsidRPr="001C7892">
              <w:rPr>
                <w:rFonts w:ascii="Arial" w:eastAsia="Calibri" w:hAnsi="Arial" w:cs="Arial"/>
                <w:sz w:val="22"/>
                <w:szCs w:val="22"/>
                <w:lang w:val="sr-Latn-ME"/>
              </w:rPr>
              <w:t>Sve vrijednosti su srednje-kvadratne (RMS).</w:t>
            </w:r>
          </w:p>
          <w:p w:rsidR="00F14C94" w:rsidRPr="001C7892" w:rsidRDefault="00F14C94" w:rsidP="00F14C94">
            <w:pPr>
              <w:pStyle w:val="Default"/>
              <w:jc w:val="both"/>
              <w:rPr>
                <w:rFonts w:ascii="Arial" w:hAnsi="Arial" w:cs="Arial"/>
                <w:sz w:val="22"/>
                <w:szCs w:val="22"/>
                <w:lang w:val="sr-Latn-ME"/>
              </w:rPr>
            </w:pPr>
            <w:r w:rsidRPr="001C7892">
              <w:rPr>
                <w:rFonts w:ascii="Arial" w:hAnsi="Arial" w:cs="Arial"/>
                <w:i/>
                <w:sz w:val="22"/>
                <w:szCs w:val="22"/>
                <w:lang w:val="sr-Latn-ME"/>
              </w:rPr>
              <w:t xml:space="preserve">f </w:t>
            </w:r>
            <w:r w:rsidRPr="001C7892">
              <w:rPr>
                <w:rFonts w:ascii="Arial" w:hAnsi="Arial" w:cs="Arial"/>
                <w:sz w:val="22"/>
                <w:szCs w:val="22"/>
                <w:lang w:val="sr-Latn-ME"/>
              </w:rPr>
              <w:t>je frekvencija izražena u jedinicama navedenim u prvoj koloni.</w:t>
            </w:r>
          </w:p>
        </w:tc>
      </w:tr>
    </w:tbl>
    <w:p w:rsidR="00F14C94" w:rsidRPr="001C7892" w:rsidRDefault="00F14C94" w:rsidP="00F14C94">
      <w:pPr>
        <w:tabs>
          <w:tab w:val="left" w:pos="567"/>
        </w:tabs>
        <w:spacing w:after="120" w:line="240" w:lineRule="auto"/>
        <w:jc w:val="both"/>
        <w:rPr>
          <w:rFonts w:ascii="Arial" w:hAnsi="Arial" w:cs="Arial"/>
          <w:i/>
          <w:lang w:val="sr-Latn-ME"/>
        </w:rPr>
      </w:pPr>
    </w:p>
    <w:p w:rsidR="00050D9E" w:rsidRPr="001C7892" w:rsidRDefault="00050D9E" w:rsidP="002652FF">
      <w:pPr>
        <w:tabs>
          <w:tab w:val="left" w:pos="709"/>
        </w:tabs>
        <w:spacing w:after="0" w:line="240" w:lineRule="auto"/>
        <w:jc w:val="both"/>
        <w:rPr>
          <w:rFonts w:ascii="Arial" w:hAnsi="Arial" w:cs="Arial"/>
          <w:sz w:val="24"/>
          <w:szCs w:val="24"/>
          <w:lang w:val="sr-Latn-ME"/>
        </w:rPr>
      </w:pPr>
    </w:p>
    <w:p w:rsidR="00B4534E" w:rsidRPr="001C7892" w:rsidRDefault="00B4534E" w:rsidP="002652FF">
      <w:pPr>
        <w:tabs>
          <w:tab w:val="left" w:pos="709"/>
        </w:tabs>
        <w:spacing w:after="0" w:line="240" w:lineRule="auto"/>
        <w:jc w:val="both"/>
        <w:rPr>
          <w:rFonts w:ascii="Arial" w:hAnsi="Arial" w:cs="Arial"/>
          <w:sz w:val="24"/>
          <w:szCs w:val="24"/>
          <w:lang w:val="sr-Latn-ME"/>
        </w:rPr>
      </w:pPr>
    </w:p>
    <w:p w:rsidR="00B4534E" w:rsidRPr="001C7892" w:rsidRDefault="00B4534E" w:rsidP="002652FF">
      <w:pPr>
        <w:tabs>
          <w:tab w:val="left" w:pos="709"/>
        </w:tabs>
        <w:spacing w:after="0" w:line="240" w:lineRule="auto"/>
        <w:jc w:val="both"/>
        <w:rPr>
          <w:rFonts w:ascii="Arial" w:hAnsi="Arial" w:cs="Arial"/>
          <w:sz w:val="24"/>
          <w:szCs w:val="24"/>
          <w:lang w:val="sr-Latn-ME"/>
        </w:rPr>
      </w:pPr>
    </w:p>
    <w:p w:rsidR="00B4534E" w:rsidRPr="001C7892" w:rsidRDefault="00B4534E" w:rsidP="002652FF">
      <w:pPr>
        <w:tabs>
          <w:tab w:val="left" w:pos="709"/>
        </w:tabs>
        <w:spacing w:after="0" w:line="240" w:lineRule="auto"/>
        <w:jc w:val="both"/>
        <w:rPr>
          <w:rFonts w:ascii="Arial" w:hAnsi="Arial" w:cs="Arial"/>
          <w:sz w:val="24"/>
          <w:szCs w:val="24"/>
          <w:lang w:val="sr-Latn-ME"/>
        </w:rPr>
      </w:pPr>
    </w:p>
    <w:p w:rsidR="00B4534E" w:rsidRPr="001C7892" w:rsidRDefault="00B4534E" w:rsidP="002652FF">
      <w:pPr>
        <w:tabs>
          <w:tab w:val="left" w:pos="709"/>
        </w:tabs>
        <w:spacing w:after="0" w:line="240" w:lineRule="auto"/>
        <w:jc w:val="both"/>
        <w:rPr>
          <w:rFonts w:ascii="Arial" w:hAnsi="Arial" w:cs="Arial"/>
          <w:sz w:val="24"/>
          <w:szCs w:val="24"/>
          <w:lang w:val="sr-Latn-ME"/>
        </w:rPr>
      </w:pPr>
    </w:p>
    <w:p w:rsidR="00B4534E" w:rsidRPr="001C7892" w:rsidRDefault="00B4534E" w:rsidP="002652FF">
      <w:pPr>
        <w:tabs>
          <w:tab w:val="left" w:pos="709"/>
        </w:tabs>
        <w:spacing w:after="0" w:line="240" w:lineRule="auto"/>
        <w:jc w:val="both"/>
        <w:rPr>
          <w:rFonts w:ascii="Arial" w:hAnsi="Arial" w:cs="Arial"/>
          <w:sz w:val="24"/>
          <w:szCs w:val="24"/>
          <w:lang w:val="sr-Latn-ME"/>
        </w:rPr>
      </w:pPr>
    </w:p>
    <w:p w:rsidR="00B4534E" w:rsidRPr="001C7892" w:rsidRDefault="00B4534E" w:rsidP="002652FF">
      <w:pPr>
        <w:tabs>
          <w:tab w:val="left" w:pos="709"/>
        </w:tabs>
        <w:spacing w:after="0" w:line="240" w:lineRule="auto"/>
        <w:jc w:val="both"/>
        <w:rPr>
          <w:rFonts w:ascii="Arial" w:hAnsi="Arial" w:cs="Arial"/>
          <w:sz w:val="24"/>
          <w:szCs w:val="24"/>
          <w:lang w:val="sr-Latn-ME"/>
        </w:rPr>
      </w:pPr>
    </w:p>
    <w:p w:rsidR="00B4534E" w:rsidRPr="001C7892" w:rsidRDefault="00B4534E" w:rsidP="002652FF">
      <w:pPr>
        <w:tabs>
          <w:tab w:val="left" w:pos="709"/>
        </w:tabs>
        <w:spacing w:after="0" w:line="240" w:lineRule="auto"/>
        <w:jc w:val="both"/>
        <w:rPr>
          <w:rFonts w:ascii="Arial" w:hAnsi="Arial" w:cs="Arial"/>
          <w:sz w:val="24"/>
          <w:szCs w:val="24"/>
          <w:lang w:val="sr-Latn-ME"/>
        </w:rPr>
      </w:pPr>
    </w:p>
    <w:p w:rsidR="00B4534E" w:rsidRPr="001C7892" w:rsidRDefault="00B4534E" w:rsidP="002652FF">
      <w:pPr>
        <w:tabs>
          <w:tab w:val="left" w:pos="709"/>
        </w:tabs>
        <w:spacing w:after="0" w:line="240" w:lineRule="auto"/>
        <w:jc w:val="both"/>
        <w:rPr>
          <w:rFonts w:ascii="Arial" w:hAnsi="Arial" w:cs="Arial"/>
          <w:sz w:val="24"/>
          <w:szCs w:val="24"/>
          <w:lang w:val="sr-Latn-ME"/>
        </w:rPr>
      </w:pPr>
    </w:p>
    <w:p w:rsidR="00EA2496" w:rsidRPr="001C7892" w:rsidRDefault="00EA2496" w:rsidP="002652FF">
      <w:pPr>
        <w:tabs>
          <w:tab w:val="left" w:pos="709"/>
        </w:tabs>
        <w:spacing w:after="0" w:line="240" w:lineRule="auto"/>
        <w:jc w:val="both"/>
        <w:rPr>
          <w:rFonts w:ascii="Arial" w:hAnsi="Arial" w:cs="Arial"/>
          <w:sz w:val="24"/>
          <w:szCs w:val="24"/>
          <w:lang w:val="sr-Latn-ME"/>
        </w:rPr>
      </w:pPr>
    </w:p>
    <w:p w:rsidR="00EA2496" w:rsidRPr="001C7892" w:rsidRDefault="00EA2496" w:rsidP="002652FF">
      <w:pPr>
        <w:tabs>
          <w:tab w:val="left" w:pos="709"/>
        </w:tabs>
        <w:spacing w:after="0" w:line="240" w:lineRule="auto"/>
        <w:jc w:val="both"/>
        <w:rPr>
          <w:rFonts w:ascii="Arial" w:hAnsi="Arial" w:cs="Arial"/>
          <w:sz w:val="24"/>
          <w:szCs w:val="24"/>
          <w:lang w:val="sr-Latn-ME"/>
        </w:rPr>
      </w:pPr>
    </w:p>
    <w:p w:rsidR="00EA2496" w:rsidRPr="001C7892" w:rsidRDefault="00EA2496" w:rsidP="002652FF">
      <w:pPr>
        <w:tabs>
          <w:tab w:val="left" w:pos="709"/>
        </w:tabs>
        <w:spacing w:after="0" w:line="240" w:lineRule="auto"/>
        <w:jc w:val="both"/>
        <w:rPr>
          <w:rFonts w:ascii="Arial" w:hAnsi="Arial" w:cs="Arial"/>
          <w:sz w:val="24"/>
          <w:szCs w:val="24"/>
          <w:lang w:val="sr-Latn-ME"/>
        </w:rPr>
      </w:pPr>
    </w:p>
    <w:p w:rsidR="004F2C41" w:rsidRPr="001C7892" w:rsidRDefault="00EB7A34" w:rsidP="00B256A0">
      <w:pPr>
        <w:tabs>
          <w:tab w:val="left" w:pos="567"/>
          <w:tab w:val="left" w:pos="709"/>
        </w:tabs>
        <w:spacing w:after="0" w:line="240" w:lineRule="auto"/>
        <w:jc w:val="both"/>
        <w:rPr>
          <w:rFonts w:ascii="Arial" w:hAnsi="Arial" w:cs="Arial"/>
          <w:b/>
          <w:sz w:val="28"/>
          <w:szCs w:val="28"/>
          <w:lang w:val="sr-Latn-ME"/>
        </w:rPr>
      </w:pPr>
      <w:r>
        <w:rPr>
          <w:rFonts w:ascii="Arial" w:hAnsi="Arial" w:cs="Arial"/>
          <w:b/>
          <w:sz w:val="28"/>
          <w:szCs w:val="28"/>
          <w:lang w:val="sr-Latn-ME"/>
        </w:rPr>
        <w:lastRenderedPageBreak/>
        <w:t>8</w:t>
      </w:r>
      <w:r w:rsidR="000D3228" w:rsidRPr="001C7892">
        <w:rPr>
          <w:rFonts w:ascii="Arial" w:hAnsi="Arial" w:cs="Arial"/>
          <w:b/>
          <w:sz w:val="28"/>
          <w:szCs w:val="28"/>
          <w:lang w:val="sr-Latn-ME"/>
        </w:rPr>
        <w:t xml:space="preserve">. </w:t>
      </w:r>
      <w:r w:rsidR="00B256A0" w:rsidRPr="001C7892">
        <w:rPr>
          <w:rFonts w:ascii="Arial" w:hAnsi="Arial" w:cs="Arial"/>
          <w:b/>
          <w:sz w:val="28"/>
          <w:szCs w:val="28"/>
          <w:lang w:val="sr-Latn-ME"/>
        </w:rPr>
        <w:tab/>
      </w:r>
      <w:r w:rsidR="004F2C41" w:rsidRPr="001C7892">
        <w:rPr>
          <w:rFonts w:ascii="Arial" w:hAnsi="Arial" w:cs="Arial"/>
          <w:b/>
          <w:sz w:val="28"/>
          <w:szCs w:val="28"/>
          <w:lang w:val="sr-Latn-ME"/>
        </w:rPr>
        <w:t>REGULATORNE NAKNADE</w:t>
      </w:r>
    </w:p>
    <w:p w:rsidR="004F2C41" w:rsidRPr="001C7892" w:rsidRDefault="004F2C41" w:rsidP="00B256A0">
      <w:pPr>
        <w:tabs>
          <w:tab w:val="left" w:pos="567"/>
          <w:tab w:val="left" w:pos="709"/>
        </w:tabs>
        <w:spacing w:after="0" w:line="240" w:lineRule="auto"/>
        <w:jc w:val="both"/>
        <w:rPr>
          <w:rFonts w:ascii="Arial" w:hAnsi="Arial" w:cs="Arial"/>
          <w:b/>
          <w:sz w:val="24"/>
          <w:szCs w:val="24"/>
          <w:lang w:val="sr-Latn-ME"/>
        </w:rPr>
      </w:pPr>
    </w:p>
    <w:p w:rsidR="000D3228" w:rsidRPr="001C7892" w:rsidRDefault="00EB7A34" w:rsidP="00B256A0">
      <w:pPr>
        <w:tabs>
          <w:tab w:val="left" w:pos="567"/>
          <w:tab w:val="left" w:pos="709"/>
        </w:tabs>
        <w:spacing w:after="0" w:line="240" w:lineRule="auto"/>
        <w:jc w:val="both"/>
        <w:rPr>
          <w:rFonts w:ascii="Arial" w:hAnsi="Arial" w:cs="Arial"/>
          <w:b/>
          <w:sz w:val="24"/>
          <w:szCs w:val="24"/>
          <w:lang w:val="sr-Latn-ME"/>
        </w:rPr>
      </w:pPr>
      <w:r>
        <w:rPr>
          <w:rFonts w:ascii="Arial" w:hAnsi="Arial" w:cs="Arial"/>
          <w:b/>
          <w:sz w:val="24"/>
          <w:szCs w:val="24"/>
          <w:lang w:val="sr-Latn-ME"/>
        </w:rPr>
        <w:t>8</w:t>
      </w:r>
      <w:r w:rsidR="004F2C41" w:rsidRPr="001C7892">
        <w:rPr>
          <w:rFonts w:ascii="Arial" w:hAnsi="Arial" w:cs="Arial"/>
          <w:b/>
          <w:sz w:val="24"/>
          <w:szCs w:val="24"/>
          <w:lang w:val="sr-Latn-ME"/>
        </w:rPr>
        <w:t>.1.</w:t>
      </w:r>
      <w:r w:rsidR="004F2C41" w:rsidRPr="001C7892">
        <w:rPr>
          <w:rFonts w:ascii="Arial" w:hAnsi="Arial" w:cs="Arial"/>
          <w:b/>
          <w:sz w:val="24"/>
          <w:szCs w:val="24"/>
          <w:lang w:val="sr-Latn-ME"/>
        </w:rPr>
        <w:tab/>
      </w:r>
      <w:r w:rsidR="000D3228" w:rsidRPr="001C7892">
        <w:rPr>
          <w:rFonts w:ascii="Arial" w:hAnsi="Arial" w:cs="Arial"/>
          <w:b/>
          <w:sz w:val="24"/>
          <w:szCs w:val="24"/>
          <w:lang w:val="sr-Latn-ME"/>
        </w:rPr>
        <w:t xml:space="preserve">Naknade </w:t>
      </w:r>
      <w:r w:rsidR="00632ECE" w:rsidRPr="001C7892">
        <w:rPr>
          <w:rFonts w:ascii="Arial" w:hAnsi="Arial" w:cs="Arial"/>
          <w:b/>
          <w:sz w:val="24"/>
          <w:szCs w:val="24"/>
          <w:lang w:val="sr-Latn-ME"/>
        </w:rPr>
        <w:t xml:space="preserve">koje se plaćaju </w:t>
      </w:r>
      <w:r w:rsidR="004F2C41" w:rsidRPr="001C7892">
        <w:rPr>
          <w:rFonts w:ascii="Arial" w:hAnsi="Arial" w:cs="Arial"/>
          <w:b/>
          <w:sz w:val="24"/>
          <w:szCs w:val="24"/>
          <w:lang w:val="sr-Latn-ME"/>
        </w:rPr>
        <w:t xml:space="preserve">u vezi sa </w:t>
      </w:r>
      <w:r w:rsidR="000D3228" w:rsidRPr="001C7892">
        <w:rPr>
          <w:rFonts w:ascii="Arial" w:hAnsi="Arial" w:cs="Arial"/>
          <w:b/>
          <w:sz w:val="24"/>
          <w:szCs w:val="24"/>
          <w:lang w:val="sr-Latn-ME"/>
        </w:rPr>
        <w:t>korišćenj</w:t>
      </w:r>
      <w:r w:rsidR="004F2C41" w:rsidRPr="001C7892">
        <w:rPr>
          <w:rFonts w:ascii="Arial" w:hAnsi="Arial" w:cs="Arial"/>
          <w:b/>
          <w:sz w:val="24"/>
          <w:szCs w:val="24"/>
          <w:lang w:val="sr-Latn-ME"/>
        </w:rPr>
        <w:t>em</w:t>
      </w:r>
      <w:r w:rsidR="000D3228" w:rsidRPr="001C7892">
        <w:rPr>
          <w:rFonts w:ascii="Arial" w:hAnsi="Arial" w:cs="Arial"/>
          <w:b/>
          <w:sz w:val="24"/>
          <w:szCs w:val="24"/>
          <w:lang w:val="sr-Latn-ME"/>
        </w:rPr>
        <w:t xml:space="preserve"> radio-frekvencija</w:t>
      </w:r>
    </w:p>
    <w:p w:rsidR="002652FF" w:rsidRPr="001C7892" w:rsidRDefault="002652FF" w:rsidP="002652FF">
      <w:pPr>
        <w:tabs>
          <w:tab w:val="left" w:pos="709"/>
        </w:tabs>
        <w:spacing w:after="0" w:line="240" w:lineRule="auto"/>
        <w:jc w:val="both"/>
        <w:rPr>
          <w:rFonts w:ascii="Arial" w:hAnsi="Arial" w:cs="Arial"/>
          <w:sz w:val="24"/>
          <w:szCs w:val="24"/>
          <w:lang w:val="sr-Latn-ME"/>
        </w:rPr>
      </w:pPr>
    </w:p>
    <w:p w:rsidR="00632ECE" w:rsidRPr="001C7892" w:rsidRDefault="00632ECE" w:rsidP="00050D9E">
      <w:pPr>
        <w:tabs>
          <w:tab w:val="left" w:pos="709"/>
        </w:tabs>
        <w:spacing w:after="0" w:line="240" w:lineRule="auto"/>
        <w:jc w:val="both"/>
        <w:rPr>
          <w:rFonts w:ascii="Arial" w:hAnsi="Arial" w:cs="Arial"/>
          <w:sz w:val="24"/>
          <w:szCs w:val="24"/>
          <w:lang w:val="sr-Latn-ME"/>
        </w:rPr>
      </w:pPr>
      <w:r w:rsidRPr="001C7892">
        <w:rPr>
          <w:rFonts w:ascii="Arial" w:hAnsi="Arial" w:cs="Arial"/>
          <w:sz w:val="24"/>
          <w:szCs w:val="24"/>
          <w:lang w:val="sr-Latn-ME"/>
        </w:rPr>
        <w:t>U vezi sa korišćenjem radio-frekvencija nosilac Odobrenja</w:t>
      </w:r>
      <w:r w:rsidR="00F44E9F" w:rsidRPr="001C7892">
        <w:rPr>
          <w:rFonts w:ascii="Arial" w:hAnsi="Arial" w:cs="Arial"/>
          <w:sz w:val="24"/>
          <w:szCs w:val="24"/>
          <w:lang w:val="sr-Latn-ME"/>
        </w:rPr>
        <w:t xml:space="preserve"> je</w:t>
      </w:r>
      <w:r w:rsidRPr="001C7892">
        <w:rPr>
          <w:rFonts w:ascii="Arial" w:hAnsi="Arial" w:cs="Arial"/>
          <w:sz w:val="24"/>
          <w:szCs w:val="24"/>
          <w:lang w:val="sr-Latn-ME"/>
        </w:rPr>
        <w:t xml:space="preserve"> u obavezi da plaća:</w:t>
      </w:r>
    </w:p>
    <w:p w:rsidR="00632ECE" w:rsidRPr="001C7892" w:rsidRDefault="004F2C41" w:rsidP="00143A09">
      <w:pPr>
        <w:pStyle w:val="ListParagraph"/>
        <w:numPr>
          <w:ilvl w:val="0"/>
          <w:numId w:val="5"/>
        </w:numPr>
        <w:tabs>
          <w:tab w:val="left" w:pos="851"/>
        </w:tabs>
        <w:spacing w:after="0" w:line="240" w:lineRule="auto"/>
        <w:ind w:left="851" w:hanging="425"/>
        <w:contextualSpacing w:val="0"/>
        <w:jc w:val="both"/>
        <w:rPr>
          <w:rFonts w:ascii="Arial" w:hAnsi="Arial" w:cs="Arial"/>
          <w:sz w:val="24"/>
          <w:szCs w:val="24"/>
          <w:lang w:val="sr-Latn-ME"/>
        </w:rPr>
      </w:pPr>
      <w:r w:rsidRPr="001C7892">
        <w:rPr>
          <w:rFonts w:ascii="Arial" w:hAnsi="Arial" w:cs="Arial"/>
          <w:sz w:val="24"/>
          <w:szCs w:val="24"/>
          <w:lang w:val="sr-Latn-ME"/>
        </w:rPr>
        <w:t>Agenciji g</w:t>
      </w:r>
      <w:r w:rsidR="00632ECE" w:rsidRPr="001C7892">
        <w:rPr>
          <w:rFonts w:ascii="Arial" w:hAnsi="Arial" w:cs="Arial"/>
          <w:sz w:val="24"/>
          <w:szCs w:val="24"/>
          <w:lang w:val="sr-Latn-ME"/>
        </w:rPr>
        <w:t>odišnju naknadu za korišćenje radio-frekvencija,</w:t>
      </w:r>
    </w:p>
    <w:p w:rsidR="00632ECE" w:rsidRPr="001C7892" w:rsidRDefault="004F2C41" w:rsidP="00143A09">
      <w:pPr>
        <w:pStyle w:val="ListParagraph"/>
        <w:numPr>
          <w:ilvl w:val="0"/>
          <w:numId w:val="5"/>
        </w:numPr>
        <w:tabs>
          <w:tab w:val="left" w:pos="851"/>
        </w:tabs>
        <w:spacing w:after="0" w:line="240" w:lineRule="auto"/>
        <w:ind w:left="851" w:hanging="425"/>
        <w:contextualSpacing w:val="0"/>
        <w:jc w:val="both"/>
        <w:rPr>
          <w:rFonts w:ascii="Arial" w:hAnsi="Arial" w:cs="Arial"/>
          <w:sz w:val="24"/>
          <w:szCs w:val="24"/>
          <w:lang w:val="sr-Latn-ME"/>
        </w:rPr>
      </w:pPr>
      <w:r w:rsidRPr="001C7892">
        <w:rPr>
          <w:rFonts w:ascii="Arial" w:hAnsi="Arial" w:cs="Arial"/>
          <w:sz w:val="24"/>
          <w:szCs w:val="24"/>
          <w:lang w:val="sr-Latn-ME"/>
        </w:rPr>
        <w:t>budžetu Crne Gore g</w:t>
      </w:r>
      <w:r w:rsidR="00632ECE" w:rsidRPr="001C7892">
        <w:rPr>
          <w:rFonts w:ascii="Arial" w:hAnsi="Arial" w:cs="Arial"/>
          <w:sz w:val="24"/>
          <w:szCs w:val="24"/>
          <w:lang w:val="sr-Latn-ME"/>
        </w:rPr>
        <w:t>odišnju naknadu za pokrivanje troškova administriranja radio-frekvencijskog spektra.</w:t>
      </w:r>
    </w:p>
    <w:p w:rsidR="00BC3E26" w:rsidRPr="001C7892" w:rsidRDefault="00BC3E26" w:rsidP="00BC3E26">
      <w:pPr>
        <w:pStyle w:val="ListParagraph"/>
        <w:tabs>
          <w:tab w:val="left" w:pos="709"/>
        </w:tabs>
        <w:spacing w:after="0" w:line="240" w:lineRule="auto"/>
        <w:contextualSpacing w:val="0"/>
        <w:jc w:val="both"/>
        <w:rPr>
          <w:rFonts w:ascii="Arial" w:hAnsi="Arial" w:cs="Arial"/>
          <w:sz w:val="24"/>
          <w:szCs w:val="24"/>
          <w:lang w:val="sr-Latn-ME"/>
        </w:rPr>
      </w:pPr>
    </w:p>
    <w:p w:rsidR="00632ECE" w:rsidRPr="001C7892" w:rsidRDefault="00632ECE" w:rsidP="002652FF">
      <w:pPr>
        <w:tabs>
          <w:tab w:val="left" w:pos="709"/>
        </w:tabs>
        <w:spacing w:after="0" w:line="240" w:lineRule="auto"/>
        <w:jc w:val="both"/>
        <w:rPr>
          <w:rFonts w:ascii="Arial" w:hAnsi="Arial" w:cs="Arial"/>
          <w:sz w:val="24"/>
          <w:szCs w:val="24"/>
          <w:lang w:val="sr-Latn-ME"/>
        </w:rPr>
      </w:pPr>
      <w:r w:rsidRPr="001C7892">
        <w:rPr>
          <w:rFonts w:ascii="Arial" w:hAnsi="Arial" w:cs="Arial"/>
          <w:sz w:val="24"/>
          <w:szCs w:val="24"/>
          <w:lang w:val="sr-Latn-ME"/>
        </w:rPr>
        <w:t>Godišnja naknada za korišćenje radio-frekvencija koristi se isključivo za pokrivanje troškova upravljanja i nadzora korišćenja radio-frek</w:t>
      </w:r>
      <w:r w:rsidR="004F2C41" w:rsidRPr="001C7892">
        <w:rPr>
          <w:rFonts w:ascii="Arial" w:hAnsi="Arial" w:cs="Arial"/>
          <w:sz w:val="24"/>
          <w:szCs w:val="24"/>
          <w:lang w:val="sr-Latn-ME"/>
        </w:rPr>
        <w:t>vencijskog spektra. Metodologija</w:t>
      </w:r>
      <w:r w:rsidRPr="001C7892">
        <w:rPr>
          <w:rFonts w:ascii="Arial" w:hAnsi="Arial" w:cs="Arial"/>
          <w:sz w:val="24"/>
          <w:szCs w:val="24"/>
          <w:lang w:val="sr-Latn-ME"/>
        </w:rPr>
        <w:t xml:space="preserve"> i način obračuna visine ove naknade</w:t>
      </w:r>
      <w:r w:rsidR="004F2C41" w:rsidRPr="001C7892">
        <w:rPr>
          <w:rFonts w:ascii="Arial" w:hAnsi="Arial" w:cs="Arial"/>
          <w:sz w:val="24"/>
          <w:szCs w:val="24"/>
          <w:lang w:val="sr-Latn-ME"/>
        </w:rPr>
        <w:t>,</w:t>
      </w:r>
      <w:r w:rsidRPr="001C7892">
        <w:rPr>
          <w:rFonts w:ascii="Arial" w:hAnsi="Arial" w:cs="Arial"/>
          <w:sz w:val="24"/>
          <w:szCs w:val="24"/>
          <w:lang w:val="sr-Latn-ME"/>
        </w:rPr>
        <w:t xml:space="preserve"> koja se iskazuje u bodovima</w:t>
      </w:r>
      <w:r w:rsidR="004F2C41" w:rsidRPr="001C7892">
        <w:rPr>
          <w:rFonts w:ascii="Arial" w:hAnsi="Arial" w:cs="Arial"/>
          <w:sz w:val="24"/>
          <w:szCs w:val="24"/>
          <w:lang w:val="sr-Latn-ME"/>
        </w:rPr>
        <w:t>,</w:t>
      </w:r>
      <w:r w:rsidRPr="001C7892">
        <w:rPr>
          <w:rFonts w:ascii="Arial" w:hAnsi="Arial" w:cs="Arial"/>
          <w:sz w:val="24"/>
          <w:szCs w:val="24"/>
          <w:lang w:val="sr-Latn-ME"/>
        </w:rPr>
        <w:t xml:space="preserve"> propis</w:t>
      </w:r>
      <w:r w:rsidR="004F2C41" w:rsidRPr="001C7892">
        <w:rPr>
          <w:rFonts w:ascii="Arial" w:hAnsi="Arial" w:cs="Arial"/>
          <w:sz w:val="24"/>
          <w:szCs w:val="24"/>
          <w:lang w:val="sr-Latn-ME"/>
        </w:rPr>
        <w:t>ana je</w:t>
      </w:r>
      <w:r w:rsidR="00430079" w:rsidRPr="001C7892">
        <w:rPr>
          <w:rFonts w:ascii="Arial" w:hAnsi="Arial" w:cs="Arial"/>
          <w:sz w:val="24"/>
          <w:szCs w:val="24"/>
          <w:lang w:val="sr-Latn-ME"/>
        </w:rPr>
        <w:t xml:space="preserve"> Pravilnik</w:t>
      </w:r>
      <w:r w:rsidR="004F2C41" w:rsidRPr="001C7892">
        <w:rPr>
          <w:rFonts w:ascii="Arial" w:hAnsi="Arial" w:cs="Arial"/>
          <w:sz w:val="24"/>
          <w:szCs w:val="24"/>
          <w:lang w:val="sr-Latn-ME"/>
        </w:rPr>
        <w:t>om</w:t>
      </w:r>
      <w:r w:rsidR="00430079" w:rsidRPr="001C7892">
        <w:rPr>
          <w:rFonts w:ascii="Arial" w:hAnsi="Arial" w:cs="Arial"/>
          <w:sz w:val="24"/>
          <w:szCs w:val="24"/>
          <w:lang w:val="sr-Latn-ME"/>
        </w:rPr>
        <w:t xml:space="preserve"> o metodologiji i načinu obračuna visine godišnje naknade za korišćenje radio-frekvencija ("Službeni list C</w:t>
      </w:r>
      <w:r w:rsidR="00890E65" w:rsidRPr="001C7892">
        <w:rPr>
          <w:rFonts w:ascii="Arial" w:hAnsi="Arial" w:cs="Arial"/>
          <w:sz w:val="24"/>
          <w:szCs w:val="24"/>
          <w:lang w:val="sr-Latn-ME"/>
        </w:rPr>
        <w:t>G</w:t>
      </w:r>
      <w:r w:rsidR="00430079" w:rsidRPr="001C7892">
        <w:rPr>
          <w:rFonts w:ascii="Arial" w:hAnsi="Arial" w:cs="Arial"/>
          <w:sz w:val="24"/>
          <w:szCs w:val="24"/>
          <w:lang w:val="sr-Latn-ME"/>
        </w:rPr>
        <w:t>"</w:t>
      </w:r>
      <w:r w:rsidR="00364EB3" w:rsidRPr="001C7892">
        <w:rPr>
          <w:rFonts w:ascii="Arial" w:hAnsi="Arial" w:cs="Arial"/>
          <w:sz w:val="24"/>
          <w:szCs w:val="24"/>
          <w:lang w:val="sr-Latn-ME"/>
        </w:rPr>
        <w:t>,</w:t>
      </w:r>
      <w:r w:rsidR="00430079" w:rsidRPr="001C7892">
        <w:rPr>
          <w:rFonts w:ascii="Arial" w:hAnsi="Arial" w:cs="Arial"/>
          <w:sz w:val="24"/>
          <w:szCs w:val="24"/>
          <w:lang w:val="sr-Latn-ME"/>
        </w:rPr>
        <w:t xml:space="preserve"> br</w:t>
      </w:r>
      <w:r w:rsidR="00890E65" w:rsidRPr="001C7892">
        <w:rPr>
          <w:rFonts w:ascii="Arial" w:hAnsi="Arial" w:cs="Arial"/>
          <w:sz w:val="24"/>
          <w:szCs w:val="24"/>
          <w:lang w:val="sr-Latn-ME"/>
        </w:rPr>
        <w:t>. 16/14, 81/18 i 6/19</w:t>
      </w:r>
      <w:r w:rsidR="00430079" w:rsidRPr="001C7892">
        <w:rPr>
          <w:rFonts w:ascii="Arial" w:hAnsi="Arial" w:cs="Arial"/>
          <w:sz w:val="24"/>
          <w:szCs w:val="24"/>
          <w:lang w:val="sr-Latn-ME"/>
        </w:rPr>
        <w:t>).</w:t>
      </w:r>
    </w:p>
    <w:p w:rsidR="00BC3E26" w:rsidRPr="001C7892" w:rsidRDefault="00BC3E26" w:rsidP="002652FF">
      <w:pPr>
        <w:tabs>
          <w:tab w:val="left" w:pos="709"/>
        </w:tabs>
        <w:spacing w:after="0" w:line="240" w:lineRule="auto"/>
        <w:jc w:val="both"/>
        <w:rPr>
          <w:rFonts w:ascii="Arial" w:hAnsi="Arial" w:cs="Arial"/>
          <w:sz w:val="24"/>
          <w:szCs w:val="24"/>
          <w:lang w:val="sr-Latn-ME"/>
        </w:rPr>
      </w:pPr>
    </w:p>
    <w:p w:rsidR="00430079" w:rsidRPr="001C7892" w:rsidRDefault="00364EB3" w:rsidP="002652FF">
      <w:pPr>
        <w:tabs>
          <w:tab w:val="left" w:pos="709"/>
        </w:tabs>
        <w:spacing w:after="0" w:line="240" w:lineRule="auto"/>
        <w:jc w:val="both"/>
        <w:rPr>
          <w:rFonts w:ascii="Arial" w:eastAsia="Calibri" w:hAnsi="Arial" w:cs="Arial"/>
          <w:sz w:val="24"/>
          <w:szCs w:val="24"/>
          <w:lang w:val="sr-Latn-ME"/>
        </w:rPr>
      </w:pPr>
      <w:r w:rsidRPr="001C7892">
        <w:rPr>
          <w:rFonts w:ascii="Arial" w:hAnsi="Arial" w:cs="Arial"/>
          <w:sz w:val="24"/>
          <w:szCs w:val="24"/>
          <w:lang w:val="sr-Latn-ME"/>
        </w:rPr>
        <w:t xml:space="preserve">Saglasno </w:t>
      </w:r>
      <w:r w:rsidR="00430079" w:rsidRPr="001C7892">
        <w:rPr>
          <w:rFonts w:ascii="Arial" w:hAnsi="Arial" w:cs="Arial"/>
          <w:sz w:val="24"/>
          <w:szCs w:val="24"/>
          <w:lang w:val="sr-Latn-ME"/>
        </w:rPr>
        <w:t xml:space="preserve">članu 4 </w:t>
      </w:r>
      <w:r w:rsidRPr="001C7892">
        <w:rPr>
          <w:rFonts w:ascii="Arial" w:hAnsi="Arial" w:cs="Arial"/>
          <w:sz w:val="24"/>
          <w:szCs w:val="24"/>
          <w:lang w:val="sr-Latn-ME"/>
        </w:rPr>
        <w:t>pomenutog p</w:t>
      </w:r>
      <w:r w:rsidR="00430079" w:rsidRPr="001C7892">
        <w:rPr>
          <w:rFonts w:ascii="Arial" w:hAnsi="Arial" w:cs="Arial"/>
          <w:sz w:val="24"/>
          <w:szCs w:val="24"/>
          <w:lang w:val="sr-Latn-ME"/>
        </w:rPr>
        <w:t>ravilnika</w:t>
      </w:r>
      <w:r w:rsidRPr="001C7892">
        <w:rPr>
          <w:rFonts w:ascii="Arial" w:hAnsi="Arial" w:cs="Arial"/>
          <w:sz w:val="24"/>
          <w:szCs w:val="24"/>
          <w:lang w:val="sr-Latn-ME"/>
        </w:rPr>
        <w:t xml:space="preserve">, </w:t>
      </w:r>
      <w:r w:rsidR="00430079" w:rsidRPr="001C7892">
        <w:rPr>
          <w:rFonts w:ascii="Arial" w:hAnsi="Arial" w:cs="Arial"/>
          <w:sz w:val="24"/>
          <w:szCs w:val="24"/>
          <w:lang w:val="sr-Latn-ME"/>
        </w:rPr>
        <w:t>v</w:t>
      </w:r>
      <w:r w:rsidR="00430079" w:rsidRPr="001C7892">
        <w:rPr>
          <w:rFonts w:ascii="Arial" w:eastAsia="Calibri" w:hAnsi="Arial" w:cs="Arial"/>
          <w:sz w:val="24"/>
          <w:szCs w:val="24"/>
          <w:lang w:val="sr-Latn-ME"/>
        </w:rPr>
        <w:t xml:space="preserve">isina godišnje naknade za korišćenje </w:t>
      </w:r>
      <w:r w:rsidR="00430079" w:rsidRPr="001C7892">
        <w:rPr>
          <w:rFonts w:ascii="Arial" w:hAnsi="Arial" w:cs="Arial"/>
          <w:sz w:val="24"/>
          <w:szCs w:val="24"/>
          <w:lang w:val="sr-Latn-ME"/>
        </w:rPr>
        <w:t xml:space="preserve">radio-frekvencija </w:t>
      </w:r>
      <w:r w:rsidR="00430079" w:rsidRPr="001C7892">
        <w:rPr>
          <w:rFonts w:ascii="Arial" w:eastAsia="Calibri" w:hAnsi="Arial" w:cs="Arial"/>
          <w:sz w:val="24"/>
          <w:szCs w:val="24"/>
          <w:lang w:val="sr-Latn-ME"/>
        </w:rPr>
        <w:t>na ekskluzivnoj osnovi na čitavoj teritoriji Crne Gore za realizaciju javne mobilne/fiksne elektronske komunikacione mreže određuje</w:t>
      </w:r>
      <w:r w:rsidRPr="001C7892">
        <w:rPr>
          <w:rFonts w:ascii="Arial" w:eastAsia="Calibri" w:hAnsi="Arial" w:cs="Arial"/>
          <w:sz w:val="24"/>
          <w:szCs w:val="24"/>
          <w:lang w:val="sr-Latn-ME"/>
        </w:rPr>
        <w:t xml:space="preserve"> se</w:t>
      </w:r>
      <w:r w:rsidR="00430079" w:rsidRPr="001C7892">
        <w:rPr>
          <w:rFonts w:ascii="Arial" w:eastAsia="Calibri" w:hAnsi="Arial" w:cs="Arial"/>
          <w:sz w:val="24"/>
          <w:szCs w:val="24"/>
          <w:lang w:val="sr-Latn-ME"/>
        </w:rPr>
        <w:t xml:space="preserve"> prema sljedećoj formuli:</w:t>
      </w:r>
    </w:p>
    <w:p w:rsidR="00364EB3" w:rsidRPr="001C7892" w:rsidRDefault="00364EB3" w:rsidP="002652FF">
      <w:pPr>
        <w:tabs>
          <w:tab w:val="left" w:pos="709"/>
        </w:tabs>
        <w:spacing w:after="0" w:line="240" w:lineRule="auto"/>
        <w:jc w:val="both"/>
        <w:rPr>
          <w:rFonts w:ascii="Arial" w:eastAsia="Calibri" w:hAnsi="Arial" w:cs="Arial"/>
          <w:sz w:val="24"/>
          <w:szCs w:val="24"/>
          <w:lang w:val="sr-Latn-ME"/>
        </w:rPr>
      </w:pPr>
    </w:p>
    <w:p w:rsidR="00430079" w:rsidRPr="001C7892" w:rsidRDefault="00430079" w:rsidP="002652FF">
      <w:pPr>
        <w:tabs>
          <w:tab w:val="left" w:pos="709"/>
        </w:tabs>
        <w:spacing w:after="0" w:line="240" w:lineRule="auto"/>
        <w:jc w:val="center"/>
        <w:rPr>
          <w:rFonts w:ascii="Arial" w:eastAsia="Calibri" w:hAnsi="Arial" w:cs="Arial"/>
          <w:b/>
          <w:sz w:val="24"/>
          <w:szCs w:val="24"/>
          <w:lang w:val="sr-Latn-ME"/>
        </w:rPr>
      </w:pPr>
      <w:r w:rsidRPr="001C7892">
        <w:rPr>
          <w:rFonts w:ascii="Arial" w:eastAsia="Calibri" w:hAnsi="Arial" w:cs="Arial"/>
          <w:b/>
          <w:i/>
          <w:sz w:val="24"/>
          <w:szCs w:val="24"/>
          <w:lang w:val="sr-Latn-ME"/>
        </w:rPr>
        <w:t>N</w:t>
      </w:r>
      <w:r w:rsidRPr="001C7892">
        <w:rPr>
          <w:rFonts w:ascii="Arial" w:eastAsia="Calibri" w:hAnsi="Arial" w:cs="Arial"/>
          <w:b/>
          <w:sz w:val="24"/>
          <w:szCs w:val="24"/>
          <w:lang w:val="sr-Latn-ME"/>
        </w:rPr>
        <w:t xml:space="preserve"> = </w:t>
      </w:r>
      <w:r w:rsidRPr="001C7892">
        <w:rPr>
          <w:rFonts w:ascii="Arial" w:eastAsia="Calibri" w:hAnsi="Arial" w:cs="Arial"/>
          <w:b/>
          <w:i/>
          <w:sz w:val="24"/>
          <w:szCs w:val="24"/>
          <w:lang w:val="sr-Latn-ME"/>
        </w:rPr>
        <w:t>B</w:t>
      </w:r>
      <w:r w:rsidRPr="001C7892">
        <w:rPr>
          <w:rFonts w:ascii="Arial" w:eastAsia="Calibri" w:hAnsi="Arial" w:cs="Arial"/>
          <w:b/>
          <w:sz w:val="24"/>
          <w:szCs w:val="24"/>
          <w:lang w:val="sr-Latn-ME"/>
        </w:rPr>
        <w:t xml:space="preserve"> x </w:t>
      </w:r>
      <w:r w:rsidRPr="001C7892">
        <w:rPr>
          <w:rFonts w:ascii="Arial" w:eastAsia="Calibri" w:hAnsi="Arial" w:cs="Arial"/>
          <w:b/>
          <w:i/>
          <w:sz w:val="24"/>
          <w:szCs w:val="24"/>
          <w:lang w:val="sr-Latn-ME"/>
        </w:rPr>
        <w:t>M</w:t>
      </w:r>
      <w:r w:rsidRPr="001C7892">
        <w:rPr>
          <w:rFonts w:ascii="Arial" w:eastAsia="Calibri" w:hAnsi="Arial" w:cs="Arial"/>
          <w:sz w:val="24"/>
          <w:szCs w:val="24"/>
          <w:lang w:val="sr-Latn-ME"/>
        </w:rPr>
        <w:t>,</w:t>
      </w:r>
    </w:p>
    <w:p w:rsidR="00364EB3" w:rsidRPr="001C7892" w:rsidRDefault="00364EB3" w:rsidP="002652FF">
      <w:pPr>
        <w:tabs>
          <w:tab w:val="left" w:pos="709"/>
        </w:tabs>
        <w:spacing w:after="0" w:line="240" w:lineRule="auto"/>
        <w:jc w:val="center"/>
        <w:rPr>
          <w:rFonts w:ascii="Arial" w:eastAsia="Calibri" w:hAnsi="Arial" w:cs="Arial"/>
          <w:b/>
          <w:sz w:val="24"/>
          <w:szCs w:val="24"/>
          <w:lang w:val="sr-Latn-ME"/>
        </w:rPr>
      </w:pPr>
    </w:p>
    <w:p w:rsidR="00430079" w:rsidRPr="001C7892" w:rsidRDefault="00430079" w:rsidP="002652FF">
      <w:pPr>
        <w:tabs>
          <w:tab w:val="left" w:pos="709"/>
        </w:tabs>
        <w:spacing w:after="0" w:line="240" w:lineRule="auto"/>
        <w:jc w:val="both"/>
        <w:rPr>
          <w:rFonts w:ascii="Arial" w:eastAsia="Calibri" w:hAnsi="Arial" w:cs="Arial"/>
          <w:sz w:val="24"/>
          <w:szCs w:val="24"/>
          <w:lang w:val="sr-Latn-ME"/>
        </w:rPr>
      </w:pPr>
      <w:r w:rsidRPr="001C7892">
        <w:rPr>
          <w:rFonts w:ascii="Arial" w:eastAsia="Calibri" w:hAnsi="Arial" w:cs="Arial"/>
          <w:sz w:val="24"/>
          <w:szCs w:val="24"/>
          <w:lang w:val="sr-Latn-ME"/>
        </w:rPr>
        <w:t xml:space="preserve">gdje je </w:t>
      </w:r>
      <w:r w:rsidRPr="001C7892">
        <w:rPr>
          <w:rFonts w:ascii="Arial" w:eastAsia="Calibri" w:hAnsi="Arial" w:cs="Arial"/>
          <w:b/>
          <w:i/>
          <w:sz w:val="24"/>
          <w:szCs w:val="24"/>
          <w:lang w:val="sr-Latn-ME"/>
        </w:rPr>
        <w:t>N</w:t>
      </w:r>
      <w:r w:rsidRPr="001C7892">
        <w:rPr>
          <w:rFonts w:ascii="Arial" w:eastAsia="Calibri" w:hAnsi="Arial" w:cs="Arial"/>
          <w:sz w:val="24"/>
          <w:szCs w:val="24"/>
          <w:lang w:val="sr-Latn-ME"/>
        </w:rPr>
        <w:t xml:space="preserve"> iznos godišnje naknade izražen u bodovima, </w:t>
      </w:r>
      <w:r w:rsidRPr="001C7892">
        <w:rPr>
          <w:rFonts w:ascii="Arial" w:eastAsia="Calibri" w:hAnsi="Arial" w:cs="Arial"/>
          <w:b/>
          <w:i/>
          <w:sz w:val="24"/>
          <w:szCs w:val="24"/>
          <w:lang w:val="sr-Latn-ME"/>
        </w:rPr>
        <w:t>B</w:t>
      </w:r>
      <w:r w:rsidRPr="001C7892">
        <w:rPr>
          <w:rFonts w:ascii="Arial" w:eastAsia="Calibri" w:hAnsi="Arial" w:cs="Arial"/>
          <w:sz w:val="24"/>
          <w:szCs w:val="24"/>
          <w:lang w:val="sr-Latn-ME"/>
        </w:rPr>
        <w:t xml:space="preserve"> koeficijent koji se dobija kada se ukupna širina dodijeljenih radio-frekvencijskih resursa izražena u MHz podijeli sa 1 MHz, a </w:t>
      </w:r>
      <w:r w:rsidRPr="001C7892">
        <w:rPr>
          <w:rFonts w:ascii="Arial" w:eastAsia="Calibri" w:hAnsi="Arial" w:cs="Arial"/>
          <w:b/>
          <w:i/>
          <w:sz w:val="24"/>
          <w:szCs w:val="24"/>
          <w:lang w:val="sr-Latn-ME"/>
        </w:rPr>
        <w:t>M</w:t>
      </w:r>
      <w:r w:rsidRPr="001C7892">
        <w:rPr>
          <w:rFonts w:ascii="Arial" w:eastAsia="Calibri" w:hAnsi="Arial" w:cs="Arial"/>
          <w:sz w:val="24"/>
          <w:szCs w:val="24"/>
          <w:lang w:val="sr-Latn-ME"/>
        </w:rPr>
        <w:t xml:space="preserve"> koeficijent koji zavisi od frekvencijskog opsega i čij</w:t>
      </w:r>
      <w:r w:rsidR="00C65944" w:rsidRPr="001C7892">
        <w:rPr>
          <w:rFonts w:ascii="Arial" w:eastAsia="Calibri" w:hAnsi="Arial" w:cs="Arial"/>
          <w:sz w:val="24"/>
          <w:szCs w:val="24"/>
          <w:lang w:val="sr-Latn-ME"/>
        </w:rPr>
        <w:t>a</w:t>
      </w:r>
      <w:r w:rsidRPr="001C7892">
        <w:rPr>
          <w:rFonts w:ascii="Arial" w:eastAsia="Calibri" w:hAnsi="Arial" w:cs="Arial"/>
          <w:sz w:val="24"/>
          <w:szCs w:val="24"/>
          <w:lang w:val="sr-Latn-ME"/>
        </w:rPr>
        <w:t xml:space="preserve"> </w:t>
      </w:r>
      <w:r w:rsidR="00C65944" w:rsidRPr="001C7892">
        <w:rPr>
          <w:rFonts w:ascii="Arial" w:eastAsia="Calibri" w:hAnsi="Arial" w:cs="Arial"/>
          <w:sz w:val="24"/>
          <w:szCs w:val="24"/>
          <w:lang w:val="sr-Latn-ME"/>
        </w:rPr>
        <w:t>je</w:t>
      </w:r>
      <w:r w:rsidRPr="001C7892">
        <w:rPr>
          <w:rFonts w:ascii="Arial" w:eastAsia="Calibri" w:hAnsi="Arial" w:cs="Arial"/>
          <w:sz w:val="24"/>
          <w:szCs w:val="24"/>
          <w:lang w:val="sr-Latn-ME"/>
        </w:rPr>
        <w:t xml:space="preserve"> vrijednost </w:t>
      </w:r>
      <w:r w:rsidR="00717DBD" w:rsidRPr="001C7892">
        <w:rPr>
          <w:rFonts w:ascii="Arial" w:eastAsia="Calibri" w:hAnsi="Arial" w:cs="Arial"/>
          <w:sz w:val="24"/>
          <w:szCs w:val="24"/>
          <w:lang w:val="sr-Latn-ME"/>
        </w:rPr>
        <w:t xml:space="preserve">(za opsege koji su predmet javnog nadmetanja) </w:t>
      </w:r>
      <w:r w:rsidRPr="001C7892">
        <w:rPr>
          <w:rFonts w:ascii="Arial" w:eastAsia="Calibri" w:hAnsi="Arial" w:cs="Arial"/>
          <w:sz w:val="24"/>
          <w:szCs w:val="24"/>
          <w:lang w:val="sr-Latn-ME"/>
        </w:rPr>
        <w:t>dat</w:t>
      </w:r>
      <w:r w:rsidR="00C65944" w:rsidRPr="001C7892">
        <w:rPr>
          <w:rFonts w:ascii="Arial" w:eastAsia="Calibri" w:hAnsi="Arial" w:cs="Arial"/>
          <w:sz w:val="24"/>
          <w:szCs w:val="24"/>
          <w:lang w:val="sr-Latn-ME"/>
        </w:rPr>
        <w:t>a</w:t>
      </w:r>
      <w:r w:rsidRPr="001C7892">
        <w:rPr>
          <w:rFonts w:ascii="Arial" w:eastAsia="Calibri" w:hAnsi="Arial" w:cs="Arial"/>
          <w:sz w:val="24"/>
          <w:szCs w:val="24"/>
          <w:lang w:val="sr-Latn-ME"/>
        </w:rPr>
        <w:t xml:space="preserve"> u </w:t>
      </w:r>
      <w:r w:rsidR="00364EB3" w:rsidRPr="001C7892">
        <w:rPr>
          <w:rFonts w:ascii="Arial" w:eastAsia="Calibri" w:hAnsi="Arial" w:cs="Arial"/>
          <w:sz w:val="24"/>
          <w:szCs w:val="24"/>
          <w:lang w:val="sr-Latn-ME"/>
        </w:rPr>
        <w:t>T</w:t>
      </w:r>
      <w:r w:rsidRPr="001C7892">
        <w:rPr>
          <w:rFonts w:ascii="Arial" w:eastAsia="Calibri" w:hAnsi="Arial" w:cs="Arial"/>
          <w:sz w:val="24"/>
          <w:szCs w:val="24"/>
          <w:lang w:val="sr-Latn-ME"/>
        </w:rPr>
        <w:t>abeli</w:t>
      </w:r>
      <w:r w:rsidR="00364EB3" w:rsidRPr="001C7892">
        <w:rPr>
          <w:rFonts w:ascii="Arial" w:eastAsia="Calibri" w:hAnsi="Arial" w:cs="Arial"/>
          <w:sz w:val="24"/>
          <w:szCs w:val="24"/>
          <w:lang w:val="sr-Latn-ME"/>
        </w:rPr>
        <w:t xml:space="preserve"> </w:t>
      </w:r>
      <w:r w:rsidR="00EB7A34">
        <w:rPr>
          <w:rFonts w:ascii="Arial" w:eastAsia="Calibri" w:hAnsi="Arial" w:cs="Arial"/>
          <w:sz w:val="24"/>
          <w:szCs w:val="24"/>
          <w:lang w:val="sr-Latn-ME"/>
        </w:rPr>
        <w:t>8</w:t>
      </w:r>
      <w:r w:rsidR="00364EB3" w:rsidRPr="001C7892">
        <w:rPr>
          <w:rFonts w:ascii="Arial" w:eastAsia="Calibri" w:hAnsi="Arial" w:cs="Arial"/>
          <w:sz w:val="24"/>
          <w:szCs w:val="24"/>
          <w:lang w:val="sr-Latn-ME"/>
        </w:rPr>
        <w:t>.1</w:t>
      </w:r>
      <w:r w:rsidRPr="001C7892">
        <w:rPr>
          <w:rFonts w:ascii="Arial" w:eastAsia="Calibri" w:hAnsi="Arial" w:cs="Arial"/>
          <w:sz w:val="24"/>
          <w:szCs w:val="24"/>
          <w:lang w:val="sr-Latn-ME"/>
        </w:rPr>
        <w:t>.</w:t>
      </w:r>
    </w:p>
    <w:p w:rsidR="00BC3E26" w:rsidRPr="001C7892" w:rsidRDefault="00BC3E26" w:rsidP="002652FF">
      <w:pPr>
        <w:tabs>
          <w:tab w:val="left" w:pos="709"/>
        </w:tabs>
        <w:spacing w:after="0" w:line="240" w:lineRule="auto"/>
        <w:jc w:val="both"/>
        <w:rPr>
          <w:rFonts w:ascii="Arial" w:eastAsia="Calibri" w:hAnsi="Arial" w:cs="Arial"/>
          <w:sz w:val="24"/>
          <w:szCs w:val="24"/>
          <w:lang w:val="sr-Latn-ME"/>
        </w:rPr>
      </w:pPr>
    </w:p>
    <w:p w:rsidR="00364EB3" w:rsidRPr="001C7892" w:rsidRDefault="00364EB3" w:rsidP="00364EB3">
      <w:pPr>
        <w:tabs>
          <w:tab w:val="left" w:pos="709"/>
        </w:tabs>
        <w:spacing w:after="120" w:line="240" w:lineRule="auto"/>
        <w:jc w:val="both"/>
        <w:rPr>
          <w:rFonts w:ascii="Arial" w:eastAsia="Calibri" w:hAnsi="Arial" w:cs="Arial"/>
          <w:i/>
          <w:lang w:val="sr-Latn-ME"/>
        </w:rPr>
      </w:pPr>
      <w:r w:rsidRPr="001C7892">
        <w:rPr>
          <w:rFonts w:ascii="Arial" w:eastAsia="Calibri" w:hAnsi="Arial" w:cs="Arial"/>
          <w:lang w:val="sr-Latn-ME"/>
        </w:rPr>
        <w:t xml:space="preserve">Tabela </w:t>
      </w:r>
      <w:r w:rsidR="00EB7A34">
        <w:rPr>
          <w:rFonts w:ascii="Arial" w:eastAsia="Calibri" w:hAnsi="Arial" w:cs="Arial"/>
          <w:lang w:val="sr-Latn-ME"/>
        </w:rPr>
        <w:t>8</w:t>
      </w:r>
      <w:r w:rsidRPr="001C7892">
        <w:rPr>
          <w:rFonts w:ascii="Arial" w:eastAsia="Calibri" w:hAnsi="Arial" w:cs="Arial"/>
          <w:lang w:val="sr-Latn-ME"/>
        </w:rPr>
        <w:t>.1</w:t>
      </w:r>
      <w:r w:rsidR="002037CE" w:rsidRPr="001C7892">
        <w:rPr>
          <w:rFonts w:ascii="Arial" w:eastAsia="Calibri" w:hAnsi="Arial" w:cs="Arial"/>
          <w:i/>
          <w:lang w:val="sr-Latn-ME"/>
        </w:rPr>
        <w:t xml:space="preserve"> Vrijednost koeficijenta M za opsege</w:t>
      </w:r>
      <w:r w:rsidR="00717DBD" w:rsidRPr="001C7892">
        <w:rPr>
          <w:rFonts w:ascii="Arial" w:eastAsia="Calibri" w:hAnsi="Arial" w:cs="Arial"/>
          <w:i/>
          <w:lang w:val="sr-Latn-ME"/>
        </w:rPr>
        <w:t xml:space="preserve"> koji su predmet javnog nadmetanja</w:t>
      </w:r>
      <w:r w:rsidR="002037CE" w:rsidRPr="001C7892">
        <w:rPr>
          <w:rFonts w:ascii="Arial" w:eastAsia="Calibri" w:hAnsi="Arial" w:cs="Arial"/>
          <w:i/>
          <w:lang w:val="sr-Latn-ME"/>
        </w:rPr>
        <w:t xml:space="preserve">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3828"/>
        <w:gridCol w:w="2296"/>
      </w:tblGrid>
      <w:tr w:rsidR="00430079" w:rsidRPr="001C7892" w:rsidTr="001A711B">
        <w:trPr>
          <w:trHeight w:val="398"/>
        </w:trPr>
        <w:tc>
          <w:tcPr>
            <w:tcW w:w="3515" w:type="dxa"/>
            <w:shd w:val="clear" w:color="auto" w:fill="BFBFBF" w:themeFill="background1" w:themeFillShade="BF"/>
            <w:vAlign w:val="center"/>
          </w:tcPr>
          <w:p w:rsidR="00430079" w:rsidRPr="001C7892" w:rsidRDefault="00F656E3" w:rsidP="00364EB3">
            <w:pPr>
              <w:tabs>
                <w:tab w:val="left" w:pos="709"/>
              </w:tabs>
              <w:spacing w:after="0" w:line="240" w:lineRule="auto"/>
              <w:rPr>
                <w:rFonts w:ascii="Arial" w:eastAsia="Calibri" w:hAnsi="Arial" w:cs="Arial"/>
                <w:b/>
                <w:lang w:val="sr-Latn-ME"/>
              </w:rPr>
            </w:pPr>
            <w:r w:rsidRPr="001C7892">
              <w:rPr>
                <w:rFonts w:ascii="Arial" w:eastAsia="Calibri" w:hAnsi="Arial" w:cs="Arial"/>
                <w:b/>
                <w:lang w:val="sr-Latn-ME"/>
              </w:rPr>
              <w:t>O</w:t>
            </w:r>
            <w:r w:rsidR="00430079" w:rsidRPr="001C7892">
              <w:rPr>
                <w:rFonts w:ascii="Arial" w:eastAsia="Calibri" w:hAnsi="Arial" w:cs="Arial"/>
                <w:b/>
                <w:lang w:val="sr-Latn-ME"/>
              </w:rPr>
              <w:t>pseg</w:t>
            </w:r>
          </w:p>
        </w:tc>
        <w:tc>
          <w:tcPr>
            <w:tcW w:w="3828" w:type="dxa"/>
            <w:shd w:val="clear" w:color="auto" w:fill="BFBFBF" w:themeFill="background1" w:themeFillShade="BF"/>
            <w:vAlign w:val="center"/>
          </w:tcPr>
          <w:p w:rsidR="00430079" w:rsidRPr="001C7892" w:rsidRDefault="00430079" w:rsidP="00364EB3">
            <w:pPr>
              <w:tabs>
                <w:tab w:val="left" w:pos="709"/>
              </w:tabs>
              <w:spacing w:after="0" w:line="240" w:lineRule="auto"/>
              <w:rPr>
                <w:rFonts w:ascii="Arial" w:eastAsia="Calibri" w:hAnsi="Arial" w:cs="Arial"/>
                <w:b/>
                <w:lang w:val="sr-Latn-ME"/>
              </w:rPr>
            </w:pPr>
            <w:r w:rsidRPr="001C7892">
              <w:rPr>
                <w:rFonts w:ascii="Arial" w:eastAsia="Calibri" w:hAnsi="Arial" w:cs="Arial"/>
                <w:b/>
                <w:lang w:val="sr-Latn-ME"/>
              </w:rPr>
              <w:t>Vrsta mreže/tehnologija</w:t>
            </w:r>
          </w:p>
        </w:tc>
        <w:tc>
          <w:tcPr>
            <w:tcW w:w="2296" w:type="dxa"/>
            <w:shd w:val="clear" w:color="auto" w:fill="BFBFBF" w:themeFill="background1" w:themeFillShade="BF"/>
            <w:vAlign w:val="center"/>
          </w:tcPr>
          <w:p w:rsidR="00430079" w:rsidRPr="001C7892" w:rsidRDefault="00430079" w:rsidP="00364EB3">
            <w:pPr>
              <w:tabs>
                <w:tab w:val="left" w:pos="709"/>
              </w:tabs>
              <w:spacing w:after="0" w:line="240" w:lineRule="auto"/>
              <w:jc w:val="center"/>
              <w:rPr>
                <w:rFonts w:ascii="Arial" w:eastAsia="Calibri" w:hAnsi="Arial" w:cs="Arial"/>
                <w:b/>
                <w:i/>
                <w:lang w:val="sr-Latn-ME"/>
              </w:rPr>
            </w:pPr>
            <w:r w:rsidRPr="001C7892">
              <w:rPr>
                <w:rFonts w:ascii="Arial" w:eastAsia="Calibri" w:hAnsi="Arial" w:cs="Arial"/>
                <w:b/>
                <w:i/>
                <w:lang w:val="sr-Latn-ME"/>
              </w:rPr>
              <w:t>M</w:t>
            </w:r>
          </w:p>
        </w:tc>
      </w:tr>
      <w:tr w:rsidR="00430079" w:rsidRPr="001C7892" w:rsidTr="001A711B">
        <w:tc>
          <w:tcPr>
            <w:tcW w:w="3515" w:type="dxa"/>
          </w:tcPr>
          <w:p w:rsidR="00430079" w:rsidRPr="001C7892" w:rsidRDefault="00F656E3" w:rsidP="002652FF">
            <w:pPr>
              <w:tabs>
                <w:tab w:val="left" w:pos="709"/>
              </w:tabs>
              <w:spacing w:after="0" w:line="240" w:lineRule="auto"/>
              <w:jc w:val="both"/>
              <w:rPr>
                <w:rFonts w:ascii="Arial" w:eastAsia="Calibri" w:hAnsi="Arial" w:cs="Arial"/>
                <w:lang w:val="sr-Latn-ME"/>
              </w:rPr>
            </w:pPr>
            <w:r w:rsidRPr="001C7892">
              <w:rPr>
                <w:rFonts w:ascii="Arial" w:eastAsia="Calibri" w:hAnsi="Arial" w:cs="Arial"/>
                <w:lang w:val="sr-Latn-ME"/>
              </w:rPr>
              <w:t>900</w:t>
            </w:r>
            <w:r w:rsidR="00430079" w:rsidRPr="001C7892">
              <w:rPr>
                <w:rFonts w:ascii="Arial" w:eastAsia="Calibri" w:hAnsi="Arial" w:cs="Arial"/>
                <w:lang w:val="sr-Latn-ME"/>
              </w:rPr>
              <w:t xml:space="preserve"> MHz</w:t>
            </w:r>
          </w:p>
        </w:tc>
        <w:tc>
          <w:tcPr>
            <w:tcW w:w="3828" w:type="dxa"/>
            <w:vAlign w:val="center"/>
          </w:tcPr>
          <w:p w:rsidR="00430079" w:rsidRPr="001C7892" w:rsidRDefault="00430079" w:rsidP="00890E65">
            <w:pPr>
              <w:tabs>
                <w:tab w:val="left" w:pos="709"/>
              </w:tabs>
              <w:spacing w:after="0" w:line="240" w:lineRule="auto"/>
              <w:jc w:val="both"/>
              <w:rPr>
                <w:rFonts w:ascii="Arial" w:eastAsia="Calibri" w:hAnsi="Arial" w:cs="Arial"/>
                <w:lang w:val="sr-Latn-ME"/>
              </w:rPr>
            </w:pPr>
            <w:r w:rsidRPr="001C7892">
              <w:rPr>
                <w:rFonts w:ascii="Arial" w:eastAsia="Calibri" w:hAnsi="Arial" w:cs="Arial"/>
                <w:lang w:val="sr-Latn-ME"/>
              </w:rPr>
              <w:t xml:space="preserve">GSM ili </w:t>
            </w:r>
            <w:r w:rsidR="00890E65" w:rsidRPr="001C7892">
              <w:rPr>
                <w:rFonts w:ascii="Arial" w:eastAsia="Calibri" w:hAnsi="Arial" w:cs="Arial"/>
                <w:lang w:val="sr-Latn-ME"/>
              </w:rPr>
              <w:t>MFCN</w:t>
            </w:r>
          </w:p>
        </w:tc>
        <w:tc>
          <w:tcPr>
            <w:tcW w:w="2296" w:type="dxa"/>
            <w:vAlign w:val="center"/>
          </w:tcPr>
          <w:p w:rsidR="00430079" w:rsidRPr="001C7892" w:rsidRDefault="00430079" w:rsidP="002652FF">
            <w:pPr>
              <w:tabs>
                <w:tab w:val="left" w:pos="709"/>
              </w:tabs>
              <w:spacing w:after="0" w:line="240" w:lineRule="auto"/>
              <w:jc w:val="center"/>
              <w:rPr>
                <w:rFonts w:ascii="Arial" w:eastAsia="Calibri" w:hAnsi="Arial" w:cs="Arial"/>
                <w:lang w:val="sr-Latn-ME"/>
              </w:rPr>
            </w:pPr>
            <w:r w:rsidRPr="001C7892">
              <w:rPr>
                <w:rFonts w:ascii="Arial" w:eastAsia="Calibri" w:hAnsi="Arial" w:cs="Arial"/>
                <w:lang w:val="sr-Latn-ME"/>
              </w:rPr>
              <w:t>1000</w:t>
            </w:r>
          </w:p>
        </w:tc>
      </w:tr>
      <w:tr w:rsidR="00430079" w:rsidRPr="001C7892" w:rsidTr="001A711B">
        <w:tc>
          <w:tcPr>
            <w:tcW w:w="3515" w:type="dxa"/>
          </w:tcPr>
          <w:p w:rsidR="00430079" w:rsidRPr="001C7892" w:rsidRDefault="00F656E3" w:rsidP="002652FF">
            <w:pPr>
              <w:tabs>
                <w:tab w:val="left" w:pos="709"/>
              </w:tabs>
              <w:spacing w:after="0" w:line="240" w:lineRule="auto"/>
              <w:jc w:val="both"/>
              <w:rPr>
                <w:rFonts w:ascii="Arial" w:eastAsia="Calibri" w:hAnsi="Arial" w:cs="Arial"/>
                <w:lang w:val="sr-Latn-ME"/>
              </w:rPr>
            </w:pPr>
            <w:r w:rsidRPr="001C7892">
              <w:rPr>
                <w:rFonts w:ascii="Arial" w:eastAsia="Calibri" w:hAnsi="Arial" w:cs="Arial"/>
                <w:lang w:val="sr-Latn-ME"/>
              </w:rPr>
              <w:t>1800</w:t>
            </w:r>
            <w:r w:rsidR="00430079" w:rsidRPr="001C7892">
              <w:rPr>
                <w:rFonts w:ascii="Arial" w:eastAsia="Calibri" w:hAnsi="Arial" w:cs="Arial"/>
                <w:lang w:val="sr-Latn-ME"/>
              </w:rPr>
              <w:t xml:space="preserve"> MHz</w:t>
            </w:r>
          </w:p>
        </w:tc>
        <w:tc>
          <w:tcPr>
            <w:tcW w:w="3828" w:type="dxa"/>
            <w:vAlign w:val="center"/>
          </w:tcPr>
          <w:p w:rsidR="00430079" w:rsidRPr="001C7892" w:rsidRDefault="00430079" w:rsidP="00890E65">
            <w:pPr>
              <w:tabs>
                <w:tab w:val="left" w:pos="709"/>
              </w:tabs>
              <w:spacing w:after="0" w:line="240" w:lineRule="auto"/>
              <w:jc w:val="both"/>
              <w:rPr>
                <w:rFonts w:ascii="Arial" w:eastAsia="Calibri" w:hAnsi="Arial" w:cs="Arial"/>
                <w:lang w:val="sr-Latn-ME"/>
              </w:rPr>
            </w:pPr>
            <w:r w:rsidRPr="001C7892">
              <w:rPr>
                <w:rFonts w:ascii="Arial" w:eastAsia="Calibri" w:hAnsi="Arial" w:cs="Arial"/>
                <w:lang w:val="sr-Latn-ME"/>
              </w:rPr>
              <w:t xml:space="preserve">GSM/DCS1800 ili </w:t>
            </w:r>
            <w:r w:rsidR="00890E65" w:rsidRPr="001C7892">
              <w:rPr>
                <w:rFonts w:ascii="Arial" w:eastAsia="Calibri" w:hAnsi="Arial" w:cs="Arial"/>
                <w:lang w:val="sr-Latn-ME"/>
              </w:rPr>
              <w:t>MFCN</w:t>
            </w:r>
          </w:p>
        </w:tc>
        <w:tc>
          <w:tcPr>
            <w:tcW w:w="2296" w:type="dxa"/>
            <w:vAlign w:val="center"/>
          </w:tcPr>
          <w:p w:rsidR="00430079" w:rsidRPr="001C7892" w:rsidRDefault="00430079" w:rsidP="002652FF">
            <w:pPr>
              <w:tabs>
                <w:tab w:val="left" w:pos="709"/>
              </w:tabs>
              <w:spacing w:after="0" w:line="240" w:lineRule="auto"/>
              <w:jc w:val="center"/>
              <w:rPr>
                <w:rFonts w:ascii="Arial" w:eastAsia="Calibri" w:hAnsi="Arial" w:cs="Arial"/>
                <w:lang w:val="sr-Latn-ME"/>
              </w:rPr>
            </w:pPr>
            <w:r w:rsidRPr="001C7892">
              <w:rPr>
                <w:rFonts w:ascii="Arial" w:eastAsia="Calibri" w:hAnsi="Arial" w:cs="Arial"/>
                <w:lang w:val="sr-Latn-ME"/>
              </w:rPr>
              <w:t>400</w:t>
            </w:r>
          </w:p>
        </w:tc>
      </w:tr>
      <w:tr w:rsidR="00430079" w:rsidRPr="001C7892" w:rsidTr="001A711B">
        <w:tc>
          <w:tcPr>
            <w:tcW w:w="3515" w:type="dxa"/>
          </w:tcPr>
          <w:p w:rsidR="00430079" w:rsidRPr="001C7892" w:rsidRDefault="00F656E3" w:rsidP="00364EB3">
            <w:pPr>
              <w:tabs>
                <w:tab w:val="left" w:pos="709"/>
              </w:tabs>
              <w:spacing w:after="0" w:line="240" w:lineRule="auto"/>
              <w:jc w:val="both"/>
              <w:rPr>
                <w:rFonts w:ascii="Arial" w:eastAsia="Calibri" w:hAnsi="Arial" w:cs="Arial"/>
                <w:lang w:val="sr-Latn-ME"/>
              </w:rPr>
            </w:pPr>
            <w:r w:rsidRPr="001C7892">
              <w:rPr>
                <w:rFonts w:ascii="Arial" w:eastAsia="Calibri" w:hAnsi="Arial" w:cs="Arial"/>
                <w:lang w:val="sr-Latn-ME"/>
              </w:rPr>
              <w:t>2 GHz</w:t>
            </w:r>
          </w:p>
        </w:tc>
        <w:tc>
          <w:tcPr>
            <w:tcW w:w="3828" w:type="dxa"/>
            <w:vAlign w:val="center"/>
          </w:tcPr>
          <w:p w:rsidR="00430079" w:rsidRPr="001C7892" w:rsidRDefault="00890E65" w:rsidP="002652FF">
            <w:pPr>
              <w:tabs>
                <w:tab w:val="left" w:pos="709"/>
              </w:tabs>
              <w:spacing w:after="0" w:line="240" w:lineRule="auto"/>
              <w:jc w:val="both"/>
              <w:rPr>
                <w:rFonts w:ascii="Arial" w:eastAsia="Calibri" w:hAnsi="Arial" w:cs="Arial"/>
                <w:lang w:val="sr-Latn-ME"/>
              </w:rPr>
            </w:pPr>
            <w:r w:rsidRPr="001C7892">
              <w:rPr>
                <w:rFonts w:ascii="Arial" w:eastAsia="Calibri" w:hAnsi="Arial" w:cs="Arial"/>
                <w:lang w:val="sr-Latn-ME"/>
              </w:rPr>
              <w:t>MFCN</w:t>
            </w:r>
          </w:p>
        </w:tc>
        <w:tc>
          <w:tcPr>
            <w:tcW w:w="2296" w:type="dxa"/>
            <w:vAlign w:val="center"/>
          </w:tcPr>
          <w:p w:rsidR="00430079" w:rsidRPr="001C7892" w:rsidRDefault="00430079" w:rsidP="002652FF">
            <w:pPr>
              <w:tabs>
                <w:tab w:val="left" w:pos="709"/>
              </w:tabs>
              <w:spacing w:after="0" w:line="240" w:lineRule="auto"/>
              <w:jc w:val="center"/>
              <w:rPr>
                <w:rFonts w:ascii="Arial" w:eastAsia="Calibri" w:hAnsi="Arial" w:cs="Arial"/>
                <w:lang w:val="sr-Latn-ME"/>
              </w:rPr>
            </w:pPr>
            <w:r w:rsidRPr="001C7892">
              <w:rPr>
                <w:rFonts w:ascii="Arial" w:eastAsia="Calibri" w:hAnsi="Arial" w:cs="Arial"/>
                <w:lang w:val="sr-Latn-ME"/>
              </w:rPr>
              <w:t>250</w:t>
            </w:r>
          </w:p>
        </w:tc>
      </w:tr>
      <w:tr w:rsidR="00430079" w:rsidRPr="001C7892" w:rsidTr="001A711B">
        <w:tc>
          <w:tcPr>
            <w:tcW w:w="3515" w:type="dxa"/>
          </w:tcPr>
          <w:p w:rsidR="00430079" w:rsidRPr="001C7892" w:rsidRDefault="00F656E3" w:rsidP="002652FF">
            <w:pPr>
              <w:tabs>
                <w:tab w:val="left" w:pos="709"/>
              </w:tabs>
              <w:spacing w:after="0" w:line="240" w:lineRule="auto"/>
              <w:jc w:val="both"/>
              <w:rPr>
                <w:rFonts w:ascii="Arial" w:eastAsia="Calibri" w:hAnsi="Arial" w:cs="Arial"/>
                <w:lang w:val="sr-Latn-ME"/>
              </w:rPr>
            </w:pPr>
            <w:r w:rsidRPr="001C7892">
              <w:rPr>
                <w:rFonts w:ascii="Arial" w:eastAsia="Calibri" w:hAnsi="Arial" w:cs="Arial"/>
                <w:lang w:val="sr-Latn-ME"/>
              </w:rPr>
              <w:t>2,6 GHz</w:t>
            </w:r>
          </w:p>
        </w:tc>
        <w:tc>
          <w:tcPr>
            <w:tcW w:w="3828" w:type="dxa"/>
            <w:vAlign w:val="center"/>
          </w:tcPr>
          <w:p w:rsidR="00430079" w:rsidRPr="001C7892" w:rsidRDefault="00890E65" w:rsidP="002652FF">
            <w:pPr>
              <w:tabs>
                <w:tab w:val="left" w:pos="709"/>
              </w:tabs>
              <w:spacing w:after="0" w:line="240" w:lineRule="auto"/>
              <w:jc w:val="both"/>
              <w:rPr>
                <w:rFonts w:ascii="Arial" w:eastAsia="Calibri" w:hAnsi="Arial" w:cs="Arial"/>
                <w:lang w:val="sr-Latn-ME"/>
              </w:rPr>
            </w:pPr>
            <w:r w:rsidRPr="001C7892">
              <w:rPr>
                <w:rFonts w:ascii="Arial" w:eastAsia="Calibri" w:hAnsi="Arial" w:cs="Arial"/>
                <w:lang w:val="sr-Latn-ME"/>
              </w:rPr>
              <w:t>MFCN</w:t>
            </w:r>
          </w:p>
        </w:tc>
        <w:tc>
          <w:tcPr>
            <w:tcW w:w="2296" w:type="dxa"/>
            <w:vAlign w:val="center"/>
          </w:tcPr>
          <w:p w:rsidR="00430079" w:rsidRPr="001C7892" w:rsidRDefault="00430079" w:rsidP="002652FF">
            <w:pPr>
              <w:tabs>
                <w:tab w:val="left" w:pos="709"/>
              </w:tabs>
              <w:spacing w:after="0" w:line="240" w:lineRule="auto"/>
              <w:jc w:val="center"/>
              <w:rPr>
                <w:rFonts w:ascii="Arial" w:eastAsia="Calibri" w:hAnsi="Arial" w:cs="Arial"/>
                <w:lang w:val="sr-Latn-ME"/>
              </w:rPr>
            </w:pPr>
            <w:r w:rsidRPr="001C7892">
              <w:rPr>
                <w:rFonts w:ascii="Arial" w:eastAsia="Calibri" w:hAnsi="Arial" w:cs="Arial"/>
                <w:lang w:val="sr-Latn-ME"/>
              </w:rPr>
              <w:t>225</w:t>
            </w:r>
          </w:p>
        </w:tc>
      </w:tr>
    </w:tbl>
    <w:p w:rsidR="00717DBD" w:rsidRPr="001C7892" w:rsidRDefault="00717DBD" w:rsidP="002652FF">
      <w:pPr>
        <w:tabs>
          <w:tab w:val="left" w:pos="709"/>
        </w:tabs>
        <w:spacing w:after="0" w:line="240" w:lineRule="auto"/>
        <w:jc w:val="both"/>
        <w:rPr>
          <w:rFonts w:ascii="Arial" w:hAnsi="Arial" w:cs="Arial"/>
          <w:sz w:val="24"/>
          <w:szCs w:val="24"/>
          <w:lang w:val="sr-Latn-ME"/>
        </w:rPr>
      </w:pPr>
    </w:p>
    <w:p w:rsidR="00E61E0C" w:rsidRPr="001C7892" w:rsidRDefault="00632ECE" w:rsidP="002652FF">
      <w:pPr>
        <w:tabs>
          <w:tab w:val="left" w:pos="709"/>
        </w:tabs>
        <w:spacing w:after="0" w:line="240" w:lineRule="auto"/>
        <w:jc w:val="both"/>
        <w:rPr>
          <w:rFonts w:ascii="Arial" w:hAnsi="Arial" w:cs="Arial"/>
          <w:sz w:val="24"/>
          <w:szCs w:val="24"/>
          <w:lang w:val="sr-Latn-ME"/>
        </w:rPr>
      </w:pPr>
      <w:r w:rsidRPr="001C7892">
        <w:rPr>
          <w:rFonts w:ascii="Arial" w:hAnsi="Arial" w:cs="Arial"/>
          <w:sz w:val="24"/>
          <w:szCs w:val="24"/>
          <w:lang w:val="sr-Latn-ME"/>
        </w:rPr>
        <w:t>Godišnja naknada za pokrivanje troškova administriranja radio-frekvencijskog spektra</w:t>
      </w:r>
      <w:r w:rsidR="00364EB3" w:rsidRPr="001C7892">
        <w:rPr>
          <w:rFonts w:ascii="Arial" w:hAnsi="Arial" w:cs="Arial"/>
          <w:sz w:val="24"/>
          <w:szCs w:val="24"/>
          <w:lang w:val="sr-Latn-ME"/>
        </w:rPr>
        <w:t>, saglasno Odluci Vlade Crne Gore o cjenovniku godišnje naknade za pokrivanje troškova administriranja radio-frekvencijskog spektra ("Službeni list C</w:t>
      </w:r>
      <w:r w:rsidR="00890E65" w:rsidRPr="001C7892">
        <w:rPr>
          <w:rFonts w:ascii="Arial" w:hAnsi="Arial" w:cs="Arial"/>
          <w:sz w:val="24"/>
          <w:szCs w:val="24"/>
          <w:lang w:val="sr-Latn-ME"/>
        </w:rPr>
        <w:t>G</w:t>
      </w:r>
      <w:r w:rsidR="00364EB3" w:rsidRPr="001C7892">
        <w:rPr>
          <w:rFonts w:ascii="Arial" w:hAnsi="Arial" w:cs="Arial"/>
          <w:sz w:val="24"/>
          <w:szCs w:val="24"/>
          <w:lang w:val="sr-Latn-ME"/>
        </w:rPr>
        <w:t xml:space="preserve">", broj 16/14) za fiksnu i mobilnu radiokomunikacionu službu </w:t>
      </w:r>
      <w:r w:rsidRPr="001C7892">
        <w:rPr>
          <w:rFonts w:ascii="Arial" w:hAnsi="Arial" w:cs="Arial"/>
          <w:sz w:val="24"/>
          <w:szCs w:val="24"/>
          <w:lang w:val="sr-Latn-ME"/>
        </w:rPr>
        <w:t>iznos</w:t>
      </w:r>
      <w:r w:rsidR="00364EB3" w:rsidRPr="001C7892">
        <w:rPr>
          <w:rFonts w:ascii="Arial" w:hAnsi="Arial" w:cs="Arial"/>
          <w:sz w:val="24"/>
          <w:szCs w:val="24"/>
          <w:lang w:val="sr-Latn-ME"/>
        </w:rPr>
        <w:t>i</w:t>
      </w:r>
      <w:r w:rsidRPr="001C7892">
        <w:rPr>
          <w:rFonts w:ascii="Arial" w:hAnsi="Arial" w:cs="Arial"/>
          <w:sz w:val="24"/>
          <w:szCs w:val="24"/>
          <w:lang w:val="sr-Latn-ME"/>
        </w:rPr>
        <w:t xml:space="preserve"> 10% godišnje naknade za korišćenje radio-frekvencija. </w:t>
      </w:r>
    </w:p>
    <w:p w:rsidR="00BC3E26" w:rsidRPr="001C7892" w:rsidRDefault="00BC3E26" w:rsidP="002037CE">
      <w:pPr>
        <w:tabs>
          <w:tab w:val="left" w:pos="709"/>
        </w:tabs>
        <w:spacing w:after="0" w:line="240" w:lineRule="auto"/>
        <w:jc w:val="both"/>
        <w:rPr>
          <w:rFonts w:ascii="Arial" w:hAnsi="Arial" w:cs="Arial"/>
          <w:sz w:val="24"/>
          <w:szCs w:val="24"/>
          <w:lang w:val="sr-Latn-ME"/>
        </w:rPr>
      </w:pPr>
    </w:p>
    <w:p w:rsidR="00465F48" w:rsidRPr="001C7892" w:rsidRDefault="00632ECE" w:rsidP="002037CE">
      <w:pPr>
        <w:pStyle w:val="NoSpacing"/>
        <w:jc w:val="both"/>
        <w:outlineLvl w:val="0"/>
        <w:rPr>
          <w:rFonts w:ascii="Arial" w:hAnsi="Arial" w:cs="Arial"/>
          <w:sz w:val="24"/>
          <w:szCs w:val="24"/>
          <w:lang w:val="sr-Latn-ME"/>
        </w:rPr>
      </w:pPr>
      <w:r w:rsidRPr="001C7892">
        <w:rPr>
          <w:rFonts w:ascii="Arial" w:hAnsi="Arial" w:cs="Arial"/>
          <w:sz w:val="24"/>
          <w:szCs w:val="24"/>
          <w:lang w:val="sr-Latn-ME"/>
        </w:rPr>
        <w:t xml:space="preserve">Novčani iznos </w:t>
      </w:r>
      <w:r w:rsidR="00E61E0C" w:rsidRPr="001C7892">
        <w:rPr>
          <w:rFonts w:ascii="Arial" w:hAnsi="Arial" w:cs="Arial"/>
          <w:sz w:val="24"/>
          <w:szCs w:val="24"/>
          <w:lang w:val="sr-Latn-ME"/>
        </w:rPr>
        <w:t xml:space="preserve">godišnje naknade za korišćenje radio-frekvencija i godišnje naknade za pokrivanje troškova administriranja radio-frekvencijskog spektra </w:t>
      </w:r>
      <w:r w:rsidRPr="001C7892">
        <w:rPr>
          <w:rFonts w:ascii="Arial" w:hAnsi="Arial" w:cs="Arial"/>
          <w:sz w:val="24"/>
          <w:szCs w:val="24"/>
          <w:lang w:val="sr-Latn-ME"/>
        </w:rPr>
        <w:t>utvrđuje se posebnim rješenjem Agencije za svaku kalendarsku godinu, shodno novčanoj vrijednosti boda utvrđeno</w:t>
      </w:r>
      <w:r w:rsidR="00872C31" w:rsidRPr="001C7892">
        <w:rPr>
          <w:rFonts w:ascii="Arial" w:hAnsi="Arial" w:cs="Arial"/>
          <w:sz w:val="24"/>
          <w:szCs w:val="24"/>
          <w:lang w:val="sr-Latn-ME"/>
        </w:rPr>
        <w:t>j</w:t>
      </w:r>
      <w:r w:rsidRPr="001C7892">
        <w:rPr>
          <w:rFonts w:ascii="Arial" w:hAnsi="Arial" w:cs="Arial"/>
          <w:sz w:val="24"/>
          <w:szCs w:val="24"/>
          <w:lang w:val="sr-Latn-ME"/>
        </w:rPr>
        <w:t xml:space="preserve"> na osnovu finansijskog plana Agencije.</w:t>
      </w:r>
      <w:r w:rsidR="002037CE" w:rsidRPr="001C7892">
        <w:rPr>
          <w:rFonts w:ascii="Arial" w:hAnsi="Arial" w:cs="Arial"/>
          <w:sz w:val="24"/>
          <w:szCs w:val="24"/>
          <w:lang w:val="sr-Latn-ME"/>
        </w:rPr>
        <w:t xml:space="preserve"> Novčana vrijednost boda na osnovu koje se obračunava visina godišnje naknade za korišćenje radio-frekvencija za </w:t>
      </w:r>
      <w:r w:rsidR="00CE4D81" w:rsidRPr="001C7892">
        <w:rPr>
          <w:rFonts w:ascii="Arial" w:hAnsi="Arial" w:cs="Arial"/>
          <w:sz w:val="24"/>
          <w:szCs w:val="24"/>
          <w:lang w:val="sr-Latn-ME"/>
        </w:rPr>
        <w:t>20</w:t>
      </w:r>
      <w:r w:rsidR="00BD1C3F" w:rsidRPr="001C7892">
        <w:rPr>
          <w:rFonts w:ascii="Arial" w:hAnsi="Arial" w:cs="Arial"/>
          <w:sz w:val="24"/>
          <w:szCs w:val="24"/>
          <w:lang w:val="sr-Latn-ME"/>
        </w:rPr>
        <w:t>21. godinu iznosi 2,11</w:t>
      </w:r>
      <w:r w:rsidR="002037CE" w:rsidRPr="001C7892">
        <w:rPr>
          <w:rFonts w:ascii="Arial" w:hAnsi="Arial" w:cs="Arial"/>
          <w:sz w:val="24"/>
          <w:szCs w:val="24"/>
          <w:lang w:val="sr-Latn-ME"/>
        </w:rPr>
        <w:t xml:space="preserve"> E</w:t>
      </w:r>
      <w:r w:rsidR="009565E6" w:rsidRPr="001C7892">
        <w:rPr>
          <w:rFonts w:ascii="Arial" w:hAnsi="Arial" w:cs="Arial"/>
          <w:sz w:val="24"/>
          <w:szCs w:val="24"/>
          <w:lang w:val="sr-Latn-ME"/>
        </w:rPr>
        <w:t>ura</w:t>
      </w:r>
      <w:r w:rsidR="002037CE" w:rsidRPr="001C7892">
        <w:rPr>
          <w:rFonts w:ascii="Arial" w:hAnsi="Arial" w:cs="Arial"/>
          <w:sz w:val="24"/>
          <w:szCs w:val="24"/>
          <w:lang w:val="sr-Latn-ME"/>
        </w:rPr>
        <w:t>.</w:t>
      </w:r>
      <w:r w:rsidR="005039EC" w:rsidRPr="001C7892">
        <w:rPr>
          <w:rFonts w:ascii="Arial" w:hAnsi="Arial" w:cs="Arial"/>
          <w:sz w:val="24"/>
          <w:szCs w:val="24"/>
          <w:lang w:val="sr-Latn-ME"/>
        </w:rPr>
        <w:t xml:space="preserve"> </w:t>
      </w:r>
    </w:p>
    <w:p w:rsidR="00465F48" w:rsidRPr="001C7892" w:rsidRDefault="00465F48" w:rsidP="002037CE">
      <w:pPr>
        <w:pStyle w:val="NoSpacing"/>
        <w:jc w:val="both"/>
        <w:outlineLvl w:val="0"/>
        <w:rPr>
          <w:rFonts w:ascii="Arial" w:hAnsi="Arial" w:cs="Arial"/>
          <w:sz w:val="24"/>
          <w:szCs w:val="24"/>
          <w:lang w:val="sr-Latn-ME"/>
        </w:rPr>
      </w:pPr>
    </w:p>
    <w:p w:rsidR="00F656E3" w:rsidRPr="001C7892" w:rsidRDefault="00F656E3" w:rsidP="002037CE">
      <w:pPr>
        <w:pStyle w:val="NoSpacing"/>
        <w:jc w:val="both"/>
        <w:outlineLvl w:val="0"/>
        <w:rPr>
          <w:rFonts w:ascii="Arial" w:hAnsi="Arial" w:cs="Arial"/>
          <w:sz w:val="24"/>
          <w:szCs w:val="24"/>
          <w:lang w:val="sr-Latn-ME"/>
        </w:rPr>
      </w:pPr>
      <w:r w:rsidRPr="001C7892">
        <w:rPr>
          <w:rFonts w:ascii="Arial" w:hAnsi="Arial" w:cs="Arial"/>
          <w:sz w:val="24"/>
          <w:szCs w:val="24"/>
          <w:lang w:val="sr-Latn-ME"/>
        </w:rPr>
        <w:t>Pregled i</w:t>
      </w:r>
      <w:r w:rsidR="005039EC" w:rsidRPr="001C7892">
        <w:rPr>
          <w:rFonts w:ascii="Arial" w:hAnsi="Arial" w:cs="Arial"/>
          <w:sz w:val="24"/>
          <w:szCs w:val="24"/>
          <w:lang w:val="sr-Latn-ME"/>
        </w:rPr>
        <w:t>znos</w:t>
      </w:r>
      <w:r w:rsidRPr="001C7892">
        <w:rPr>
          <w:rFonts w:ascii="Arial" w:hAnsi="Arial" w:cs="Arial"/>
          <w:sz w:val="24"/>
          <w:szCs w:val="24"/>
          <w:lang w:val="sr-Latn-ME"/>
        </w:rPr>
        <w:t>a</w:t>
      </w:r>
      <w:r w:rsidR="005039EC" w:rsidRPr="001C7892">
        <w:rPr>
          <w:rFonts w:ascii="Arial" w:hAnsi="Arial" w:cs="Arial"/>
          <w:sz w:val="24"/>
          <w:szCs w:val="24"/>
          <w:lang w:val="sr-Latn-ME"/>
        </w:rPr>
        <w:t xml:space="preserve"> godišnj</w:t>
      </w:r>
      <w:r w:rsidR="00465F48" w:rsidRPr="001C7892">
        <w:rPr>
          <w:rFonts w:ascii="Arial" w:hAnsi="Arial" w:cs="Arial"/>
          <w:sz w:val="24"/>
          <w:szCs w:val="24"/>
          <w:lang w:val="sr-Latn-ME"/>
        </w:rPr>
        <w:t>e</w:t>
      </w:r>
      <w:r w:rsidR="005039EC" w:rsidRPr="001C7892">
        <w:rPr>
          <w:rFonts w:ascii="Arial" w:hAnsi="Arial" w:cs="Arial"/>
          <w:sz w:val="24"/>
          <w:szCs w:val="24"/>
          <w:lang w:val="sr-Latn-ME"/>
        </w:rPr>
        <w:t xml:space="preserve"> n</w:t>
      </w:r>
      <w:r w:rsidR="00465F48" w:rsidRPr="001C7892">
        <w:rPr>
          <w:rFonts w:ascii="Arial" w:hAnsi="Arial" w:cs="Arial"/>
          <w:sz w:val="24"/>
          <w:szCs w:val="24"/>
          <w:lang w:val="sr-Latn-ME"/>
        </w:rPr>
        <w:t>aknad</w:t>
      </w:r>
      <w:r w:rsidR="00EF0122" w:rsidRPr="001C7892">
        <w:rPr>
          <w:rFonts w:ascii="Arial" w:hAnsi="Arial" w:cs="Arial"/>
          <w:sz w:val="24"/>
          <w:szCs w:val="24"/>
          <w:lang w:val="sr-Latn-ME"/>
        </w:rPr>
        <w:t>e</w:t>
      </w:r>
      <w:r w:rsidR="00CE4D81" w:rsidRPr="001C7892">
        <w:rPr>
          <w:rFonts w:ascii="Arial" w:hAnsi="Arial" w:cs="Arial"/>
          <w:sz w:val="24"/>
          <w:szCs w:val="24"/>
          <w:lang w:val="sr-Latn-ME"/>
        </w:rPr>
        <w:t xml:space="preserve"> po osnovu </w:t>
      </w:r>
      <w:r w:rsidR="00465F48" w:rsidRPr="001C7892">
        <w:rPr>
          <w:rFonts w:ascii="Arial" w:hAnsi="Arial" w:cs="Arial"/>
          <w:sz w:val="24"/>
          <w:szCs w:val="24"/>
          <w:lang w:val="sr-Latn-ME"/>
        </w:rPr>
        <w:t>korišćenj</w:t>
      </w:r>
      <w:r w:rsidR="00CE4D81" w:rsidRPr="001C7892">
        <w:rPr>
          <w:rFonts w:ascii="Arial" w:hAnsi="Arial" w:cs="Arial"/>
          <w:sz w:val="24"/>
          <w:szCs w:val="24"/>
          <w:lang w:val="sr-Latn-ME"/>
        </w:rPr>
        <w:t>a</w:t>
      </w:r>
      <w:r w:rsidR="00465F48" w:rsidRPr="001C7892">
        <w:rPr>
          <w:rFonts w:ascii="Arial" w:hAnsi="Arial" w:cs="Arial"/>
          <w:sz w:val="24"/>
          <w:szCs w:val="24"/>
          <w:lang w:val="sr-Latn-ME"/>
        </w:rPr>
        <w:t xml:space="preserve"> radio-frekvencija</w:t>
      </w:r>
      <w:r w:rsidRPr="001C7892">
        <w:rPr>
          <w:rFonts w:ascii="Arial" w:hAnsi="Arial" w:cs="Arial"/>
          <w:sz w:val="24"/>
          <w:szCs w:val="24"/>
          <w:lang w:val="sr-Latn-ME"/>
        </w:rPr>
        <w:t xml:space="preserve"> po </w:t>
      </w:r>
      <w:r w:rsidR="00EF0122" w:rsidRPr="001C7892">
        <w:rPr>
          <w:rFonts w:ascii="Arial" w:hAnsi="Arial" w:cs="Arial"/>
          <w:sz w:val="24"/>
          <w:szCs w:val="24"/>
          <w:lang w:val="sr-Latn-ME"/>
        </w:rPr>
        <w:t xml:space="preserve">bloku širine 5 </w:t>
      </w:r>
      <w:r w:rsidRPr="001C7892">
        <w:rPr>
          <w:rFonts w:ascii="Arial" w:hAnsi="Arial" w:cs="Arial"/>
          <w:sz w:val="24"/>
          <w:szCs w:val="24"/>
          <w:lang w:val="sr-Latn-ME"/>
        </w:rPr>
        <w:t>MHz uparenog, odnosno neuparenog spektra iz opsega koji su predmet javnog nadmetanja u 20</w:t>
      </w:r>
      <w:r w:rsidR="00BD1C3F" w:rsidRPr="001C7892">
        <w:rPr>
          <w:rFonts w:ascii="Arial" w:hAnsi="Arial" w:cs="Arial"/>
          <w:sz w:val="24"/>
          <w:szCs w:val="24"/>
          <w:lang w:val="sr-Latn-ME"/>
        </w:rPr>
        <w:t>21</w:t>
      </w:r>
      <w:r w:rsidRPr="001C7892">
        <w:rPr>
          <w:rFonts w:ascii="Arial" w:hAnsi="Arial" w:cs="Arial"/>
          <w:sz w:val="24"/>
          <w:szCs w:val="24"/>
          <w:lang w:val="sr-Latn-ME"/>
        </w:rPr>
        <w:t xml:space="preserve">. godini dat je u Tabeli </w:t>
      </w:r>
      <w:r w:rsidR="00EB7A34">
        <w:rPr>
          <w:rFonts w:ascii="Arial" w:hAnsi="Arial" w:cs="Arial"/>
          <w:sz w:val="24"/>
          <w:szCs w:val="24"/>
          <w:lang w:val="sr-Latn-ME"/>
        </w:rPr>
        <w:t>8</w:t>
      </w:r>
      <w:r w:rsidRPr="001C7892">
        <w:rPr>
          <w:rFonts w:ascii="Arial" w:hAnsi="Arial" w:cs="Arial"/>
          <w:sz w:val="24"/>
          <w:szCs w:val="24"/>
          <w:lang w:val="sr-Latn-ME"/>
        </w:rPr>
        <w:t>.2.</w:t>
      </w:r>
    </w:p>
    <w:p w:rsidR="00BD1C3F" w:rsidRPr="001C7892" w:rsidRDefault="00BD1C3F" w:rsidP="002037CE">
      <w:pPr>
        <w:pStyle w:val="NoSpacing"/>
        <w:jc w:val="both"/>
        <w:outlineLvl w:val="0"/>
        <w:rPr>
          <w:rFonts w:ascii="Arial" w:hAnsi="Arial" w:cs="Arial"/>
          <w:sz w:val="24"/>
          <w:szCs w:val="24"/>
          <w:lang w:val="sr-Latn-ME"/>
        </w:rPr>
      </w:pPr>
    </w:p>
    <w:p w:rsidR="00BD1C3F" w:rsidRPr="001C7892" w:rsidRDefault="00BD1C3F" w:rsidP="002037CE">
      <w:pPr>
        <w:pStyle w:val="NoSpacing"/>
        <w:jc w:val="both"/>
        <w:outlineLvl w:val="0"/>
        <w:rPr>
          <w:rFonts w:ascii="Arial" w:hAnsi="Arial" w:cs="Arial"/>
          <w:sz w:val="24"/>
          <w:szCs w:val="24"/>
          <w:lang w:val="sr-Latn-ME"/>
        </w:rPr>
      </w:pPr>
    </w:p>
    <w:p w:rsidR="00305500" w:rsidRPr="001C7892" w:rsidRDefault="00305500" w:rsidP="00465F48">
      <w:pPr>
        <w:pStyle w:val="NoSpacing"/>
        <w:spacing w:after="120"/>
        <w:jc w:val="both"/>
        <w:outlineLvl w:val="0"/>
        <w:rPr>
          <w:rFonts w:ascii="Arial" w:hAnsi="Arial" w:cs="Arial"/>
          <w:lang w:val="sr-Latn-ME"/>
        </w:rPr>
      </w:pPr>
    </w:p>
    <w:p w:rsidR="00465F48" w:rsidRPr="001C7892" w:rsidRDefault="00465F48" w:rsidP="00465F48">
      <w:pPr>
        <w:pStyle w:val="NoSpacing"/>
        <w:spacing w:after="120"/>
        <w:jc w:val="both"/>
        <w:outlineLvl w:val="0"/>
        <w:rPr>
          <w:rFonts w:ascii="Arial" w:hAnsi="Arial" w:cs="Arial"/>
          <w:i/>
          <w:lang w:val="sr-Latn-ME"/>
        </w:rPr>
      </w:pPr>
      <w:r w:rsidRPr="001C7892">
        <w:rPr>
          <w:rFonts w:ascii="Arial" w:hAnsi="Arial" w:cs="Arial"/>
          <w:lang w:val="sr-Latn-ME"/>
        </w:rPr>
        <w:lastRenderedPageBreak/>
        <w:t xml:space="preserve">Tabela </w:t>
      </w:r>
      <w:r w:rsidR="00EB7A34">
        <w:rPr>
          <w:rFonts w:ascii="Arial" w:hAnsi="Arial" w:cs="Arial"/>
          <w:lang w:val="sr-Latn-ME"/>
        </w:rPr>
        <w:t>8</w:t>
      </w:r>
      <w:r w:rsidRPr="001C7892">
        <w:rPr>
          <w:rFonts w:ascii="Arial" w:hAnsi="Arial" w:cs="Arial"/>
          <w:lang w:val="sr-Latn-ME"/>
        </w:rPr>
        <w:t xml:space="preserve">.2 </w:t>
      </w:r>
      <w:r w:rsidRPr="001C7892">
        <w:rPr>
          <w:rFonts w:ascii="Arial" w:hAnsi="Arial" w:cs="Arial"/>
          <w:i/>
          <w:lang w:val="sr-Latn-ME"/>
        </w:rPr>
        <w:t>Pregled iznosa godišn</w:t>
      </w:r>
      <w:r w:rsidR="00BD1C3F" w:rsidRPr="001C7892">
        <w:rPr>
          <w:rFonts w:ascii="Arial" w:hAnsi="Arial" w:cs="Arial"/>
          <w:i/>
          <w:lang w:val="sr-Latn-ME"/>
        </w:rPr>
        <w:t xml:space="preserve">jih naknada po </w:t>
      </w:r>
      <w:r w:rsidR="00EF0122" w:rsidRPr="001C7892">
        <w:rPr>
          <w:rFonts w:ascii="Arial" w:hAnsi="Arial" w:cs="Arial"/>
          <w:i/>
          <w:lang w:val="sr-Latn-ME"/>
        </w:rPr>
        <w:t xml:space="preserve">bloku širine 5 </w:t>
      </w:r>
      <w:r w:rsidR="00BD1C3F" w:rsidRPr="001C7892">
        <w:rPr>
          <w:rFonts w:ascii="Arial" w:hAnsi="Arial" w:cs="Arial"/>
          <w:i/>
          <w:lang w:val="sr-Latn-ME"/>
        </w:rPr>
        <w:t>MHz u 2021</w:t>
      </w:r>
      <w:r w:rsidRPr="001C7892">
        <w:rPr>
          <w:rFonts w:ascii="Arial" w:hAnsi="Arial" w:cs="Arial"/>
          <w:i/>
          <w:lang w:val="sr-Latn-ME"/>
        </w:rPr>
        <w:t>. godini</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851"/>
        <w:gridCol w:w="1559"/>
        <w:gridCol w:w="1495"/>
        <w:gridCol w:w="1839"/>
        <w:gridCol w:w="1627"/>
      </w:tblGrid>
      <w:tr w:rsidR="00305500" w:rsidRPr="001C7892" w:rsidTr="002709F7">
        <w:trPr>
          <w:trHeight w:val="794"/>
        </w:trPr>
        <w:tc>
          <w:tcPr>
            <w:tcW w:w="2268" w:type="dxa"/>
            <w:shd w:val="clear" w:color="auto" w:fill="BFBFBF" w:themeFill="background1" w:themeFillShade="BF"/>
            <w:vAlign w:val="center"/>
          </w:tcPr>
          <w:p w:rsidR="00305500" w:rsidRPr="001C7892" w:rsidRDefault="00305500" w:rsidP="00B76F0D">
            <w:pPr>
              <w:tabs>
                <w:tab w:val="left" w:pos="709"/>
              </w:tabs>
              <w:spacing w:after="0" w:line="240" w:lineRule="auto"/>
              <w:rPr>
                <w:rFonts w:ascii="Arial" w:eastAsia="Calibri" w:hAnsi="Arial" w:cs="Arial"/>
                <w:b/>
                <w:lang w:val="sr-Latn-ME"/>
              </w:rPr>
            </w:pPr>
            <w:r w:rsidRPr="001C7892">
              <w:rPr>
                <w:rFonts w:ascii="Arial" w:eastAsia="Calibri" w:hAnsi="Arial" w:cs="Arial"/>
                <w:b/>
                <w:lang w:val="sr-Latn-ME"/>
              </w:rPr>
              <w:t>Opseg</w:t>
            </w:r>
          </w:p>
        </w:tc>
        <w:tc>
          <w:tcPr>
            <w:tcW w:w="851" w:type="dxa"/>
            <w:shd w:val="clear" w:color="auto" w:fill="BFBFBF" w:themeFill="background1" w:themeFillShade="BF"/>
            <w:vAlign w:val="center"/>
          </w:tcPr>
          <w:p w:rsidR="00305500" w:rsidRPr="001C7892" w:rsidRDefault="00305500" w:rsidP="00305500">
            <w:pPr>
              <w:tabs>
                <w:tab w:val="left" w:pos="709"/>
              </w:tabs>
              <w:spacing w:after="0" w:line="240" w:lineRule="auto"/>
              <w:jc w:val="center"/>
              <w:rPr>
                <w:rFonts w:ascii="Arial" w:eastAsia="Calibri" w:hAnsi="Arial" w:cs="Arial"/>
                <w:b/>
                <w:lang w:val="sr-Latn-ME"/>
              </w:rPr>
            </w:pPr>
            <w:r w:rsidRPr="001C7892">
              <w:rPr>
                <w:rFonts w:ascii="Arial" w:eastAsia="Calibri" w:hAnsi="Arial" w:cs="Arial"/>
                <w:b/>
                <w:lang w:val="sr-Latn-ME"/>
              </w:rPr>
              <w:t>Širina</w:t>
            </w:r>
          </w:p>
          <w:p w:rsidR="00305500" w:rsidRPr="001C7892" w:rsidRDefault="00305500" w:rsidP="00305500">
            <w:pPr>
              <w:tabs>
                <w:tab w:val="left" w:pos="709"/>
              </w:tabs>
              <w:spacing w:after="0" w:line="240" w:lineRule="auto"/>
              <w:jc w:val="center"/>
              <w:rPr>
                <w:rFonts w:ascii="Arial" w:eastAsia="Calibri" w:hAnsi="Arial" w:cs="Arial"/>
                <w:b/>
                <w:lang w:val="sr-Latn-ME"/>
              </w:rPr>
            </w:pPr>
            <w:r w:rsidRPr="001C7892">
              <w:rPr>
                <w:rFonts w:ascii="Arial" w:eastAsia="Calibri" w:hAnsi="Arial" w:cs="Arial"/>
                <w:b/>
                <w:lang w:val="sr-Latn-ME"/>
              </w:rPr>
              <w:t>bloka</w:t>
            </w:r>
          </w:p>
          <w:p w:rsidR="00305500" w:rsidRPr="001C7892" w:rsidRDefault="00305500" w:rsidP="00305500">
            <w:pPr>
              <w:tabs>
                <w:tab w:val="left" w:pos="709"/>
              </w:tabs>
              <w:spacing w:after="0" w:line="240" w:lineRule="auto"/>
              <w:jc w:val="center"/>
              <w:rPr>
                <w:rFonts w:ascii="Arial" w:eastAsia="Calibri" w:hAnsi="Arial" w:cs="Arial"/>
                <w:b/>
                <w:lang w:val="sr-Latn-ME"/>
              </w:rPr>
            </w:pPr>
            <w:r w:rsidRPr="001C7892">
              <w:rPr>
                <w:rFonts w:ascii="Arial" w:eastAsia="Calibri" w:hAnsi="Arial" w:cs="Arial"/>
                <w:b/>
                <w:lang w:val="sr-Latn-ME"/>
              </w:rPr>
              <w:t>[MHz]</w:t>
            </w:r>
          </w:p>
        </w:tc>
        <w:tc>
          <w:tcPr>
            <w:tcW w:w="1559" w:type="dxa"/>
            <w:shd w:val="clear" w:color="auto" w:fill="BFBFBF" w:themeFill="background1" w:themeFillShade="BF"/>
            <w:vAlign w:val="center"/>
          </w:tcPr>
          <w:p w:rsidR="00305500" w:rsidRPr="001C7892" w:rsidRDefault="00305500" w:rsidP="00F656E3">
            <w:pPr>
              <w:tabs>
                <w:tab w:val="left" w:pos="709"/>
              </w:tabs>
              <w:spacing w:after="0" w:line="240" w:lineRule="auto"/>
              <w:jc w:val="center"/>
              <w:rPr>
                <w:rFonts w:ascii="Arial" w:eastAsia="Calibri" w:hAnsi="Arial" w:cs="Arial"/>
                <w:b/>
                <w:lang w:val="sr-Latn-ME"/>
              </w:rPr>
            </w:pPr>
            <w:r w:rsidRPr="001C7892">
              <w:rPr>
                <w:rFonts w:ascii="Arial" w:eastAsia="Calibri" w:hAnsi="Arial" w:cs="Arial"/>
                <w:b/>
                <w:lang w:val="sr-Latn-ME"/>
              </w:rPr>
              <w:t xml:space="preserve">Naknada za korišćenje </w:t>
            </w:r>
          </w:p>
          <w:p w:rsidR="00305500" w:rsidRPr="001C7892" w:rsidRDefault="00305500" w:rsidP="00F656E3">
            <w:pPr>
              <w:tabs>
                <w:tab w:val="left" w:pos="709"/>
              </w:tabs>
              <w:spacing w:after="0" w:line="240" w:lineRule="auto"/>
              <w:jc w:val="center"/>
              <w:rPr>
                <w:rFonts w:ascii="Arial" w:eastAsia="Calibri" w:hAnsi="Arial" w:cs="Arial"/>
                <w:b/>
                <w:lang w:val="sr-Latn-ME"/>
              </w:rPr>
            </w:pPr>
            <w:r w:rsidRPr="001C7892">
              <w:rPr>
                <w:rFonts w:ascii="Arial" w:eastAsia="Calibri" w:hAnsi="Arial" w:cs="Arial"/>
                <w:b/>
                <w:lang w:val="sr-Latn-ME"/>
              </w:rPr>
              <w:t>[bodova]</w:t>
            </w:r>
          </w:p>
        </w:tc>
        <w:tc>
          <w:tcPr>
            <w:tcW w:w="1495" w:type="dxa"/>
            <w:shd w:val="clear" w:color="auto" w:fill="BFBFBF" w:themeFill="background1" w:themeFillShade="BF"/>
            <w:vAlign w:val="center"/>
          </w:tcPr>
          <w:p w:rsidR="00305500" w:rsidRPr="001C7892" w:rsidRDefault="00305500" w:rsidP="00CE4D81">
            <w:pPr>
              <w:tabs>
                <w:tab w:val="left" w:pos="709"/>
              </w:tabs>
              <w:spacing w:after="0" w:line="240" w:lineRule="auto"/>
              <w:jc w:val="center"/>
              <w:rPr>
                <w:rFonts w:ascii="Arial" w:eastAsia="Calibri" w:hAnsi="Arial" w:cs="Arial"/>
                <w:b/>
                <w:lang w:val="sr-Latn-ME"/>
              </w:rPr>
            </w:pPr>
            <w:r w:rsidRPr="001C7892">
              <w:rPr>
                <w:rFonts w:ascii="Arial" w:eastAsia="Calibri" w:hAnsi="Arial" w:cs="Arial"/>
                <w:b/>
                <w:lang w:val="sr-Latn-ME"/>
              </w:rPr>
              <w:t xml:space="preserve">Naknada za korišćenje </w:t>
            </w:r>
          </w:p>
          <w:p w:rsidR="00305500" w:rsidRPr="001C7892" w:rsidRDefault="00305500" w:rsidP="009565E6">
            <w:pPr>
              <w:tabs>
                <w:tab w:val="left" w:pos="709"/>
              </w:tabs>
              <w:spacing w:after="0" w:line="240" w:lineRule="auto"/>
              <w:jc w:val="center"/>
              <w:rPr>
                <w:rFonts w:ascii="Arial" w:eastAsia="Calibri" w:hAnsi="Arial" w:cs="Arial"/>
                <w:b/>
                <w:lang w:val="sr-Latn-ME"/>
              </w:rPr>
            </w:pPr>
            <w:r w:rsidRPr="001C7892">
              <w:rPr>
                <w:rFonts w:ascii="Arial" w:eastAsia="Calibri" w:hAnsi="Arial" w:cs="Arial"/>
                <w:b/>
                <w:lang w:val="sr-Latn-ME"/>
              </w:rPr>
              <w:t>[Eura]</w:t>
            </w:r>
          </w:p>
        </w:tc>
        <w:tc>
          <w:tcPr>
            <w:tcW w:w="1839" w:type="dxa"/>
            <w:shd w:val="clear" w:color="auto" w:fill="BFBFBF" w:themeFill="background1" w:themeFillShade="BF"/>
            <w:vAlign w:val="center"/>
          </w:tcPr>
          <w:p w:rsidR="00305500" w:rsidRPr="001C7892" w:rsidRDefault="00305500" w:rsidP="00CE4D81">
            <w:pPr>
              <w:tabs>
                <w:tab w:val="left" w:pos="709"/>
              </w:tabs>
              <w:spacing w:after="0" w:line="240" w:lineRule="auto"/>
              <w:jc w:val="center"/>
              <w:rPr>
                <w:rFonts w:ascii="Arial" w:eastAsia="Calibri" w:hAnsi="Arial" w:cs="Arial"/>
                <w:b/>
                <w:lang w:val="sr-Latn-ME"/>
              </w:rPr>
            </w:pPr>
            <w:r w:rsidRPr="001C7892">
              <w:rPr>
                <w:rFonts w:ascii="Arial" w:eastAsia="Calibri" w:hAnsi="Arial" w:cs="Arial"/>
                <w:b/>
                <w:lang w:val="sr-Latn-ME"/>
              </w:rPr>
              <w:t>Naknada za administriranje</w:t>
            </w:r>
          </w:p>
          <w:p w:rsidR="00305500" w:rsidRPr="001C7892" w:rsidRDefault="00305500" w:rsidP="009565E6">
            <w:pPr>
              <w:tabs>
                <w:tab w:val="left" w:pos="709"/>
              </w:tabs>
              <w:spacing w:after="0" w:line="240" w:lineRule="auto"/>
              <w:jc w:val="center"/>
              <w:rPr>
                <w:rFonts w:ascii="Arial" w:eastAsia="Calibri" w:hAnsi="Arial" w:cs="Arial"/>
                <w:b/>
                <w:lang w:val="sr-Latn-ME"/>
              </w:rPr>
            </w:pPr>
            <w:r w:rsidRPr="001C7892">
              <w:rPr>
                <w:rFonts w:ascii="Arial" w:eastAsia="Calibri" w:hAnsi="Arial" w:cs="Arial"/>
                <w:b/>
                <w:lang w:val="sr-Latn-ME"/>
              </w:rPr>
              <w:t>[Eura]</w:t>
            </w:r>
          </w:p>
        </w:tc>
        <w:tc>
          <w:tcPr>
            <w:tcW w:w="1627" w:type="dxa"/>
            <w:shd w:val="clear" w:color="auto" w:fill="BFBFBF" w:themeFill="background1" w:themeFillShade="BF"/>
            <w:vAlign w:val="center"/>
          </w:tcPr>
          <w:p w:rsidR="00305500" w:rsidRPr="001C7892" w:rsidRDefault="00305500" w:rsidP="00CE4D81">
            <w:pPr>
              <w:tabs>
                <w:tab w:val="left" w:pos="709"/>
              </w:tabs>
              <w:spacing w:after="0" w:line="240" w:lineRule="auto"/>
              <w:jc w:val="center"/>
              <w:rPr>
                <w:rFonts w:ascii="Arial" w:eastAsia="Calibri" w:hAnsi="Arial" w:cs="Arial"/>
                <w:b/>
                <w:lang w:val="sr-Latn-ME"/>
              </w:rPr>
            </w:pPr>
            <w:r w:rsidRPr="001C7892">
              <w:rPr>
                <w:rFonts w:ascii="Arial" w:eastAsia="Calibri" w:hAnsi="Arial" w:cs="Arial"/>
                <w:b/>
                <w:lang w:val="sr-Latn-ME"/>
              </w:rPr>
              <w:t>Ukupna naknada</w:t>
            </w:r>
          </w:p>
          <w:p w:rsidR="00305500" w:rsidRPr="001C7892" w:rsidRDefault="00305500" w:rsidP="009565E6">
            <w:pPr>
              <w:tabs>
                <w:tab w:val="left" w:pos="709"/>
              </w:tabs>
              <w:spacing w:after="0" w:line="240" w:lineRule="auto"/>
              <w:jc w:val="center"/>
              <w:rPr>
                <w:rFonts w:ascii="Arial" w:eastAsia="Calibri" w:hAnsi="Arial" w:cs="Arial"/>
                <w:b/>
                <w:lang w:val="sr-Latn-ME"/>
              </w:rPr>
            </w:pPr>
            <w:r w:rsidRPr="001C7892">
              <w:rPr>
                <w:rFonts w:ascii="Arial" w:eastAsia="Calibri" w:hAnsi="Arial" w:cs="Arial"/>
                <w:b/>
                <w:lang w:val="sr-Latn-ME"/>
              </w:rPr>
              <w:t>[Eura]</w:t>
            </w:r>
          </w:p>
        </w:tc>
      </w:tr>
      <w:tr w:rsidR="00305500" w:rsidRPr="001C7892" w:rsidTr="002709F7">
        <w:tc>
          <w:tcPr>
            <w:tcW w:w="2268" w:type="dxa"/>
          </w:tcPr>
          <w:p w:rsidR="00305500" w:rsidRPr="001C7892" w:rsidRDefault="00305500" w:rsidP="00BD1C3F">
            <w:pPr>
              <w:tabs>
                <w:tab w:val="left" w:pos="709"/>
              </w:tabs>
              <w:spacing w:after="0" w:line="240" w:lineRule="auto"/>
              <w:jc w:val="both"/>
              <w:rPr>
                <w:rFonts w:ascii="Arial" w:eastAsia="Calibri" w:hAnsi="Arial" w:cs="Arial"/>
                <w:lang w:val="sr-Latn-ME"/>
              </w:rPr>
            </w:pPr>
            <w:r w:rsidRPr="001C7892">
              <w:rPr>
                <w:rFonts w:ascii="Arial" w:eastAsia="Calibri" w:hAnsi="Arial" w:cs="Arial"/>
                <w:lang w:val="sr-Latn-ME"/>
              </w:rPr>
              <w:t>900 MHz (upareno)</w:t>
            </w:r>
          </w:p>
        </w:tc>
        <w:tc>
          <w:tcPr>
            <w:tcW w:w="851" w:type="dxa"/>
          </w:tcPr>
          <w:p w:rsidR="00305500" w:rsidRPr="001C7892" w:rsidRDefault="00305500" w:rsidP="00305500">
            <w:pPr>
              <w:tabs>
                <w:tab w:val="left" w:pos="709"/>
              </w:tabs>
              <w:spacing w:after="0" w:line="240" w:lineRule="auto"/>
              <w:jc w:val="center"/>
              <w:rPr>
                <w:rFonts w:ascii="Arial" w:eastAsia="Calibri" w:hAnsi="Arial" w:cs="Arial"/>
                <w:lang w:val="sr-Latn-ME"/>
              </w:rPr>
            </w:pPr>
            <w:r w:rsidRPr="001C7892">
              <w:rPr>
                <w:rFonts w:ascii="Arial" w:eastAsia="Calibri" w:hAnsi="Arial" w:cs="Arial"/>
                <w:lang w:val="sr-Latn-ME"/>
              </w:rPr>
              <w:t>2x5</w:t>
            </w:r>
          </w:p>
        </w:tc>
        <w:tc>
          <w:tcPr>
            <w:tcW w:w="1559" w:type="dxa"/>
            <w:vAlign w:val="center"/>
          </w:tcPr>
          <w:p w:rsidR="00305500" w:rsidRPr="001C7892" w:rsidRDefault="00305500" w:rsidP="00BD1C3F">
            <w:pPr>
              <w:tabs>
                <w:tab w:val="left" w:pos="709"/>
              </w:tabs>
              <w:spacing w:after="0" w:line="240" w:lineRule="auto"/>
              <w:jc w:val="center"/>
              <w:rPr>
                <w:rFonts w:ascii="Arial" w:eastAsia="Calibri" w:hAnsi="Arial" w:cs="Arial"/>
                <w:lang w:val="sr-Latn-ME"/>
              </w:rPr>
            </w:pPr>
            <w:r w:rsidRPr="001C7892">
              <w:rPr>
                <w:rFonts w:ascii="Arial" w:eastAsia="Calibri" w:hAnsi="Arial" w:cs="Arial"/>
                <w:lang w:val="sr-Latn-ME"/>
              </w:rPr>
              <w:t>10.000</w:t>
            </w:r>
          </w:p>
        </w:tc>
        <w:tc>
          <w:tcPr>
            <w:tcW w:w="1495" w:type="dxa"/>
            <w:vAlign w:val="bottom"/>
          </w:tcPr>
          <w:p w:rsidR="00305500" w:rsidRPr="001C7892" w:rsidRDefault="00305500" w:rsidP="00EF0122">
            <w:pPr>
              <w:tabs>
                <w:tab w:val="left" w:pos="709"/>
              </w:tabs>
              <w:spacing w:after="0" w:line="240" w:lineRule="auto"/>
              <w:jc w:val="center"/>
              <w:rPr>
                <w:rFonts w:ascii="Arial" w:eastAsia="Calibri" w:hAnsi="Arial" w:cs="Arial"/>
                <w:lang w:val="sr-Latn-ME"/>
              </w:rPr>
            </w:pPr>
            <w:r w:rsidRPr="001C7892">
              <w:rPr>
                <w:rFonts w:ascii="Arial" w:eastAsia="Calibri" w:hAnsi="Arial" w:cs="Arial"/>
                <w:lang w:val="sr-Latn-ME"/>
              </w:rPr>
              <w:t>21.100,00</w:t>
            </w:r>
          </w:p>
        </w:tc>
        <w:tc>
          <w:tcPr>
            <w:tcW w:w="1839" w:type="dxa"/>
            <w:vAlign w:val="bottom"/>
          </w:tcPr>
          <w:p w:rsidR="00305500" w:rsidRPr="001C7892" w:rsidRDefault="00305500" w:rsidP="00BD1C3F">
            <w:pPr>
              <w:tabs>
                <w:tab w:val="left" w:pos="709"/>
              </w:tabs>
              <w:spacing w:after="0" w:line="240" w:lineRule="auto"/>
              <w:jc w:val="center"/>
              <w:rPr>
                <w:rFonts w:ascii="Arial" w:eastAsia="Calibri" w:hAnsi="Arial" w:cs="Arial"/>
                <w:lang w:val="sr-Latn-ME"/>
              </w:rPr>
            </w:pPr>
            <w:r w:rsidRPr="001C7892">
              <w:rPr>
                <w:rFonts w:ascii="Arial" w:eastAsia="Calibri" w:hAnsi="Arial" w:cs="Arial"/>
                <w:lang w:val="sr-Latn-ME"/>
              </w:rPr>
              <w:t>2.110,00</w:t>
            </w:r>
          </w:p>
        </w:tc>
        <w:tc>
          <w:tcPr>
            <w:tcW w:w="1627" w:type="dxa"/>
            <w:vAlign w:val="bottom"/>
          </w:tcPr>
          <w:p w:rsidR="00305500" w:rsidRPr="001C7892" w:rsidRDefault="00305500" w:rsidP="00EF0122">
            <w:pPr>
              <w:tabs>
                <w:tab w:val="left" w:pos="709"/>
              </w:tabs>
              <w:spacing w:after="0" w:line="240" w:lineRule="auto"/>
              <w:jc w:val="center"/>
              <w:rPr>
                <w:rFonts w:ascii="Arial" w:eastAsia="Calibri" w:hAnsi="Arial" w:cs="Arial"/>
                <w:lang w:val="sr-Latn-ME"/>
              </w:rPr>
            </w:pPr>
            <w:r w:rsidRPr="001C7892">
              <w:rPr>
                <w:rFonts w:ascii="Arial" w:eastAsia="Calibri" w:hAnsi="Arial" w:cs="Arial"/>
                <w:lang w:val="sr-Latn-ME"/>
              </w:rPr>
              <w:t>23.210,00</w:t>
            </w:r>
          </w:p>
        </w:tc>
      </w:tr>
      <w:tr w:rsidR="00305500" w:rsidRPr="001C7892" w:rsidTr="002709F7">
        <w:tc>
          <w:tcPr>
            <w:tcW w:w="2268" w:type="dxa"/>
          </w:tcPr>
          <w:p w:rsidR="00305500" w:rsidRPr="001C7892" w:rsidRDefault="00305500" w:rsidP="00305500">
            <w:pPr>
              <w:tabs>
                <w:tab w:val="left" w:pos="709"/>
              </w:tabs>
              <w:spacing w:after="0" w:line="240" w:lineRule="auto"/>
              <w:jc w:val="both"/>
              <w:rPr>
                <w:rFonts w:ascii="Arial" w:eastAsia="Calibri" w:hAnsi="Arial" w:cs="Arial"/>
                <w:lang w:val="sr-Latn-ME"/>
              </w:rPr>
            </w:pPr>
            <w:r w:rsidRPr="001C7892">
              <w:rPr>
                <w:rFonts w:ascii="Arial" w:eastAsia="Calibri" w:hAnsi="Arial" w:cs="Arial"/>
                <w:lang w:val="sr-Latn-ME"/>
              </w:rPr>
              <w:t>1800 MHz (upareno)</w:t>
            </w:r>
          </w:p>
        </w:tc>
        <w:tc>
          <w:tcPr>
            <w:tcW w:w="851" w:type="dxa"/>
          </w:tcPr>
          <w:p w:rsidR="00305500" w:rsidRPr="001C7892" w:rsidRDefault="00305500" w:rsidP="00305500">
            <w:pPr>
              <w:spacing w:after="0" w:line="240" w:lineRule="auto"/>
              <w:jc w:val="center"/>
              <w:rPr>
                <w:lang w:val="sr-Latn-ME"/>
              </w:rPr>
            </w:pPr>
            <w:r w:rsidRPr="001C7892">
              <w:rPr>
                <w:rFonts w:ascii="Arial" w:eastAsia="Calibri" w:hAnsi="Arial" w:cs="Arial"/>
                <w:lang w:val="sr-Latn-ME"/>
              </w:rPr>
              <w:t>2x5</w:t>
            </w:r>
          </w:p>
        </w:tc>
        <w:tc>
          <w:tcPr>
            <w:tcW w:w="1559" w:type="dxa"/>
            <w:vAlign w:val="center"/>
          </w:tcPr>
          <w:p w:rsidR="00305500" w:rsidRPr="001C7892" w:rsidRDefault="00305500" w:rsidP="00305500">
            <w:pPr>
              <w:tabs>
                <w:tab w:val="left" w:pos="709"/>
              </w:tabs>
              <w:spacing w:after="0" w:line="240" w:lineRule="auto"/>
              <w:jc w:val="center"/>
              <w:rPr>
                <w:rFonts w:ascii="Arial" w:eastAsia="Calibri" w:hAnsi="Arial" w:cs="Arial"/>
                <w:lang w:val="sr-Latn-ME"/>
              </w:rPr>
            </w:pPr>
            <w:r w:rsidRPr="001C7892">
              <w:rPr>
                <w:rFonts w:ascii="Arial" w:eastAsia="Calibri" w:hAnsi="Arial" w:cs="Arial"/>
                <w:lang w:val="sr-Latn-ME"/>
              </w:rPr>
              <w:t>4.000</w:t>
            </w:r>
          </w:p>
        </w:tc>
        <w:tc>
          <w:tcPr>
            <w:tcW w:w="1495" w:type="dxa"/>
            <w:vAlign w:val="bottom"/>
          </w:tcPr>
          <w:p w:rsidR="00305500" w:rsidRPr="001C7892" w:rsidRDefault="00305500" w:rsidP="00305500">
            <w:pPr>
              <w:tabs>
                <w:tab w:val="left" w:pos="709"/>
              </w:tabs>
              <w:spacing w:after="0" w:line="240" w:lineRule="auto"/>
              <w:jc w:val="center"/>
              <w:rPr>
                <w:rFonts w:ascii="Arial" w:eastAsia="Calibri" w:hAnsi="Arial" w:cs="Arial"/>
                <w:lang w:val="sr-Latn-ME"/>
              </w:rPr>
            </w:pPr>
            <w:r w:rsidRPr="001C7892">
              <w:rPr>
                <w:rFonts w:ascii="Arial" w:eastAsia="Calibri" w:hAnsi="Arial" w:cs="Arial"/>
                <w:lang w:val="sr-Latn-ME"/>
              </w:rPr>
              <w:t>8.440,00</w:t>
            </w:r>
          </w:p>
        </w:tc>
        <w:tc>
          <w:tcPr>
            <w:tcW w:w="1839" w:type="dxa"/>
            <w:vAlign w:val="bottom"/>
          </w:tcPr>
          <w:p w:rsidR="00305500" w:rsidRPr="001C7892" w:rsidRDefault="00305500" w:rsidP="00305500">
            <w:pPr>
              <w:tabs>
                <w:tab w:val="left" w:pos="709"/>
              </w:tabs>
              <w:spacing w:after="0" w:line="240" w:lineRule="auto"/>
              <w:jc w:val="center"/>
              <w:rPr>
                <w:rFonts w:ascii="Arial" w:eastAsia="Calibri" w:hAnsi="Arial" w:cs="Arial"/>
                <w:lang w:val="sr-Latn-ME"/>
              </w:rPr>
            </w:pPr>
            <w:r w:rsidRPr="001C7892">
              <w:rPr>
                <w:rFonts w:ascii="Arial" w:eastAsia="Calibri" w:hAnsi="Arial" w:cs="Arial"/>
                <w:lang w:val="sr-Latn-ME"/>
              </w:rPr>
              <w:t>844,00</w:t>
            </w:r>
          </w:p>
        </w:tc>
        <w:tc>
          <w:tcPr>
            <w:tcW w:w="1627" w:type="dxa"/>
            <w:vAlign w:val="bottom"/>
          </w:tcPr>
          <w:p w:rsidR="00305500" w:rsidRPr="001C7892" w:rsidRDefault="00305500" w:rsidP="00305500">
            <w:pPr>
              <w:tabs>
                <w:tab w:val="left" w:pos="709"/>
              </w:tabs>
              <w:spacing w:after="0" w:line="240" w:lineRule="auto"/>
              <w:jc w:val="center"/>
              <w:rPr>
                <w:rFonts w:ascii="Arial" w:eastAsia="Calibri" w:hAnsi="Arial" w:cs="Arial"/>
                <w:lang w:val="sr-Latn-ME"/>
              </w:rPr>
            </w:pPr>
            <w:r w:rsidRPr="001C7892">
              <w:rPr>
                <w:rFonts w:ascii="Arial" w:eastAsia="Calibri" w:hAnsi="Arial" w:cs="Arial"/>
                <w:lang w:val="sr-Latn-ME"/>
              </w:rPr>
              <w:t>9.284,00</w:t>
            </w:r>
          </w:p>
        </w:tc>
      </w:tr>
      <w:tr w:rsidR="00305500" w:rsidRPr="001C7892" w:rsidTr="002709F7">
        <w:tc>
          <w:tcPr>
            <w:tcW w:w="2268" w:type="dxa"/>
          </w:tcPr>
          <w:p w:rsidR="00305500" w:rsidRPr="001C7892" w:rsidRDefault="00305500" w:rsidP="00305500">
            <w:pPr>
              <w:tabs>
                <w:tab w:val="left" w:pos="709"/>
              </w:tabs>
              <w:spacing w:after="0" w:line="240" w:lineRule="auto"/>
              <w:jc w:val="both"/>
              <w:rPr>
                <w:rFonts w:ascii="Arial" w:eastAsia="Calibri" w:hAnsi="Arial" w:cs="Arial"/>
                <w:lang w:val="sr-Latn-ME"/>
              </w:rPr>
            </w:pPr>
            <w:r w:rsidRPr="001C7892">
              <w:rPr>
                <w:rFonts w:ascii="Arial" w:eastAsia="Calibri" w:hAnsi="Arial" w:cs="Arial"/>
                <w:lang w:val="sr-Latn-ME"/>
              </w:rPr>
              <w:t>2 GHz (upareno)</w:t>
            </w:r>
          </w:p>
        </w:tc>
        <w:tc>
          <w:tcPr>
            <w:tcW w:w="851" w:type="dxa"/>
          </w:tcPr>
          <w:p w:rsidR="00305500" w:rsidRPr="001C7892" w:rsidRDefault="00305500" w:rsidP="00305500">
            <w:pPr>
              <w:spacing w:after="0" w:line="240" w:lineRule="auto"/>
              <w:jc w:val="center"/>
              <w:rPr>
                <w:lang w:val="sr-Latn-ME"/>
              </w:rPr>
            </w:pPr>
            <w:r w:rsidRPr="001C7892">
              <w:rPr>
                <w:rFonts w:ascii="Arial" w:eastAsia="Calibri" w:hAnsi="Arial" w:cs="Arial"/>
                <w:lang w:val="sr-Latn-ME"/>
              </w:rPr>
              <w:t>2x5</w:t>
            </w:r>
          </w:p>
        </w:tc>
        <w:tc>
          <w:tcPr>
            <w:tcW w:w="1559" w:type="dxa"/>
            <w:vAlign w:val="center"/>
          </w:tcPr>
          <w:p w:rsidR="00305500" w:rsidRPr="001C7892" w:rsidRDefault="00305500" w:rsidP="00305500">
            <w:pPr>
              <w:tabs>
                <w:tab w:val="left" w:pos="709"/>
              </w:tabs>
              <w:spacing w:after="0" w:line="240" w:lineRule="auto"/>
              <w:jc w:val="center"/>
              <w:rPr>
                <w:rFonts w:ascii="Arial" w:eastAsia="Calibri" w:hAnsi="Arial" w:cs="Arial"/>
                <w:lang w:val="sr-Latn-ME"/>
              </w:rPr>
            </w:pPr>
            <w:r w:rsidRPr="001C7892">
              <w:rPr>
                <w:rFonts w:ascii="Arial" w:eastAsia="Calibri" w:hAnsi="Arial" w:cs="Arial"/>
                <w:lang w:val="sr-Latn-ME"/>
              </w:rPr>
              <w:t>2.500</w:t>
            </w:r>
          </w:p>
        </w:tc>
        <w:tc>
          <w:tcPr>
            <w:tcW w:w="1495" w:type="dxa"/>
            <w:vAlign w:val="bottom"/>
          </w:tcPr>
          <w:p w:rsidR="00305500" w:rsidRPr="001C7892" w:rsidRDefault="00305500" w:rsidP="00305500">
            <w:pPr>
              <w:tabs>
                <w:tab w:val="left" w:pos="709"/>
              </w:tabs>
              <w:spacing w:after="0" w:line="240" w:lineRule="auto"/>
              <w:jc w:val="center"/>
              <w:rPr>
                <w:rFonts w:ascii="Arial" w:eastAsia="Calibri" w:hAnsi="Arial" w:cs="Arial"/>
                <w:lang w:val="sr-Latn-ME"/>
              </w:rPr>
            </w:pPr>
            <w:r w:rsidRPr="001C7892">
              <w:rPr>
                <w:rFonts w:ascii="Arial" w:eastAsia="Calibri" w:hAnsi="Arial" w:cs="Arial"/>
                <w:lang w:val="sr-Latn-ME"/>
              </w:rPr>
              <w:t>5.275,00</w:t>
            </w:r>
          </w:p>
        </w:tc>
        <w:tc>
          <w:tcPr>
            <w:tcW w:w="1839" w:type="dxa"/>
            <w:vAlign w:val="bottom"/>
          </w:tcPr>
          <w:p w:rsidR="00305500" w:rsidRPr="001C7892" w:rsidRDefault="00305500" w:rsidP="00305500">
            <w:pPr>
              <w:tabs>
                <w:tab w:val="left" w:pos="709"/>
              </w:tabs>
              <w:spacing w:after="0" w:line="240" w:lineRule="auto"/>
              <w:jc w:val="center"/>
              <w:rPr>
                <w:rFonts w:ascii="Arial" w:eastAsia="Calibri" w:hAnsi="Arial" w:cs="Arial"/>
                <w:lang w:val="sr-Latn-ME"/>
              </w:rPr>
            </w:pPr>
            <w:r w:rsidRPr="001C7892">
              <w:rPr>
                <w:rFonts w:ascii="Arial" w:eastAsia="Calibri" w:hAnsi="Arial" w:cs="Arial"/>
                <w:lang w:val="sr-Latn-ME"/>
              </w:rPr>
              <w:t>527,50</w:t>
            </w:r>
          </w:p>
        </w:tc>
        <w:tc>
          <w:tcPr>
            <w:tcW w:w="1627" w:type="dxa"/>
            <w:vAlign w:val="bottom"/>
          </w:tcPr>
          <w:p w:rsidR="00305500" w:rsidRPr="001C7892" w:rsidRDefault="00305500" w:rsidP="00305500">
            <w:pPr>
              <w:tabs>
                <w:tab w:val="left" w:pos="709"/>
              </w:tabs>
              <w:spacing w:after="0" w:line="240" w:lineRule="auto"/>
              <w:jc w:val="center"/>
              <w:rPr>
                <w:rFonts w:ascii="Arial" w:eastAsia="Calibri" w:hAnsi="Arial" w:cs="Arial"/>
                <w:lang w:val="sr-Latn-ME"/>
              </w:rPr>
            </w:pPr>
            <w:r w:rsidRPr="001C7892">
              <w:rPr>
                <w:rFonts w:ascii="Arial" w:eastAsia="Calibri" w:hAnsi="Arial" w:cs="Arial"/>
                <w:lang w:val="sr-Latn-ME"/>
              </w:rPr>
              <w:t>5.802,50</w:t>
            </w:r>
          </w:p>
        </w:tc>
      </w:tr>
      <w:tr w:rsidR="00305500" w:rsidRPr="001C7892" w:rsidTr="002709F7">
        <w:tc>
          <w:tcPr>
            <w:tcW w:w="2268" w:type="dxa"/>
          </w:tcPr>
          <w:p w:rsidR="00305500" w:rsidRPr="001C7892" w:rsidRDefault="00305500" w:rsidP="00305500">
            <w:pPr>
              <w:tabs>
                <w:tab w:val="left" w:pos="709"/>
              </w:tabs>
              <w:spacing w:after="0" w:line="240" w:lineRule="auto"/>
              <w:jc w:val="both"/>
              <w:rPr>
                <w:rFonts w:ascii="Arial" w:eastAsia="Calibri" w:hAnsi="Arial" w:cs="Arial"/>
                <w:lang w:val="sr-Latn-ME"/>
              </w:rPr>
            </w:pPr>
            <w:r w:rsidRPr="001C7892">
              <w:rPr>
                <w:rFonts w:ascii="Arial" w:eastAsia="Calibri" w:hAnsi="Arial" w:cs="Arial"/>
                <w:lang w:val="sr-Latn-ME"/>
              </w:rPr>
              <w:t>2,6 GHz (upareno)</w:t>
            </w:r>
          </w:p>
        </w:tc>
        <w:tc>
          <w:tcPr>
            <w:tcW w:w="851" w:type="dxa"/>
          </w:tcPr>
          <w:p w:rsidR="00305500" w:rsidRPr="001C7892" w:rsidRDefault="00305500" w:rsidP="00305500">
            <w:pPr>
              <w:spacing w:after="0" w:line="240" w:lineRule="auto"/>
              <w:jc w:val="center"/>
              <w:rPr>
                <w:lang w:val="sr-Latn-ME"/>
              </w:rPr>
            </w:pPr>
            <w:r w:rsidRPr="001C7892">
              <w:rPr>
                <w:rFonts w:ascii="Arial" w:eastAsia="Calibri" w:hAnsi="Arial" w:cs="Arial"/>
                <w:lang w:val="sr-Latn-ME"/>
              </w:rPr>
              <w:t>2x5</w:t>
            </w:r>
          </w:p>
        </w:tc>
        <w:tc>
          <w:tcPr>
            <w:tcW w:w="1559" w:type="dxa"/>
            <w:vAlign w:val="center"/>
          </w:tcPr>
          <w:p w:rsidR="00305500" w:rsidRPr="001C7892" w:rsidRDefault="00305500" w:rsidP="00305500">
            <w:pPr>
              <w:tabs>
                <w:tab w:val="left" w:pos="709"/>
              </w:tabs>
              <w:spacing w:after="0" w:line="240" w:lineRule="auto"/>
              <w:jc w:val="center"/>
              <w:rPr>
                <w:rFonts w:ascii="Arial" w:eastAsia="Calibri" w:hAnsi="Arial" w:cs="Arial"/>
                <w:lang w:val="sr-Latn-ME"/>
              </w:rPr>
            </w:pPr>
            <w:r w:rsidRPr="001C7892">
              <w:rPr>
                <w:rFonts w:ascii="Arial" w:eastAsia="Calibri" w:hAnsi="Arial" w:cs="Arial"/>
                <w:lang w:val="sr-Latn-ME"/>
              </w:rPr>
              <w:t>2.250</w:t>
            </w:r>
          </w:p>
        </w:tc>
        <w:tc>
          <w:tcPr>
            <w:tcW w:w="1495" w:type="dxa"/>
            <w:vAlign w:val="bottom"/>
          </w:tcPr>
          <w:p w:rsidR="00305500" w:rsidRPr="001C7892" w:rsidRDefault="00305500" w:rsidP="00305500">
            <w:pPr>
              <w:tabs>
                <w:tab w:val="left" w:pos="709"/>
              </w:tabs>
              <w:spacing w:after="0" w:line="240" w:lineRule="auto"/>
              <w:jc w:val="center"/>
              <w:rPr>
                <w:rFonts w:ascii="Arial" w:eastAsia="Calibri" w:hAnsi="Arial" w:cs="Arial"/>
                <w:lang w:val="sr-Latn-ME"/>
              </w:rPr>
            </w:pPr>
            <w:r w:rsidRPr="001C7892">
              <w:rPr>
                <w:rFonts w:ascii="Arial" w:eastAsia="Calibri" w:hAnsi="Arial" w:cs="Arial"/>
                <w:lang w:val="sr-Latn-ME"/>
              </w:rPr>
              <w:t>4.747,50</w:t>
            </w:r>
          </w:p>
        </w:tc>
        <w:tc>
          <w:tcPr>
            <w:tcW w:w="1839" w:type="dxa"/>
            <w:vAlign w:val="bottom"/>
          </w:tcPr>
          <w:p w:rsidR="00305500" w:rsidRPr="001C7892" w:rsidRDefault="00305500" w:rsidP="00305500">
            <w:pPr>
              <w:tabs>
                <w:tab w:val="left" w:pos="709"/>
              </w:tabs>
              <w:spacing w:after="0" w:line="240" w:lineRule="auto"/>
              <w:jc w:val="center"/>
              <w:rPr>
                <w:rFonts w:ascii="Arial" w:eastAsia="Calibri" w:hAnsi="Arial" w:cs="Arial"/>
                <w:lang w:val="sr-Latn-ME"/>
              </w:rPr>
            </w:pPr>
            <w:r w:rsidRPr="001C7892">
              <w:rPr>
                <w:rFonts w:ascii="Arial" w:eastAsia="Calibri" w:hAnsi="Arial" w:cs="Arial"/>
                <w:lang w:val="sr-Latn-ME"/>
              </w:rPr>
              <w:t>474,75</w:t>
            </w:r>
          </w:p>
        </w:tc>
        <w:tc>
          <w:tcPr>
            <w:tcW w:w="1627" w:type="dxa"/>
            <w:vAlign w:val="bottom"/>
          </w:tcPr>
          <w:p w:rsidR="00305500" w:rsidRPr="001C7892" w:rsidRDefault="00305500" w:rsidP="00305500">
            <w:pPr>
              <w:tabs>
                <w:tab w:val="left" w:pos="709"/>
              </w:tabs>
              <w:spacing w:after="0" w:line="240" w:lineRule="auto"/>
              <w:jc w:val="center"/>
              <w:rPr>
                <w:rFonts w:ascii="Arial" w:eastAsia="Calibri" w:hAnsi="Arial" w:cs="Arial"/>
                <w:lang w:val="sr-Latn-ME"/>
              </w:rPr>
            </w:pPr>
            <w:r w:rsidRPr="001C7892">
              <w:rPr>
                <w:rFonts w:ascii="Arial" w:eastAsia="Calibri" w:hAnsi="Arial" w:cs="Arial"/>
                <w:lang w:val="sr-Latn-ME"/>
              </w:rPr>
              <w:t>5.222,25</w:t>
            </w:r>
          </w:p>
        </w:tc>
      </w:tr>
      <w:tr w:rsidR="00305500" w:rsidRPr="001C7892" w:rsidTr="002709F7">
        <w:tc>
          <w:tcPr>
            <w:tcW w:w="2268" w:type="dxa"/>
          </w:tcPr>
          <w:p w:rsidR="00305500" w:rsidRPr="001C7892" w:rsidRDefault="00305500" w:rsidP="00305500">
            <w:pPr>
              <w:tabs>
                <w:tab w:val="left" w:pos="709"/>
              </w:tabs>
              <w:spacing w:after="0" w:line="240" w:lineRule="auto"/>
              <w:jc w:val="both"/>
              <w:rPr>
                <w:rFonts w:ascii="Arial" w:eastAsia="Calibri" w:hAnsi="Arial" w:cs="Arial"/>
                <w:lang w:val="sr-Latn-ME"/>
              </w:rPr>
            </w:pPr>
            <w:r w:rsidRPr="001C7892">
              <w:rPr>
                <w:rFonts w:ascii="Arial" w:eastAsia="Calibri" w:hAnsi="Arial" w:cs="Arial"/>
                <w:lang w:val="sr-Latn-ME"/>
              </w:rPr>
              <w:t>2,6 GHz (</w:t>
            </w:r>
            <w:r w:rsidR="002709F7" w:rsidRPr="001C7892">
              <w:rPr>
                <w:rFonts w:ascii="Arial" w:eastAsia="Calibri" w:hAnsi="Arial" w:cs="Arial"/>
                <w:lang w:val="sr-Latn-ME"/>
              </w:rPr>
              <w:t>ne</w:t>
            </w:r>
            <w:r w:rsidRPr="001C7892">
              <w:rPr>
                <w:rFonts w:ascii="Arial" w:eastAsia="Calibri" w:hAnsi="Arial" w:cs="Arial"/>
                <w:lang w:val="sr-Latn-ME"/>
              </w:rPr>
              <w:t>upareno)</w:t>
            </w:r>
          </w:p>
        </w:tc>
        <w:tc>
          <w:tcPr>
            <w:tcW w:w="851" w:type="dxa"/>
          </w:tcPr>
          <w:p w:rsidR="00305500" w:rsidRPr="001C7892" w:rsidRDefault="00305500" w:rsidP="00305500">
            <w:pPr>
              <w:spacing w:after="0" w:line="240" w:lineRule="auto"/>
              <w:jc w:val="center"/>
              <w:rPr>
                <w:lang w:val="sr-Latn-ME"/>
              </w:rPr>
            </w:pPr>
            <w:r w:rsidRPr="001C7892">
              <w:rPr>
                <w:rFonts w:ascii="Arial" w:eastAsia="Calibri" w:hAnsi="Arial" w:cs="Arial"/>
                <w:lang w:val="sr-Latn-ME"/>
              </w:rPr>
              <w:t>5</w:t>
            </w:r>
          </w:p>
        </w:tc>
        <w:tc>
          <w:tcPr>
            <w:tcW w:w="1559" w:type="dxa"/>
            <w:vAlign w:val="center"/>
          </w:tcPr>
          <w:p w:rsidR="00305500" w:rsidRPr="001C7892" w:rsidRDefault="00305500" w:rsidP="00305500">
            <w:pPr>
              <w:tabs>
                <w:tab w:val="left" w:pos="709"/>
              </w:tabs>
              <w:spacing w:after="0" w:line="240" w:lineRule="auto"/>
              <w:jc w:val="center"/>
              <w:rPr>
                <w:rFonts w:ascii="Arial" w:eastAsia="Calibri" w:hAnsi="Arial" w:cs="Arial"/>
                <w:lang w:val="sr-Latn-ME"/>
              </w:rPr>
            </w:pPr>
            <w:r w:rsidRPr="001C7892">
              <w:rPr>
                <w:rFonts w:ascii="Arial" w:eastAsia="Calibri" w:hAnsi="Arial" w:cs="Arial"/>
                <w:lang w:val="sr-Latn-ME"/>
              </w:rPr>
              <w:t>1.125</w:t>
            </w:r>
          </w:p>
        </w:tc>
        <w:tc>
          <w:tcPr>
            <w:tcW w:w="1495" w:type="dxa"/>
            <w:vAlign w:val="bottom"/>
          </w:tcPr>
          <w:p w:rsidR="00305500" w:rsidRPr="001C7892" w:rsidRDefault="00305500" w:rsidP="00305500">
            <w:pPr>
              <w:tabs>
                <w:tab w:val="left" w:pos="709"/>
              </w:tabs>
              <w:spacing w:after="0" w:line="240" w:lineRule="auto"/>
              <w:jc w:val="center"/>
              <w:rPr>
                <w:rFonts w:ascii="Arial" w:eastAsia="Calibri" w:hAnsi="Arial" w:cs="Arial"/>
                <w:lang w:val="sr-Latn-ME"/>
              </w:rPr>
            </w:pPr>
            <w:r w:rsidRPr="001C7892">
              <w:rPr>
                <w:rFonts w:ascii="Arial" w:eastAsia="Calibri" w:hAnsi="Arial" w:cs="Arial"/>
                <w:lang w:val="sr-Latn-ME"/>
              </w:rPr>
              <w:t>2.373,75</w:t>
            </w:r>
          </w:p>
        </w:tc>
        <w:tc>
          <w:tcPr>
            <w:tcW w:w="1839" w:type="dxa"/>
            <w:vAlign w:val="bottom"/>
          </w:tcPr>
          <w:p w:rsidR="00305500" w:rsidRPr="001C7892" w:rsidRDefault="00305500" w:rsidP="00305500">
            <w:pPr>
              <w:tabs>
                <w:tab w:val="left" w:pos="709"/>
              </w:tabs>
              <w:spacing w:after="0" w:line="240" w:lineRule="auto"/>
              <w:jc w:val="center"/>
              <w:rPr>
                <w:rFonts w:ascii="Arial" w:eastAsia="Calibri" w:hAnsi="Arial" w:cs="Arial"/>
                <w:lang w:val="sr-Latn-ME"/>
              </w:rPr>
            </w:pPr>
            <w:r w:rsidRPr="001C7892">
              <w:rPr>
                <w:rFonts w:ascii="Arial" w:eastAsia="Calibri" w:hAnsi="Arial" w:cs="Arial"/>
                <w:lang w:val="sr-Latn-ME"/>
              </w:rPr>
              <w:t>237,37</w:t>
            </w:r>
          </w:p>
        </w:tc>
        <w:tc>
          <w:tcPr>
            <w:tcW w:w="1627" w:type="dxa"/>
            <w:vAlign w:val="bottom"/>
          </w:tcPr>
          <w:p w:rsidR="00305500" w:rsidRPr="001C7892" w:rsidRDefault="00305500" w:rsidP="00305500">
            <w:pPr>
              <w:tabs>
                <w:tab w:val="left" w:pos="709"/>
              </w:tabs>
              <w:spacing w:after="0" w:line="240" w:lineRule="auto"/>
              <w:jc w:val="center"/>
              <w:rPr>
                <w:rFonts w:ascii="Arial" w:eastAsia="Calibri" w:hAnsi="Arial" w:cs="Arial"/>
                <w:lang w:val="sr-Latn-ME"/>
              </w:rPr>
            </w:pPr>
            <w:r w:rsidRPr="001C7892">
              <w:rPr>
                <w:rFonts w:ascii="Arial" w:eastAsia="Calibri" w:hAnsi="Arial" w:cs="Arial"/>
                <w:lang w:val="sr-Latn-ME"/>
              </w:rPr>
              <w:t>2.611,12</w:t>
            </w:r>
          </w:p>
        </w:tc>
      </w:tr>
    </w:tbl>
    <w:p w:rsidR="00BC3E26" w:rsidRPr="001C7892" w:rsidRDefault="00BC3E26" w:rsidP="002037CE">
      <w:pPr>
        <w:tabs>
          <w:tab w:val="left" w:pos="709"/>
        </w:tabs>
        <w:spacing w:after="0" w:line="240" w:lineRule="auto"/>
        <w:jc w:val="both"/>
        <w:rPr>
          <w:rFonts w:ascii="Arial" w:hAnsi="Arial" w:cs="Arial"/>
          <w:sz w:val="24"/>
          <w:szCs w:val="24"/>
          <w:lang w:val="sr-Latn-ME"/>
        </w:rPr>
      </w:pPr>
    </w:p>
    <w:p w:rsidR="002037CE" w:rsidRPr="001C7892" w:rsidRDefault="002037CE" w:rsidP="002037CE">
      <w:pPr>
        <w:tabs>
          <w:tab w:val="left" w:pos="709"/>
        </w:tabs>
        <w:spacing w:after="0" w:line="240" w:lineRule="auto"/>
        <w:jc w:val="both"/>
        <w:rPr>
          <w:rFonts w:ascii="Arial" w:hAnsi="Arial" w:cs="Arial"/>
          <w:sz w:val="24"/>
          <w:szCs w:val="24"/>
          <w:lang w:val="sr-Latn-ME"/>
        </w:rPr>
      </w:pPr>
      <w:r w:rsidRPr="001C7892">
        <w:rPr>
          <w:rFonts w:ascii="Arial" w:hAnsi="Arial" w:cs="Arial"/>
          <w:sz w:val="24"/>
          <w:szCs w:val="24"/>
          <w:lang w:val="sr-Latn-ME"/>
        </w:rPr>
        <w:t>Način obračuna visine godišnje naknade za korišćenje radio-frekvencija za druge opsege i namjene (npr. za realizaciju fiksnih veza tipa "tačka-tačka") može se naći u Pravilniku o metodologiji i načinu obračuna visine godišnje naknade za korišćenje radio-frekvencija.</w:t>
      </w:r>
    </w:p>
    <w:p w:rsidR="002037CE" w:rsidRPr="001C7892" w:rsidRDefault="002037CE" w:rsidP="002037CE">
      <w:pPr>
        <w:tabs>
          <w:tab w:val="left" w:pos="709"/>
        </w:tabs>
        <w:spacing w:after="0" w:line="240" w:lineRule="auto"/>
        <w:jc w:val="both"/>
        <w:rPr>
          <w:rFonts w:ascii="Arial" w:hAnsi="Arial" w:cs="Arial"/>
          <w:sz w:val="24"/>
          <w:szCs w:val="24"/>
          <w:lang w:val="sr-Latn-ME"/>
        </w:rPr>
      </w:pPr>
    </w:p>
    <w:p w:rsidR="005039EC" w:rsidRPr="001C7892" w:rsidRDefault="005039EC" w:rsidP="005039EC">
      <w:pPr>
        <w:tabs>
          <w:tab w:val="left" w:pos="709"/>
        </w:tabs>
        <w:spacing w:after="0" w:line="240" w:lineRule="auto"/>
        <w:jc w:val="both"/>
        <w:rPr>
          <w:rFonts w:ascii="Arial" w:hAnsi="Arial" w:cs="Arial"/>
          <w:color w:val="000000" w:themeColor="text1"/>
          <w:sz w:val="24"/>
          <w:szCs w:val="24"/>
          <w:lang w:val="sr-Latn-ME"/>
        </w:rPr>
      </w:pPr>
      <w:r w:rsidRPr="001C7892">
        <w:rPr>
          <w:rFonts w:ascii="Arial" w:hAnsi="Arial" w:cs="Arial"/>
          <w:color w:val="000000" w:themeColor="text1"/>
          <w:sz w:val="24"/>
          <w:szCs w:val="24"/>
          <w:lang w:val="sr-Latn-ME"/>
        </w:rPr>
        <w:t xml:space="preserve">Osim </w:t>
      </w:r>
      <w:r w:rsidR="00465F48" w:rsidRPr="001C7892">
        <w:rPr>
          <w:rFonts w:ascii="Arial" w:hAnsi="Arial" w:cs="Arial"/>
          <w:color w:val="000000" w:themeColor="text1"/>
          <w:sz w:val="24"/>
          <w:szCs w:val="24"/>
          <w:lang w:val="sr-Latn-ME"/>
        </w:rPr>
        <w:t>godišnjih naknada u vezi sa korišćenjem radio-frekvencija</w:t>
      </w:r>
      <w:r w:rsidRPr="001C7892">
        <w:rPr>
          <w:rFonts w:ascii="Arial" w:hAnsi="Arial" w:cs="Arial"/>
          <w:color w:val="000000" w:themeColor="text1"/>
          <w:sz w:val="24"/>
          <w:szCs w:val="24"/>
          <w:lang w:val="sr-Latn-ME"/>
        </w:rPr>
        <w:t>, nosilac odobrenja je obavezan da, u cilju definisanja tehničkih i operativnih uslova za korišćenje radio-frekvencija na pojedinačnim lokacijama, odnosno oblastima pokrivanja, dostavi Agenciji tehničko rješenje korišćenja radio-frekvencija za s</w:t>
      </w:r>
      <w:r w:rsidR="00EB437A" w:rsidRPr="001C7892">
        <w:rPr>
          <w:rFonts w:ascii="Arial" w:hAnsi="Arial" w:cs="Arial"/>
          <w:color w:val="000000" w:themeColor="text1"/>
          <w:sz w:val="24"/>
          <w:szCs w:val="24"/>
          <w:lang w:val="sr-Latn-ME"/>
        </w:rPr>
        <w:t xml:space="preserve">vaku pojedinačnu lokaciju i da </w:t>
      </w:r>
      <w:r w:rsidRPr="001C7892">
        <w:rPr>
          <w:rFonts w:ascii="Arial" w:hAnsi="Arial" w:cs="Arial"/>
          <w:color w:val="000000" w:themeColor="text1"/>
          <w:sz w:val="24"/>
          <w:szCs w:val="24"/>
          <w:lang w:val="sr-Latn-ME"/>
        </w:rPr>
        <w:t>plati odgovarajuću naknadu</w:t>
      </w:r>
      <w:r w:rsidR="00EB437A" w:rsidRPr="001C7892">
        <w:rPr>
          <w:rFonts w:ascii="Arial" w:hAnsi="Arial" w:cs="Arial"/>
          <w:color w:val="000000" w:themeColor="text1"/>
          <w:sz w:val="24"/>
          <w:szCs w:val="24"/>
          <w:lang w:val="sr-Latn-ME"/>
        </w:rPr>
        <w:t xml:space="preserve"> za obradu zahtjeva</w:t>
      </w:r>
      <w:r w:rsidRPr="001C7892">
        <w:rPr>
          <w:rFonts w:ascii="Arial" w:hAnsi="Arial" w:cs="Arial"/>
          <w:color w:val="000000" w:themeColor="text1"/>
          <w:sz w:val="24"/>
          <w:szCs w:val="24"/>
          <w:lang w:val="sr-Latn-ME"/>
        </w:rPr>
        <w:t xml:space="preserve">. </w:t>
      </w:r>
      <w:r w:rsidR="00EB437A" w:rsidRPr="001C7892">
        <w:rPr>
          <w:rFonts w:ascii="Arial" w:hAnsi="Arial" w:cs="Arial"/>
          <w:color w:val="000000" w:themeColor="text1"/>
          <w:sz w:val="24"/>
          <w:szCs w:val="24"/>
          <w:lang w:val="sr-Latn-ME"/>
        </w:rPr>
        <w:t xml:space="preserve">Saglasno </w:t>
      </w:r>
      <w:r w:rsidRPr="001C7892">
        <w:rPr>
          <w:rFonts w:ascii="Arial" w:hAnsi="Arial" w:cs="Arial"/>
          <w:color w:val="000000" w:themeColor="text1"/>
          <w:sz w:val="24"/>
          <w:szCs w:val="24"/>
          <w:lang w:val="sr-Latn-ME"/>
        </w:rPr>
        <w:t>Odlu</w:t>
      </w:r>
      <w:r w:rsidR="00EB437A" w:rsidRPr="001C7892">
        <w:rPr>
          <w:rFonts w:ascii="Arial" w:hAnsi="Arial" w:cs="Arial"/>
          <w:color w:val="000000" w:themeColor="text1"/>
          <w:sz w:val="24"/>
          <w:szCs w:val="24"/>
          <w:lang w:val="sr-Latn-ME"/>
        </w:rPr>
        <w:t>ci</w:t>
      </w:r>
      <w:r w:rsidRPr="001C7892">
        <w:rPr>
          <w:rFonts w:ascii="Arial" w:hAnsi="Arial" w:cs="Arial"/>
          <w:color w:val="000000" w:themeColor="text1"/>
          <w:sz w:val="24"/>
          <w:szCs w:val="24"/>
          <w:lang w:val="sr-Latn-ME"/>
        </w:rPr>
        <w:t xml:space="preserve"> o utvrđivanju visine jednokratne naknade za obradu zahtjeva za izdavanje odobrenja </w:t>
      </w:r>
      <w:r w:rsidR="00A71C06" w:rsidRPr="001C7892">
        <w:rPr>
          <w:rFonts w:ascii="Arial" w:hAnsi="Arial" w:cs="Arial"/>
          <w:color w:val="000000" w:themeColor="text1"/>
          <w:sz w:val="24"/>
          <w:szCs w:val="24"/>
          <w:lang w:val="sr-Latn-ME"/>
        </w:rPr>
        <w:t>za korišćenje radio-frekvencija</w:t>
      </w:r>
      <w:r w:rsidRPr="001C7892">
        <w:rPr>
          <w:rFonts w:ascii="Arial" w:hAnsi="Arial" w:cs="Arial"/>
          <w:color w:val="000000" w:themeColor="text1"/>
          <w:sz w:val="24"/>
          <w:szCs w:val="24"/>
          <w:lang w:val="sr-Latn-ME"/>
        </w:rPr>
        <w:t xml:space="preserve"> broj 0505-4829/1 od 03. 10. 2013. </w:t>
      </w:r>
      <w:r w:rsidR="00EB437A" w:rsidRPr="001C7892">
        <w:rPr>
          <w:rFonts w:ascii="Arial" w:hAnsi="Arial" w:cs="Arial"/>
          <w:color w:val="000000" w:themeColor="text1"/>
          <w:sz w:val="24"/>
          <w:szCs w:val="24"/>
          <w:lang w:val="sr-Latn-ME"/>
        </w:rPr>
        <w:t>g</w:t>
      </w:r>
      <w:r w:rsidRPr="001C7892">
        <w:rPr>
          <w:rFonts w:ascii="Arial" w:hAnsi="Arial" w:cs="Arial"/>
          <w:color w:val="000000" w:themeColor="text1"/>
          <w:sz w:val="24"/>
          <w:szCs w:val="24"/>
          <w:lang w:val="sr-Latn-ME"/>
        </w:rPr>
        <w:t>odine</w:t>
      </w:r>
      <w:r w:rsidR="00EB437A" w:rsidRPr="001C7892">
        <w:rPr>
          <w:rFonts w:ascii="Arial" w:hAnsi="Arial" w:cs="Arial"/>
          <w:color w:val="000000" w:themeColor="text1"/>
          <w:sz w:val="24"/>
          <w:szCs w:val="24"/>
          <w:lang w:val="sr-Latn-ME"/>
        </w:rPr>
        <w:t>,</w:t>
      </w:r>
      <w:r w:rsidR="00C65944" w:rsidRPr="001C7892">
        <w:rPr>
          <w:rFonts w:ascii="Arial" w:hAnsi="Arial" w:cs="Arial"/>
          <w:color w:val="000000" w:themeColor="text1"/>
          <w:sz w:val="24"/>
          <w:szCs w:val="24"/>
          <w:lang w:val="sr-Latn-ME"/>
        </w:rPr>
        <w:t xml:space="preserve"> podnosilac zaht</w:t>
      </w:r>
      <w:r w:rsidRPr="001C7892">
        <w:rPr>
          <w:rFonts w:ascii="Arial" w:hAnsi="Arial" w:cs="Arial"/>
          <w:color w:val="000000" w:themeColor="text1"/>
          <w:sz w:val="24"/>
          <w:szCs w:val="24"/>
          <w:lang w:val="sr-Latn-ME"/>
        </w:rPr>
        <w:t>j</w:t>
      </w:r>
      <w:r w:rsidR="00C65944" w:rsidRPr="001C7892">
        <w:rPr>
          <w:rFonts w:ascii="Arial" w:hAnsi="Arial" w:cs="Arial"/>
          <w:color w:val="000000" w:themeColor="text1"/>
          <w:sz w:val="24"/>
          <w:szCs w:val="24"/>
          <w:lang w:val="sr-Latn-ME"/>
        </w:rPr>
        <w:t>e</w:t>
      </w:r>
      <w:r w:rsidRPr="001C7892">
        <w:rPr>
          <w:rFonts w:ascii="Arial" w:hAnsi="Arial" w:cs="Arial"/>
          <w:color w:val="000000" w:themeColor="text1"/>
          <w:sz w:val="24"/>
          <w:szCs w:val="24"/>
          <w:lang w:val="sr-Latn-ME"/>
        </w:rPr>
        <w:t xml:space="preserve">va za </w:t>
      </w:r>
      <w:r w:rsidR="00EB437A" w:rsidRPr="001C7892">
        <w:rPr>
          <w:rFonts w:ascii="Arial" w:hAnsi="Arial" w:cs="Arial"/>
          <w:color w:val="000000" w:themeColor="text1"/>
          <w:sz w:val="24"/>
          <w:szCs w:val="24"/>
          <w:lang w:val="sr-Latn-ME"/>
        </w:rPr>
        <w:t xml:space="preserve">utvrđivanje tehničkih uslova za korišćenje odobrenih radio-frekvencija </w:t>
      </w:r>
      <w:r w:rsidRPr="001C7892">
        <w:rPr>
          <w:rFonts w:ascii="Arial" w:hAnsi="Arial" w:cs="Arial"/>
          <w:color w:val="000000" w:themeColor="text1"/>
          <w:sz w:val="24"/>
          <w:szCs w:val="24"/>
          <w:lang w:val="sr-Latn-ME"/>
        </w:rPr>
        <w:t xml:space="preserve">dužan </w:t>
      </w:r>
      <w:r w:rsidR="00C65944" w:rsidRPr="001C7892">
        <w:rPr>
          <w:rFonts w:ascii="Arial" w:hAnsi="Arial" w:cs="Arial"/>
          <w:color w:val="000000" w:themeColor="text1"/>
          <w:sz w:val="24"/>
          <w:szCs w:val="24"/>
          <w:lang w:val="sr-Latn-ME"/>
        </w:rPr>
        <w:t xml:space="preserve">je </w:t>
      </w:r>
      <w:r w:rsidRPr="001C7892">
        <w:rPr>
          <w:rFonts w:ascii="Arial" w:hAnsi="Arial" w:cs="Arial"/>
          <w:color w:val="000000" w:themeColor="text1"/>
          <w:sz w:val="24"/>
          <w:szCs w:val="24"/>
          <w:lang w:val="sr-Latn-ME"/>
        </w:rPr>
        <w:t xml:space="preserve">da za obradu zahtjeva plati jednokratnu naknadu u iznosu od 50,00 </w:t>
      </w:r>
      <w:r w:rsidR="00EB437A" w:rsidRPr="001C7892">
        <w:rPr>
          <w:rFonts w:ascii="Arial" w:hAnsi="Arial" w:cs="Arial"/>
          <w:color w:val="000000" w:themeColor="text1"/>
          <w:sz w:val="24"/>
          <w:szCs w:val="24"/>
          <w:lang w:val="sr-Latn-ME"/>
        </w:rPr>
        <w:t>E</w:t>
      </w:r>
      <w:r w:rsidR="009565E6" w:rsidRPr="001C7892">
        <w:rPr>
          <w:rFonts w:ascii="Arial" w:hAnsi="Arial" w:cs="Arial"/>
          <w:color w:val="000000" w:themeColor="text1"/>
          <w:sz w:val="24"/>
          <w:szCs w:val="24"/>
          <w:lang w:val="sr-Latn-ME"/>
        </w:rPr>
        <w:t>ura</w:t>
      </w:r>
      <w:r w:rsidR="00EB437A" w:rsidRPr="001C7892">
        <w:rPr>
          <w:rFonts w:ascii="Arial" w:hAnsi="Arial" w:cs="Arial"/>
          <w:color w:val="000000" w:themeColor="text1"/>
          <w:sz w:val="24"/>
          <w:szCs w:val="24"/>
          <w:lang w:val="sr-Latn-ME"/>
        </w:rPr>
        <w:t xml:space="preserve"> </w:t>
      </w:r>
      <w:r w:rsidRPr="001C7892">
        <w:rPr>
          <w:rFonts w:ascii="Arial" w:hAnsi="Arial" w:cs="Arial"/>
          <w:color w:val="000000" w:themeColor="text1"/>
          <w:sz w:val="24"/>
          <w:szCs w:val="24"/>
          <w:lang w:val="sr-Latn-ME"/>
        </w:rPr>
        <w:t>za baz</w:t>
      </w:r>
      <w:r w:rsidR="00EB437A" w:rsidRPr="001C7892">
        <w:rPr>
          <w:rFonts w:ascii="Arial" w:hAnsi="Arial" w:cs="Arial"/>
          <w:color w:val="000000" w:themeColor="text1"/>
          <w:sz w:val="24"/>
          <w:szCs w:val="24"/>
          <w:lang w:val="sr-Latn-ME"/>
        </w:rPr>
        <w:t>n</w:t>
      </w:r>
      <w:r w:rsidRPr="001C7892">
        <w:rPr>
          <w:rFonts w:ascii="Arial" w:hAnsi="Arial" w:cs="Arial"/>
          <w:color w:val="000000" w:themeColor="text1"/>
          <w:sz w:val="24"/>
          <w:szCs w:val="24"/>
          <w:lang w:val="sr-Latn-ME"/>
        </w:rPr>
        <w:t>u/repetitorsku stanicu u celularnoj mreži. Ova naknada, u istom iznosu, se plaća i u slučaju podnošenja zahtjeva za izmjenu i/ili dopunu odobrenja za korišćenje radio-frekvencija.</w:t>
      </w:r>
    </w:p>
    <w:p w:rsidR="00717DBD" w:rsidRPr="001C7892" w:rsidRDefault="00717DBD" w:rsidP="002652FF">
      <w:pPr>
        <w:tabs>
          <w:tab w:val="left" w:pos="709"/>
        </w:tabs>
        <w:spacing w:after="0" w:line="240" w:lineRule="auto"/>
        <w:jc w:val="both"/>
        <w:rPr>
          <w:rFonts w:ascii="Arial" w:hAnsi="Arial" w:cs="Arial"/>
          <w:sz w:val="24"/>
          <w:szCs w:val="24"/>
          <w:lang w:val="sr-Latn-ME"/>
        </w:rPr>
      </w:pPr>
    </w:p>
    <w:p w:rsidR="005039EC" w:rsidRPr="001C7892" w:rsidRDefault="005039EC" w:rsidP="002652FF">
      <w:pPr>
        <w:tabs>
          <w:tab w:val="left" w:pos="709"/>
        </w:tabs>
        <w:spacing w:after="0" w:line="240" w:lineRule="auto"/>
        <w:jc w:val="both"/>
        <w:rPr>
          <w:rFonts w:ascii="Arial" w:hAnsi="Arial" w:cs="Arial"/>
          <w:sz w:val="24"/>
          <w:szCs w:val="24"/>
          <w:lang w:val="sr-Latn-ME"/>
        </w:rPr>
      </w:pPr>
    </w:p>
    <w:p w:rsidR="00717DBD" w:rsidRPr="001C7892" w:rsidRDefault="00EB7A34" w:rsidP="00717DBD">
      <w:pPr>
        <w:tabs>
          <w:tab w:val="left" w:pos="567"/>
          <w:tab w:val="left" w:pos="709"/>
        </w:tabs>
        <w:spacing w:after="0" w:line="240" w:lineRule="auto"/>
        <w:jc w:val="both"/>
        <w:rPr>
          <w:rFonts w:ascii="Arial" w:hAnsi="Arial" w:cs="Arial"/>
          <w:sz w:val="24"/>
          <w:szCs w:val="24"/>
          <w:lang w:val="sr-Latn-ME"/>
        </w:rPr>
      </w:pPr>
      <w:r>
        <w:rPr>
          <w:rFonts w:ascii="Arial" w:hAnsi="Arial" w:cs="Arial"/>
          <w:b/>
          <w:sz w:val="24"/>
          <w:szCs w:val="24"/>
          <w:lang w:val="sr-Latn-ME"/>
        </w:rPr>
        <w:t>8</w:t>
      </w:r>
      <w:r w:rsidR="00717DBD" w:rsidRPr="001C7892">
        <w:rPr>
          <w:rFonts w:ascii="Arial" w:hAnsi="Arial" w:cs="Arial"/>
          <w:b/>
          <w:sz w:val="24"/>
          <w:szCs w:val="24"/>
          <w:lang w:val="sr-Latn-ME"/>
        </w:rPr>
        <w:t>.2.</w:t>
      </w:r>
      <w:r w:rsidR="00717DBD" w:rsidRPr="001C7892">
        <w:rPr>
          <w:rFonts w:ascii="Arial" w:hAnsi="Arial" w:cs="Arial"/>
          <w:b/>
          <w:sz w:val="24"/>
          <w:szCs w:val="24"/>
          <w:lang w:val="sr-Latn-ME"/>
        </w:rPr>
        <w:tab/>
        <w:t>Ostale regulatorne naknade</w:t>
      </w:r>
    </w:p>
    <w:p w:rsidR="00BC3E26" w:rsidRPr="001C7892" w:rsidRDefault="00BC3E26" w:rsidP="002652FF">
      <w:pPr>
        <w:tabs>
          <w:tab w:val="left" w:pos="709"/>
        </w:tabs>
        <w:spacing w:after="0" w:line="240" w:lineRule="auto"/>
        <w:jc w:val="both"/>
        <w:rPr>
          <w:rFonts w:ascii="Arial" w:hAnsi="Arial" w:cs="Arial"/>
          <w:sz w:val="24"/>
          <w:szCs w:val="24"/>
          <w:lang w:val="sr-Latn-ME"/>
        </w:rPr>
      </w:pPr>
    </w:p>
    <w:p w:rsidR="00632ECE" w:rsidRPr="001C7892" w:rsidRDefault="00632ECE" w:rsidP="002652FF">
      <w:pPr>
        <w:tabs>
          <w:tab w:val="left" w:pos="709"/>
        </w:tabs>
        <w:spacing w:after="0" w:line="240" w:lineRule="auto"/>
        <w:jc w:val="both"/>
        <w:rPr>
          <w:rFonts w:ascii="Arial" w:hAnsi="Arial" w:cs="Arial"/>
          <w:color w:val="000000" w:themeColor="text1"/>
          <w:sz w:val="24"/>
          <w:szCs w:val="24"/>
          <w:lang w:val="sr-Latn-ME"/>
        </w:rPr>
      </w:pPr>
      <w:r w:rsidRPr="001C7892">
        <w:rPr>
          <w:rFonts w:ascii="Arial" w:hAnsi="Arial" w:cs="Arial"/>
          <w:color w:val="000000" w:themeColor="text1"/>
          <w:sz w:val="24"/>
          <w:szCs w:val="24"/>
          <w:lang w:val="sr-Latn-ME"/>
        </w:rPr>
        <w:t>Nosilac odobrenja koji ima pravo da pruža javnu elektronsku komunikacionu uslugu ili da daje na korišćenje javnu elektronsku komunikacionu mrežu ili javnu elektronsku komunikacionu infrastrukturu i povezanu opremu, u smislu Z</w:t>
      </w:r>
      <w:r w:rsidR="008B6950" w:rsidRPr="001C7892">
        <w:rPr>
          <w:rFonts w:ascii="Arial" w:hAnsi="Arial" w:cs="Arial"/>
          <w:color w:val="000000" w:themeColor="text1"/>
          <w:sz w:val="24"/>
          <w:szCs w:val="24"/>
          <w:lang w:val="sr-Latn-ME"/>
        </w:rPr>
        <w:t>EK-a</w:t>
      </w:r>
      <w:r w:rsidR="007D503E" w:rsidRPr="001C7892">
        <w:rPr>
          <w:rFonts w:ascii="Arial" w:hAnsi="Arial" w:cs="Arial"/>
          <w:color w:val="000000" w:themeColor="text1"/>
          <w:sz w:val="24"/>
          <w:szCs w:val="24"/>
          <w:lang w:val="sr-Latn-ME"/>
        </w:rPr>
        <w:t xml:space="preserve">, </w:t>
      </w:r>
      <w:r w:rsidRPr="001C7892">
        <w:rPr>
          <w:rFonts w:ascii="Arial" w:hAnsi="Arial" w:cs="Arial"/>
          <w:color w:val="000000" w:themeColor="text1"/>
          <w:sz w:val="24"/>
          <w:szCs w:val="24"/>
          <w:lang w:val="sr-Latn-ME"/>
        </w:rPr>
        <w:t>je operator i mora biti</w:t>
      </w:r>
      <w:r w:rsidR="00B76F0D" w:rsidRPr="001C7892">
        <w:rPr>
          <w:rFonts w:ascii="Arial" w:hAnsi="Arial" w:cs="Arial"/>
          <w:color w:val="000000" w:themeColor="text1"/>
          <w:sz w:val="24"/>
          <w:szCs w:val="24"/>
          <w:lang w:val="sr-Latn-ME"/>
        </w:rPr>
        <w:t xml:space="preserve"> upisan u Registar operatora koji</w:t>
      </w:r>
      <w:r w:rsidRPr="001C7892">
        <w:rPr>
          <w:rFonts w:ascii="Arial" w:hAnsi="Arial" w:cs="Arial"/>
          <w:color w:val="000000" w:themeColor="text1"/>
          <w:sz w:val="24"/>
          <w:szCs w:val="24"/>
          <w:lang w:val="sr-Latn-ME"/>
        </w:rPr>
        <w:t xml:space="preserve"> vodi Agencija. Za vršenje poslova regulacije i nadzora tržišta u oblasti elektronskih komunikacija Agencija od operatora naplaćuje godišnju naknadu. Visina ove naknade iznosi do 1,5% ukupnog prihoda operatora</w:t>
      </w:r>
      <w:r w:rsidR="00A71C06" w:rsidRPr="001C7892">
        <w:rPr>
          <w:rFonts w:ascii="Arial" w:hAnsi="Arial" w:cs="Arial"/>
          <w:color w:val="000000" w:themeColor="text1"/>
          <w:sz w:val="24"/>
          <w:szCs w:val="24"/>
          <w:lang w:val="sr-Latn-ME"/>
        </w:rPr>
        <w:t xml:space="preserve"> ostvarenog u prethodnoj godini</w:t>
      </w:r>
      <w:r w:rsidRPr="001C7892">
        <w:rPr>
          <w:rFonts w:ascii="Arial" w:hAnsi="Arial" w:cs="Arial"/>
          <w:color w:val="000000" w:themeColor="text1"/>
          <w:sz w:val="24"/>
          <w:szCs w:val="24"/>
          <w:lang w:val="sr-Latn-ME"/>
        </w:rPr>
        <w:t xml:space="preserve"> po osnovu pružanja javnih elektronskih komunikacionih usluga i davanja na korišćenje elektronskih komunikacionih mreža, elektronske komunikacione infrastrukture i povezane opreme, do nivoa koji pokriva troškove vršenja poslova regulacije i nadzora tržišta u sektoru elektronskih komunikacija, utvrđenih finansijskim planom Agencije. Visinu ove naknade Agencija utvrđuje rješenjem za svaku kalendarsku godinu.</w:t>
      </w:r>
    </w:p>
    <w:p w:rsidR="00BC3E26" w:rsidRPr="001C7892" w:rsidRDefault="00BC3E26" w:rsidP="002652FF">
      <w:pPr>
        <w:tabs>
          <w:tab w:val="left" w:pos="709"/>
        </w:tabs>
        <w:spacing w:after="0" w:line="240" w:lineRule="auto"/>
        <w:jc w:val="both"/>
        <w:rPr>
          <w:rFonts w:ascii="Arial" w:hAnsi="Arial" w:cs="Arial"/>
          <w:color w:val="FF0000"/>
          <w:sz w:val="24"/>
          <w:szCs w:val="24"/>
          <w:lang w:val="sr-Latn-ME"/>
        </w:rPr>
      </w:pPr>
    </w:p>
    <w:p w:rsidR="00A84A35" w:rsidRPr="001C7892" w:rsidRDefault="00B9039B" w:rsidP="00A71C06">
      <w:pPr>
        <w:pStyle w:val="NoSpacing"/>
        <w:jc w:val="both"/>
        <w:outlineLvl w:val="0"/>
        <w:rPr>
          <w:rFonts w:ascii="Arial" w:hAnsi="Arial" w:cs="Arial"/>
          <w:color w:val="000000" w:themeColor="text1"/>
          <w:sz w:val="24"/>
          <w:szCs w:val="24"/>
          <w:lang w:val="sr-Latn-ME"/>
        </w:rPr>
      </w:pPr>
      <w:r w:rsidRPr="001C7892">
        <w:rPr>
          <w:rFonts w:ascii="Arial" w:hAnsi="Arial" w:cs="Arial"/>
          <w:color w:val="000000" w:themeColor="text1"/>
          <w:sz w:val="24"/>
          <w:szCs w:val="24"/>
          <w:lang w:val="sr-Latn-ME"/>
        </w:rPr>
        <w:t>Brojevi i/ili adrese iz plana numeracije i plana adresiranja mogu da se koriste na osnovu odobrenja za korišćenje brojeva i/ili adresa koje izdaje Agencija. Nosilac odobrenja za korišćenje brojeva i/ili adresa dužan je da Agenciji plaća godišnju naknadu za korišćenje brojeva i/ili adresa, koja se može koristiti isključivo za pokrivanje troškova nadzora i upravljanja brojevima i/ili adresama.</w:t>
      </w:r>
      <w:r w:rsidR="00A84A35" w:rsidRPr="001C7892">
        <w:rPr>
          <w:rFonts w:ascii="Arial" w:hAnsi="Arial" w:cs="Arial"/>
          <w:color w:val="000000" w:themeColor="text1"/>
          <w:sz w:val="24"/>
          <w:szCs w:val="24"/>
          <w:lang w:val="sr-Latn-ME"/>
        </w:rPr>
        <w:t xml:space="preserve"> </w:t>
      </w:r>
      <w:r w:rsidRPr="001C7892">
        <w:rPr>
          <w:rFonts w:ascii="Arial" w:hAnsi="Arial" w:cs="Arial"/>
          <w:color w:val="000000" w:themeColor="text1"/>
          <w:sz w:val="24"/>
          <w:szCs w:val="24"/>
          <w:lang w:val="sr-Latn-ME"/>
        </w:rPr>
        <w:t>Metodologij</w:t>
      </w:r>
      <w:r w:rsidR="00A71C06" w:rsidRPr="001C7892">
        <w:rPr>
          <w:rFonts w:ascii="Arial" w:hAnsi="Arial" w:cs="Arial"/>
          <w:color w:val="000000" w:themeColor="text1"/>
          <w:sz w:val="24"/>
          <w:szCs w:val="24"/>
          <w:lang w:val="sr-Latn-ME"/>
        </w:rPr>
        <w:t>a</w:t>
      </w:r>
      <w:r w:rsidRPr="001C7892">
        <w:rPr>
          <w:rFonts w:ascii="Arial" w:hAnsi="Arial" w:cs="Arial"/>
          <w:color w:val="000000" w:themeColor="text1"/>
          <w:sz w:val="24"/>
          <w:szCs w:val="24"/>
          <w:lang w:val="sr-Latn-ME"/>
        </w:rPr>
        <w:t xml:space="preserve"> i način obračuna visine </w:t>
      </w:r>
      <w:r w:rsidR="00A84A35" w:rsidRPr="001C7892">
        <w:rPr>
          <w:rFonts w:ascii="Arial" w:hAnsi="Arial" w:cs="Arial"/>
          <w:color w:val="000000" w:themeColor="text1"/>
          <w:sz w:val="24"/>
          <w:szCs w:val="24"/>
          <w:lang w:val="sr-Latn-ME"/>
        </w:rPr>
        <w:t>ove godišnje naknade</w:t>
      </w:r>
      <w:r w:rsidRPr="001C7892">
        <w:rPr>
          <w:rFonts w:ascii="Arial" w:hAnsi="Arial" w:cs="Arial"/>
          <w:color w:val="000000" w:themeColor="text1"/>
          <w:sz w:val="24"/>
          <w:szCs w:val="24"/>
          <w:lang w:val="sr-Latn-ME"/>
        </w:rPr>
        <w:t>, koja se iskazuje u bodovima, propis</w:t>
      </w:r>
      <w:r w:rsidR="00A84A35" w:rsidRPr="001C7892">
        <w:rPr>
          <w:rFonts w:ascii="Arial" w:hAnsi="Arial" w:cs="Arial"/>
          <w:color w:val="000000" w:themeColor="text1"/>
          <w:sz w:val="24"/>
          <w:szCs w:val="24"/>
          <w:lang w:val="sr-Latn-ME"/>
        </w:rPr>
        <w:t>a</w:t>
      </w:r>
      <w:r w:rsidR="00A71C06" w:rsidRPr="001C7892">
        <w:rPr>
          <w:rFonts w:ascii="Arial" w:hAnsi="Arial" w:cs="Arial"/>
          <w:color w:val="000000" w:themeColor="text1"/>
          <w:sz w:val="24"/>
          <w:szCs w:val="24"/>
          <w:lang w:val="sr-Latn-ME"/>
        </w:rPr>
        <w:t xml:space="preserve">na </w:t>
      </w:r>
      <w:r w:rsidR="007E3C6A" w:rsidRPr="001C7892">
        <w:rPr>
          <w:rFonts w:ascii="Arial" w:hAnsi="Arial" w:cs="Arial"/>
          <w:color w:val="000000" w:themeColor="text1"/>
          <w:sz w:val="24"/>
          <w:szCs w:val="24"/>
          <w:lang w:val="sr-Latn-ME"/>
        </w:rPr>
        <w:t xml:space="preserve">je </w:t>
      </w:r>
      <w:r w:rsidR="00A84A35" w:rsidRPr="001C7892">
        <w:rPr>
          <w:rFonts w:ascii="Arial" w:hAnsi="Arial" w:cs="Arial"/>
          <w:color w:val="000000" w:themeColor="text1"/>
          <w:sz w:val="24"/>
          <w:szCs w:val="24"/>
          <w:lang w:val="sr-Latn-ME"/>
        </w:rPr>
        <w:t>Pravilnik</w:t>
      </w:r>
      <w:r w:rsidR="00A71C06" w:rsidRPr="001C7892">
        <w:rPr>
          <w:rFonts w:ascii="Arial" w:hAnsi="Arial" w:cs="Arial"/>
          <w:color w:val="000000" w:themeColor="text1"/>
          <w:sz w:val="24"/>
          <w:szCs w:val="24"/>
          <w:lang w:val="sr-Latn-ME"/>
        </w:rPr>
        <w:t>om</w:t>
      </w:r>
      <w:r w:rsidR="00A84A35" w:rsidRPr="001C7892">
        <w:rPr>
          <w:rFonts w:ascii="Arial" w:hAnsi="Arial" w:cs="Arial"/>
          <w:color w:val="000000" w:themeColor="text1"/>
          <w:sz w:val="24"/>
          <w:szCs w:val="24"/>
          <w:lang w:val="sr-Latn-ME"/>
        </w:rPr>
        <w:t xml:space="preserve"> o metodologiji i načinu obračuna visine godišnje naknade za korišćenje brojeva i/ili adresa ("Službeni list C</w:t>
      </w:r>
      <w:r w:rsidR="00BD1C3F" w:rsidRPr="001C7892">
        <w:rPr>
          <w:rFonts w:ascii="Arial" w:hAnsi="Arial" w:cs="Arial"/>
          <w:color w:val="000000" w:themeColor="text1"/>
          <w:sz w:val="24"/>
          <w:szCs w:val="24"/>
          <w:lang w:val="sr-Latn-ME"/>
        </w:rPr>
        <w:t>G</w:t>
      </w:r>
      <w:r w:rsidR="00A84A35" w:rsidRPr="001C7892">
        <w:rPr>
          <w:rFonts w:ascii="Arial" w:hAnsi="Arial" w:cs="Arial"/>
          <w:color w:val="000000" w:themeColor="text1"/>
          <w:sz w:val="24"/>
          <w:szCs w:val="24"/>
          <w:lang w:val="sr-Latn-ME"/>
        </w:rPr>
        <w:t>"</w:t>
      </w:r>
      <w:r w:rsidR="00A71C06" w:rsidRPr="001C7892">
        <w:rPr>
          <w:rFonts w:ascii="Arial" w:hAnsi="Arial" w:cs="Arial"/>
          <w:color w:val="000000" w:themeColor="text1"/>
          <w:sz w:val="24"/>
          <w:szCs w:val="24"/>
          <w:lang w:val="sr-Latn-ME"/>
        </w:rPr>
        <w:t>,</w:t>
      </w:r>
      <w:r w:rsidR="00A84A35" w:rsidRPr="001C7892">
        <w:rPr>
          <w:rFonts w:ascii="Arial" w:hAnsi="Arial" w:cs="Arial"/>
          <w:color w:val="000000" w:themeColor="text1"/>
          <w:sz w:val="24"/>
          <w:szCs w:val="24"/>
          <w:lang w:val="sr-Latn-ME"/>
        </w:rPr>
        <w:t xml:space="preserve"> broj 13/14). Novčani iznos godišnje naknade za korišćenje brojeva i/ili adresa utvrđuje se posebnim rješenjem Agencije za svaku kalendarsku godinu, </w:t>
      </w:r>
      <w:r w:rsidR="00A71C06" w:rsidRPr="001C7892">
        <w:rPr>
          <w:rFonts w:ascii="Arial" w:hAnsi="Arial" w:cs="Arial"/>
          <w:color w:val="000000" w:themeColor="text1"/>
          <w:sz w:val="24"/>
          <w:szCs w:val="24"/>
          <w:lang w:val="sr-Latn-ME"/>
        </w:rPr>
        <w:t>shodno novčanoj vrijednosti boda utvrđenoj na osnovu finansijskog plana Agencije. Novčana vrijednost boda na osnovu koje se obračunava visina godišnje naknade za korišćenje brojeva i/ili adresa za 20</w:t>
      </w:r>
      <w:r w:rsidR="00BD1C3F" w:rsidRPr="001C7892">
        <w:rPr>
          <w:rFonts w:ascii="Arial" w:hAnsi="Arial" w:cs="Arial"/>
          <w:color w:val="000000" w:themeColor="text1"/>
          <w:sz w:val="24"/>
          <w:szCs w:val="24"/>
          <w:lang w:val="sr-Latn-ME"/>
        </w:rPr>
        <w:t>21</w:t>
      </w:r>
      <w:r w:rsidR="00A71C06" w:rsidRPr="001C7892">
        <w:rPr>
          <w:rFonts w:ascii="Arial" w:hAnsi="Arial" w:cs="Arial"/>
          <w:color w:val="000000" w:themeColor="text1"/>
          <w:sz w:val="24"/>
          <w:szCs w:val="24"/>
          <w:lang w:val="sr-Latn-ME"/>
        </w:rPr>
        <w:t xml:space="preserve">. </w:t>
      </w:r>
      <w:r w:rsidR="00A71C06" w:rsidRPr="001C7892">
        <w:rPr>
          <w:rFonts w:ascii="Arial" w:hAnsi="Arial" w:cs="Arial"/>
          <w:color w:val="000000" w:themeColor="text1"/>
          <w:sz w:val="24"/>
          <w:szCs w:val="24"/>
          <w:lang w:val="sr-Latn-ME"/>
        </w:rPr>
        <w:lastRenderedPageBreak/>
        <w:t>godinu iznosi 0,</w:t>
      </w:r>
      <w:r w:rsidR="002A5ACC" w:rsidRPr="001C7892">
        <w:rPr>
          <w:rFonts w:ascii="Arial" w:hAnsi="Arial" w:cs="Arial"/>
          <w:color w:val="000000" w:themeColor="text1"/>
          <w:sz w:val="24"/>
          <w:szCs w:val="24"/>
          <w:lang w:val="sr-Latn-ME"/>
        </w:rPr>
        <w:t>6452</w:t>
      </w:r>
      <w:r w:rsidR="00A71C06" w:rsidRPr="001C7892">
        <w:rPr>
          <w:rFonts w:ascii="Arial" w:hAnsi="Arial" w:cs="Arial"/>
          <w:color w:val="000000" w:themeColor="text1"/>
          <w:sz w:val="24"/>
          <w:szCs w:val="24"/>
          <w:lang w:val="sr-Latn-ME"/>
        </w:rPr>
        <w:t xml:space="preserve"> E</w:t>
      </w:r>
      <w:r w:rsidR="009565E6" w:rsidRPr="001C7892">
        <w:rPr>
          <w:rFonts w:ascii="Arial" w:hAnsi="Arial" w:cs="Arial"/>
          <w:color w:val="000000" w:themeColor="text1"/>
          <w:sz w:val="24"/>
          <w:szCs w:val="24"/>
          <w:lang w:val="sr-Latn-ME"/>
        </w:rPr>
        <w:t>ura</w:t>
      </w:r>
      <w:r w:rsidR="00A71C06" w:rsidRPr="001C7892">
        <w:rPr>
          <w:rFonts w:ascii="Arial" w:hAnsi="Arial" w:cs="Arial"/>
          <w:color w:val="000000" w:themeColor="text1"/>
          <w:sz w:val="24"/>
          <w:szCs w:val="24"/>
          <w:lang w:val="sr-Latn-ME"/>
        </w:rPr>
        <w:t>. Odgovarajuće odobrenje za korišćenje brojeva i/ili adresa se izdaje na osnovu podnijetog zahtjeva u skladu sa Z</w:t>
      </w:r>
      <w:r w:rsidR="008B6950" w:rsidRPr="001C7892">
        <w:rPr>
          <w:rFonts w:ascii="Arial" w:hAnsi="Arial" w:cs="Arial"/>
          <w:color w:val="000000" w:themeColor="text1"/>
          <w:sz w:val="24"/>
          <w:szCs w:val="24"/>
          <w:lang w:val="sr-Latn-ME"/>
        </w:rPr>
        <w:t>EK-</w:t>
      </w:r>
      <w:r w:rsidR="00A71C06" w:rsidRPr="001C7892">
        <w:rPr>
          <w:rFonts w:ascii="Arial" w:hAnsi="Arial" w:cs="Arial"/>
          <w:color w:val="000000" w:themeColor="text1"/>
          <w:sz w:val="24"/>
          <w:szCs w:val="24"/>
          <w:lang w:val="sr-Latn-ME"/>
        </w:rPr>
        <w:t>om, a podnosilac zahtjeva je dužan da Agenciji plati naknadu za obradu zahtjeva, čija visina, shodno Odluci o utvrđivanju visine jednokratne naknade za obradu zahtjeva za izdavanje odobrenja za korišćenje brojeva i/ili adresa broj 0403-4859/1 od 03.</w:t>
      </w:r>
      <w:r w:rsidR="00B80DA5" w:rsidRPr="001C7892">
        <w:rPr>
          <w:rFonts w:ascii="Arial" w:hAnsi="Arial" w:cs="Arial"/>
          <w:color w:val="000000" w:themeColor="text1"/>
          <w:sz w:val="24"/>
          <w:szCs w:val="24"/>
          <w:lang w:val="sr-Latn-ME"/>
        </w:rPr>
        <w:t xml:space="preserve"> </w:t>
      </w:r>
      <w:r w:rsidR="00A71C06" w:rsidRPr="001C7892">
        <w:rPr>
          <w:rFonts w:ascii="Arial" w:hAnsi="Arial" w:cs="Arial"/>
          <w:color w:val="000000" w:themeColor="text1"/>
          <w:sz w:val="24"/>
          <w:szCs w:val="24"/>
          <w:lang w:val="sr-Latn-ME"/>
        </w:rPr>
        <w:t>10.</w:t>
      </w:r>
      <w:r w:rsidR="00B80DA5" w:rsidRPr="001C7892">
        <w:rPr>
          <w:rFonts w:ascii="Arial" w:hAnsi="Arial" w:cs="Arial"/>
          <w:color w:val="000000" w:themeColor="text1"/>
          <w:sz w:val="24"/>
          <w:szCs w:val="24"/>
          <w:lang w:val="sr-Latn-ME"/>
        </w:rPr>
        <w:t xml:space="preserve"> </w:t>
      </w:r>
      <w:r w:rsidR="00A71C06" w:rsidRPr="001C7892">
        <w:rPr>
          <w:rFonts w:ascii="Arial" w:hAnsi="Arial" w:cs="Arial"/>
          <w:color w:val="000000" w:themeColor="text1"/>
          <w:sz w:val="24"/>
          <w:szCs w:val="24"/>
          <w:lang w:val="sr-Latn-ME"/>
        </w:rPr>
        <w:t xml:space="preserve">2013. godine iznosi </w:t>
      </w:r>
      <w:r w:rsidR="006E668F" w:rsidRPr="001C7892">
        <w:rPr>
          <w:rFonts w:ascii="Arial" w:hAnsi="Arial" w:cs="Arial"/>
          <w:color w:val="000000" w:themeColor="text1"/>
          <w:sz w:val="24"/>
          <w:szCs w:val="24"/>
          <w:lang w:val="sr-Latn-ME"/>
        </w:rPr>
        <w:t>50</w:t>
      </w:r>
      <w:r w:rsidR="00A71C06" w:rsidRPr="001C7892">
        <w:rPr>
          <w:rFonts w:ascii="Arial" w:hAnsi="Arial" w:cs="Arial"/>
          <w:color w:val="000000" w:themeColor="text1"/>
          <w:sz w:val="24"/>
          <w:szCs w:val="24"/>
          <w:lang w:val="sr-Latn-ME"/>
        </w:rPr>
        <w:t>,00 E</w:t>
      </w:r>
      <w:r w:rsidR="009565E6" w:rsidRPr="001C7892">
        <w:rPr>
          <w:rFonts w:ascii="Arial" w:hAnsi="Arial" w:cs="Arial"/>
          <w:color w:val="000000" w:themeColor="text1"/>
          <w:sz w:val="24"/>
          <w:szCs w:val="24"/>
          <w:lang w:val="sr-Latn-ME"/>
        </w:rPr>
        <w:t>ura</w:t>
      </w:r>
      <w:r w:rsidR="00A71C06" w:rsidRPr="001C7892">
        <w:rPr>
          <w:rFonts w:ascii="Arial" w:hAnsi="Arial" w:cs="Arial"/>
          <w:color w:val="000000" w:themeColor="text1"/>
          <w:sz w:val="24"/>
          <w:szCs w:val="24"/>
          <w:lang w:val="sr-Latn-ME"/>
        </w:rPr>
        <w:t>.</w:t>
      </w:r>
    </w:p>
    <w:p w:rsidR="00BC3E26" w:rsidRPr="001C7892" w:rsidRDefault="00BC3E26" w:rsidP="002652FF">
      <w:pPr>
        <w:tabs>
          <w:tab w:val="left" w:pos="709"/>
        </w:tabs>
        <w:spacing w:after="0" w:line="240" w:lineRule="auto"/>
        <w:jc w:val="both"/>
        <w:rPr>
          <w:rFonts w:ascii="Arial" w:hAnsi="Arial" w:cs="Arial"/>
          <w:color w:val="FF0000"/>
          <w:sz w:val="24"/>
          <w:szCs w:val="24"/>
          <w:lang w:val="sr-Latn-ME"/>
        </w:rPr>
      </w:pPr>
    </w:p>
    <w:p w:rsidR="00A84A35" w:rsidRPr="001C7892" w:rsidRDefault="00A84A35" w:rsidP="002652FF">
      <w:pPr>
        <w:tabs>
          <w:tab w:val="left" w:pos="709"/>
        </w:tabs>
        <w:spacing w:after="0" w:line="240" w:lineRule="auto"/>
        <w:jc w:val="both"/>
        <w:rPr>
          <w:rFonts w:ascii="Arial" w:hAnsi="Arial" w:cs="Arial"/>
          <w:color w:val="000000" w:themeColor="text1"/>
          <w:sz w:val="24"/>
          <w:szCs w:val="24"/>
          <w:lang w:val="sr-Latn-ME"/>
        </w:rPr>
      </w:pPr>
      <w:r w:rsidRPr="001C7892">
        <w:rPr>
          <w:rFonts w:ascii="Arial" w:hAnsi="Arial" w:cs="Arial"/>
          <w:color w:val="000000" w:themeColor="text1"/>
          <w:sz w:val="24"/>
          <w:szCs w:val="24"/>
          <w:lang w:val="sr-Latn-ME"/>
        </w:rPr>
        <w:t>Operatori čiji je udio u ukupnom godišnjem prihodu u oblasti elektronskih komunikacija veći od 2%</w:t>
      </w:r>
      <w:r w:rsidR="007E3C6A" w:rsidRPr="001C7892">
        <w:rPr>
          <w:rFonts w:ascii="Arial" w:hAnsi="Arial" w:cs="Arial"/>
          <w:color w:val="000000" w:themeColor="text1"/>
          <w:sz w:val="24"/>
          <w:szCs w:val="24"/>
          <w:lang w:val="sr-Latn-ME"/>
        </w:rPr>
        <w:t>, shodno Z</w:t>
      </w:r>
      <w:r w:rsidR="008B6950" w:rsidRPr="001C7892">
        <w:rPr>
          <w:rFonts w:ascii="Arial" w:hAnsi="Arial" w:cs="Arial"/>
          <w:color w:val="000000" w:themeColor="text1"/>
          <w:sz w:val="24"/>
          <w:szCs w:val="24"/>
          <w:lang w:val="sr-Latn-ME"/>
        </w:rPr>
        <w:t>EK-</w:t>
      </w:r>
      <w:r w:rsidR="007E3C6A" w:rsidRPr="001C7892">
        <w:rPr>
          <w:rFonts w:ascii="Arial" w:hAnsi="Arial" w:cs="Arial"/>
          <w:color w:val="000000" w:themeColor="text1"/>
          <w:sz w:val="24"/>
          <w:szCs w:val="24"/>
          <w:lang w:val="sr-Latn-ME"/>
        </w:rPr>
        <w:t>u,</w:t>
      </w:r>
      <w:r w:rsidRPr="001C7892">
        <w:rPr>
          <w:rFonts w:ascii="Arial" w:hAnsi="Arial" w:cs="Arial"/>
          <w:color w:val="000000" w:themeColor="text1"/>
          <w:sz w:val="24"/>
          <w:szCs w:val="24"/>
          <w:lang w:val="sr-Latn-ME"/>
        </w:rPr>
        <w:t xml:space="preserve"> imaju obavezu</w:t>
      </w:r>
      <w:r w:rsidR="009854BA" w:rsidRPr="001C7892">
        <w:rPr>
          <w:rFonts w:ascii="Arial" w:hAnsi="Arial" w:cs="Arial"/>
          <w:color w:val="000000" w:themeColor="text1"/>
          <w:sz w:val="24"/>
          <w:szCs w:val="24"/>
          <w:lang w:val="sr-Latn-ME"/>
        </w:rPr>
        <w:t xml:space="preserve"> plaćanja </w:t>
      </w:r>
      <w:r w:rsidRPr="001C7892">
        <w:rPr>
          <w:rFonts w:ascii="Arial" w:hAnsi="Arial" w:cs="Arial"/>
          <w:color w:val="000000" w:themeColor="text1"/>
          <w:sz w:val="24"/>
          <w:szCs w:val="24"/>
          <w:lang w:val="sr-Latn-ME"/>
        </w:rPr>
        <w:t xml:space="preserve">doprinosa </w:t>
      </w:r>
      <w:r w:rsidR="009854BA" w:rsidRPr="001C7892">
        <w:rPr>
          <w:rFonts w:ascii="Arial" w:hAnsi="Arial" w:cs="Arial"/>
          <w:color w:val="000000" w:themeColor="text1"/>
          <w:sz w:val="24"/>
          <w:szCs w:val="24"/>
          <w:lang w:val="sr-Latn-ME"/>
        </w:rPr>
        <w:t>za</w:t>
      </w:r>
      <w:r w:rsidRPr="001C7892">
        <w:rPr>
          <w:rFonts w:ascii="Arial" w:hAnsi="Arial" w:cs="Arial"/>
          <w:color w:val="000000" w:themeColor="text1"/>
          <w:sz w:val="24"/>
          <w:szCs w:val="24"/>
          <w:lang w:val="sr-Latn-ME"/>
        </w:rPr>
        <w:t xml:space="preserve"> </w:t>
      </w:r>
      <w:r w:rsidR="009854BA" w:rsidRPr="001C7892">
        <w:rPr>
          <w:rFonts w:ascii="Arial" w:hAnsi="Arial" w:cs="Arial"/>
          <w:color w:val="000000" w:themeColor="text1"/>
          <w:sz w:val="24"/>
          <w:szCs w:val="24"/>
          <w:lang w:val="sr-Latn-ME"/>
        </w:rPr>
        <w:t>n</w:t>
      </w:r>
      <w:r w:rsidRPr="001C7892">
        <w:rPr>
          <w:rFonts w:ascii="Arial" w:hAnsi="Arial" w:cs="Arial"/>
          <w:color w:val="000000" w:themeColor="text1"/>
          <w:sz w:val="24"/>
          <w:szCs w:val="24"/>
          <w:lang w:val="sr-Latn-ME"/>
        </w:rPr>
        <w:t>aknad</w:t>
      </w:r>
      <w:r w:rsidR="009854BA" w:rsidRPr="001C7892">
        <w:rPr>
          <w:rFonts w:ascii="Arial" w:hAnsi="Arial" w:cs="Arial"/>
          <w:color w:val="000000" w:themeColor="text1"/>
          <w:sz w:val="24"/>
          <w:szCs w:val="24"/>
          <w:lang w:val="sr-Latn-ME"/>
        </w:rPr>
        <w:t>u</w:t>
      </w:r>
      <w:r w:rsidRPr="001C7892">
        <w:rPr>
          <w:rFonts w:ascii="Arial" w:hAnsi="Arial" w:cs="Arial"/>
          <w:color w:val="000000" w:themeColor="text1"/>
          <w:sz w:val="24"/>
          <w:szCs w:val="24"/>
          <w:lang w:val="sr-Latn-ME"/>
        </w:rPr>
        <w:t xml:space="preserve"> neto troškova </w:t>
      </w:r>
      <w:r w:rsidR="009854BA" w:rsidRPr="001C7892">
        <w:rPr>
          <w:rFonts w:ascii="Arial" w:hAnsi="Arial" w:cs="Arial"/>
          <w:color w:val="000000" w:themeColor="text1"/>
          <w:sz w:val="24"/>
          <w:szCs w:val="24"/>
          <w:lang w:val="sr-Latn-ME"/>
        </w:rPr>
        <w:t>u</w:t>
      </w:r>
      <w:r w:rsidRPr="001C7892">
        <w:rPr>
          <w:rFonts w:ascii="Arial" w:hAnsi="Arial" w:cs="Arial"/>
          <w:color w:val="000000" w:themeColor="text1"/>
          <w:sz w:val="24"/>
          <w:szCs w:val="24"/>
          <w:lang w:val="sr-Latn-ME"/>
        </w:rPr>
        <w:t xml:space="preserve">niverzalnog servisa. Visinu doprinosa i način plaćanja za </w:t>
      </w:r>
      <w:r w:rsidR="00B76F0D" w:rsidRPr="001C7892">
        <w:rPr>
          <w:rFonts w:ascii="Arial" w:hAnsi="Arial" w:cs="Arial"/>
          <w:color w:val="000000" w:themeColor="text1"/>
          <w:sz w:val="24"/>
          <w:szCs w:val="24"/>
          <w:lang w:val="sr-Latn-ME"/>
        </w:rPr>
        <w:t>svakog</w:t>
      </w:r>
      <w:r w:rsidRPr="001C7892">
        <w:rPr>
          <w:rFonts w:ascii="Arial" w:hAnsi="Arial" w:cs="Arial"/>
          <w:color w:val="000000" w:themeColor="text1"/>
          <w:sz w:val="24"/>
          <w:szCs w:val="24"/>
          <w:lang w:val="sr-Latn-ME"/>
        </w:rPr>
        <w:t xml:space="preserve"> operatora određuje Agencija, proporcionalno udjelu njegovog prihoda od pružanja javnih elektronskih komunikacionih usluga, odnosno davanja na korišćenje elektronske komunikacione mreže, elektronske komunikacione infrastrukture i povezane opreme u ukupnom godišnjem prihodu u oblasti elektronskih komunikacija.</w:t>
      </w:r>
    </w:p>
    <w:p w:rsidR="008B6950" w:rsidRPr="001C7892" w:rsidRDefault="008B6950" w:rsidP="002652FF">
      <w:pPr>
        <w:tabs>
          <w:tab w:val="left" w:pos="709"/>
        </w:tabs>
        <w:spacing w:after="0" w:line="240" w:lineRule="auto"/>
        <w:jc w:val="both"/>
        <w:rPr>
          <w:rFonts w:ascii="Arial" w:hAnsi="Arial" w:cs="Arial"/>
          <w:color w:val="000000" w:themeColor="text1"/>
          <w:sz w:val="24"/>
          <w:szCs w:val="24"/>
          <w:lang w:val="sr-Latn-ME"/>
        </w:rPr>
      </w:pPr>
    </w:p>
    <w:p w:rsidR="008B6950" w:rsidRPr="001C7892" w:rsidRDefault="008B6950" w:rsidP="002652FF">
      <w:pPr>
        <w:tabs>
          <w:tab w:val="left" w:pos="709"/>
        </w:tabs>
        <w:spacing w:after="0" w:line="240" w:lineRule="auto"/>
        <w:jc w:val="both"/>
        <w:rPr>
          <w:rFonts w:ascii="Arial" w:hAnsi="Arial" w:cs="Arial"/>
          <w:color w:val="000000" w:themeColor="text1"/>
          <w:sz w:val="24"/>
          <w:szCs w:val="24"/>
          <w:lang w:val="sr-Latn-ME"/>
        </w:rPr>
      </w:pPr>
    </w:p>
    <w:p w:rsidR="008B6950" w:rsidRPr="001C7892" w:rsidRDefault="008B6950" w:rsidP="002652FF">
      <w:pPr>
        <w:tabs>
          <w:tab w:val="left" w:pos="709"/>
        </w:tabs>
        <w:spacing w:after="0" w:line="240" w:lineRule="auto"/>
        <w:jc w:val="both"/>
        <w:rPr>
          <w:rFonts w:ascii="Arial" w:hAnsi="Arial" w:cs="Arial"/>
          <w:color w:val="000000" w:themeColor="text1"/>
          <w:sz w:val="24"/>
          <w:szCs w:val="24"/>
          <w:lang w:val="sr-Latn-ME"/>
        </w:rPr>
      </w:pPr>
    </w:p>
    <w:p w:rsidR="008B6950" w:rsidRPr="001C7892" w:rsidRDefault="008B6950" w:rsidP="002652FF">
      <w:pPr>
        <w:tabs>
          <w:tab w:val="left" w:pos="709"/>
        </w:tabs>
        <w:spacing w:after="0" w:line="240" w:lineRule="auto"/>
        <w:jc w:val="both"/>
        <w:rPr>
          <w:rFonts w:ascii="Arial" w:hAnsi="Arial" w:cs="Arial"/>
          <w:color w:val="000000" w:themeColor="text1"/>
          <w:sz w:val="24"/>
          <w:szCs w:val="24"/>
          <w:lang w:val="sr-Latn-ME"/>
        </w:rPr>
      </w:pPr>
    </w:p>
    <w:p w:rsidR="008B6950" w:rsidRPr="001C7892" w:rsidRDefault="008B6950" w:rsidP="002652FF">
      <w:pPr>
        <w:tabs>
          <w:tab w:val="left" w:pos="709"/>
        </w:tabs>
        <w:spacing w:after="0" w:line="240" w:lineRule="auto"/>
        <w:jc w:val="both"/>
        <w:rPr>
          <w:rFonts w:ascii="Arial" w:hAnsi="Arial" w:cs="Arial"/>
          <w:color w:val="000000" w:themeColor="text1"/>
          <w:sz w:val="24"/>
          <w:szCs w:val="24"/>
          <w:lang w:val="sr-Latn-ME"/>
        </w:rPr>
      </w:pPr>
    </w:p>
    <w:p w:rsidR="008B6950" w:rsidRPr="001C7892" w:rsidRDefault="008B6950" w:rsidP="002652FF">
      <w:pPr>
        <w:tabs>
          <w:tab w:val="left" w:pos="709"/>
        </w:tabs>
        <w:spacing w:after="0" w:line="240" w:lineRule="auto"/>
        <w:jc w:val="both"/>
        <w:rPr>
          <w:rFonts w:ascii="Arial" w:hAnsi="Arial" w:cs="Arial"/>
          <w:color w:val="000000" w:themeColor="text1"/>
          <w:sz w:val="24"/>
          <w:szCs w:val="24"/>
          <w:lang w:val="sr-Latn-ME"/>
        </w:rPr>
      </w:pPr>
    </w:p>
    <w:p w:rsidR="008B6950" w:rsidRPr="001C7892" w:rsidRDefault="008B6950" w:rsidP="002652FF">
      <w:pPr>
        <w:tabs>
          <w:tab w:val="left" w:pos="709"/>
        </w:tabs>
        <w:spacing w:after="0" w:line="240" w:lineRule="auto"/>
        <w:jc w:val="both"/>
        <w:rPr>
          <w:rFonts w:ascii="Arial" w:hAnsi="Arial" w:cs="Arial"/>
          <w:color w:val="000000" w:themeColor="text1"/>
          <w:sz w:val="24"/>
          <w:szCs w:val="24"/>
          <w:lang w:val="sr-Latn-ME"/>
        </w:rPr>
      </w:pPr>
    </w:p>
    <w:p w:rsidR="008B6950" w:rsidRPr="001C7892" w:rsidRDefault="008B6950" w:rsidP="002652FF">
      <w:pPr>
        <w:tabs>
          <w:tab w:val="left" w:pos="709"/>
        </w:tabs>
        <w:spacing w:after="0" w:line="240" w:lineRule="auto"/>
        <w:jc w:val="both"/>
        <w:rPr>
          <w:rFonts w:ascii="Arial" w:hAnsi="Arial" w:cs="Arial"/>
          <w:color w:val="000000" w:themeColor="text1"/>
          <w:sz w:val="24"/>
          <w:szCs w:val="24"/>
          <w:lang w:val="sr-Latn-ME"/>
        </w:rPr>
      </w:pPr>
    </w:p>
    <w:p w:rsidR="008B6950" w:rsidRPr="001C7892" w:rsidRDefault="008B6950" w:rsidP="002652FF">
      <w:pPr>
        <w:tabs>
          <w:tab w:val="left" w:pos="709"/>
        </w:tabs>
        <w:spacing w:after="0" w:line="240" w:lineRule="auto"/>
        <w:jc w:val="both"/>
        <w:rPr>
          <w:rFonts w:ascii="Arial" w:hAnsi="Arial" w:cs="Arial"/>
          <w:color w:val="000000" w:themeColor="text1"/>
          <w:sz w:val="24"/>
          <w:szCs w:val="24"/>
          <w:lang w:val="sr-Latn-ME"/>
        </w:rPr>
      </w:pPr>
    </w:p>
    <w:p w:rsidR="008B6950" w:rsidRPr="001C7892" w:rsidRDefault="008B6950" w:rsidP="002652FF">
      <w:pPr>
        <w:tabs>
          <w:tab w:val="left" w:pos="709"/>
        </w:tabs>
        <w:spacing w:after="0" w:line="240" w:lineRule="auto"/>
        <w:jc w:val="both"/>
        <w:rPr>
          <w:rFonts w:ascii="Arial" w:hAnsi="Arial" w:cs="Arial"/>
          <w:color w:val="000000" w:themeColor="text1"/>
          <w:sz w:val="24"/>
          <w:szCs w:val="24"/>
          <w:lang w:val="sr-Latn-ME"/>
        </w:rPr>
      </w:pPr>
    </w:p>
    <w:p w:rsidR="008B6950" w:rsidRPr="001C7892" w:rsidRDefault="008B6950" w:rsidP="002652FF">
      <w:pPr>
        <w:tabs>
          <w:tab w:val="left" w:pos="709"/>
        </w:tabs>
        <w:spacing w:after="0" w:line="240" w:lineRule="auto"/>
        <w:jc w:val="both"/>
        <w:rPr>
          <w:rFonts w:ascii="Arial" w:hAnsi="Arial" w:cs="Arial"/>
          <w:color w:val="000000" w:themeColor="text1"/>
          <w:sz w:val="24"/>
          <w:szCs w:val="24"/>
          <w:lang w:val="sr-Latn-ME"/>
        </w:rPr>
      </w:pPr>
    </w:p>
    <w:p w:rsidR="008B6950" w:rsidRPr="001C7892" w:rsidRDefault="008B6950" w:rsidP="002652FF">
      <w:pPr>
        <w:tabs>
          <w:tab w:val="left" w:pos="709"/>
        </w:tabs>
        <w:spacing w:after="0" w:line="240" w:lineRule="auto"/>
        <w:jc w:val="both"/>
        <w:rPr>
          <w:rFonts w:ascii="Arial" w:hAnsi="Arial" w:cs="Arial"/>
          <w:color w:val="000000" w:themeColor="text1"/>
          <w:sz w:val="24"/>
          <w:szCs w:val="24"/>
          <w:lang w:val="sr-Latn-ME"/>
        </w:rPr>
      </w:pPr>
    </w:p>
    <w:p w:rsidR="008B6950" w:rsidRPr="001C7892" w:rsidRDefault="008B6950" w:rsidP="002652FF">
      <w:pPr>
        <w:tabs>
          <w:tab w:val="left" w:pos="709"/>
        </w:tabs>
        <w:spacing w:after="0" w:line="240" w:lineRule="auto"/>
        <w:jc w:val="both"/>
        <w:rPr>
          <w:rFonts w:ascii="Arial" w:hAnsi="Arial" w:cs="Arial"/>
          <w:color w:val="000000" w:themeColor="text1"/>
          <w:sz w:val="24"/>
          <w:szCs w:val="24"/>
          <w:lang w:val="sr-Latn-ME"/>
        </w:rPr>
      </w:pPr>
    </w:p>
    <w:p w:rsidR="008B6950" w:rsidRPr="001C7892" w:rsidRDefault="008B6950" w:rsidP="002652FF">
      <w:pPr>
        <w:tabs>
          <w:tab w:val="left" w:pos="709"/>
        </w:tabs>
        <w:spacing w:after="0" w:line="240" w:lineRule="auto"/>
        <w:jc w:val="both"/>
        <w:rPr>
          <w:rFonts w:ascii="Arial" w:hAnsi="Arial" w:cs="Arial"/>
          <w:color w:val="000000" w:themeColor="text1"/>
          <w:sz w:val="24"/>
          <w:szCs w:val="24"/>
          <w:lang w:val="sr-Latn-ME"/>
        </w:rPr>
      </w:pPr>
    </w:p>
    <w:p w:rsidR="008B6950" w:rsidRPr="001C7892" w:rsidRDefault="008B6950" w:rsidP="002652FF">
      <w:pPr>
        <w:tabs>
          <w:tab w:val="left" w:pos="709"/>
        </w:tabs>
        <w:spacing w:after="0" w:line="240" w:lineRule="auto"/>
        <w:jc w:val="both"/>
        <w:rPr>
          <w:rFonts w:ascii="Arial" w:hAnsi="Arial" w:cs="Arial"/>
          <w:color w:val="000000" w:themeColor="text1"/>
          <w:sz w:val="24"/>
          <w:szCs w:val="24"/>
          <w:lang w:val="sr-Latn-ME"/>
        </w:rPr>
      </w:pPr>
    </w:p>
    <w:p w:rsidR="008B6950" w:rsidRPr="001C7892" w:rsidRDefault="008B6950" w:rsidP="002652FF">
      <w:pPr>
        <w:tabs>
          <w:tab w:val="left" w:pos="709"/>
        </w:tabs>
        <w:spacing w:after="0" w:line="240" w:lineRule="auto"/>
        <w:jc w:val="both"/>
        <w:rPr>
          <w:rFonts w:ascii="Arial" w:hAnsi="Arial" w:cs="Arial"/>
          <w:color w:val="000000" w:themeColor="text1"/>
          <w:sz w:val="24"/>
          <w:szCs w:val="24"/>
          <w:lang w:val="sr-Latn-ME"/>
        </w:rPr>
      </w:pPr>
    </w:p>
    <w:p w:rsidR="008B6950" w:rsidRPr="001C7892" w:rsidRDefault="008B6950" w:rsidP="002652FF">
      <w:pPr>
        <w:tabs>
          <w:tab w:val="left" w:pos="709"/>
        </w:tabs>
        <w:spacing w:after="0" w:line="240" w:lineRule="auto"/>
        <w:jc w:val="both"/>
        <w:rPr>
          <w:rFonts w:ascii="Arial" w:hAnsi="Arial" w:cs="Arial"/>
          <w:color w:val="000000" w:themeColor="text1"/>
          <w:sz w:val="24"/>
          <w:szCs w:val="24"/>
          <w:lang w:val="sr-Latn-ME"/>
        </w:rPr>
      </w:pPr>
    </w:p>
    <w:p w:rsidR="008B6950" w:rsidRPr="001C7892" w:rsidRDefault="008B6950" w:rsidP="002652FF">
      <w:pPr>
        <w:tabs>
          <w:tab w:val="left" w:pos="709"/>
        </w:tabs>
        <w:spacing w:after="0" w:line="240" w:lineRule="auto"/>
        <w:jc w:val="both"/>
        <w:rPr>
          <w:rFonts w:ascii="Arial" w:hAnsi="Arial" w:cs="Arial"/>
          <w:color w:val="000000" w:themeColor="text1"/>
          <w:sz w:val="24"/>
          <w:szCs w:val="24"/>
          <w:lang w:val="sr-Latn-ME"/>
        </w:rPr>
      </w:pPr>
    </w:p>
    <w:p w:rsidR="008B6950" w:rsidRPr="001C7892" w:rsidRDefault="008B6950" w:rsidP="002652FF">
      <w:pPr>
        <w:tabs>
          <w:tab w:val="left" w:pos="709"/>
        </w:tabs>
        <w:spacing w:after="0" w:line="240" w:lineRule="auto"/>
        <w:jc w:val="both"/>
        <w:rPr>
          <w:rFonts w:ascii="Arial" w:hAnsi="Arial" w:cs="Arial"/>
          <w:color w:val="000000" w:themeColor="text1"/>
          <w:sz w:val="24"/>
          <w:szCs w:val="24"/>
          <w:lang w:val="sr-Latn-ME"/>
        </w:rPr>
      </w:pPr>
    </w:p>
    <w:p w:rsidR="008B6950" w:rsidRPr="001C7892" w:rsidRDefault="008B6950" w:rsidP="002652FF">
      <w:pPr>
        <w:tabs>
          <w:tab w:val="left" w:pos="709"/>
        </w:tabs>
        <w:spacing w:after="0" w:line="240" w:lineRule="auto"/>
        <w:jc w:val="both"/>
        <w:rPr>
          <w:rFonts w:ascii="Arial" w:hAnsi="Arial" w:cs="Arial"/>
          <w:color w:val="000000" w:themeColor="text1"/>
          <w:sz w:val="24"/>
          <w:szCs w:val="24"/>
          <w:lang w:val="sr-Latn-ME"/>
        </w:rPr>
      </w:pPr>
    </w:p>
    <w:p w:rsidR="008B6950" w:rsidRPr="001C7892" w:rsidRDefault="008B6950" w:rsidP="002652FF">
      <w:pPr>
        <w:tabs>
          <w:tab w:val="left" w:pos="709"/>
        </w:tabs>
        <w:spacing w:after="0" w:line="240" w:lineRule="auto"/>
        <w:jc w:val="both"/>
        <w:rPr>
          <w:rFonts w:ascii="Arial" w:hAnsi="Arial" w:cs="Arial"/>
          <w:color w:val="000000" w:themeColor="text1"/>
          <w:sz w:val="24"/>
          <w:szCs w:val="24"/>
          <w:lang w:val="sr-Latn-ME"/>
        </w:rPr>
      </w:pPr>
    </w:p>
    <w:p w:rsidR="008B6950" w:rsidRPr="001C7892" w:rsidRDefault="008B6950" w:rsidP="002652FF">
      <w:pPr>
        <w:tabs>
          <w:tab w:val="left" w:pos="709"/>
        </w:tabs>
        <w:spacing w:after="0" w:line="240" w:lineRule="auto"/>
        <w:jc w:val="both"/>
        <w:rPr>
          <w:rFonts w:ascii="Arial" w:hAnsi="Arial" w:cs="Arial"/>
          <w:color w:val="000000" w:themeColor="text1"/>
          <w:sz w:val="24"/>
          <w:szCs w:val="24"/>
          <w:lang w:val="sr-Latn-ME"/>
        </w:rPr>
      </w:pPr>
    </w:p>
    <w:p w:rsidR="008B6950" w:rsidRPr="001C7892" w:rsidRDefault="008B6950" w:rsidP="002652FF">
      <w:pPr>
        <w:tabs>
          <w:tab w:val="left" w:pos="709"/>
        </w:tabs>
        <w:spacing w:after="0" w:line="240" w:lineRule="auto"/>
        <w:jc w:val="both"/>
        <w:rPr>
          <w:rFonts w:ascii="Arial" w:hAnsi="Arial" w:cs="Arial"/>
          <w:color w:val="000000" w:themeColor="text1"/>
          <w:sz w:val="24"/>
          <w:szCs w:val="24"/>
          <w:lang w:val="sr-Latn-ME"/>
        </w:rPr>
      </w:pPr>
    </w:p>
    <w:p w:rsidR="008B6950" w:rsidRPr="001C7892" w:rsidRDefault="008B6950" w:rsidP="002652FF">
      <w:pPr>
        <w:tabs>
          <w:tab w:val="left" w:pos="709"/>
        </w:tabs>
        <w:spacing w:after="0" w:line="240" w:lineRule="auto"/>
        <w:jc w:val="both"/>
        <w:rPr>
          <w:rFonts w:ascii="Arial" w:hAnsi="Arial" w:cs="Arial"/>
          <w:color w:val="000000" w:themeColor="text1"/>
          <w:sz w:val="24"/>
          <w:szCs w:val="24"/>
          <w:lang w:val="sr-Latn-ME"/>
        </w:rPr>
      </w:pPr>
    </w:p>
    <w:p w:rsidR="008B6950" w:rsidRPr="001C7892" w:rsidRDefault="008B6950" w:rsidP="002652FF">
      <w:pPr>
        <w:tabs>
          <w:tab w:val="left" w:pos="709"/>
        </w:tabs>
        <w:spacing w:after="0" w:line="240" w:lineRule="auto"/>
        <w:jc w:val="both"/>
        <w:rPr>
          <w:rFonts w:ascii="Arial" w:hAnsi="Arial" w:cs="Arial"/>
          <w:color w:val="000000" w:themeColor="text1"/>
          <w:sz w:val="24"/>
          <w:szCs w:val="24"/>
          <w:lang w:val="sr-Latn-ME"/>
        </w:rPr>
      </w:pPr>
    </w:p>
    <w:p w:rsidR="008B6950" w:rsidRPr="001C7892" w:rsidRDefault="008B6950" w:rsidP="002652FF">
      <w:pPr>
        <w:tabs>
          <w:tab w:val="left" w:pos="709"/>
        </w:tabs>
        <w:spacing w:after="0" w:line="240" w:lineRule="auto"/>
        <w:jc w:val="both"/>
        <w:rPr>
          <w:rFonts w:ascii="Arial" w:hAnsi="Arial" w:cs="Arial"/>
          <w:color w:val="000000" w:themeColor="text1"/>
          <w:sz w:val="24"/>
          <w:szCs w:val="24"/>
          <w:lang w:val="sr-Latn-ME"/>
        </w:rPr>
      </w:pPr>
    </w:p>
    <w:p w:rsidR="008B6950" w:rsidRPr="001C7892" w:rsidRDefault="008B6950" w:rsidP="002652FF">
      <w:pPr>
        <w:tabs>
          <w:tab w:val="left" w:pos="709"/>
        </w:tabs>
        <w:spacing w:after="0" w:line="240" w:lineRule="auto"/>
        <w:jc w:val="both"/>
        <w:rPr>
          <w:rFonts w:ascii="Arial" w:hAnsi="Arial" w:cs="Arial"/>
          <w:color w:val="000000" w:themeColor="text1"/>
          <w:sz w:val="24"/>
          <w:szCs w:val="24"/>
          <w:lang w:val="sr-Latn-ME"/>
        </w:rPr>
      </w:pPr>
    </w:p>
    <w:p w:rsidR="008B6950" w:rsidRPr="001C7892" w:rsidRDefault="008B6950" w:rsidP="002652FF">
      <w:pPr>
        <w:tabs>
          <w:tab w:val="left" w:pos="709"/>
        </w:tabs>
        <w:spacing w:after="0" w:line="240" w:lineRule="auto"/>
        <w:jc w:val="both"/>
        <w:rPr>
          <w:rFonts w:ascii="Arial" w:hAnsi="Arial" w:cs="Arial"/>
          <w:color w:val="000000" w:themeColor="text1"/>
          <w:sz w:val="24"/>
          <w:szCs w:val="24"/>
          <w:lang w:val="sr-Latn-ME"/>
        </w:rPr>
      </w:pPr>
    </w:p>
    <w:p w:rsidR="008B6950" w:rsidRPr="001C7892" w:rsidRDefault="008B6950" w:rsidP="002652FF">
      <w:pPr>
        <w:tabs>
          <w:tab w:val="left" w:pos="709"/>
        </w:tabs>
        <w:spacing w:after="0" w:line="240" w:lineRule="auto"/>
        <w:jc w:val="both"/>
        <w:rPr>
          <w:rFonts w:ascii="Arial" w:hAnsi="Arial" w:cs="Arial"/>
          <w:color w:val="000000" w:themeColor="text1"/>
          <w:sz w:val="24"/>
          <w:szCs w:val="24"/>
          <w:lang w:val="sr-Latn-ME"/>
        </w:rPr>
      </w:pPr>
    </w:p>
    <w:p w:rsidR="008B6950" w:rsidRPr="001C7892" w:rsidRDefault="008B6950" w:rsidP="002652FF">
      <w:pPr>
        <w:tabs>
          <w:tab w:val="left" w:pos="709"/>
        </w:tabs>
        <w:spacing w:after="0" w:line="240" w:lineRule="auto"/>
        <w:jc w:val="both"/>
        <w:rPr>
          <w:rFonts w:ascii="Arial" w:hAnsi="Arial" w:cs="Arial"/>
          <w:color w:val="000000" w:themeColor="text1"/>
          <w:sz w:val="24"/>
          <w:szCs w:val="24"/>
          <w:lang w:val="sr-Latn-ME"/>
        </w:rPr>
      </w:pPr>
    </w:p>
    <w:p w:rsidR="008B6950" w:rsidRPr="001C7892" w:rsidRDefault="008B6950" w:rsidP="002652FF">
      <w:pPr>
        <w:tabs>
          <w:tab w:val="left" w:pos="709"/>
        </w:tabs>
        <w:spacing w:after="0" w:line="240" w:lineRule="auto"/>
        <w:jc w:val="both"/>
        <w:rPr>
          <w:rFonts w:ascii="Arial" w:hAnsi="Arial" w:cs="Arial"/>
          <w:color w:val="000000" w:themeColor="text1"/>
          <w:sz w:val="24"/>
          <w:szCs w:val="24"/>
          <w:lang w:val="sr-Latn-ME"/>
        </w:rPr>
      </w:pPr>
    </w:p>
    <w:p w:rsidR="008B6950" w:rsidRPr="001C7892" w:rsidRDefault="008B6950" w:rsidP="002652FF">
      <w:pPr>
        <w:tabs>
          <w:tab w:val="left" w:pos="709"/>
        </w:tabs>
        <w:spacing w:after="0" w:line="240" w:lineRule="auto"/>
        <w:jc w:val="both"/>
        <w:rPr>
          <w:rFonts w:ascii="Arial" w:hAnsi="Arial" w:cs="Arial"/>
          <w:color w:val="000000" w:themeColor="text1"/>
          <w:sz w:val="24"/>
          <w:szCs w:val="24"/>
          <w:lang w:val="sr-Latn-ME"/>
        </w:rPr>
      </w:pPr>
    </w:p>
    <w:p w:rsidR="008B6950" w:rsidRPr="001C7892" w:rsidRDefault="008B6950" w:rsidP="002652FF">
      <w:pPr>
        <w:tabs>
          <w:tab w:val="left" w:pos="709"/>
        </w:tabs>
        <w:spacing w:after="0" w:line="240" w:lineRule="auto"/>
        <w:jc w:val="both"/>
        <w:rPr>
          <w:rFonts w:ascii="Arial" w:hAnsi="Arial" w:cs="Arial"/>
          <w:color w:val="000000" w:themeColor="text1"/>
          <w:sz w:val="24"/>
          <w:szCs w:val="24"/>
          <w:lang w:val="sr-Latn-ME"/>
        </w:rPr>
      </w:pPr>
    </w:p>
    <w:p w:rsidR="008B6950" w:rsidRPr="001C7892" w:rsidRDefault="008B6950" w:rsidP="002652FF">
      <w:pPr>
        <w:tabs>
          <w:tab w:val="left" w:pos="709"/>
        </w:tabs>
        <w:spacing w:after="0" w:line="240" w:lineRule="auto"/>
        <w:jc w:val="both"/>
        <w:rPr>
          <w:rFonts w:ascii="Arial" w:hAnsi="Arial" w:cs="Arial"/>
          <w:color w:val="000000" w:themeColor="text1"/>
          <w:sz w:val="24"/>
          <w:szCs w:val="24"/>
          <w:lang w:val="sr-Latn-ME"/>
        </w:rPr>
      </w:pPr>
    </w:p>
    <w:p w:rsidR="008B6950" w:rsidRPr="001C7892" w:rsidRDefault="008B6950" w:rsidP="002652FF">
      <w:pPr>
        <w:tabs>
          <w:tab w:val="left" w:pos="709"/>
        </w:tabs>
        <w:spacing w:after="0" w:line="240" w:lineRule="auto"/>
        <w:jc w:val="both"/>
        <w:rPr>
          <w:rFonts w:ascii="Arial" w:hAnsi="Arial" w:cs="Arial"/>
          <w:color w:val="000000" w:themeColor="text1"/>
          <w:sz w:val="24"/>
          <w:szCs w:val="24"/>
          <w:lang w:val="sr-Latn-ME"/>
        </w:rPr>
      </w:pPr>
    </w:p>
    <w:p w:rsidR="00CC52E6" w:rsidRPr="001C7892" w:rsidRDefault="00CC52E6" w:rsidP="008B6950">
      <w:pPr>
        <w:tabs>
          <w:tab w:val="left" w:pos="567"/>
          <w:tab w:val="left" w:pos="709"/>
        </w:tabs>
        <w:spacing w:after="0" w:line="240" w:lineRule="auto"/>
        <w:jc w:val="both"/>
        <w:rPr>
          <w:rFonts w:ascii="Arial" w:hAnsi="Arial" w:cs="Arial"/>
          <w:b/>
          <w:color w:val="000000" w:themeColor="text1"/>
          <w:sz w:val="24"/>
          <w:szCs w:val="24"/>
          <w:lang w:val="sr-Latn-ME"/>
        </w:rPr>
      </w:pPr>
    </w:p>
    <w:p w:rsidR="00BD1C3F" w:rsidRPr="001C7892" w:rsidRDefault="00BD1C3F" w:rsidP="008B6950">
      <w:pPr>
        <w:tabs>
          <w:tab w:val="left" w:pos="567"/>
          <w:tab w:val="left" w:pos="709"/>
        </w:tabs>
        <w:spacing w:after="0" w:line="240" w:lineRule="auto"/>
        <w:jc w:val="both"/>
        <w:rPr>
          <w:rFonts w:ascii="Arial" w:hAnsi="Arial" w:cs="Arial"/>
          <w:b/>
          <w:color w:val="000000" w:themeColor="text1"/>
          <w:sz w:val="24"/>
          <w:szCs w:val="24"/>
          <w:lang w:val="sr-Latn-ME"/>
        </w:rPr>
      </w:pPr>
    </w:p>
    <w:p w:rsidR="00BD1C3F" w:rsidRPr="001C7892" w:rsidRDefault="00BD1C3F" w:rsidP="008B6950">
      <w:pPr>
        <w:tabs>
          <w:tab w:val="left" w:pos="567"/>
          <w:tab w:val="left" w:pos="709"/>
        </w:tabs>
        <w:spacing w:after="0" w:line="240" w:lineRule="auto"/>
        <w:jc w:val="both"/>
        <w:rPr>
          <w:rFonts w:ascii="Arial" w:hAnsi="Arial" w:cs="Arial"/>
          <w:b/>
          <w:color w:val="000000" w:themeColor="text1"/>
          <w:sz w:val="24"/>
          <w:szCs w:val="24"/>
          <w:lang w:val="sr-Latn-ME"/>
        </w:rPr>
      </w:pPr>
    </w:p>
    <w:p w:rsidR="00BD1C3F" w:rsidRPr="001C7892" w:rsidRDefault="00BD1C3F" w:rsidP="008B6950">
      <w:pPr>
        <w:tabs>
          <w:tab w:val="left" w:pos="567"/>
          <w:tab w:val="left" w:pos="709"/>
        </w:tabs>
        <w:spacing w:after="0" w:line="240" w:lineRule="auto"/>
        <w:jc w:val="both"/>
        <w:rPr>
          <w:rFonts w:ascii="Arial" w:hAnsi="Arial" w:cs="Arial"/>
          <w:b/>
          <w:color w:val="000000" w:themeColor="text1"/>
          <w:sz w:val="24"/>
          <w:szCs w:val="24"/>
          <w:lang w:val="sr-Latn-ME"/>
        </w:rPr>
      </w:pPr>
    </w:p>
    <w:p w:rsidR="008B6950" w:rsidRPr="001C7892" w:rsidRDefault="008B6950" w:rsidP="00042F2C">
      <w:pPr>
        <w:tabs>
          <w:tab w:val="left" w:pos="567"/>
          <w:tab w:val="left" w:pos="709"/>
          <w:tab w:val="left" w:pos="1418"/>
        </w:tabs>
        <w:spacing w:after="0" w:line="240" w:lineRule="auto"/>
        <w:jc w:val="both"/>
        <w:rPr>
          <w:rFonts w:ascii="Arial" w:hAnsi="Arial" w:cs="Arial"/>
          <w:b/>
          <w:color w:val="000000" w:themeColor="text1"/>
          <w:sz w:val="28"/>
          <w:szCs w:val="28"/>
          <w:lang w:val="sr-Latn-ME"/>
        </w:rPr>
      </w:pPr>
      <w:r w:rsidRPr="001C7892">
        <w:rPr>
          <w:rFonts w:ascii="Arial" w:hAnsi="Arial" w:cs="Arial"/>
          <w:b/>
          <w:color w:val="000000" w:themeColor="text1"/>
          <w:sz w:val="28"/>
          <w:szCs w:val="28"/>
          <w:lang w:val="sr-Latn-ME"/>
        </w:rPr>
        <w:lastRenderedPageBreak/>
        <w:t xml:space="preserve">Aneks 1: </w:t>
      </w:r>
      <w:r w:rsidR="00042F2C" w:rsidRPr="001C7892">
        <w:rPr>
          <w:rFonts w:ascii="Arial" w:hAnsi="Arial" w:cs="Arial"/>
          <w:b/>
          <w:color w:val="000000" w:themeColor="text1"/>
          <w:sz w:val="28"/>
          <w:szCs w:val="28"/>
          <w:lang w:val="sr-Latn-ME"/>
        </w:rPr>
        <w:tab/>
      </w:r>
      <w:r w:rsidRPr="001C7892">
        <w:rPr>
          <w:rFonts w:ascii="Arial" w:hAnsi="Arial" w:cs="Arial"/>
          <w:b/>
          <w:color w:val="000000" w:themeColor="text1"/>
          <w:sz w:val="28"/>
          <w:szCs w:val="28"/>
          <w:lang w:val="sr-Latn-ME"/>
        </w:rPr>
        <w:t>Adresa sjedišta i kontakt podaci Agencije</w:t>
      </w:r>
    </w:p>
    <w:p w:rsidR="008B6950" w:rsidRPr="001C7892" w:rsidRDefault="008B6950" w:rsidP="008B6950">
      <w:pPr>
        <w:tabs>
          <w:tab w:val="left" w:pos="709"/>
        </w:tabs>
        <w:spacing w:after="0" w:line="240" w:lineRule="auto"/>
        <w:jc w:val="both"/>
        <w:rPr>
          <w:rFonts w:ascii="Arial" w:hAnsi="Arial" w:cs="Arial"/>
          <w:color w:val="000000" w:themeColor="text1"/>
          <w:sz w:val="24"/>
          <w:szCs w:val="24"/>
          <w:lang w:val="sr-Latn-ME"/>
        </w:rPr>
      </w:pPr>
    </w:p>
    <w:p w:rsidR="002C6688" w:rsidRPr="001C7892" w:rsidRDefault="002C6688" w:rsidP="008B6950">
      <w:pPr>
        <w:tabs>
          <w:tab w:val="left" w:pos="709"/>
        </w:tabs>
        <w:spacing w:after="0" w:line="240" w:lineRule="auto"/>
        <w:jc w:val="both"/>
        <w:rPr>
          <w:rFonts w:ascii="Arial" w:hAnsi="Arial" w:cs="Arial"/>
          <w:color w:val="000000" w:themeColor="text1"/>
          <w:sz w:val="24"/>
          <w:szCs w:val="24"/>
          <w:lang w:val="sr-Latn-ME"/>
        </w:rPr>
      </w:pPr>
    </w:p>
    <w:p w:rsidR="008B6950" w:rsidRPr="001C7892" w:rsidRDefault="008B6950" w:rsidP="008B6950">
      <w:pPr>
        <w:tabs>
          <w:tab w:val="left" w:pos="709"/>
        </w:tabs>
        <w:spacing w:after="0" w:line="240" w:lineRule="auto"/>
        <w:jc w:val="both"/>
        <w:rPr>
          <w:rFonts w:ascii="Arial" w:hAnsi="Arial" w:cs="Arial"/>
          <w:b/>
          <w:color w:val="000000" w:themeColor="text1"/>
          <w:sz w:val="24"/>
          <w:szCs w:val="24"/>
          <w:lang w:val="sr-Latn-ME"/>
        </w:rPr>
      </w:pPr>
      <w:r w:rsidRPr="001C7892">
        <w:rPr>
          <w:rFonts w:ascii="Arial" w:hAnsi="Arial" w:cs="Arial"/>
          <w:b/>
          <w:color w:val="000000" w:themeColor="text1"/>
          <w:sz w:val="24"/>
          <w:szCs w:val="24"/>
          <w:lang w:val="sr-Latn-ME"/>
        </w:rPr>
        <w:t>Poštanska adresa:</w:t>
      </w:r>
    </w:p>
    <w:p w:rsidR="0076589F" w:rsidRPr="001C7892" w:rsidRDefault="0076589F" w:rsidP="008B6950">
      <w:pPr>
        <w:tabs>
          <w:tab w:val="left" w:pos="709"/>
        </w:tabs>
        <w:spacing w:after="0" w:line="240" w:lineRule="auto"/>
        <w:jc w:val="both"/>
        <w:rPr>
          <w:rFonts w:ascii="Arial" w:hAnsi="Arial" w:cs="Arial"/>
          <w:b/>
          <w:color w:val="000000" w:themeColor="text1"/>
          <w:sz w:val="24"/>
          <w:szCs w:val="24"/>
          <w:lang w:val="sr-Latn-ME"/>
        </w:rPr>
      </w:pPr>
    </w:p>
    <w:p w:rsidR="008B6950" w:rsidRPr="001C7892" w:rsidRDefault="008B6950" w:rsidP="008B6950">
      <w:pPr>
        <w:tabs>
          <w:tab w:val="left" w:pos="709"/>
        </w:tabs>
        <w:spacing w:after="0" w:line="240" w:lineRule="auto"/>
        <w:jc w:val="both"/>
        <w:rPr>
          <w:rFonts w:ascii="Arial" w:hAnsi="Arial" w:cs="Arial"/>
          <w:color w:val="000000" w:themeColor="text1"/>
          <w:sz w:val="24"/>
          <w:szCs w:val="24"/>
          <w:lang w:val="sr-Latn-ME"/>
        </w:rPr>
      </w:pPr>
      <w:r w:rsidRPr="001C7892">
        <w:rPr>
          <w:rFonts w:ascii="Arial" w:hAnsi="Arial" w:cs="Arial"/>
          <w:color w:val="000000" w:themeColor="text1"/>
          <w:sz w:val="24"/>
          <w:szCs w:val="24"/>
          <w:lang w:val="sr-Latn-ME"/>
        </w:rPr>
        <w:tab/>
        <w:t>AGENCIJA ZA ELEKTRONSKE KOMUNIKACIJE I POŠTANSKU DJELATNOST</w:t>
      </w:r>
    </w:p>
    <w:p w:rsidR="008B6950" w:rsidRPr="001C7892" w:rsidRDefault="008B6950" w:rsidP="008B6950">
      <w:pPr>
        <w:tabs>
          <w:tab w:val="left" w:pos="709"/>
        </w:tabs>
        <w:spacing w:after="0" w:line="240" w:lineRule="auto"/>
        <w:jc w:val="both"/>
        <w:rPr>
          <w:rFonts w:ascii="Arial" w:hAnsi="Arial" w:cs="Arial"/>
          <w:color w:val="000000" w:themeColor="text1"/>
          <w:sz w:val="24"/>
          <w:szCs w:val="24"/>
          <w:lang w:val="sr-Latn-ME"/>
        </w:rPr>
      </w:pPr>
      <w:r w:rsidRPr="001C7892">
        <w:rPr>
          <w:rFonts w:ascii="Arial" w:hAnsi="Arial" w:cs="Arial"/>
          <w:color w:val="000000" w:themeColor="text1"/>
          <w:sz w:val="24"/>
          <w:szCs w:val="24"/>
          <w:lang w:val="sr-Latn-ME"/>
        </w:rPr>
        <w:tab/>
        <w:t>Bul</w:t>
      </w:r>
      <w:r w:rsidR="001D6FAA" w:rsidRPr="001C7892">
        <w:rPr>
          <w:rFonts w:ascii="Arial" w:hAnsi="Arial" w:cs="Arial"/>
          <w:color w:val="000000" w:themeColor="text1"/>
          <w:sz w:val="24"/>
          <w:szCs w:val="24"/>
          <w:lang w:val="sr-Latn-ME"/>
        </w:rPr>
        <w:t>.</w:t>
      </w:r>
      <w:r w:rsidRPr="001C7892">
        <w:rPr>
          <w:rFonts w:ascii="Arial" w:hAnsi="Arial" w:cs="Arial"/>
          <w:color w:val="000000" w:themeColor="text1"/>
          <w:sz w:val="24"/>
          <w:szCs w:val="24"/>
          <w:lang w:val="sr-Latn-ME"/>
        </w:rPr>
        <w:t xml:space="preserve"> Džordža Vašingtona 56</w:t>
      </w:r>
    </w:p>
    <w:p w:rsidR="008B6950" w:rsidRPr="001C7892" w:rsidRDefault="008B6950" w:rsidP="008B6950">
      <w:pPr>
        <w:tabs>
          <w:tab w:val="left" w:pos="709"/>
        </w:tabs>
        <w:spacing w:after="0" w:line="240" w:lineRule="auto"/>
        <w:jc w:val="both"/>
        <w:rPr>
          <w:rFonts w:ascii="Arial" w:hAnsi="Arial" w:cs="Arial"/>
          <w:color w:val="000000" w:themeColor="text1"/>
          <w:sz w:val="24"/>
          <w:szCs w:val="24"/>
          <w:lang w:val="sr-Latn-ME"/>
        </w:rPr>
      </w:pPr>
      <w:r w:rsidRPr="001C7892">
        <w:rPr>
          <w:rFonts w:ascii="Arial" w:hAnsi="Arial" w:cs="Arial"/>
          <w:color w:val="000000" w:themeColor="text1"/>
          <w:sz w:val="24"/>
          <w:szCs w:val="24"/>
          <w:lang w:val="sr-Latn-ME"/>
        </w:rPr>
        <w:tab/>
        <w:t>81000 Podgorica</w:t>
      </w:r>
    </w:p>
    <w:p w:rsidR="008B6950" w:rsidRPr="001C7892" w:rsidRDefault="008B6950" w:rsidP="008B6950">
      <w:pPr>
        <w:tabs>
          <w:tab w:val="left" w:pos="709"/>
        </w:tabs>
        <w:spacing w:after="0" w:line="240" w:lineRule="auto"/>
        <w:jc w:val="both"/>
        <w:rPr>
          <w:rFonts w:ascii="Arial" w:hAnsi="Arial" w:cs="Arial"/>
          <w:color w:val="000000" w:themeColor="text1"/>
          <w:sz w:val="24"/>
          <w:szCs w:val="24"/>
          <w:lang w:val="sr-Latn-ME"/>
        </w:rPr>
      </w:pPr>
      <w:r w:rsidRPr="001C7892">
        <w:rPr>
          <w:rFonts w:ascii="Arial" w:hAnsi="Arial" w:cs="Arial"/>
          <w:color w:val="000000" w:themeColor="text1"/>
          <w:sz w:val="24"/>
          <w:szCs w:val="24"/>
          <w:lang w:val="sr-Latn-ME"/>
        </w:rPr>
        <w:tab/>
        <w:t>Crna Gora</w:t>
      </w:r>
    </w:p>
    <w:p w:rsidR="008B6950" w:rsidRPr="001C7892" w:rsidRDefault="008B6950" w:rsidP="008B6950">
      <w:pPr>
        <w:tabs>
          <w:tab w:val="left" w:pos="709"/>
        </w:tabs>
        <w:spacing w:after="0" w:line="240" w:lineRule="auto"/>
        <w:jc w:val="both"/>
        <w:rPr>
          <w:rFonts w:ascii="Arial" w:hAnsi="Arial" w:cs="Arial"/>
          <w:color w:val="000000" w:themeColor="text1"/>
          <w:sz w:val="24"/>
          <w:szCs w:val="24"/>
          <w:lang w:val="sr-Latn-ME"/>
        </w:rPr>
      </w:pPr>
    </w:p>
    <w:p w:rsidR="0076589F" w:rsidRPr="001C7892" w:rsidRDefault="0076589F" w:rsidP="008B6950">
      <w:pPr>
        <w:tabs>
          <w:tab w:val="left" w:pos="709"/>
        </w:tabs>
        <w:spacing w:after="0" w:line="240" w:lineRule="auto"/>
        <w:jc w:val="both"/>
        <w:rPr>
          <w:rFonts w:ascii="Arial" w:hAnsi="Arial" w:cs="Arial"/>
          <w:color w:val="000000" w:themeColor="text1"/>
          <w:sz w:val="24"/>
          <w:szCs w:val="24"/>
          <w:lang w:val="sr-Latn-ME"/>
        </w:rPr>
      </w:pPr>
    </w:p>
    <w:p w:rsidR="008B6950" w:rsidRPr="001C7892" w:rsidRDefault="008B6950" w:rsidP="008B6950">
      <w:pPr>
        <w:tabs>
          <w:tab w:val="left" w:pos="709"/>
        </w:tabs>
        <w:spacing w:after="0" w:line="240" w:lineRule="auto"/>
        <w:jc w:val="both"/>
        <w:rPr>
          <w:rFonts w:ascii="Arial" w:hAnsi="Arial" w:cs="Arial"/>
          <w:b/>
          <w:color w:val="000000" w:themeColor="text1"/>
          <w:sz w:val="24"/>
          <w:szCs w:val="24"/>
          <w:lang w:val="sr-Latn-ME"/>
        </w:rPr>
      </w:pPr>
      <w:r w:rsidRPr="001C7892">
        <w:rPr>
          <w:rFonts w:ascii="Arial" w:hAnsi="Arial" w:cs="Arial"/>
          <w:b/>
          <w:color w:val="000000" w:themeColor="text1"/>
          <w:sz w:val="24"/>
          <w:szCs w:val="24"/>
          <w:lang w:val="sr-Latn-ME"/>
        </w:rPr>
        <w:t>Kontakt podaci:</w:t>
      </w:r>
    </w:p>
    <w:p w:rsidR="0076589F" w:rsidRPr="001C7892" w:rsidRDefault="0076589F" w:rsidP="008B6950">
      <w:pPr>
        <w:tabs>
          <w:tab w:val="left" w:pos="709"/>
        </w:tabs>
        <w:spacing w:after="0" w:line="240" w:lineRule="auto"/>
        <w:jc w:val="both"/>
        <w:rPr>
          <w:rFonts w:ascii="Arial" w:hAnsi="Arial" w:cs="Arial"/>
          <w:b/>
          <w:color w:val="000000" w:themeColor="text1"/>
          <w:sz w:val="24"/>
          <w:szCs w:val="24"/>
          <w:lang w:val="sr-Latn-ME"/>
        </w:rPr>
      </w:pPr>
    </w:p>
    <w:p w:rsidR="008B6950" w:rsidRPr="001C7892" w:rsidRDefault="008B6950" w:rsidP="008B6950">
      <w:pPr>
        <w:tabs>
          <w:tab w:val="left" w:pos="709"/>
          <w:tab w:val="left" w:pos="1701"/>
        </w:tabs>
        <w:spacing w:after="0" w:line="240" w:lineRule="auto"/>
        <w:jc w:val="both"/>
        <w:rPr>
          <w:rFonts w:ascii="Arial" w:hAnsi="Arial" w:cs="Arial"/>
          <w:color w:val="000000" w:themeColor="text1"/>
          <w:sz w:val="24"/>
          <w:szCs w:val="24"/>
          <w:lang w:val="sr-Latn-ME"/>
        </w:rPr>
      </w:pPr>
      <w:r w:rsidRPr="001C7892">
        <w:rPr>
          <w:rFonts w:ascii="Arial" w:hAnsi="Arial" w:cs="Arial"/>
          <w:color w:val="000000" w:themeColor="text1"/>
          <w:sz w:val="24"/>
          <w:szCs w:val="24"/>
          <w:lang w:val="sr-Latn-ME"/>
        </w:rPr>
        <w:tab/>
        <w:t xml:space="preserve">Tel: </w:t>
      </w:r>
      <w:r w:rsidRPr="001C7892">
        <w:rPr>
          <w:rFonts w:ascii="Arial" w:hAnsi="Arial" w:cs="Arial"/>
          <w:color w:val="000000" w:themeColor="text1"/>
          <w:sz w:val="24"/>
          <w:szCs w:val="24"/>
          <w:lang w:val="sr-Latn-ME"/>
        </w:rPr>
        <w:tab/>
        <w:t>+382 20 406 700</w:t>
      </w:r>
    </w:p>
    <w:p w:rsidR="008B6950" w:rsidRPr="001C7892" w:rsidRDefault="008B6950" w:rsidP="008B6950">
      <w:pPr>
        <w:tabs>
          <w:tab w:val="left" w:pos="709"/>
          <w:tab w:val="left" w:pos="1701"/>
        </w:tabs>
        <w:spacing w:after="0" w:line="240" w:lineRule="auto"/>
        <w:jc w:val="both"/>
        <w:rPr>
          <w:rFonts w:ascii="Arial" w:hAnsi="Arial" w:cs="Arial"/>
          <w:color w:val="000000" w:themeColor="text1"/>
          <w:sz w:val="24"/>
          <w:szCs w:val="24"/>
          <w:lang w:val="sr-Latn-ME"/>
        </w:rPr>
      </w:pPr>
      <w:r w:rsidRPr="001C7892">
        <w:rPr>
          <w:rFonts w:ascii="Arial" w:hAnsi="Arial" w:cs="Arial"/>
          <w:color w:val="000000" w:themeColor="text1"/>
          <w:sz w:val="24"/>
          <w:szCs w:val="24"/>
          <w:lang w:val="sr-Latn-ME"/>
        </w:rPr>
        <w:tab/>
        <w:t xml:space="preserve">Fax: </w:t>
      </w:r>
      <w:r w:rsidRPr="001C7892">
        <w:rPr>
          <w:rFonts w:ascii="Arial" w:hAnsi="Arial" w:cs="Arial"/>
          <w:color w:val="000000" w:themeColor="text1"/>
          <w:sz w:val="24"/>
          <w:szCs w:val="24"/>
          <w:lang w:val="sr-Latn-ME"/>
        </w:rPr>
        <w:tab/>
        <w:t>+382 20 406 702</w:t>
      </w:r>
    </w:p>
    <w:p w:rsidR="008B6950" w:rsidRPr="001C7892" w:rsidRDefault="008B6950" w:rsidP="008B6950">
      <w:pPr>
        <w:tabs>
          <w:tab w:val="left" w:pos="709"/>
          <w:tab w:val="left" w:pos="1701"/>
        </w:tabs>
        <w:spacing w:after="0" w:line="240" w:lineRule="auto"/>
        <w:jc w:val="both"/>
        <w:rPr>
          <w:rFonts w:ascii="Arial" w:hAnsi="Arial" w:cs="Arial"/>
          <w:color w:val="000000" w:themeColor="text1"/>
          <w:sz w:val="24"/>
          <w:szCs w:val="24"/>
          <w:lang w:val="sr-Latn-ME"/>
        </w:rPr>
      </w:pPr>
      <w:r w:rsidRPr="001C7892">
        <w:rPr>
          <w:rFonts w:ascii="Arial" w:hAnsi="Arial" w:cs="Arial"/>
          <w:color w:val="000000" w:themeColor="text1"/>
          <w:sz w:val="24"/>
          <w:szCs w:val="24"/>
          <w:lang w:val="sr-Latn-ME"/>
        </w:rPr>
        <w:tab/>
        <w:t xml:space="preserve">E-mail: </w:t>
      </w:r>
      <w:r w:rsidRPr="001C7892">
        <w:rPr>
          <w:rFonts w:ascii="Arial" w:hAnsi="Arial" w:cs="Arial"/>
          <w:color w:val="000000" w:themeColor="text1"/>
          <w:sz w:val="24"/>
          <w:szCs w:val="24"/>
          <w:lang w:val="sr-Latn-ME"/>
        </w:rPr>
        <w:tab/>
      </w:r>
      <w:hyperlink r:id="rId34" w:history="1">
        <w:r w:rsidR="001D6FAA" w:rsidRPr="001C7892">
          <w:rPr>
            <w:rStyle w:val="Hyperlink"/>
            <w:rFonts w:ascii="Arial" w:hAnsi="Arial" w:cs="Arial"/>
            <w:sz w:val="24"/>
            <w:szCs w:val="24"/>
            <w:lang w:val="sr-Latn-ME"/>
          </w:rPr>
          <w:t>aukcija2021@ekip.me</w:t>
        </w:r>
      </w:hyperlink>
    </w:p>
    <w:p w:rsidR="008B6950" w:rsidRPr="001C7892" w:rsidRDefault="008B6950" w:rsidP="008B6950">
      <w:pPr>
        <w:tabs>
          <w:tab w:val="left" w:pos="709"/>
          <w:tab w:val="left" w:pos="1701"/>
        </w:tabs>
        <w:spacing w:after="0" w:line="240" w:lineRule="auto"/>
        <w:jc w:val="both"/>
        <w:rPr>
          <w:rFonts w:ascii="Arial" w:hAnsi="Arial" w:cs="Arial"/>
          <w:color w:val="000000" w:themeColor="text1"/>
          <w:sz w:val="24"/>
          <w:szCs w:val="24"/>
          <w:lang w:val="sr-Latn-ME"/>
        </w:rPr>
      </w:pPr>
      <w:r w:rsidRPr="001C7892">
        <w:rPr>
          <w:rFonts w:ascii="Arial" w:hAnsi="Arial" w:cs="Arial"/>
          <w:color w:val="000000" w:themeColor="text1"/>
          <w:sz w:val="24"/>
          <w:szCs w:val="24"/>
          <w:lang w:val="sr-Latn-ME"/>
        </w:rPr>
        <w:tab/>
        <w:t xml:space="preserve">Web: </w:t>
      </w:r>
      <w:r w:rsidRPr="001C7892">
        <w:rPr>
          <w:rFonts w:ascii="Arial" w:hAnsi="Arial" w:cs="Arial"/>
          <w:color w:val="000000" w:themeColor="text1"/>
          <w:sz w:val="24"/>
          <w:szCs w:val="24"/>
          <w:lang w:val="sr-Latn-ME"/>
        </w:rPr>
        <w:tab/>
      </w:r>
      <w:hyperlink r:id="rId35" w:history="1">
        <w:r w:rsidRPr="001C7892">
          <w:rPr>
            <w:rStyle w:val="Hyperlink"/>
            <w:rFonts w:ascii="Arial" w:hAnsi="Arial" w:cs="Arial"/>
            <w:sz w:val="24"/>
            <w:szCs w:val="24"/>
            <w:lang w:val="sr-Latn-ME"/>
          </w:rPr>
          <w:t>www.ekip.me</w:t>
        </w:r>
      </w:hyperlink>
    </w:p>
    <w:p w:rsidR="008B6950" w:rsidRPr="001C7892" w:rsidRDefault="008B6950" w:rsidP="008B6950">
      <w:pPr>
        <w:tabs>
          <w:tab w:val="left" w:pos="709"/>
        </w:tabs>
        <w:spacing w:after="0" w:line="240" w:lineRule="auto"/>
        <w:jc w:val="both"/>
        <w:rPr>
          <w:rFonts w:ascii="Arial" w:hAnsi="Arial" w:cs="Arial"/>
          <w:color w:val="000000" w:themeColor="text1"/>
          <w:sz w:val="24"/>
          <w:szCs w:val="24"/>
          <w:lang w:val="sr-Latn-ME"/>
        </w:rPr>
      </w:pPr>
    </w:p>
    <w:p w:rsidR="008B6950" w:rsidRPr="001C7892" w:rsidRDefault="008B6950" w:rsidP="008B6950">
      <w:pPr>
        <w:tabs>
          <w:tab w:val="left" w:pos="709"/>
        </w:tabs>
        <w:spacing w:after="0" w:line="240" w:lineRule="auto"/>
        <w:jc w:val="both"/>
        <w:rPr>
          <w:rFonts w:ascii="Arial" w:hAnsi="Arial" w:cs="Arial"/>
          <w:color w:val="000000" w:themeColor="text1"/>
          <w:sz w:val="24"/>
          <w:szCs w:val="24"/>
          <w:lang w:val="sr-Latn-ME"/>
        </w:rPr>
      </w:pPr>
    </w:p>
    <w:p w:rsidR="008B6950" w:rsidRPr="001C7892" w:rsidRDefault="008B6950" w:rsidP="008B6950">
      <w:pPr>
        <w:tabs>
          <w:tab w:val="left" w:pos="709"/>
        </w:tabs>
        <w:spacing w:after="0" w:line="240" w:lineRule="auto"/>
        <w:jc w:val="both"/>
        <w:rPr>
          <w:rFonts w:ascii="Arial" w:hAnsi="Arial" w:cs="Arial"/>
          <w:b/>
          <w:color w:val="000000" w:themeColor="text1"/>
          <w:sz w:val="24"/>
          <w:szCs w:val="24"/>
          <w:lang w:val="sr-Latn-ME"/>
        </w:rPr>
      </w:pPr>
      <w:r w:rsidRPr="001C7892">
        <w:rPr>
          <w:rFonts w:ascii="Arial" w:hAnsi="Arial" w:cs="Arial"/>
          <w:b/>
          <w:color w:val="000000" w:themeColor="text1"/>
          <w:sz w:val="24"/>
          <w:szCs w:val="24"/>
          <w:lang w:val="sr-Latn-ME"/>
        </w:rPr>
        <w:t>Ostali poslovni podaci:</w:t>
      </w:r>
    </w:p>
    <w:p w:rsidR="0076589F" w:rsidRPr="001C7892" w:rsidRDefault="0076589F" w:rsidP="008B6950">
      <w:pPr>
        <w:tabs>
          <w:tab w:val="left" w:pos="709"/>
        </w:tabs>
        <w:spacing w:after="0" w:line="240" w:lineRule="auto"/>
        <w:jc w:val="both"/>
        <w:rPr>
          <w:rFonts w:ascii="Arial" w:hAnsi="Arial" w:cs="Arial"/>
          <w:b/>
          <w:color w:val="000000" w:themeColor="text1"/>
          <w:sz w:val="24"/>
          <w:szCs w:val="24"/>
          <w:lang w:val="sr-Latn-ME"/>
        </w:rPr>
      </w:pPr>
    </w:p>
    <w:p w:rsidR="003A7BCE" w:rsidRPr="001C7892" w:rsidRDefault="008B6950" w:rsidP="008B6950">
      <w:pPr>
        <w:tabs>
          <w:tab w:val="left" w:pos="709"/>
        </w:tabs>
        <w:spacing w:after="0" w:line="240" w:lineRule="auto"/>
        <w:jc w:val="both"/>
        <w:rPr>
          <w:rFonts w:ascii="Arial" w:hAnsi="Arial" w:cs="Arial"/>
          <w:color w:val="000000"/>
          <w:sz w:val="24"/>
          <w:szCs w:val="24"/>
          <w:lang w:val="sr-Latn-ME"/>
        </w:rPr>
      </w:pPr>
      <w:r w:rsidRPr="001C7892">
        <w:rPr>
          <w:rFonts w:ascii="Arial" w:hAnsi="Arial" w:cs="Arial"/>
          <w:color w:val="000000" w:themeColor="text1"/>
          <w:sz w:val="24"/>
          <w:szCs w:val="24"/>
          <w:lang w:val="sr-Latn-ME"/>
        </w:rPr>
        <w:tab/>
      </w:r>
      <w:r w:rsidR="003A7BCE" w:rsidRPr="001C7892">
        <w:rPr>
          <w:rFonts w:ascii="Arial" w:hAnsi="Arial" w:cs="Arial"/>
          <w:color w:val="000000" w:themeColor="text1"/>
          <w:sz w:val="24"/>
          <w:szCs w:val="24"/>
          <w:lang w:val="sr-Latn-ME"/>
        </w:rPr>
        <w:t xml:space="preserve">PIB (Matični broj): </w:t>
      </w:r>
      <w:r w:rsidR="003A7BCE" w:rsidRPr="001C7892">
        <w:rPr>
          <w:rFonts w:ascii="Arial" w:hAnsi="Arial" w:cs="Arial"/>
          <w:color w:val="000000"/>
          <w:sz w:val="24"/>
          <w:szCs w:val="24"/>
          <w:lang w:val="sr-Latn-ME"/>
        </w:rPr>
        <w:t>02326710</w:t>
      </w:r>
    </w:p>
    <w:p w:rsidR="0076589F" w:rsidRPr="001C7892" w:rsidRDefault="0076589F" w:rsidP="008B6950">
      <w:pPr>
        <w:tabs>
          <w:tab w:val="left" w:pos="709"/>
        </w:tabs>
        <w:spacing w:after="0" w:line="240" w:lineRule="auto"/>
        <w:jc w:val="both"/>
        <w:rPr>
          <w:rFonts w:ascii="Arial" w:hAnsi="Arial" w:cs="Arial"/>
          <w:color w:val="000000"/>
          <w:sz w:val="24"/>
          <w:szCs w:val="24"/>
          <w:lang w:val="sr-Latn-ME"/>
        </w:rPr>
      </w:pPr>
    </w:p>
    <w:p w:rsidR="003A7BCE" w:rsidRPr="001C7892" w:rsidRDefault="003A7BCE" w:rsidP="008B6950">
      <w:pPr>
        <w:tabs>
          <w:tab w:val="left" w:pos="709"/>
        </w:tabs>
        <w:spacing w:after="0" w:line="240" w:lineRule="auto"/>
        <w:jc w:val="both"/>
        <w:rPr>
          <w:rFonts w:ascii="Arial" w:hAnsi="Arial" w:cs="Arial"/>
          <w:color w:val="000000" w:themeColor="text1"/>
          <w:sz w:val="24"/>
          <w:szCs w:val="24"/>
          <w:lang w:val="sr-Latn-ME"/>
        </w:rPr>
      </w:pPr>
      <w:r w:rsidRPr="001C7892">
        <w:rPr>
          <w:rFonts w:ascii="Arial" w:hAnsi="Arial" w:cs="Arial"/>
          <w:color w:val="000000"/>
          <w:sz w:val="24"/>
          <w:szCs w:val="24"/>
          <w:lang w:val="sr-Latn-ME"/>
        </w:rPr>
        <w:tab/>
      </w:r>
      <w:r w:rsidR="008B6950" w:rsidRPr="001C7892">
        <w:rPr>
          <w:rFonts w:ascii="Arial" w:hAnsi="Arial" w:cs="Arial"/>
          <w:color w:val="000000" w:themeColor="text1"/>
          <w:sz w:val="24"/>
          <w:szCs w:val="24"/>
          <w:lang w:val="sr-Latn-ME"/>
        </w:rPr>
        <w:t xml:space="preserve">Broj žiro računa: </w:t>
      </w:r>
    </w:p>
    <w:p w:rsidR="008B6950" w:rsidRPr="001C7892" w:rsidRDefault="003A7BCE" w:rsidP="003A7BCE">
      <w:pPr>
        <w:tabs>
          <w:tab w:val="left" w:pos="1134"/>
        </w:tabs>
        <w:spacing w:after="0" w:line="240" w:lineRule="auto"/>
        <w:jc w:val="both"/>
        <w:rPr>
          <w:rFonts w:ascii="Arial" w:hAnsi="Arial" w:cs="Arial"/>
          <w:color w:val="000000"/>
          <w:sz w:val="24"/>
          <w:szCs w:val="24"/>
          <w:lang w:val="sr-Latn-ME"/>
        </w:rPr>
      </w:pPr>
      <w:r w:rsidRPr="001C7892">
        <w:rPr>
          <w:rFonts w:ascii="Arial" w:hAnsi="Arial" w:cs="Arial"/>
          <w:color w:val="000000" w:themeColor="text1"/>
          <w:sz w:val="24"/>
          <w:szCs w:val="24"/>
          <w:lang w:val="sr-Latn-ME"/>
        </w:rPr>
        <w:tab/>
      </w:r>
      <w:r w:rsidR="008B6950" w:rsidRPr="001C7892">
        <w:rPr>
          <w:rFonts w:ascii="Arial" w:hAnsi="Arial" w:cs="Arial"/>
          <w:color w:val="000000"/>
          <w:sz w:val="24"/>
          <w:szCs w:val="24"/>
          <w:lang w:val="sr-Latn-ME"/>
        </w:rPr>
        <w:t>510-2125-67</w:t>
      </w:r>
      <w:r w:rsidRPr="001C7892">
        <w:rPr>
          <w:rFonts w:ascii="Arial" w:hAnsi="Arial" w:cs="Arial"/>
          <w:color w:val="000000"/>
          <w:sz w:val="24"/>
          <w:szCs w:val="24"/>
          <w:lang w:val="sr-Latn-ME"/>
        </w:rPr>
        <w:t xml:space="preserve"> ("</w:t>
      </w:r>
      <w:r w:rsidR="008B6950" w:rsidRPr="001C7892">
        <w:rPr>
          <w:rFonts w:ascii="Arial" w:hAnsi="Arial" w:cs="Arial"/>
          <w:color w:val="000000"/>
          <w:sz w:val="24"/>
          <w:szCs w:val="24"/>
          <w:lang w:val="sr-Latn-ME"/>
        </w:rPr>
        <w:t xml:space="preserve">Crnogorska </w:t>
      </w:r>
      <w:r w:rsidR="00996837" w:rsidRPr="001C7892">
        <w:rPr>
          <w:rFonts w:ascii="Arial" w:hAnsi="Arial" w:cs="Arial"/>
          <w:color w:val="000000"/>
          <w:sz w:val="24"/>
          <w:szCs w:val="24"/>
          <w:lang w:val="sr-Latn-ME"/>
        </w:rPr>
        <w:t>komercijalna b</w:t>
      </w:r>
      <w:r w:rsidR="008B6950" w:rsidRPr="001C7892">
        <w:rPr>
          <w:rFonts w:ascii="Arial" w:hAnsi="Arial" w:cs="Arial"/>
          <w:color w:val="000000"/>
          <w:sz w:val="24"/>
          <w:szCs w:val="24"/>
          <w:lang w:val="sr-Latn-ME"/>
        </w:rPr>
        <w:t>anka" A.D</w:t>
      </w:r>
      <w:r w:rsidRPr="001C7892">
        <w:rPr>
          <w:rFonts w:ascii="Arial" w:hAnsi="Arial" w:cs="Arial"/>
          <w:color w:val="000000"/>
          <w:sz w:val="24"/>
          <w:szCs w:val="24"/>
          <w:lang w:val="sr-Latn-ME"/>
        </w:rPr>
        <w:t>.</w:t>
      </w:r>
      <w:r w:rsidR="008B6950" w:rsidRPr="001C7892">
        <w:rPr>
          <w:rFonts w:ascii="Arial" w:hAnsi="Arial" w:cs="Arial"/>
          <w:color w:val="000000"/>
          <w:sz w:val="24"/>
          <w:szCs w:val="24"/>
          <w:lang w:val="sr-Latn-ME"/>
        </w:rPr>
        <w:t xml:space="preserve"> Podgorica</w:t>
      </w:r>
      <w:r w:rsidRPr="001C7892">
        <w:rPr>
          <w:rFonts w:ascii="Arial" w:hAnsi="Arial" w:cs="Arial"/>
          <w:color w:val="000000"/>
          <w:sz w:val="24"/>
          <w:szCs w:val="24"/>
          <w:lang w:val="sr-Latn-ME"/>
        </w:rPr>
        <w:t>)</w:t>
      </w:r>
    </w:p>
    <w:p w:rsidR="003A7BCE" w:rsidRPr="00EC1DF3" w:rsidRDefault="008B6950" w:rsidP="003A7BCE">
      <w:pPr>
        <w:tabs>
          <w:tab w:val="left" w:pos="1134"/>
        </w:tabs>
        <w:spacing w:after="0" w:line="240" w:lineRule="auto"/>
        <w:jc w:val="both"/>
        <w:rPr>
          <w:rFonts w:ascii="Arial" w:hAnsi="Arial" w:cs="Arial"/>
          <w:color w:val="000000" w:themeColor="text1"/>
          <w:sz w:val="24"/>
          <w:szCs w:val="24"/>
          <w:lang w:val="sr-Latn-ME"/>
        </w:rPr>
      </w:pPr>
      <w:r w:rsidRPr="00EC1DF3">
        <w:rPr>
          <w:rFonts w:ascii="Arial" w:hAnsi="Arial" w:cs="Arial"/>
          <w:color w:val="000000" w:themeColor="text1"/>
          <w:sz w:val="24"/>
          <w:szCs w:val="24"/>
          <w:lang w:val="sr-Latn-ME"/>
        </w:rPr>
        <w:tab/>
      </w:r>
      <w:r w:rsidR="003A7BCE" w:rsidRPr="00EC1DF3">
        <w:rPr>
          <w:rFonts w:ascii="Arial" w:hAnsi="Arial" w:cs="Arial"/>
          <w:color w:val="000000" w:themeColor="text1"/>
          <w:sz w:val="24"/>
          <w:szCs w:val="24"/>
          <w:lang w:val="sr-Latn-ME"/>
        </w:rPr>
        <w:t>535-5737-37 ("Prva banka Crne Gore" A.D. Podgorica)</w:t>
      </w:r>
    </w:p>
    <w:p w:rsidR="00EC1DF3" w:rsidRPr="00EC1DF3" w:rsidRDefault="00EC1DF3" w:rsidP="003A7BCE">
      <w:pPr>
        <w:tabs>
          <w:tab w:val="left" w:pos="1134"/>
        </w:tabs>
        <w:spacing w:after="0" w:line="240" w:lineRule="auto"/>
        <w:jc w:val="both"/>
        <w:rPr>
          <w:rFonts w:ascii="Arial" w:hAnsi="Arial" w:cs="Arial"/>
          <w:color w:val="000000" w:themeColor="text1"/>
          <w:sz w:val="24"/>
          <w:szCs w:val="24"/>
          <w:lang w:val="sr-Latn-ME"/>
        </w:rPr>
      </w:pPr>
      <w:r w:rsidRPr="00EC1DF3">
        <w:rPr>
          <w:rFonts w:ascii="Arial" w:hAnsi="Arial" w:cs="Arial"/>
          <w:color w:val="000000" w:themeColor="text1"/>
          <w:sz w:val="24"/>
          <w:szCs w:val="24"/>
          <w:lang w:val="sr-Latn-ME"/>
        </w:rPr>
        <w:tab/>
      </w:r>
      <w:r w:rsidR="001A711B">
        <w:rPr>
          <w:rFonts w:ascii="Arial" w:hAnsi="Arial" w:cs="Arial"/>
          <w:color w:val="000000"/>
          <w:sz w:val="24"/>
          <w:szCs w:val="24"/>
          <w:lang w:val="sr-Latn-CS"/>
        </w:rPr>
        <w:t xml:space="preserve">540-10586-09 </w:t>
      </w:r>
      <w:r w:rsidRPr="00EC1DF3">
        <w:rPr>
          <w:rFonts w:ascii="Arial" w:hAnsi="Arial" w:cs="Arial"/>
          <w:color w:val="000000" w:themeColor="text1"/>
          <w:sz w:val="24"/>
          <w:szCs w:val="24"/>
          <w:lang w:val="sr-Latn-ME"/>
        </w:rPr>
        <w:t>("Erste banka" A.D. Podgorica</w:t>
      </w:r>
    </w:p>
    <w:p w:rsidR="008B6950" w:rsidRPr="00EC1DF3" w:rsidRDefault="003A7BCE" w:rsidP="003A7BCE">
      <w:pPr>
        <w:tabs>
          <w:tab w:val="left" w:pos="1134"/>
        </w:tabs>
        <w:spacing w:after="0" w:line="240" w:lineRule="auto"/>
        <w:jc w:val="both"/>
        <w:rPr>
          <w:rFonts w:ascii="Arial" w:hAnsi="Arial" w:cs="Arial"/>
          <w:color w:val="000000" w:themeColor="text1"/>
          <w:sz w:val="24"/>
          <w:szCs w:val="24"/>
          <w:lang w:val="sr-Latn-ME"/>
        </w:rPr>
      </w:pPr>
      <w:r w:rsidRPr="00EC1DF3">
        <w:rPr>
          <w:rFonts w:ascii="Arial" w:hAnsi="Arial" w:cs="Arial"/>
          <w:color w:val="000000" w:themeColor="text1"/>
          <w:sz w:val="24"/>
          <w:szCs w:val="24"/>
          <w:lang w:val="sr-Latn-ME"/>
        </w:rPr>
        <w:tab/>
        <w:t>520-10969-51 ("Hipotekarna banka" A.D. Podgorica)</w:t>
      </w:r>
    </w:p>
    <w:p w:rsidR="003A7BCE" w:rsidRPr="00EC1DF3" w:rsidRDefault="003A7BCE" w:rsidP="003A7BCE">
      <w:pPr>
        <w:tabs>
          <w:tab w:val="left" w:pos="1134"/>
        </w:tabs>
        <w:spacing w:after="0" w:line="240" w:lineRule="auto"/>
        <w:jc w:val="both"/>
        <w:rPr>
          <w:rFonts w:ascii="Arial" w:hAnsi="Arial" w:cs="Arial"/>
          <w:color w:val="000000" w:themeColor="text1"/>
          <w:sz w:val="24"/>
          <w:szCs w:val="24"/>
          <w:lang w:val="sr-Latn-ME"/>
        </w:rPr>
      </w:pPr>
      <w:r w:rsidRPr="00EC1DF3">
        <w:rPr>
          <w:rFonts w:ascii="Arial" w:hAnsi="Arial" w:cs="Arial"/>
          <w:color w:val="000000" w:themeColor="text1"/>
          <w:sz w:val="24"/>
          <w:szCs w:val="24"/>
          <w:lang w:val="sr-Latn-ME"/>
        </w:rPr>
        <w:tab/>
        <w:t>565-670-17 ("Lovćen banka" A.D. Podgorica)</w:t>
      </w:r>
    </w:p>
    <w:p w:rsidR="003A7BCE" w:rsidRPr="00EC1DF3" w:rsidRDefault="003A7BCE" w:rsidP="003A7BCE">
      <w:pPr>
        <w:tabs>
          <w:tab w:val="left" w:pos="1134"/>
        </w:tabs>
        <w:spacing w:after="0" w:line="240" w:lineRule="auto"/>
        <w:jc w:val="both"/>
        <w:rPr>
          <w:rFonts w:ascii="Arial" w:hAnsi="Arial" w:cs="Arial"/>
          <w:color w:val="000000" w:themeColor="text1"/>
          <w:sz w:val="24"/>
          <w:szCs w:val="24"/>
          <w:lang w:val="sr-Latn-ME"/>
        </w:rPr>
      </w:pPr>
      <w:r w:rsidRPr="00EC1DF3">
        <w:rPr>
          <w:rFonts w:ascii="Arial" w:hAnsi="Arial" w:cs="Arial"/>
          <w:color w:val="000000" w:themeColor="text1"/>
          <w:sz w:val="24"/>
          <w:szCs w:val="24"/>
          <w:lang w:val="sr-Latn-ME"/>
        </w:rPr>
        <w:tab/>
        <w:t>530-6701-86 ("NLB banka" A.D. Podgorica)</w:t>
      </w:r>
    </w:p>
    <w:p w:rsidR="008B6950" w:rsidRPr="001C7892" w:rsidRDefault="008B6950" w:rsidP="002652FF">
      <w:pPr>
        <w:tabs>
          <w:tab w:val="left" w:pos="709"/>
        </w:tabs>
        <w:spacing w:after="0" w:line="240" w:lineRule="auto"/>
        <w:jc w:val="both"/>
        <w:rPr>
          <w:rFonts w:ascii="Arial" w:hAnsi="Arial" w:cs="Arial"/>
          <w:color w:val="000000" w:themeColor="text1"/>
          <w:sz w:val="24"/>
          <w:szCs w:val="24"/>
          <w:lang w:val="sr-Latn-ME"/>
        </w:rPr>
      </w:pPr>
    </w:p>
    <w:p w:rsidR="00150C59" w:rsidRPr="001C7892" w:rsidRDefault="00150C59" w:rsidP="002652FF">
      <w:pPr>
        <w:tabs>
          <w:tab w:val="left" w:pos="709"/>
        </w:tabs>
        <w:spacing w:after="0" w:line="240" w:lineRule="auto"/>
        <w:jc w:val="both"/>
        <w:rPr>
          <w:rFonts w:ascii="Arial" w:hAnsi="Arial" w:cs="Arial"/>
          <w:color w:val="000000" w:themeColor="text1"/>
          <w:sz w:val="24"/>
          <w:szCs w:val="24"/>
          <w:lang w:val="sr-Latn-ME"/>
        </w:rPr>
      </w:pPr>
    </w:p>
    <w:p w:rsidR="00150C59" w:rsidRPr="001C7892" w:rsidRDefault="00150C59" w:rsidP="002652FF">
      <w:pPr>
        <w:tabs>
          <w:tab w:val="left" w:pos="709"/>
        </w:tabs>
        <w:spacing w:after="0" w:line="240" w:lineRule="auto"/>
        <w:jc w:val="both"/>
        <w:rPr>
          <w:rFonts w:ascii="Arial" w:hAnsi="Arial" w:cs="Arial"/>
          <w:color w:val="000000" w:themeColor="text1"/>
          <w:sz w:val="24"/>
          <w:szCs w:val="24"/>
          <w:lang w:val="sr-Latn-ME"/>
        </w:rPr>
      </w:pPr>
    </w:p>
    <w:p w:rsidR="00150C59" w:rsidRPr="001C7892" w:rsidRDefault="00150C59" w:rsidP="002652FF">
      <w:pPr>
        <w:tabs>
          <w:tab w:val="left" w:pos="709"/>
        </w:tabs>
        <w:spacing w:after="0" w:line="240" w:lineRule="auto"/>
        <w:jc w:val="both"/>
        <w:rPr>
          <w:rFonts w:ascii="Arial" w:hAnsi="Arial" w:cs="Arial"/>
          <w:color w:val="000000" w:themeColor="text1"/>
          <w:sz w:val="24"/>
          <w:szCs w:val="24"/>
          <w:lang w:val="sr-Latn-ME"/>
        </w:rPr>
      </w:pPr>
    </w:p>
    <w:p w:rsidR="00150C59" w:rsidRPr="001C7892" w:rsidRDefault="00150C59" w:rsidP="002652FF">
      <w:pPr>
        <w:tabs>
          <w:tab w:val="left" w:pos="709"/>
        </w:tabs>
        <w:spacing w:after="0" w:line="240" w:lineRule="auto"/>
        <w:jc w:val="both"/>
        <w:rPr>
          <w:rFonts w:ascii="Arial" w:hAnsi="Arial" w:cs="Arial"/>
          <w:color w:val="000000" w:themeColor="text1"/>
          <w:sz w:val="24"/>
          <w:szCs w:val="24"/>
          <w:lang w:val="sr-Latn-ME"/>
        </w:rPr>
      </w:pPr>
    </w:p>
    <w:p w:rsidR="00150C59" w:rsidRPr="001C7892" w:rsidRDefault="00150C59" w:rsidP="002652FF">
      <w:pPr>
        <w:tabs>
          <w:tab w:val="left" w:pos="709"/>
        </w:tabs>
        <w:spacing w:after="0" w:line="240" w:lineRule="auto"/>
        <w:jc w:val="both"/>
        <w:rPr>
          <w:rFonts w:ascii="Arial" w:hAnsi="Arial" w:cs="Arial"/>
          <w:color w:val="000000" w:themeColor="text1"/>
          <w:sz w:val="24"/>
          <w:szCs w:val="24"/>
          <w:lang w:val="sr-Latn-ME"/>
        </w:rPr>
      </w:pPr>
    </w:p>
    <w:p w:rsidR="00150C59" w:rsidRPr="001C7892" w:rsidRDefault="00150C59" w:rsidP="002652FF">
      <w:pPr>
        <w:tabs>
          <w:tab w:val="left" w:pos="709"/>
        </w:tabs>
        <w:spacing w:after="0" w:line="240" w:lineRule="auto"/>
        <w:jc w:val="both"/>
        <w:rPr>
          <w:rFonts w:ascii="Arial" w:hAnsi="Arial" w:cs="Arial"/>
          <w:color w:val="000000" w:themeColor="text1"/>
          <w:sz w:val="24"/>
          <w:szCs w:val="24"/>
          <w:lang w:val="sr-Latn-ME"/>
        </w:rPr>
      </w:pPr>
    </w:p>
    <w:p w:rsidR="00150C59" w:rsidRPr="001C7892" w:rsidRDefault="00150C59" w:rsidP="002652FF">
      <w:pPr>
        <w:tabs>
          <w:tab w:val="left" w:pos="709"/>
        </w:tabs>
        <w:spacing w:after="0" w:line="240" w:lineRule="auto"/>
        <w:jc w:val="both"/>
        <w:rPr>
          <w:rFonts w:ascii="Arial" w:hAnsi="Arial" w:cs="Arial"/>
          <w:color w:val="000000" w:themeColor="text1"/>
          <w:sz w:val="24"/>
          <w:szCs w:val="24"/>
          <w:lang w:val="sr-Latn-ME"/>
        </w:rPr>
      </w:pPr>
    </w:p>
    <w:p w:rsidR="00150C59" w:rsidRPr="001C7892" w:rsidRDefault="00150C59" w:rsidP="002652FF">
      <w:pPr>
        <w:tabs>
          <w:tab w:val="left" w:pos="709"/>
        </w:tabs>
        <w:spacing w:after="0" w:line="240" w:lineRule="auto"/>
        <w:jc w:val="both"/>
        <w:rPr>
          <w:rFonts w:ascii="Arial" w:hAnsi="Arial" w:cs="Arial"/>
          <w:color w:val="000000" w:themeColor="text1"/>
          <w:sz w:val="24"/>
          <w:szCs w:val="24"/>
          <w:lang w:val="sr-Latn-ME"/>
        </w:rPr>
      </w:pPr>
    </w:p>
    <w:p w:rsidR="00150C59" w:rsidRPr="001C7892" w:rsidRDefault="00150C59" w:rsidP="002652FF">
      <w:pPr>
        <w:tabs>
          <w:tab w:val="left" w:pos="709"/>
        </w:tabs>
        <w:spacing w:after="0" w:line="240" w:lineRule="auto"/>
        <w:jc w:val="both"/>
        <w:rPr>
          <w:rFonts w:ascii="Arial" w:hAnsi="Arial" w:cs="Arial"/>
          <w:color w:val="000000" w:themeColor="text1"/>
          <w:sz w:val="24"/>
          <w:szCs w:val="24"/>
          <w:lang w:val="sr-Latn-ME"/>
        </w:rPr>
      </w:pPr>
    </w:p>
    <w:p w:rsidR="00150C59" w:rsidRPr="001C7892" w:rsidRDefault="00150C59" w:rsidP="002652FF">
      <w:pPr>
        <w:tabs>
          <w:tab w:val="left" w:pos="709"/>
        </w:tabs>
        <w:spacing w:after="0" w:line="240" w:lineRule="auto"/>
        <w:jc w:val="both"/>
        <w:rPr>
          <w:rFonts w:ascii="Arial" w:hAnsi="Arial" w:cs="Arial"/>
          <w:color w:val="000000" w:themeColor="text1"/>
          <w:sz w:val="24"/>
          <w:szCs w:val="24"/>
          <w:lang w:val="sr-Latn-ME"/>
        </w:rPr>
      </w:pPr>
    </w:p>
    <w:p w:rsidR="00150C59" w:rsidRPr="001C7892" w:rsidRDefault="00150C59" w:rsidP="002652FF">
      <w:pPr>
        <w:tabs>
          <w:tab w:val="left" w:pos="709"/>
        </w:tabs>
        <w:spacing w:after="0" w:line="240" w:lineRule="auto"/>
        <w:jc w:val="both"/>
        <w:rPr>
          <w:rFonts w:ascii="Arial" w:hAnsi="Arial" w:cs="Arial"/>
          <w:color w:val="000000" w:themeColor="text1"/>
          <w:sz w:val="24"/>
          <w:szCs w:val="24"/>
          <w:lang w:val="sr-Latn-ME"/>
        </w:rPr>
      </w:pPr>
    </w:p>
    <w:p w:rsidR="00150C59" w:rsidRPr="001C7892" w:rsidRDefault="00150C59" w:rsidP="002652FF">
      <w:pPr>
        <w:tabs>
          <w:tab w:val="left" w:pos="709"/>
        </w:tabs>
        <w:spacing w:after="0" w:line="240" w:lineRule="auto"/>
        <w:jc w:val="both"/>
        <w:rPr>
          <w:rFonts w:ascii="Arial" w:hAnsi="Arial" w:cs="Arial"/>
          <w:color w:val="000000" w:themeColor="text1"/>
          <w:sz w:val="24"/>
          <w:szCs w:val="24"/>
          <w:lang w:val="sr-Latn-ME"/>
        </w:rPr>
      </w:pPr>
    </w:p>
    <w:p w:rsidR="00150C59" w:rsidRPr="001C7892" w:rsidRDefault="00150C59" w:rsidP="002652FF">
      <w:pPr>
        <w:tabs>
          <w:tab w:val="left" w:pos="709"/>
        </w:tabs>
        <w:spacing w:after="0" w:line="240" w:lineRule="auto"/>
        <w:jc w:val="both"/>
        <w:rPr>
          <w:rFonts w:ascii="Arial" w:hAnsi="Arial" w:cs="Arial"/>
          <w:color w:val="000000" w:themeColor="text1"/>
          <w:sz w:val="24"/>
          <w:szCs w:val="24"/>
          <w:lang w:val="sr-Latn-ME"/>
        </w:rPr>
      </w:pPr>
    </w:p>
    <w:p w:rsidR="00150C59" w:rsidRPr="001C7892" w:rsidRDefault="00150C59" w:rsidP="002652FF">
      <w:pPr>
        <w:tabs>
          <w:tab w:val="left" w:pos="709"/>
        </w:tabs>
        <w:spacing w:after="0" w:line="240" w:lineRule="auto"/>
        <w:jc w:val="both"/>
        <w:rPr>
          <w:rFonts w:ascii="Arial" w:hAnsi="Arial" w:cs="Arial"/>
          <w:color w:val="000000" w:themeColor="text1"/>
          <w:sz w:val="24"/>
          <w:szCs w:val="24"/>
          <w:lang w:val="sr-Latn-ME"/>
        </w:rPr>
      </w:pPr>
    </w:p>
    <w:p w:rsidR="00150C59" w:rsidRPr="001C7892" w:rsidRDefault="00150C59" w:rsidP="002652FF">
      <w:pPr>
        <w:tabs>
          <w:tab w:val="left" w:pos="709"/>
        </w:tabs>
        <w:spacing w:after="0" w:line="240" w:lineRule="auto"/>
        <w:jc w:val="both"/>
        <w:rPr>
          <w:rFonts w:ascii="Arial" w:hAnsi="Arial" w:cs="Arial"/>
          <w:color w:val="000000" w:themeColor="text1"/>
          <w:sz w:val="24"/>
          <w:szCs w:val="24"/>
          <w:lang w:val="sr-Latn-ME"/>
        </w:rPr>
      </w:pPr>
    </w:p>
    <w:p w:rsidR="00150C59" w:rsidRPr="001C7892" w:rsidRDefault="00150C59" w:rsidP="002652FF">
      <w:pPr>
        <w:tabs>
          <w:tab w:val="left" w:pos="709"/>
        </w:tabs>
        <w:spacing w:after="0" w:line="240" w:lineRule="auto"/>
        <w:jc w:val="both"/>
        <w:rPr>
          <w:rFonts w:ascii="Arial" w:hAnsi="Arial" w:cs="Arial"/>
          <w:color w:val="000000" w:themeColor="text1"/>
          <w:sz w:val="24"/>
          <w:szCs w:val="24"/>
          <w:lang w:val="sr-Latn-ME"/>
        </w:rPr>
      </w:pPr>
    </w:p>
    <w:p w:rsidR="00150C59" w:rsidRPr="001C7892" w:rsidRDefault="00150C59" w:rsidP="002652FF">
      <w:pPr>
        <w:tabs>
          <w:tab w:val="left" w:pos="709"/>
        </w:tabs>
        <w:spacing w:after="0" w:line="240" w:lineRule="auto"/>
        <w:jc w:val="both"/>
        <w:rPr>
          <w:rFonts w:ascii="Arial" w:hAnsi="Arial" w:cs="Arial"/>
          <w:color w:val="000000" w:themeColor="text1"/>
          <w:sz w:val="24"/>
          <w:szCs w:val="24"/>
          <w:lang w:val="sr-Latn-ME"/>
        </w:rPr>
      </w:pPr>
    </w:p>
    <w:p w:rsidR="00150C59" w:rsidRPr="001C7892" w:rsidRDefault="00150C59" w:rsidP="002652FF">
      <w:pPr>
        <w:tabs>
          <w:tab w:val="left" w:pos="709"/>
        </w:tabs>
        <w:spacing w:after="0" w:line="240" w:lineRule="auto"/>
        <w:jc w:val="both"/>
        <w:rPr>
          <w:rFonts w:ascii="Arial" w:hAnsi="Arial" w:cs="Arial"/>
          <w:color w:val="000000" w:themeColor="text1"/>
          <w:sz w:val="24"/>
          <w:szCs w:val="24"/>
          <w:lang w:val="sr-Latn-ME"/>
        </w:rPr>
      </w:pPr>
    </w:p>
    <w:p w:rsidR="00150C59" w:rsidRPr="001C7892" w:rsidRDefault="00150C59" w:rsidP="002652FF">
      <w:pPr>
        <w:tabs>
          <w:tab w:val="left" w:pos="709"/>
        </w:tabs>
        <w:spacing w:after="0" w:line="240" w:lineRule="auto"/>
        <w:jc w:val="both"/>
        <w:rPr>
          <w:rFonts w:ascii="Arial" w:hAnsi="Arial" w:cs="Arial"/>
          <w:color w:val="000000" w:themeColor="text1"/>
          <w:sz w:val="24"/>
          <w:szCs w:val="24"/>
          <w:lang w:val="sr-Latn-ME"/>
        </w:rPr>
      </w:pPr>
    </w:p>
    <w:p w:rsidR="00150C59" w:rsidRPr="001C7892" w:rsidRDefault="00150C59" w:rsidP="002652FF">
      <w:pPr>
        <w:tabs>
          <w:tab w:val="left" w:pos="709"/>
        </w:tabs>
        <w:spacing w:after="0" w:line="240" w:lineRule="auto"/>
        <w:jc w:val="both"/>
        <w:rPr>
          <w:rFonts w:ascii="Arial" w:hAnsi="Arial" w:cs="Arial"/>
          <w:color w:val="000000" w:themeColor="text1"/>
          <w:sz w:val="24"/>
          <w:szCs w:val="24"/>
          <w:lang w:val="sr-Latn-ME"/>
        </w:rPr>
      </w:pPr>
    </w:p>
    <w:p w:rsidR="00150C59" w:rsidRPr="001C7892" w:rsidRDefault="00150C59" w:rsidP="002652FF">
      <w:pPr>
        <w:tabs>
          <w:tab w:val="left" w:pos="709"/>
        </w:tabs>
        <w:spacing w:after="0" w:line="240" w:lineRule="auto"/>
        <w:jc w:val="both"/>
        <w:rPr>
          <w:rFonts w:ascii="Arial" w:hAnsi="Arial" w:cs="Arial"/>
          <w:color w:val="000000" w:themeColor="text1"/>
          <w:sz w:val="24"/>
          <w:szCs w:val="24"/>
          <w:lang w:val="sr-Latn-ME"/>
        </w:rPr>
      </w:pPr>
    </w:p>
    <w:p w:rsidR="00E6343C" w:rsidRPr="001C7892" w:rsidRDefault="00E6343C" w:rsidP="00E6343C">
      <w:pPr>
        <w:pStyle w:val="Default"/>
        <w:rPr>
          <w:rFonts w:ascii="Arial" w:hAnsi="Arial" w:cs="Arial"/>
          <w:color w:val="auto"/>
          <w:sz w:val="28"/>
          <w:szCs w:val="28"/>
          <w:lang w:val="sr-Latn-ME"/>
        </w:rPr>
      </w:pPr>
    </w:p>
    <w:p w:rsidR="00CB2425" w:rsidRPr="001C7892" w:rsidRDefault="00CB2425" w:rsidP="00E6343C">
      <w:pPr>
        <w:pStyle w:val="Default"/>
        <w:rPr>
          <w:rFonts w:ascii="Arial" w:hAnsi="Arial" w:cs="Arial"/>
          <w:b/>
          <w:color w:val="auto"/>
          <w:sz w:val="28"/>
          <w:szCs w:val="28"/>
          <w:lang w:val="sr-Latn-ME"/>
        </w:rPr>
      </w:pPr>
      <w:r w:rsidRPr="001C7892">
        <w:rPr>
          <w:rFonts w:ascii="Arial" w:hAnsi="Arial" w:cs="Arial"/>
          <w:b/>
          <w:color w:val="auto"/>
          <w:sz w:val="28"/>
          <w:szCs w:val="28"/>
          <w:lang w:val="sr-Latn-ME"/>
        </w:rPr>
        <w:t xml:space="preserve">Aneks 2: </w:t>
      </w:r>
      <w:r w:rsidRPr="001C7892">
        <w:rPr>
          <w:rFonts w:ascii="Arial" w:hAnsi="Arial" w:cs="Arial"/>
          <w:b/>
          <w:color w:val="auto"/>
          <w:sz w:val="28"/>
          <w:szCs w:val="28"/>
          <w:lang w:val="sr-Latn-ME"/>
        </w:rPr>
        <w:tab/>
        <w:t>Obrazac zahtjeva za učešće na aukciji spektra</w:t>
      </w:r>
    </w:p>
    <w:p w:rsidR="00CB2425" w:rsidRPr="001C7892" w:rsidRDefault="00CB2425"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CB2425" w:rsidRPr="001C7892" w:rsidRDefault="00CB2425"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CB2425" w:rsidRPr="001C7892" w:rsidRDefault="00CB2425"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CB2425" w:rsidRPr="001C7892" w:rsidRDefault="00CB2425"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CB2425" w:rsidRPr="001C7892" w:rsidRDefault="00CB2425"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CB2425" w:rsidRPr="001C7892" w:rsidRDefault="00CB2425"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CB2425" w:rsidRPr="001C7892" w:rsidRDefault="00CB2425"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CB2425" w:rsidRPr="001C7892" w:rsidRDefault="00CB2425"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CB2425" w:rsidRPr="001C7892" w:rsidRDefault="00CB2425"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CB2425" w:rsidRPr="001C7892" w:rsidRDefault="00CB2425"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CB2425" w:rsidRPr="001C7892" w:rsidRDefault="00CB2425"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CB2425" w:rsidRPr="001C7892" w:rsidRDefault="00CB2425"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CB2425" w:rsidRPr="001C7892" w:rsidRDefault="00CB2425"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CB2425" w:rsidRPr="001C7892" w:rsidRDefault="00CB2425"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CB2425" w:rsidRPr="001C7892" w:rsidRDefault="00CB2425"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CB2425" w:rsidRPr="001C7892" w:rsidRDefault="00CB2425"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CB2425" w:rsidRPr="001C7892" w:rsidRDefault="00CB2425"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CB2425" w:rsidRPr="001C7892" w:rsidRDefault="00CB2425"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CB2425" w:rsidRPr="001C7892" w:rsidRDefault="00CB2425"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CB2425" w:rsidRPr="001C7892" w:rsidRDefault="00CB2425"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CB2425" w:rsidRPr="001C7892" w:rsidRDefault="00CB2425"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CB2425" w:rsidRPr="001C7892" w:rsidRDefault="00CB2425"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CB2425" w:rsidRPr="001C7892" w:rsidRDefault="00CB2425"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CB2425" w:rsidRPr="001C7892" w:rsidRDefault="00CB2425"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CB2425" w:rsidRPr="001C7892" w:rsidRDefault="00CB2425"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CB2425" w:rsidRPr="001C7892" w:rsidRDefault="00CB2425"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CB2425" w:rsidRPr="001C7892" w:rsidRDefault="00CB2425"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CB2425" w:rsidRPr="001C7892" w:rsidRDefault="00CB2425"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CB2425" w:rsidRPr="001C7892" w:rsidRDefault="00CB2425"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CB2425" w:rsidRPr="001C7892" w:rsidRDefault="00CB2425"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CB2425" w:rsidRPr="001C7892" w:rsidRDefault="00CB2425"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CB2425" w:rsidRPr="001C7892" w:rsidRDefault="00CB2425"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CB2425" w:rsidRPr="001C7892" w:rsidRDefault="00CB2425"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CB2425" w:rsidRPr="001C7892" w:rsidRDefault="00CB2425"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CB2425" w:rsidRPr="001C7892" w:rsidRDefault="00CB2425"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CB2425" w:rsidRPr="001C7892" w:rsidRDefault="00CB2425"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CB2425" w:rsidRPr="001C7892" w:rsidRDefault="00CB2425"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CB2425" w:rsidRPr="001C7892" w:rsidRDefault="00CB2425"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CB2425" w:rsidRPr="001C7892" w:rsidRDefault="00CB2425"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CB2425" w:rsidRPr="001C7892" w:rsidRDefault="00CB2425"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CB2425" w:rsidRPr="001C7892" w:rsidRDefault="00CB2425"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CB2425" w:rsidRPr="001C7892" w:rsidRDefault="00CB2425"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CB2425" w:rsidRPr="001C7892" w:rsidRDefault="00CB2425" w:rsidP="00CB2425">
      <w:pPr>
        <w:pStyle w:val="Default"/>
        <w:rPr>
          <w:sz w:val="23"/>
          <w:szCs w:val="23"/>
          <w:lang w:val="sr-Latn-ME"/>
        </w:rPr>
      </w:pPr>
    </w:p>
    <w:p w:rsidR="001D6FAA" w:rsidRPr="001C7892" w:rsidRDefault="001D6FAA" w:rsidP="00CB2425">
      <w:pPr>
        <w:pStyle w:val="Default"/>
        <w:rPr>
          <w:sz w:val="23"/>
          <w:szCs w:val="23"/>
          <w:lang w:val="sr-Latn-ME"/>
        </w:rPr>
      </w:pPr>
    </w:p>
    <w:p w:rsidR="009677FE" w:rsidRPr="001C7892" w:rsidRDefault="009677FE" w:rsidP="009677FE">
      <w:pPr>
        <w:pStyle w:val="Default"/>
        <w:rPr>
          <w:rFonts w:ascii="Arial" w:hAnsi="Arial" w:cs="Arial"/>
          <w:i/>
          <w:u w:val="single"/>
          <w:lang w:val="sr-Latn-ME"/>
        </w:rPr>
      </w:pPr>
      <w:r w:rsidRPr="001C7892">
        <w:rPr>
          <w:rFonts w:ascii="Arial" w:hAnsi="Arial" w:cs="Arial"/>
          <w:u w:val="single"/>
          <w:lang w:val="sr-Latn-ME"/>
        </w:rPr>
        <w:t xml:space="preserve">            </w:t>
      </w:r>
      <w:r w:rsidRPr="001C7892">
        <w:rPr>
          <w:rFonts w:ascii="Arial" w:hAnsi="Arial" w:cs="Arial"/>
          <w:i/>
          <w:u w:val="single"/>
          <w:lang w:val="sr-Latn-ME"/>
        </w:rPr>
        <w:t>(naziv podnosioca zahtjeva)</w:t>
      </w:r>
      <w:r w:rsidRPr="001C7892">
        <w:rPr>
          <w:rFonts w:ascii="Arial" w:hAnsi="Arial" w:cs="Arial"/>
          <w:i/>
          <w:u w:val="single"/>
          <w:lang w:val="sr-Latn-ME"/>
        </w:rPr>
        <w:softHyphen/>
      </w:r>
      <w:r w:rsidRPr="001C7892">
        <w:rPr>
          <w:rFonts w:ascii="Arial" w:hAnsi="Arial" w:cs="Arial"/>
          <w:i/>
          <w:u w:val="single"/>
          <w:lang w:val="sr-Latn-ME"/>
        </w:rPr>
        <w:softHyphen/>
      </w:r>
      <w:r w:rsidRPr="001C7892">
        <w:rPr>
          <w:rFonts w:ascii="Arial" w:hAnsi="Arial" w:cs="Arial"/>
          <w:i/>
          <w:u w:val="single"/>
          <w:lang w:val="sr-Latn-ME"/>
        </w:rPr>
        <w:softHyphen/>
        <w:t>__</w:t>
      </w:r>
      <w:r w:rsidRPr="001C7892">
        <w:rPr>
          <w:rFonts w:ascii="Arial" w:hAnsi="Arial" w:cs="Arial"/>
          <w:i/>
          <w:u w:val="single"/>
          <w:lang w:val="sr-Latn-ME"/>
        </w:rPr>
        <w:tab/>
      </w:r>
    </w:p>
    <w:p w:rsidR="009677FE" w:rsidRPr="001C7892" w:rsidRDefault="009677FE" w:rsidP="009677FE">
      <w:pPr>
        <w:pStyle w:val="Default"/>
        <w:rPr>
          <w:rFonts w:ascii="Arial" w:hAnsi="Arial" w:cs="Arial"/>
          <w:lang w:val="sr-Latn-ME"/>
        </w:rPr>
      </w:pPr>
    </w:p>
    <w:p w:rsidR="009677FE" w:rsidRPr="001C7892" w:rsidRDefault="009677FE" w:rsidP="009677FE">
      <w:pPr>
        <w:pStyle w:val="Default"/>
        <w:rPr>
          <w:rFonts w:ascii="Arial" w:hAnsi="Arial" w:cs="Arial"/>
          <w:lang w:val="sr-Latn-ME"/>
        </w:rPr>
      </w:pPr>
    </w:p>
    <w:p w:rsidR="009677FE" w:rsidRPr="001C7892" w:rsidRDefault="009677FE" w:rsidP="009677FE">
      <w:pPr>
        <w:pStyle w:val="Default"/>
        <w:rPr>
          <w:rFonts w:ascii="Arial" w:hAnsi="Arial" w:cs="Arial"/>
          <w:lang w:val="sr-Latn-ME"/>
        </w:rPr>
      </w:pPr>
      <w:r w:rsidRPr="001C7892">
        <w:rPr>
          <w:rFonts w:ascii="Arial" w:hAnsi="Arial" w:cs="Arial"/>
          <w:lang w:val="sr-Latn-ME"/>
        </w:rPr>
        <w:t>Broj: ________________</w:t>
      </w:r>
    </w:p>
    <w:p w:rsidR="009677FE" w:rsidRPr="001C7892" w:rsidRDefault="009677FE" w:rsidP="009677FE">
      <w:pPr>
        <w:pStyle w:val="Default"/>
        <w:rPr>
          <w:rFonts w:ascii="Arial" w:hAnsi="Arial" w:cs="Arial"/>
          <w:lang w:val="sr-Latn-ME"/>
        </w:rPr>
      </w:pPr>
      <w:r w:rsidRPr="001C7892">
        <w:rPr>
          <w:rFonts w:ascii="Arial" w:hAnsi="Arial" w:cs="Arial"/>
          <w:lang w:val="sr-Latn-ME"/>
        </w:rPr>
        <w:t>Mjesto i datum: _________________</w:t>
      </w:r>
    </w:p>
    <w:p w:rsidR="00CB2425" w:rsidRPr="001C7892" w:rsidRDefault="00CB2425" w:rsidP="00CB2425">
      <w:pPr>
        <w:pStyle w:val="Default"/>
        <w:rPr>
          <w:rFonts w:ascii="Arial" w:hAnsi="Arial" w:cs="Arial"/>
          <w:b/>
          <w:bCs/>
          <w:lang w:val="sr-Latn-ME"/>
        </w:rPr>
      </w:pPr>
    </w:p>
    <w:p w:rsidR="009677FE" w:rsidRPr="001C7892" w:rsidRDefault="009677FE" w:rsidP="00D2014B">
      <w:pPr>
        <w:pStyle w:val="Default"/>
        <w:jc w:val="center"/>
        <w:rPr>
          <w:rFonts w:ascii="Arial" w:hAnsi="Arial" w:cs="Arial"/>
          <w:b/>
          <w:bCs/>
          <w:sz w:val="36"/>
          <w:szCs w:val="36"/>
          <w:lang w:val="sr-Latn-ME"/>
        </w:rPr>
      </w:pPr>
    </w:p>
    <w:p w:rsidR="00D2014B" w:rsidRPr="001C7892" w:rsidRDefault="00D2014B" w:rsidP="00D2014B">
      <w:pPr>
        <w:pStyle w:val="Default"/>
        <w:jc w:val="center"/>
        <w:rPr>
          <w:rFonts w:ascii="Arial" w:hAnsi="Arial" w:cs="Arial"/>
          <w:b/>
          <w:bCs/>
          <w:sz w:val="36"/>
          <w:szCs w:val="36"/>
          <w:lang w:val="sr-Latn-ME"/>
        </w:rPr>
      </w:pPr>
      <w:r w:rsidRPr="001C7892">
        <w:rPr>
          <w:rFonts w:ascii="Arial" w:hAnsi="Arial" w:cs="Arial"/>
          <w:b/>
          <w:bCs/>
          <w:sz w:val="36"/>
          <w:szCs w:val="36"/>
          <w:lang w:val="sr-Latn-ME"/>
        </w:rPr>
        <w:t xml:space="preserve">ZAHTJEV </w:t>
      </w:r>
    </w:p>
    <w:p w:rsidR="00D2014B" w:rsidRPr="001C7892" w:rsidRDefault="00D2014B" w:rsidP="00D2014B">
      <w:pPr>
        <w:pStyle w:val="Default"/>
        <w:jc w:val="center"/>
        <w:rPr>
          <w:rFonts w:ascii="Arial" w:hAnsi="Arial" w:cs="Arial"/>
          <w:b/>
          <w:bCs/>
          <w:sz w:val="28"/>
          <w:szCs w:val="28"/>
          <w:lang w:val="sr-Latn-ME"/>
        </w:rPr>
      </w:pPr>
      <w:r w:rsidRPr="001C7892">
        <w:rPr>
          <w:rFonts w:ascii="Arial" w:hAnsi="Arial" w:cs="Arial"/>
          <w:b/>
          <w:bCs/>
          <w:sz w:val="28"/>
          <w:szCs w:val="28"/>
          <w:lang w:val="sr-Latn-ME"/>
        </w:rPr>
        <w:t>ZA UČEŠĆE NA AUKCIJI SPEKTRA</w:t>
      </w:r>
    </w:p>
    <w:p w:rsidR="00C22DE2" w:rsidRPr="001C7892" w:rsidRDefault="00C22DE2" w:rsidP="00D2014B">
      <w:pPr>
        <w:pStyle w:val="Default"/>
        <w:jc w:val="center"/>
        <w:rPr>
          <w:rFonts w:ascii="Arial" w:hAnsi="Arial" w:cs="Arial"/>
          <w:b/>
          <w:bCs/>
          <w:sz w:val="28"/>
          <w:szCs w:val="28"/>
          <w:lang w:val="sr-Latn-ME"/>
        </w:rPr>
      </w:pPr>
    </w:p>
    <w:p w:rsidR="00584539" w:rsidRPr="001C7892" w:rsidRDefault="00584539" w:rsidP="00C22DE2">
      <w:pPr>
        <w:pStyle w:val="Default"/>
        <w:jc w:val="both"/>
        <w:rPr>
          <w:rFonts w:ascii="Arial" w:hAnsi="Arial" w:cs="Arial"/>
          <w:lang w:val="sr-Latn-ME"/>
        </w:rPr>
      </w:pPr>
      <w:r w:rsidRPr="001C7892">
        <w:rPr>
          <w:rFonts w:ascii="Arial" w:hAnsi="Arial" w:cs="Arial"/>
          <w:bCs/>
          <w:lang w:val="sr-Latn-ME"/>
        </w:rPr>
        <w:t>Ov</w:t>
      </w:r>
      <w:r w:rsidR="00F40E1D" w:rsidRPr="001C7892">
        <w:rPr>
          <w:rFonts w:ascii="Arial" w:hAnsi="Arial" w:cs="Arial"/>
          <w:bCs/>
          <w:lang w:val="sr-Latn-ME"/>
        </w:rPr>
        <w:t>im</w:t>
      </w:r>
      <w:r w:rsidR="00C22DE2" w:rsidRPr="001C7892">
        <w:rPr>
          <w:rFonts w:ascii="Arial" w:hAnsi="Arial" w:cs="Arial"/>
          <w:bCs/>
          <w:lang w:val="sr-Latn-ME"/>
        </w:rPr>
        <w:t xml:space="preserve"> zahtjev</w:t>
      </w:r>
      <w:r w:rsidR="00F40E1D" w:rsidRPr="001C7892">
        <w:rPr>
          <w:rFonts w:ascii="Arial" w:hAnsi="Arial" w:cs="Arial"/>
          <w:bCs/>
          <w:lang w:val="sr-Latn-ME"/>
        </w:rPr>
        <w:t>om</w:t>
      </w:r>
      <w:r w:rsidR="00C22DE2" w:rsidRPr="001C7892">
        <w:rPr>
          <w:rFonts w:ascii="Arial" w:hAnsi="Arial" w:cs="Arial"/>
          <w:bCs/>
          <w:lang w:val="sr-Latn-ME"/>
        </w:rPr>
        <w:t xml:space="preserve"> se </w:t>
      </w:r>
      <w:r w:rsidR="00F40E1D" w:rsidRPr="001C7892">
        <w:rPr>
          <w:rFonts w:ascii="Arial" w:hAnsi="Arial" w:cs="Arial"/>
          <w:bCs/>
          <w:lang w:val="sr-Latn-ME"/>
        </w:rPr>
        <w:t>izražava opredjeljenje podnosioca zahtjeva za</w:t>
      </w:r>
      <w:r w:rsidRPr="001C7892">
        <w:rPr>
          <w:rFonts w:ascii="Arial" w:hAnsi="Arial" w:cs="Arial"/>
          <w:bCs/>
          <w:lang w:val="sr-Latn-ME"/>
        </w:rPr>
        <w:t xml:space="preserve"> </w:t>
      </w:r>
      <w:r w:rsidR="00C22DE2" w:rsidRPr="001C7892">
        <w:rPr>
          <w:rFonts w:ascii="Arial" w:hAnsi="Arial" w:cs="Arial"/>
          <w:bCs/>
          <w:lang w:val="sr-Latn-ME"/>
        </w:rPr>
        <w:t xml:space="preserve">učešće na aukciji spektra, </w:t>
      </w:r>
      <w:r w:rsidR="00F40E1D" w:rsidRPr="001C7892">
        <w:rPr>
          <w:rFonts w:ascii="Arial" w:hAnsi="Arial" w:cs="Arial"/>
          <w:bCs/>
          <w:lang w:val="sr-Latn-ME"/>
        </w:rPr>
        <w:t xml:space="preserve">koja se sprovodi </w:t>
      </w:r>
      <w:r w:rsidR="00C22DE2" w:rsidRPr="001C7892">
        <w:rPr>
          <w:rFonts w:ascii="Arial" w:hAnsi="Arial" w:cs="Arial"/>
          <w:bCs/>
          <w:lang w:val="sr-Latn-ME"/>
        </w:rPr>
        <w:t xml:space="preserve">saglasno Odluci </w:t>
      </w:r>
      <w:r w:rsidR="00C22DE2" w:rsidRPr="001C7892">
        <w:rPr>
          <w:rFonts w:ascii="Arial" w:hAnsi="Arial" w:cs="Arial"/>
          <w:lang w:val="sr-Latn-ME"/>
        </w:rPr>
        <w:t>Agencije za elektronske komunikacije i poštansku djelatnost</w:t>
      </w:r>
      <w:r w:rsidR="00C22DE2" w:rsidRPr="001C7892">
        <w:rPr>
          <w:rFonts w:ascii="Arial" w:hAnsi="Arial" w:cs="Arial"/>
          <w:bCs/>
          <w:lang w:val="sr-Latn-ME"/>
        </w:rPr>
        <w:t xml:space="preserve"> o pokretanju postupka javnog nadmetanja za dodjelu odobrenja za korišćenje radio-frekvencija iz opsega </w:t>
      </w:r>
      <w:r w:rsidR="00C22DE2" w:rsidRPr="001C7892">
        <w:rPr>
          <w:rFonts w:ascii="Arial" w:hAnsi="Arial" w:cs="Arial"/>
          <w:lang w:val="sr-Latn-ME"/>
        </w:rPr>
        <w:t xml:space="preserve">900 MHz, 1800 MHz, 2 GHz i 2,6 GHz za realizaciju javnih mobilnih </w:t>
      </w:r>
      <w:r w:rsidR="00CC66F7" w:rsidRPr="001C7892">
        <w:rPr>
          <w:rFonts w:ascii="Arial" w:hAnsi="Arial" w:cs="Arial"/>
          <w:lang w:val="sr-Latn-ME"/>
        </w:rPr>
        <w:t xml:space="preserve">elektronskih </w:t>
      </w:r>
      <w:r w:rsidR="00C22DE2" w:rsidRPr="001C7892">
        <w:rPr>
          <w:rFonts w:ascii="Arial" w:hAnsi="Arial" w:cs="Arial"/>
          <w:lang w:val="sr-Latn-ME"/>
        </w:rPr>
        <w:t xml:space="preserve">komunikacionih </w:t>
      </w:r>
      <w:r w:rsidR="00C22DE2" w:rsidRPr="001C7892">
        <w:rPr>
          <w:rFonts w:ascii="Arial" w:hAnsi="Arial" w:cs="Arial"/>
          <w:color w:val="000000" w:themeColor="text1"/>
          <w:lang w:val="sr-Latn-ME"/>
        </w:rPr>
        <w:t xml:space="preserve">mreža broj </w:t>
      </w:r>
      <w:r w:rsidR="001D6FAA" w:rsidRPr="001C7892">
        <w:rPr>
          <w:rFonts w:ascii="Arial" w:hAnsi="Arial" w:cs="Arial"/>
          <w:color w:val="000000" w:themeColor="text1"/>
          <w:lang w:val="sr-Latn-ME"/>
        </w:rPr>
        <w:t>0504</w:t>
      </w:r>
      <w:r w:rsidR="002D0A03" w:rsidRPr="001C7892">
        <w:rPr>
          <w:rFonts w:ascii="Arial" w:hAnsi="Arial" w:cs="Arial"/>
          <w:color w:val="000000" w:themeColor="text1"/>
          <w:lang w:val="sr-Latn-ME"/>
        </w:rPr>
        <w:t>-</w:t>
      </w:r>
      <w:r w:rsidR="001D6FAA" w:rsidRPr="001C7892">
        <w:rPr>
          <w:rFonts w:ascii="Arial" w:hAnsi="Arial" w:cs="Arial"/>
          <w:color w:val="000000" w:themeColor="text1"/>
          <w:lang w:val="sr-Latn-ME"/>
        </w:rPr>
        <w:t>____</w:t>
      </w:r>
      <w:r w:rsidR="00C22DE2" w:rsidRPr="001C7892">
        <w:rPr>
          <w:rFonts w:ascii="Arial" w:hAnsi="Arial" w:cs="Arial"/>
          <w:color w:val="000000" w:themeColor="text1"/>
          <w:lang w:val="sr-Latn-ME"/>
        </w:rPr>
        <w:t>/1</w:t>
      </w:r>
      <w:r w:rsidR="00173FD7" w:rsidRPr="001C7892">
        <w:rPr>
          <w:rFonts w:ascii="Arial" w:hAnsi="Arial" w:cs="Arial"/>
          <w:color w:val="000000" w:themeColor="text1"/>
          <w:lang w:val="sr-Latn-ME"/>
        </w:rPr>
        <w:t xml:space="preserve"> od </w:t>
      </w:r>
      <w:r w:rsidR="001D6FAA" w:rsidRPr="001C7892">
        <w:rPr>
          <w:rFonts w:ascii="Arial" w:hAnsi="Arial" w:cs="Arial"/>
          <w:color w:val="000000" w:themeColor="text1"/>
          <w:lang w:val="sr-Latn-ME"/>
        </w:rPr>
        <w:t>__</w:t>
      </w:r>
      <w:r w:rsidR="009677FE" w:rsidRPr="001C7892">
        <w:rPr>
          <w:rFonts w:ascii="Arial" w:hAnsi="Arial" w:cs="Arial"/>
          <w:color w:val="000000" w:themeColor="text1"/>
          <w:lang w:val="sr-Latn-ME"/>
        </w:rPr>
        <w:t xml:space="preserve">. </w:t>
      </w:r>
      <w:r w:rsidR="00EC1DF3">
        <w:rPr>
          <w:rFonts w:ascii="Arial" w:hAnsi="Arial" w:cs="Arial"/>
          <w:color w:val="000000" w:themeColor="text1"/>
          <w:lang w:val="sr-Latn-ME"/>
        </w:rPr>
        <w:t>10</w:t>
      </w:r>
      <w:r w:rsidR="009677FE" w:rsidRPr="001C7892">
        <w:rPr>
          <w:rFonts w:ascii="Arial" w:hAnsi="Arial" w:cs="Arial"/>
          <w:color w:val="000000" w:themeColor="text1"/>
          <w:lang w:val="sr-Latn-ME"/>
        </w:rPr>
        <w:t>.</w:t>
      </w:r>
      <w:r w:rsidR="009677FE" w:rsidRPr="001C7892">
        <w:rPr>
          <w:rFonts w:ascii="Arial" w:hAnsi="Arial" w:cs="Arial"/>
          <w:lang w:val="sr-Latn-ME"/>
        </w:rPr>
        <w:t xml:space="preserve"> 20</w:t>
      </w:r>
      <w:r w:rsidR="001D6FAA" w:rsidRPr="001C7892">
        <w:rPr>
          <w:rFonts w:ascii="Arial" w:hAnsi="Arial" w:cs="Arial"/>
          <w:lang w:val="sr-Latn-ME"/>
        </w:rPr>
        <w:t>2</w:t>
      </w:r>
      <w:r w:rsidR="009677FE" w:rsidRPr="001C7892">
        <w:rPr>
          <w:rFonts w:ascii="Arial" w:hAnsi="Arial" w:cs="Arial"/>
          <w:lang w:val="sr-Latn-ME"/>
        </w:rPr>
        <w:t>1. godine</w:t>
      </w:r>
      <w:r w:rsidR="00C22DE2" w:rsidRPr="001C7892">
        <w:rPr>
          <w:rFonts w:ascii="Arial" w:hAnsi="Arial" w:cs="Arial"/>
          <w:lang w:val="sr-Latn-ME"/>
        </w:rPr>
        <w:t>.</w:t>
      </w:r>
    </w:p>
    <w:p w:rsidR="00C22DE2" w:rsidRPr="001C7892" w:rsidRDefault="00C22DE2" w:rsidP="00CB2425">
      <w:pPr>
        <w:pStyle w:val="Default"/>
        <w:rPr>
          <w:rFonts w:ascii="Arial" w:hAnsi="Arial" w:cs="Arial"/>
          <w:bCs/>
          <w:lang w:val="sr-Latn-ME"/>
        </w:rPr>
      </w:pPr>
    </w:p>
    <w:tbl>
      <w:tblPr>
        <w:tblW w:w="9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7"/>
        <w:gridCol w:w="4951"/>
      </w:tblGrid>
      <w:tr w:rsidR="00CB2425" w:rsidRPr="001C7892" w:rsidTr="009677FE">
        <w:trPr>
          <w:trHeight w:val="454"/>
          <w:jc w:val="center"/>
        </w:trPr>
        <w:tc>
          <w:tcPr>
            <w:tcW w:w="9618" w:type="dxa"/>
            <w:gridSpan w:val="2"/>
            <w:tcBorders>
              <w:top w:val="double" w:sz="4" w:space="0" w:color="auto"/>
              <w:left w:val="double" w:sz="4" w:space="0" w:color="auto"/>
              <w:bottom w:val="double" w:sz="4" w:space="0" w:color="auto"/>
              <w:right w:val="double" w:sz="4" w:space="0" w:color="auto"/>
            </w:tcBorders>
            <w:shd w:val="clear" w:color="auto" w:fill="8DB3E2"/>
            <w:vAlign w:val="center"/>
          </w:tcPr>
          <w:p w:rsidR="00CB2425" w:rsidRPr="001C7892" w:rsidRDefault="00584539" w:rsidP="00C22DE2">
            <w:pPr>
              <w:pStyle w:val="Default"/>
              <w:rPr>
                <w:rFonts w:ascii="Arial" w:eastAsia="Calibri" w:hAnsi="Arial" w:cs="Arial"/>
                <w:b/>
                <w:sz w:val="22"/>
                <w:szCs w:val="22"/>
                <w:lang w:val="sr-Latn-ME"/>
              </w:rPr>
            </w:pPr>
            <w:r w:rsidRPr="001C7892">
              <w:rPr>
                <w:rFonts w:ascii="Arial" w:hAnsi="Arial" w:cs="Arial"/>
                <w:b/>
                <w:sz w:val="22"/>
                <w:szCs w:val="22"/>
                <w:lang w:val="sr-Latn-ME"/>
              </w:rPr>
              <w:t>P</w:t>
            </w:r>
            <w:r w:rsidR="00CB2425" w:rsidRPr="001C7892">
              <w:rPr>
                <w:rFonts w:ascii="Arial" w:hAnsi="Arial" w:cs="Arial"/>
                <w:b/>
                <w:sz w:val="22"/>
                <w:szCs w:val="22"/>
                <w:lang w:val="sr-Latn-ME"/>
              </w:rPr>
              <w:t>odaci o po</w:t>
            </w:r>
            <w:r w:rsidR="00F039F8" w:rsidRPr="001C7892">
              <w:rPr>
                <w:rFonts w:ascii="Arial" w:hAnsi="Arial" w:cs="Arial"/>
                <w:b/>
                <w:sz w:val="22"/>
                <w:szCs w:val="22"/>
                <w:lang w:val="sr-Latn-ME"/>
              </w:rPr>
              <w:t>dnosiocu zahtjeva</w:t>
            </w:r>
          </w:p>
        </w:tc>
      </w:tr>
      <w:tr w:rsidR="00CB2425" w:rsidRPr="001C7892" w:rsidTr="009677FE">
        <w:trPr>
          <w:trHeight w:val="454"/>
          <w:jc w:val="center"/>
        </w:trPr>
        <w:tc>
          <w:tcPr>
            <w:tcW w:w="4667" w:type="dxa"/>
            <w:tcBorders>
              <w:top w:val="double" w:sz="4" w:space="0" w:color="auto"/>
              <w:left w:val="double" w:sz="4" w:space="0" w:color="auto"/>
              <w:bottom w:val="double" w:sz="4" w:space="0" w:color="auto"/>
              <w:right w:val="double" w:sz="4" w:space="0" w:color="auto"/>
            </w:tcBorders>
            <w:vAlign w:val="center"/>
          </w:tcPr>
          <w:p w:rsidR="00CB2425" w:rsidRPr="001C7892" w:rsidRDefault="00CB2425" w:rsidP="00C22DE2">
            <w:pPr>
              <w:pStyle w:val="Default"/>
              <w:rPr>
                <w:rFonts w:ascii="Arial" w:hAnsi="Arial" w:cs="Arial"/>
                <w:sz w:val="22"/>
                <w:szCs w:val="22"/>
                <w:lang w:val="sr-Latn-ME"/>
              </w:rPr>
            </w:pPr>
            <w:r w:rsidRPr="001C7892">
              <w:rPr>
                <w:rFonts w:ascii="Arial" w:hAnsi="Arial" w:cs="Arial"/>
                <w:sz w:val="22"/>
                <w:szCs w:val="22"/>
                <w:lang w:val="sr-Latn-ME"/>
              </w:rPr>
              <w:t>Naziv</w:t>
            </w:r>
          </w:p>
        </w:tc>
        <w:tc>
          <w:tcPr>
            <w:tcW w:w="4951" w:type="dxa"/>
            <w:tcBorders>
              <w:top w:val="double" w:sz="4" w:space="0" w:color="auto"/>
              <w:left w:val="double" w:sz="4" w:space="0" w:color="auto"/>
              <w:bottom w:val="double" w:sz="4" w:space="0" w:color="auto"/>
              <w:right w:val="double" w:sz="4" w:space="0" w:color="auto"/>
            </w:tcBorders>
            <w:vAlign w:val="center"/>
          </w:tcPr>
          <w:p w:rsidR="00CB2425" w:rsidRPr="001C7892" w:rsidRDefault="00CB2425" w:rsidP="00C22DE2">
            <w:pPr>
              <w:tabs>
                <w:tab w:val="left" w:pos="1440"/>
                <w:tab w:val="left" w:pos="2115"/>
              </w:tabs>
              <w:spacing w:after="0" w:line="240" w:lineRule="auto"/>
              <w:rPr>
                <w:rFonts w:ascii="Arial" w:eastAsia="Calibri" w:hAnsi="Arial" w:cs="Arial"/>
                <w:color w:val="000000"/>
                <w:lang w:val="sr-Latn-ME"/>
              </w:rPr>
            </w:pPr>
          </w:p>
        </w:tc>
      </w:tr>
      <w:tr w:rsidR="00CB2425" w:rsidRPr="001C7892" w:rsidTr="009677FE">
        <w:trPr>
          <w:trHeight w:val="454"/>
          <w:jc w:val="center"/>
        </w:trPr>
        <w:tc>
          <w:tcPr>
            <w:tcW w:w="4667" w:type="dxa"/>
            <w:tcBorders>
              <w:top w:val="double" w:sz="4" w:space="0" w:color="auto"/>
              <w:left w:val="double" w:sz="4" w:space="0" w:color="auto"/>
              <w:bottom w:val="double" w:sz="4" w:space="0" w:color="auto"/>
              <w:right w:val="double" w:sz="4" w:space="0" w:color="auto"/>
            </w:tcBorders>
            <w:vAlign w:val="center"/>
          </w:tcPr>
          <w:p w:rsidR="00CB2425" w:rsidRPr="001C7892" w:rsidRDefault="00CB2425" w:rsidP="00055B8A">
            <w:pPr>
              <w:pStyle w:val="Default"/>
              <w:rPr>
                <w:rFonts w:ascii="Arial" w:hAnsi="Arial" w:cs="Arial"/>
                <w:sz w:val="22"/>
                <w:szCs w:val="22"/>
                <w:lang w:val="sr-Latn-ME"/>
              </w:rPr>
            </w:pPr>
            <w:r w:rsidRPr="001C7892">
              <w:rPr>
                <w:rFonts w:ascii="Arial" w:hAnsi="Arial" w:cs="Arial"/>
                <w:sz w:val="22"/>
                <w:szCs w:val="22"/>
                <w:lang w:val="sr-Latn-ME"/>
              </w:rPr>
              <w:t>Adresa sjedišta</w:t>
            </w:r>
          </w:p>
        </w:tc>
        <w:tc>
          <w:tcPr>
            <w:tcW w:w="4951" w:type="dxa"/>
            <w:tcBorders>
              <w:top w:val="double" w:sz="4" w:space="0" w:color="auto"/>
              <w:left w:val="double" w:sz="4" w:space="0" w:color="auto"/>
              <w:bottom w:val="double" w:sz="4" w:space="0" w:color="auto"/>
              <w:right w:val="double" w:sz="4" w:space="0" w:color="auto"/>
            </w:tcBorders>
            <w:vAlign w:val="center"/>
          </w:tcPr>
          <w:p w:rsidR="00CB2425" w:rsidRPr="001C7892" w:rsidRDefault="00CB2425" w:rsidP="00C22DE2">
            <w:pPr>
              <w:tabs>
                <w:tab w:val="left" w:pos="1440"/>
                <w:tab w:val="left" w:pos="2115"/>
              </w:tabs>
              <w:spacing w:after="0" w:line="240" w:lineRule="auto"/>
              <w:rPr>
                <w:rFonts w:ascii="Arial" w:eastAsia="Calibri" w:hAnsi="Arial" w:cs="Arial"/>
                <w:color w:val="000000"/>
                <w:lang w:val="sr-Latn-ME"/>
              </w:rPr>
            </w:pPr>
          </w:p>
        </w:tc>
      </w:tr>
      <w:tr w:rsidR="00CB2425" w:rsidRPr="001C7892" w:rsidTr="009677FE">
        <w:trPr>
          <w:trHeight w:val="454"/>
          <w:jc w:val="center"/>
        </w:trPr>
        <w:tc>
          <w:tcPr>
            <w:tcW w:w="4667" w:type="dxa"/>
            <w:tcBorders>
              <w:top w:val="double" w:sz="4" w:space="0" w:color="auto"/>
              <w:left w:val="double" w:sz="4" w:space="0" w:color="auto"/>
              <w:bottom w:val="double" w:sz="4" w:space="0" w:color="auto"/>
              <w:right w:val="double" w:sz="4" w:space="0" w:color="auto"/>
            </w:tcBorders>
            <w:vAlign w:val="center"/>
          </w:tcPr>
          <w:p w:rsidR="00CB2425" w:rsidRPr="001C7892" w:rsidRDefault="00CB2425" w:rsidP="00C22DE2">
            <w:pPr>
              <w:pStyle w:val="Default"/>
              <w:rPr>
                <w:rFonts w:ascii="Arial" w:hAnsi="Arial" w:cs="Arial"/>
                <w:sz w:val="22"/>
                <w:szCs w:val="22"/>
                <w:lang w:val="sr-Latn-ME"/>
              </w:rPr>
            </w:pPr>
            <w:r w:rsidRPr="001C7892">
              <w:rPr>
                <w:rFonts w:ascii="Arial" w:hAnsi="Arial" w:cs="Arial"/>
                <w:sz w:val="22"/>
                <w:szCs w:val="22"/>
                <w:lang w:val="sr-Latn-ME"/>
              </w:rPr>
              <w:t>Registarski broj</w:t>
            </w:r>
          </w:p>
        </w:tc>
        <w:tc>
          <w:tcPr>
            <w:tcW w:w="4951" w:type="dxa"/>
            <w:tcBorders>
              <w:top w:val="double" w:sz="4" w:space="0" w:color="auto"/>
              <w:left w:val="double" w:sz="4" w:space="0" w:color="auto"/>
              <w:bottom w:val="double" w:sz="4" w:space="0" w:color="auto"/>
              <w:right w:val="double" w:sz="4" w:space="0" w:color="auto"/>
            </w:tcBorders>
            <w:vAlign w:val="center"/>
          </w:tcPr>
          <w:p w:rsidR="00CB2425" w:rsidRPr="001C7892" w:rsidRDefault="00CB2425" w:rsidP="00C22DE2">
            <w:pPr>
              <w:tabs>
                <w:tab w:val="left" w:pos="1440"/>
                <w:tab w:val="left" w:pos="2115"/>
              </w:tabs>
              <w:spacing w:after="0" w:line="240" w:lineRule="auto"/>
              <w:rPr>
                <w:rFonts w:ascii="Arial" w:eastAsia="Calibri" w:hAnsi="Arial" w:cs="Arial"/>
                <w:color w:val="000000"/>
                <w:lang w:val="sr-Latn-ME"/>
              </w:rPr>
            </w:pPr>
          </w:p>
        </w:tc>
      </w:tr>
      <w:tr w:rsidR="00CB2425" w:rsidRPr="001C7892" w:rsidTr="009677FE">
        <w:trPr>
          <w:trHeight w:val="454"/>
          <w:jc w:val="center"/>
        </w:trPr>
        <w:tc>
          <w:tcPr>
            <w:tcW w:w="4667" w:type="dxa"/>
            <w:tcBorders>
              <w:top w:val="double" w:sz="4" w:space="0" w:color="auto"/>
              <w:left w:val="double" w:sz="4" w:space="0" w:color="auto"/>
              <w:bottom w:val="double" w:sz="4" w:space="0" w:color="auto"/>
              <w:right w:val="double" w:sz="4" w:space="0" w:color="auto"/>
            </w:tcBorders>
            <w:vAlign w:val="center"/>
          </w:tcPr>
          <w:p w:rsidR="00CB2425" w:rsidRPr="001C7892" w:rsidRDefault="00CB2425" w:rsidP="009677FE">
            <w:pPr>
              <w:pStyle w:val="Default"/>
              <w:rPr>
                <w:rFonts w:ascii="Arial" w:hAnsi="Arial" w:cs="Arial"/>
                <w:sz w:val="22"/>
                <w:szCs w:val="22"/>
                <w:lang w:val="sr-Latn-ME"/>
              </w:rPr>
            </w:pPr>
            <w:r w:rsidRPr="001C7892">
              <w:rPr>
                <w:rFonts w:ascii="Arial" w:hAnsi="Arial" w:cs="Arial"/>
                <w:sz w:val="22"/>
                <w:szCs w:val="22"/>
                <w:lang w:val="sr-Latn-ME"/>
              </w:rPr>
              <w:t xml:space="preserve">Matični broj </w:t>
            </w:r>
          </w:p>
        </w:tc>
        <w:tc>
          <w:tcPr>
            <w:tcW w:w="4951" w:type="dxa"/>
            <w:tcBorders>
              <w:top w:val="double" w:sz="4" w:space="0" w:color="auto"/>
              <w:left w:val="double" w:sz="4" w:space="0" w:color="auto"/>
              <w:bottom w:val="double" w:sz="4" w:space="0" w:color="auto"/>
              <w:right w:val="double" w:sz="4" w:space="0" w:color="auto"/>
            </w:tcBorders>
            <w:vAlign w:val="center"/>
          </w:tcPr>
          <w:p w:rsidR="00CB2425" w:rsidRPr="001C7892" w:rsidRDefault="00CB2425" w:rsidP="00C22DE2">
            <w:pPr>
              <w:tabs>
                <w:tab w:val="left" w:pos="1440"/>
                <w:tab w:val="left" w:pos="2115"/>
              </w:tabs>
              <w:spacing w:after="0" w:line="240" w:lineRule="auto"/>
              <w:rPr>
                <w:rFonts w:ascii="Arial" w:hAnsi="Arial" w:cs="Arial"/>
                <w:color w:val="000000"/>
                <w:lang w:val="sr-Latn-ME"/>
              </w:rPr>
            </w:pPr>
          </w:p>
        </w:tc>
      </w:tr>
      <w:tr w:rsidR="00055B8A" w:rsidRPr="001C7892" w:rsidTr="009677FE">
        <w:trPr>
          <w:trHeight w:val="454"/>
          <w:jc w:val="center"/>
        </w:trPr>
        <w:tc>
          <w:tcPr>
            <w:tcW w:w="4667" w:type="dxa"/>
            <w:tcBorders>
              <w:top w:val="double" w:sz="4" w:space="0" w:color="auto"/>
              <w:left w:val="double" w:sz="4" w:space="0" w:color="auto"/>
              <w:bottom w:val="double" w:sz="4" w:space="0" w:color="auto"/>
              <w:right w:val="double" w:sz="4" w:space="0" w:color="auto"/>
            </w:tcBorders>
            <w:vAlign w:val="center"/>
          </w:tcPr>
          <w:p w:rsidR="00055B8A" w:rsidRPr="001C7892" w:rsidRDefault="00055B8A" w:rsidP="00C22DE2">
            <w:pPr>
              <w:pStyle w:val="Default"/>
              <w:rPr>
                <w:rFonts w:ascii="Arial" w:hAnsi="Arial" w:cs="Arial"/>
                <w:sz w:val="22"/>
                <w:szCs w:val="22"/>
                <w:lang w:val="sr-Latn-ME"/>
              </w:rPr>
            </w:pPr>
            <w:r w:rsidRPr="001C7892">
              <w:rPr>
                <w:rFonts w:ascii="Arial" w:hAnsi="Arial" w:cs="Arial"/>
                <w:sz w:val="22"/>
                <w:szCs w:val="22"/>
                <w:lang w:val="sr-Latn-ME"/>
              </w:rPr>
              <w:t>Adresa za prijem službene pošte</w:t>
            </w:r>
          </w:p>
        </w:tc>
        <w:tc>
          <w:tcPr>
            <w:tcW w:w="4951" w:type="dxa"/>
            <w:tcBorders>
              <w:top w:val="double" w:sz="4" w:space="0" w:color="auto"/>
              <w:left w:val="double" w:sz="4" w:space="0" w:color="auto"/>
              <w:bottom w:val="double" w:sz="4" w:space="0" w:color="auto"/>
              <w:right w:val="double" w:sz="4" w:space="0" w:color="auto"/>
            </w:tcBorders>
            <w:vAlign w:val="center"/>
          </w:tcPr>
          <w:p w:rsidR="00055B8A" w:rsidRPr="001C7892" w:rsidRDefault="00055B8A" w:rsidP="00C22DE2">
            <w:pPr>
              <w:tabs>
                <w:tab w:val="left" w:pos="1440"/>
                <w:tab w:val="left" w:pos="2115"/>
              </w:tabs>
              <w:spacing w:after="0" w:line="240" w:lineRule="auto"/>
              <w:rPr>
                <w:rFonts w:ascii="Arial" w:hAnsi="Arial" w:cs="Arial"/>
                <w:color w:val="000000"/>
                <w:lang w:val="sr-Latn-ME"/>
              </w:rPr>
            </w:pPr>
          </w:p>
        </w:tc>
      </w:tr>
      <w:tr w:rsidR="00CB2425" w:rsidRPr="001C7892" w:rsidTr="009677FE">
        <w:trPr>
          <w:trHeight w:val="454"/>
          <w:jc w:val="center"/>
        </w:trPr>
        <w:tc>
          <w:tcPr>
            <w:tcW w:w="4667" w:type="dxa"/>
            <w:tcBorders>
              <w:top w:val="double" w:sz="4" w:space="0" w:color="auto"/>
              <w:left w:val="double" w:sz="4" w:space="0" w:color="auto"/>
              <w:bottom w:val="double" w:sz="4" w:space="0" w:color="auto"/>
              <w:right w:val="double" w:sz="4" w:space="0" w:color="auto"/>
            </w:tcBorders>
            <w:vAlign w:val="center"/>
          </w:tcPr>
          <w:p w:rsidR="00CB2425" w:rsidRPr="001C7892" w:rsidRDefault="00CB2425" w:rsidP="00C22DE2">
            <w:pPr>
              <w:pStyle w:val="Default"/>
              <w:rPr>
                <w:rFonts w:ascii="Arial" w:hAnsi="Arial" w:cs="Arial"/>
                <w:sz w:val="22"/>
                <w:szCs w:val="22"/>
                <w:lang w:val="sr-Latn-ME"/>
              </w:rPr>
            </w:pPr>
            <w:r w:rsidRPr="001C7892">
              <w:rPr>
                <w:rFonts w:ascii="Arial" w:hAnsi="Arial" w:cs="Arial"/>
                <w:sz w:val="22"/>
                <w:szCs w:val="22"/>
                <w:lang w:val="sr-Latn-ME"/>
              </w:rPr>
              <w:t>Telefon</w:t>
            </w:r>
          </w:p>
        </w:tc>
        <w:tc>
          <w:tcPr>
            <w:tcW w:w="4951" w:type="dxa"/>
            <w:tcBorders>
              <w:top w:val="double" w:sz="4" w:space="0" w:color="auto"/>
              <w:left w:val="double" w:sz="4" w:space="0" w:color="auto"/>
              <w:bottom w:val="double" w:sz="4" w:space="0" w:color="auto"/>
              <w:right w:val="double" w:sz="4" w:space="0" w:color="auto"/>
            </w:tcBorders>
            <w:vAlign w:val="center"/>
          </w:tcPr>
          <w:p w:rsidR="00CB2425" w:rsidRPr="001C7892" w:rsidRDefault="00CB2425" w:rsidP="00C22DE2">
            <w:pPr>
              <w:tabs>
                <w:tab w:val="left" w:pos="1440"/>
                <w:tab w:val="left" w:pos="2115"/>
              </w:tabs>
              <w:spacing w:after="0" w:line="240" w:lineRule="auto"/>
              <w:rPr>
                <w:rFonts w:ascii="Arial" w:hAnsi="Arial" w:cs="Arial"/>
                <w:color w:val="000000"/>
                <w:lang w:val="sr-Latn-ME"/>
              </w:rPr>
            </w:pPr>
          </w:p>
        </w:tc>
      </w:tr>
      <w:tr w:rsidR="00CB2425" w:rsidRPr="001C7892" w:rsidTr="009677FE">
        <w:trPr>
          <w:trHeight w:val="454"/>
          <w:jc w:val="center"/>
        </w:trPr>
        <w:tc>
          <w:tcPr>
            <w:tcW w:w="4667" w:type="dxa"/>
            <w:tcBorders>
              <w:top w:val="double" w:sz="4" w:space="0" w:color="auto"/>
              <w:left w:val="double" w:sz="4" w:space="0" w:color="auto"/>
              <w:bottom w:val="double" w:sz="4" w:space="0" w:color="auto"/>
              <w:right w:val="double" w:sz="4" w:space="0" w:color="auto"/>
            </w:tcBorders>
            <w:vAlign w:val="center"/>
          </w:tcPr>
          <w:p w:rsidR="00CB2425" w:rsidRPr="001C7892" w:rsidRDefault="00CB2425" w:rsidP="00C22DE2">
            <w:pPr>
              <w:pStyle w:val="Default"/>
              <w:rPr>
                <w:rFonts w:ascii="Arial" w:hAnsi="Arial" w:cs="Arial"/>
                <w:sz w:val="22"/>
                <w:szCs w:val="22"/>
                <w:lang w:val="sr-Latn-ME"/>
              </w:rPr>
            </w:pPr>
            <w:r w:rsidRPr="001C7892">
              <w:rPr>
                <w:rFonts w:ascii="Arial" w:hAnsi="Arial" w:cs="Arial"/>
                <w:sz w:val="22"/>
                <w:szCs w:val="22"/>
                <w:lang w:val="sr-Latn-ME"/>
              </w:rPr>
              <w:t>Fax</w:t>
            </w:r>
          </w:p>
        </w:tc>
        <w:tc>
          <w:tcPr>
            <w:tcW w:w="4951" w:type="dxa"/>
            <w:tcBorders>
              <w:top w:val="double" w:sz="4" w:space="0" w:color="auto"/>
              <w:left w:val="double" w:sz="4" w:space="0" w:color="auto"/>
              <w:bottom w:val="double" w:sz="4" w:space="0" w:color="auto"/>
              <w:right w:val="double" w:sz="4" w:space="0" w:color="auto"/>
            </w:tcBorders>
            <w:vAlign w:val="center"/>
          </w:tcPr>
          <w:p w:rsidR="00CB2425" w:rsidRPr="001C7892" w:rsidRDefault="00CB2425" w:rsidP="00C22DE2">
            <w:pPr>
              <w:tabs>
                <w:tab w:val="left" w:pos="1440"/>
                <w:tab w:val="left" w:pos="2115"/>
              </w:tabs>
              <w:spacing w:after="0" w:line="240" w:lineRule="auto"/>
              <w:rPr>
                <w:rFonts w:ascii="Arial" w:hAnsi="Arial" w:cs="Arial"/>
                <w:color w:val="000000"/>
                <w:lang w:val="sr-Latn-ME"/>
              </w:rPr>
            </w:pPr>
          </w:p>
        </w:tc>
      </w:tr>
      <w:tr w:rsidR="00CB2425" w:rsidRPr="001C7892" w:rsidTr="009677FE">
        <w:trPr>
          <w:trHeight w:val="454"/>
          <w:jc w:val="center"/>
        </w:trPr>
        <w:tc>
          <w:tcPr>
            <w:tcW w:w="4667" w:type="dxa"/>
            <w:tcBorders>
              <w:top w:val="double" w:sz="4" w:space="0" w:color="auto"/>
              <w:left w:val="double" w:sz="4" w:space="0" w:color="auto"/>
              <w:bottom w:val="double" w:sz="4" w:space="0" w:color="auto"/>
              <w:right w:val="double" w:sz="4" w:space="0" w:color="auto"/>
            </w:tcBorders>
            <w:vAlign w:val="center"/>
          </w:tcPr>
          <w:p w:rsidR="00CB2425" w:rsidRPr="001C7892" w:rsidRDefault="00CB2425" w:rsidP="00C22DE2">
            <w:pPr>
              <w:pStyle w:val="Default"/>
              <w:rPr>
                <w:rFonts w:ascii="Arial" w:hAnsi="Arial" w:cs="Arial"/>
                <w:sz w:val="22"/>
                <w:szCs w:val="22"/>
                <w:lang w:val="sr-Latn-ME"/>
              </w:rPr>
            </w:pPr>
            <w:r w:rsidRPr="001C7892">
              <w:rPr>
                <w:rFonts w:ascii="Arial" w:hAnsi="Arial" w:cs="Arial"/>
                <w:sz w:val="22"/>
                <w:szCs w:val="22"/>
                <w:lang w:val="sr-Latn-ME"/>
              </w:rPr>
              <w:t>E</w:t>
            </w:r>
            <w:r w:rsidR="00055B8A" w:rsidRPr="001C7892">
              <w:rPr>
                <w:rFonts w:ascii="Arial" w:hAnsi="Arial" w:cs="Arial"/>
                <w:sz w:val="22"/>
                <w:szCs w:val="22"/>
                <w:lang w:val="sr-Latn-ME"/>
              </w:rPr>
              <w:t>-</w:t>
            </w:r>
            <w:r w:rsidRPr="001C7892">
              <w:rPr>
                <w:rFonts w:ascii="Arial" w:hAnsi="Arial" w:cs="Arial"/>
                <w:sz w:val="22"/>
                <w:szCs w:val="22"/>
                <w:lang w:val="sr-Latn-ME"/>
              </w:rPr>
              <w:t>mail</w:t>
            </w:r>
          </w:p>
        </w:tc>
        <w:tc>
          <w:tcPr>
            <w:tcW w:w="4951" w:type="dxa"/>
            <w:tcBorders>
              <w:top w:val="double" w:sz="4" w:space="0" w:color="auto"/>
              <w:left w:val="double" w:sz="4" w:space="0" w:color="auto"/>
              <w:bottom w:val="double" w:sz="4" w:space="0" w:color="auto"/>
              <w:right w:val="double" w:sz="4" w:space="0" w:color="auto"/>
            </w:tcBorders>
            <w:vAlign w:val="center"/>
          </w:tcPr>
          <w:p w:rsidR="00CB2425" w:rsidRPr="001C7892" w:rsidRDefault="00CB2425" w:rsidP="00C22DE2">
            <w:pPr>
              <w:tabs>
                <w:tab w:val="left" w:pos="1440"/>
                <w:tab w:val="left" w:pos="2115"/>
              </w:tabs>
              <w:spacing w:after="0" w:line="240" w:lineRule="auto"/>
              <w:rPr>
                <w:rFonts w:ascii="Arial" w:hAnsi="Arial" w:cs="Arial"/>
                <w:color w:val="000000"/>
                <w:lang w:val="sr-Latn-ME"/>
              </w:rPr>
            </w:pPr>
          </w:p>
        </w:tc>
      </w:tr>
      <w:tr w:rsidR="00F40E1D" w:rsidRPr="001C7892" w:rsidTr="009677FE">
        <w:trPr>
          <w:trHeight w:val="454"/>
          <w:jc w:val="center"/>
        </w:trPr>
        <w:tc>
          <w:tcPr>
            <w:tcW w:w="4667" w:type="dxa"/>
            <w:tcBorders>
              <w:top w:val="double" w:sz="4" w:space="0" w:color="auto"/>
              <w:left w:val="double" w:sz="4" w:space="0" w:color="auto"/>
              <w:right w:val="double" w:sz="4" w:space="0" w:color="auto"/>
            </w:tcBorders>
            <w:vAlign w:val="center"/>
          </w:tcPr>
          <w:p w:rsidR="00F40E1D" w:rsidRPr="001C7892" w:rsidRDefault="00B819BE" w:rsidP="00F40E1D">
            <w:pPr>
              <w:pStyle w:val="Default"/>
              <w:rPr>
                <w:rFonts w:ascii="Arial" w:hAnsi="Arial" w:cs="Arial"/>
                <w:sz w:val="22"/>
                <w:szCs w:val="22"/>
                <w:lang w:val="sr-Latn-ME"/>
              </w:rPr>
            </w:pPr>
            <w:r w:rsidRPr="001C7892">
              <w:rPr>
                <w:rFonts w:ascii="Arial" w:hAnsi="Arial" w:cs="Arial"/>
                <w:sz w:val="22"/>
                <w:szCs w:val="22"/>
                <w:lang w:val="sr-Latn-ME"/>
              </w:rPr>
              <w:t>Broj žiro računa</w:t>
            </w:r>
            <w:r w:rsidR="00F40E1D" w:rsidRPr="001C7892">
              <w:rPr>
                <w:rFonts w:ascii="Arial" w:hAnsi="Arial" w:cs="Arial"/>
                <w:sz w:val="22"/>
                <w:szCs w:val="22"/>
                <w:lang w:val="sr-Latn-ME"/>
              </w:rPr>
              <w:t xml:space="preserve"> </w:t>
            </w:r>
          </w:p>
        </w:tc>
        <w:tc>
          <w:tcPr>
            <w:tcW w:w="4951" w:type="dxa"/>
            <w:tcBorders>
              <w:top w:val="double" w:sz="4" w:space="0" w:color="auto"/>
              <w:left w:val="double" w:sz="4" w:space="0" w:color="auto"/>
              <w:bottom w:val="double" w:sz="4" w:space="0" w:color="auto"/>
              <w:right w:val="double" w:sz="4" w:space="0" w:color="auto"/>
            </w:tcBorders>
            <w:vAlign w:val="center"/>
          </w:tcPr>
          <w:p w:rsidR="00F40E1D" w:rsidRPr="001C7892" w:rsidRDefault="00F40E1D" w:rsidP="00F40E1D">
            <w:pPr>
              <w:tabs>
                <w:tab w:val="left" w:pos="1440"/>
                <w:tab w:val="left" w:pos="2115"/>
              </w:tabs>
              <w:spacing w:after="0" w:line="240" w:lineRule="auto"/>
              <w:rPr>
                <w:rFonts w:ascii="Arial" w:hAnsi="Arial" w:cs="Arial"/>
                <w:color w:val="000000"/>
                <w:lang w:val="sr-Latn-ME"/>
              </w:rPr>
            </w:pPr>
          </w:p>
        </w:tc>
      </w:tr>
      <w:tr w:rsidR="00CB2425" w:rsidRPr="001C7892" w:rsidTr="009677FE">
        <w:trPr>
          <w:trHeight w:val="454"/>
          <w:jc w:val="center"/>
        </w:trPr>
        <w:tc>
          <w:tcPr>
            <w:tcW w:w="4667" w:type="dxa"/>
            <w:tcBorders>
              <w:top w:val="double" w:sz="4" w:space="0" w:color="auto"/>
              <w:left w:val="double" w:sz="4" w:space="0" w:color="auto"/>
              <w:bottom w:val="double" w:sz="4" w:space="0" w:color="auto"/>
              <w:right w:val="double" w:sz="4" w:space="0" w:color="auto"/>
            </w:tcBorders>
            <w:vAlign w:val="center"/>
          </w:tcPr>
          <w:p w:rsidR="00CB2425" w:rsidRPr="001C7892" w:rsidRDefault="00B819BE" w:rsidP="00C22DE2">
            <w:pPr>
              <w:pStyle w:val="Default"/>
              <w:rPr>
                <w:rFonts w:ascii="Arial" w:hAnsi="Arial" w:cs="Arial"/>
                <w:sz w:val="22"/>
                <w:szCs w:val="22"/>
                <w:lang w:val="sr-Latn-ME"/>
              </w:rPr>
            </w:pPr>
            <w:r w:rsidRPr="001C7892">
              <w:rPr>
                <w:rFonts w:ascii="Arial" w:hAnsi="Arial" w:cs="Arial"/>
                <w:sz w:val="22"/>
                <w:szCs w:val="22"/>
                <w:lang w:val="sr-Latn-ME"/>
              </w:rPr>
              <w:t>Naziv bank</w:t>
            </w:r>
            <w:r w:rsidR="009677FE" w:rsidRPr="001C7892">
              <w:rPr>
                <w:rFonts w:ascii="Arial" w:hAnsi="Arial" w:cs="Arial"/>
                <w:sz w:val="22"/>
                <w:szCs w:val="22"/>
                <w:lang w:val="sr-Latn-ME"/>
              </w:rPr>
              <w:t>e</w:t>
            </w:r>
          </w:p>
        </w:tc>
        <w:tc>
          <w:tcPr>
            <w:tcW w:w="4951" w:type="dxa"/>
            <w:tcBorders>
              <w:top w:val="double" w:sz="4" w:space="0" w:color="auto"/>
              <w:left w:val="double" w:sz="4" w:space="0" w:color="auto"/>
              <w:bottom w:val="double" w:sz="4" w:space="0" w:color="auto"/>
              <w:right w:val="double" w:sz="4" w:space="0" w:color="auto"/>
            </w:tcBorders>
            <w:vAlign w:val="center"/>
          </w:tcPr>
          <w:p w:rsidR="00CB2425" w:rsidRPr="001C7892" w:rsidRDefault="00CB2425" w:rsidP="00C22DE2">
            <w:pPr>
              <w:tabs>
                <w:tab w:val="left" w:pos="1440"/>
                <w:tab w:val="left" w:pos="2115"/>
              </w:tabs>
              <w:spacing w:after="0" w:line="240" w:lineRule="auto"/>
              <w:rPr>
                <w:rFonts w:ascii="Arial" w:hAnsi="Arial" w:cs="Arial"/>
                <w:color w:val="000000"/>
                <w:lang w:val="sr-Latn-ME"/>
              </w:rPr>
            </w:pPr>
          </w:p>
        </w:tc>
      </w:tr>
      <w:tr w:rsidR="00CB2425" w:rsidRPr="001C7892" w:rsidTr="009677FE">
        <w:trPr>
          <w:trHeight w:val="454"/>
          <w:jc w:val="center"/>
        </w:trPr>
        <w:tc>
          <w:tcPr>
            <w:tcW w:w="4667" w:type="dxa"/>
            <w:tcBorders>
              <w:top w:val="double" w:sz="4" w:space="0" w:color="auto"/>
              <w:left w:val="double" w:sz="4" w:space="0" w:color="auto"/>
              <w:bottom w:val="double" w:sz="4" w:space="0" w:color="auto"/>
              <w:right w:val="double" w:sz="4" w:space="0" w:color="auto"/>
            </w:tcBorders>
            <w:vAlign w:val="center"/>
          </w:tcPr>
          <w:p w:rsidR="00CB2425" w:rsidRPr="001C7892" w:rsidRDefault="00B819BE" w:rsidP="00C22DE2">
            <w:pPr>
              <w:pStyle w:val="Default"/>
              <w:rPr>
                <w:rFonts w:ascii="Arial" w:hAnsi="Arial" w:cs="Arial"/>
                <w:sz w:val="22"/>
                <w:szCs w:val="22"/>
                <w:lang w:val="sr-Latn-ME"/>
              </w:rPr>
            </w:pPr>
            <w:r w:rsidRPr="001C7892">
              <w:rPr>
                <w:rFonts w:ascii="Arial" w:hAnsi="Arial" w:cs="Arial"/>
                <w:sz w:val="22"/>
                <w:szCs w:val="22"/>
                <w:lang w:val="sr-Latn-ME"/>
              </w:rPr>
              <w:t>Međunarodni broj bankarskog računa (IBAN)</w:t>
            </w:r>
          </w:p>
        </w:tc>
        <w:tc>
          <w:tcPr>
            <w:tcW w:w="4951" w:type="dxa"/>
            <w:tcBorders>
              <w:top w:val="double" w:sz="4" w:space="0" w:color="auto"/>
              <w:left w:val="double" w:sz="4" w:space="0" w:color="auto"/>
              <w:bottom w:val="double" w:sz="4" w:space="0" w:color="auto"/>
              <w:right w:val="double" w:sz="4" w:space="0" w:color="auto"/>
            </w:tcBorders>
            <w:vAlign w:val="center"/>
          </w:tcPr>
          <w:p w:rsidR="00CB2425" w:rsidRPr="001C7892" w:rsidRDefault="00CB2425" w:rsidP="00C22DE2">
            <w:pPr>
              <w:tabs>
                <w:tab w:val="left" w:pos="1440"/>
                <w:tab w:val="left" w:pos="2115"/>
              </w:tabs>
              <w:spacing w:after="0" w:line="240" w:lineRule="auto"/>
              <w:rPr>
                <w:rFonts w:ascii="Arial" w:hAnsi="Arial" w:cs="Arial"/>
                <w:color w:val="000000"/>
                <w:lang w:val="sr-Latn-ME"/>
              </w:rPr>
            </w:pPr>
          </w:p>
        </w:tc>
      </w:tr>
      <w:tr w:rsidR="00B819BE" w:rsidRPr="001C7892" w:rsidTr="009677FE">
        <w:trPr>
          <w:trHeight w:val="454"/>
          <w:jc w:val="center"/>
        </w:trPr>
        <w:tc>
          <w:tcPr>
            <w:tcW w:w="4667" w:type="dxa"/>
            <w:tcBorders>
              <w:top w:val="double" w:sz="4" w:space="0" w:color="auto"/>
              <w:left w:val="double" w:sz="4" w:space="0" w:color="auto"/>
              <w:bottom w:val="double" w:sz="4" w:space="0" w:color="auto"/>
              <w:right w:val="double" w:sz="4" w:space="0" w:color="auto"/>
            </w:tcBorders>
            <w:vAlign w:val="center"/>
          </w:tcPr>
          <w:p w:rsidR="00B819BE" w:rsidRPr="001C7892" w:rsidRDefault="00B819BE" w:rsidP="00B819BE">
            <w:pPr>
              <w:pStyle w:val="Default"/>
              <w:rPr>
                <w:rFonts w:ascii="Arial" w:hAnsi="Arial" w:cs="Arial"/>
                <w:sz w:val="22"/>
                <w:szCs w:val="22"/>
                <w:lang w:val="sr-Latn-ME"/>
              </w:rPr>
            </w:pPr>
            <w:r w:rsidRPr="001C7892">
              <w:rPr>
                <w:rFonts w:ascii="Arial" w:hAnsi="Arial" w:cs="Arial"/>
                <w:sz w:val="22"/>
                <w:szCs w:val="22"/>
                <w:lang w:val="sr-Latn-ME"/>
              </w:rPr>
              <w:t>Identifikacioni kod banke (BIC)</w:t>
            </w:r>
          </w:p>
        </w:tc>
        <w:tc>
          <w:tcPr>
            <w:tcW w:w="4951" w:type="dxa"/>
            <w:tcBorders>
              <w:top w:val="double" w:sz="4" w:space="0" w:color="auto"/>
              <w:left w:val="double" w:sz="4" w:space="0" w:color="auto"/>
              <w:bottom w:val="double" w:sz="4" w:space="0" w:color="auto"/>
              <w:right w:val="double" w:sz="4" w:space="0" w:color="auto"/>
            </w:tcBorders>
            <w:vAlign w:val="center"/>
          </w:tcPr>
          <w:p w:rsidR="00B819BE" w:rsidRPr="001C7892" w:rsidRDefault="00B819BE" w:rsidP="00D34409">
            <w:pPr>
              <w:pStyle w:val="Default"/>
              <w:rPr>
                <w:rFonts w:ascii="Arial" w:hAnsi="Arial" w:cs="Arial"/>
                <w:sz w:val="22"/>
                <w:szCs w:val="22"/>
                <w:lang w:val="sr-Latn-ME"/>
              </w:rPr>
            </w:pPr>
          </w:p>
        </w:tc>
      </w:tr>
    </w:tbl>
    <w:p w:rsidR="00F039F8" w:rsidRPr="001C7892" w:rsidRDefault="00F039F8" w:rsidP="00F40E1D">
      <w:pPr>
        <w:ind w:firstLine="720"/>
        <w:rPr>
          <w:rFonts w:ascii="Arial" w:eastAsia="Calibri" w:hAnsi="Arial" w:cs="Arial"/>
          <w:sz w:val="16"/>
          <w:szCs w:val="16"/>
          <w:lang w:val="sr-Latn-ME"/>
        </w:rPr>
      </w:pPr>
    </w:p>
    <w:tbl>
      <w:tblPr>
        <w:tblW w:w="6206" w:type="dxa"/>
        <w:jc w:val="right"/>
        <w:tblLook w:val="04A0" w:firstRow="1" w:lastRow="0" w:firstColumn="1" w:lastColumn="0" w:noHBand="0" w:noVBand="1"/>
      </w:tblPr>
      <w:tblGrid>
        <w:gridCol w:w="1984"/>
        <w:gridCol w:w="4222"/>
      </w:tblGrid>
      <w:tr w:rsidR="009677FE" w:rsidRPr="001C7892" w:rsidTr="00D34409">
        <w:trPr>
          <w:trHeight w:val="300"/>
          <w:jc w:val="right"/>
        </w:trPr>
        <w:tc>
          <w:tcPr>
            <w:tcW w:w="1984" w:type="dxa"/>
            <w:shd w:val="clear" w:color="auto" w:fill="auto"/>
            <w:noWrap/>
            <w:vAlign w:val="bottom"/>
            <w:hideMark/>
          </w:tcPr>
          <w:p w:rsidR="009677FE" w:rsidRPr="001C7892" w:rsidRDefault="009677FE" w:rsidP="00D34409">
            <w:pPr>
              <w:spacing w:after="0" w:line="240" w:lineRule="auto"/>
              <w:rPr>
                <w:rFonts w:ascii="Arial" w:eastAsia="Times New Roman" w:hAnsi="Arial" w:cs="Arial"/>
                <w:color w:val="000000"/>
                <w:lang w:val="sr-Latn-ME"/>
              </w:rPr>
            </w:pPr>
          </w:p>
        </w:tc>
        <w:tc>
          <w:tcPr>
            <w:tcW w:w="4222" w:type="dxa"/>
            <w:shd w:val="clear" w:color="auto" w:fill="auto"/>
            <w:noWrap/>
            <w:vAlign w:val="bottom"/>
            <w:hideMark/>
          </w:tcPr>
          <w:p w:rsidR="009677FE" w:rsidRPr="001C7892" w:rsidRDefault="009677FE" w:rsidP="00D34409">
            <w:pPr>
              <w:spacing w:after="0" w:line="240" w:lineRule="auto"/>
              <w:jc w:val="center"/>
              <w:rPr>
                <w:rFonts w:ascii="Arial" w:eastAsia="Times New Roman" w:hAnsi="Arial" w:cs="Arial"/>
                <w:color w:val="000000"/>
                <w:sz w:val="24"/>
                <w:szCs w:val="24"/>
                <w:lang w:val="sr-Latn-ME"/>
              </w:rPr>
            </w:pPr>
            <w:r w:rsidRPr="001C7892">
              <w:rPr>
                <w:rFonts w:ascii="Arial" w:eastAsia="Times New Roman" w:hAnsi="Arial" w:cs="Arial"/>
                <w:color w:val="000000"/>
                <w:sz w:val="24"/>
                <w:szCs w:val="24"/>
                <w:lang w:val="sr-Latn-ME"/>
              </w:rPr>
              <w:t>Ovlašćeno lice podnosioca zahtjeva:</w:t>
            </w:r>
          </w:p>
        </w:tc>
      </w:tr>
      <w:tr w:rsidR="009677FE" w:rsidRPr="001C7892" w:rsidTr="00D34409">
        <w:trPr>
          <w:trHeight w:val="300"/>
          <w:jc w:val="right"/>
        </w:trPr>
        <w:tc>
          <w:tcPr>
            <w:tcW w:w="1984" w:type="dxa"/>
            <w:shd w:val="clear" w:color="auto" w:fill="auto"/>
            <w:noWrap/>
            <w:vAlign w:val="bottom"/>
            <w:hideMark/>
          </w:tcPr>
          <w:p w:rsidR="009677FE" w:rsidRPr="001C7892" w:rsidRDefault="009677FE" w:rsidP="00D34409">
            <w:pPr>
              <w:spacing w:after="0" w:line="240" w:lineRule="auto"/>
              <w:rPr>
                <w:rFonts w:ascii="Arial" w:eastAsia="Times New Roman" w:hAnsi="Arial" w:cs="Arial"/>
                <w:color w:val="000000"/>
                <w:lang w:val="sr-Latn-ME"/>
              </w:rPr>
            </w:pPr>
          </w:p>
        </w:tc>
        <w:tc>
          <w:tcPr>
            <w:tcW w:w="4222" w:type="dxa"/>
            <w:shd w:val="clear" w:color="auto" w:fill="auto"/>
            <w:noWrap/>
            <w:vAlign w:val="bottom"/>
            <w:hideMark/>
          </w:tcPr>
          <w:p w:rsidR="009677FE" w:rsidRPr="001C7892" w:rsidRDefault="009677FE" w:rsidP="00D34409">
            <w:pPr>
              <w:spacing w:after="0" w:line="240" w:lineRule="auto"/>
              <w:rPr>
                <w:rFonts w:ascii="Arial" w:eastAsia="Times New Roman" w:hAnsi="Arial" w:cs="Arial"/>
                <w:color w:val="000000"/>
                <w:lang w:val="sr-Latn-ME"/>
              </w:rPr>
            </w:pPr>
          </w:p>
        </w:tc>
      </w:tr>
      <w:tr w:rsidR="009677FE" w:rsidRPr="001C7892" w:rsidTr="00D34409">
        <w:trPr>
          <w:trHeight w:val="315"/>
          <w:jc w:val="right"/>
        </w:trPr>
        <w:tc>
          <w:tcPr>
            <w:tcW w:w="1984" w:type="dxa"/>
            <w:shd w:val="clear" w:color="auto" w:fill="auto"/>
            <w:noWrap/>
            <w:vAlign w:val="bottom"/>
            <w:hideMark/>
          </w:tcPr>
          <w:p w:rsidR="009677FE" w:rsidRPr="001C7892" w:rsidRDefault="009677FE" w:rsidP="00D34409">
            <w:pPr>
              <w:spacing w:after="0" w:line="240" w:lineRule="auto"/>
              <w:rPr>
                <w:rFonts w:ascii="Arial" w:eastAsia="Times New Roman" w:hAnsi="Arial" w:cs="Arial"/>
                <w:color w:val="000000"/>
                <w:lang w:val="sr-Latn-ME"/>
              </w:rPr>
            </w:pPr>
          </w:p>
        </w:tc>
        <w:tc>
          <w:tcPr>
            <w:tcW w:w="4222" w:type="dxa"/>
            <w:shd w:val="clear" w:color="auto" w:fill="auto"/>
            <w:noWrap/>
            <w:vAlign w:val="bottom"/>
            <w:hideMark/>
          </w:tcPr>
          <w:p w:rsidR="009677FE" w:rsidRPr="001C7892" w:rsidRDefault="009677FE" w:rsidP="00D34409">
            <w:pPr>
              <w:spacing w:after="0" w:line="240" w:lineRule="auto"/>
              <w:rPr>
                <w:rFonts w:ascii="Arial" w:eastAsia="Times New Roman" w:hAnsi="Arial" w:cs="Arial"/>
                <w:color w:val="000000"/>
                <w:lang w:val="sr-Latn-ME"/>
              </w:rPr>
            </w:pPr>
          </w:p>
        </w:tc>
      </w:tr>
      <w:tr w:rsidR="009677FE" w:rsidRPr="001C7892" w:rsidTr="00D34409">
        <w:trPr>
          <w:trHeight w:val="315"/>
          <w:jc w:val="right"/>
        </w:trPr>
        <w:tc>
          <w:tcPr>
            <w:tcW w:w="1984" w:type="dxa"/>
            <w:shd w:val="clear" w:color="auto" w:fill="auto"/>
            <w:noWrap/>
            <w:vAlign w:val="bottom"/>
            <w:hideMark/>
          </w:tcPr>
          <w:p w:rsidR="009677FE" w:rsidRPr="001C7892" w:rsidRDefault="009677FE" w:rsidP="00D34409">
            <w:pPr>
              <w:spacing w:after="0" w:line="240" w:lineRule="auto"/>
              <w:rPr>
                <w:rFonts w:ascii="Arial" w:eastAsia="Times New Roman" w:hAnsi="Arial" w:cs="Arial"/>
                <w:color w:val="000000"/>
                <w:lang w:val="sr-Latn-ME"/>
              </w:rPr>
            </w:pPr>
          </w:p>
        </w:tc>
        <w:tc>
          <w:tcPr>
            <w:tcW w:w="4222" w:type="dxa"/>
            <w:tcBorders>
              <w:bottom w:val="single" w:sz="4" w:space="0" w:color="auto"/>
            </w:tcBorders>
            <w:shd w:val="clear" w:color="auto" w:fill="auto"/>
            <w:noWrap/>
            <w:vAlign w:val="bottom"/>
            <w:hideMark/>
          </w:tcPr>
          <w:p w:rsidR="009677FE" w:rsidRPr="001C7892" w:rsidRDefault="009677FE" w:rsidP="00D34409">
            <w:pPr>
              <w:spacing w:after="0" w:line="240" w:lineRule="auto"/>
              <w:rPr>
                <w:rFonts w:ascii="Arial" w:eastAsia="Times New Roman" w:hAnsi="Arial" w:cs="Arial"/>
                <w:color w:val="000000"/>
                <w:lang w:val="sr-Latn-ME"/>
              </w:rPr>
            </w:pPr>
            <w:r w:rsidRPr="001C7892">
              <w:rPr>
                <w:rFonts w:ascii="Arial" w:eastAsia="Times New Roman" w:hAnsi="Arial" w:cs="Arial"/>
                <w:color w:val="000000"/>
                <w:lang w:val="sr-Latn-ME"/>
              </w:rPr>
              <w:t> </w:t>
            </w:r>
          </w:p>
        </w:tc>
      </w:tr>
      <w:tr w:rsidR="009677FE" w:rsidRPr="001C7892" w:rsidTr="00D34409">
        <w:trPr>
          <w:trHeight w:val="300"/>
          <w:jc w:val="right"/>
        </w:trPr>
        <w:tc>
          <w:tcPr>
            <w:tcW w:w="1984" w:type="dxa"/>
            <w:shd w:val="clear" w:color="auto" w:fill="auto"/>
            <w:noWrap/>
            <w:vAlign w:val="bottom"/>
            <w:hideMark/>
          </w:tcPr>
          <w:p w:rsidR="009677FE" w:rsidRPr="001C7892" w:rsidRDefault="009677FE" w:rsidP="00D34409">
            <w:pPr>
              <w:spacing w:after="0" w:line="240" w:lineRule="auto"/>
              <w:rPr>
                <w:rFonts w:ascii="Arial" w:eastAsia="Times New Roman" w:hAnsi="Arial" w:cs="Arial"/>
                <w:color w:val="000000"/>
                <w:lang w:val="sr-Latn-ME"/>
              </w:rPr>
            </w:pPr>
          </w:p>
        </w:tc>
        <w:tc>
          <w:tcPr>
            <w:tcW w:w="4222" w:type="dxa"/>
            <w:tcBorders>
              <w:top w:val="single" w:sz="4" w:space="0" w:color="auto"/>
            </w:tcBorders>
            <w:shd w:val="clear" w:color="auto" w:fill="auto"/>
            <w:noWrap/>
            <w:vAlign w:val="bottom"/>
            <w:hideMark/>
          </w:tcPr>
          <w:p w:rsidR="009677FE" w:rsidRPr="001C7892" w:rsidRDefault="009677FE" w:rsidP="00D34409">
            <w:pPr>
              <w:spacing w:after="0" w:line="240" w:lineRule="auto"/>
              <w:jc w:val="center"/>
              <w:rPr>
                <w:rFonts w:ascii="Arial" w:eastAsia="Times New Roman" w:hAnsi="Arial" w:cs="Arial"/>
                <w:color w:val="000000"/>
                <w:sz w:val="16"/>
                <w:szCs w:val="16"/>
                <w:lang w:val="sr-Latn-ME"/>
              </w:rPr>
            </w:pPr>
            <w:r w:rsidRPr="001C7892">
              <w:rPr>
                <w:rFonts w:ascii="Arial" w:eastAsia="Times New Roman" w:hAnsi="Arial" w:cs="Arial"/>
                <w:color w:val="000000"/>
                <w:sz w:val="16"/>
                <w:szCs w:val="16"/>
                <w:lang w:val="sr-Latn-ME"/>
              </w:rPr>
              <w:t>(</w:t>
            </w:r>
            <w:r w:rsidRPr="001C7892">
              <w:rPr>
                <w:rFonts w:ascii="Arial" w:eastAsia="Times New Roman" w:hAnsi="Arial" w:cs="Arial"/>
                <w:i/>
                <w:iCs/>
                <w:color w:val="000000"/>
                <w:sz w:val="16"/>
                <w:szCs w:val="16"/>
                <w:lang w:val="sr-Latn-ME"/>
              </w:rPr>
              <w:t>ime, prezime i funkcija</w:t>
            </w:r>
            <w:r w:rsidRPr="001C7892">
              <w:rPr>
                <w:rFonts w:ascii="Arial" w:eastAsia="Times New Roman" w:hAnsi="Arial" w:cs="Arial"/>
                <w:color w:val="000000"/>
                <w:sz w:val="16"/>
                <w:szCs w:val="16"/>
                <w:lang w:val="sr-Latn-ME"/>
              </w:rPr>
              <w:t>)</w:t>
            </w:r>
          </w:p>
        </w:tc>
      </w:tr>
      <w:tr w:rsidR="009677FE" w:rsidRPr="001C7892" w:rsidTr="00D34409">
        <w:trPr>
          <w:trHeight w:val="300"/>
          <w:jc w:val="right"/>
        </w:trPr>
        <w:tc>
          <w:tcPr>
            <w:tcW w:w="1984" w:type="dxa"/>
            <w:shd w:val="clear" w:color="auto" w:fill="auto"/>
            <w:noWrap/>
            <w:vAlign w:val="bottom"/>
            <w:hideMark/>
          </w:tcPr>
          <w:p w:rsidR="009677FE" w:rsidRPr="001C7892" w:rsidRDefault="009677FE" w:rsidP="00D34409">
            <w:pPr>
              <w:spacing w:after="0" w:line="240" w:lineRule="auto"/>
              <w:rPr>
                <w:rFonts w:ascii="Arial" w:eastAsia="Times New Roman" w:hAnsi="Arial" w:cs="Arial"/>
                <w:color w:val="000000"/>
                <w:lang w:val="sr-Latn-ME"/>
              </w:rPr>
            </w:pPr>
          </w:p>
        </w:tc>
        <w:tc>
          <w:tcPr>
            <w:tcW w:w="4222" w:type="dxa"/>
            <w:shd w:val="clear" w:color="auto" w:fill="auto"/>
            <w:noWrap/>
            <w:vAlign w:val="bottom"/>
            <w:hideMark/>
          </w:tcPr>
          <w:p w:rsidR="009677FE" w:rsidRPr="001C7892" w:rsidRDefault="009677FE" w:rsidP="00D34409">
            <w:pPr>
              <w:spacing w:after="0" w:line="240" w:lineRule="auto"/>
              <w:rPr>
                <w:rFonts w:ascii="Arial" w:eastAsia="Times New Roman" w:hAnsi="Arial" w:cs="Arial"/>
                <w:color w:val="000000"/>
                <w:lang w:val="sr-Latn-ME"/>
              </w:rPr>
            </w:pPr>
          </w:p>
        </w:tc>
      </w:tr>
      <w:tr w:rsidR="009677FE" w:rsidRPr="001C7892" w:rsidTr="00D34409">
        <w:trPr>
          <w:trHeight w:val="315"/>
          <w:jc w:val="right"/>
        </w:trPr>
        <w:tc>
          <w:tcPr>
            <w:tcW w:w="1984" w:type="dxa"/>
            <w:shd w:val="clear" w:color="auto" w:fill="auto"/>
            <w:noWrap/>
            <w:vAlign w:val="bottom"/>
            <w:hideMark/>
          </w:tcPr>
          <w:p w:rsidR="009677FE" w:rsidRPr="001C7892" w:rsidRDefault="009677FE" w:rsidP="00D34409">
            <w:pPr>
              <w:spacing w:after="0" w:line="240" w:lineRule="auto"/>
              <w:jc w:val="center"/>
              <w:rPr>
                <w:rFonts w:ascii="Arial" w:eastAsia="Times New Roman" w:hAnsi="Arial" w:cs="Arial"/>
                <w:color w:val="000000"/>
                <w:sz w:val="16"/>
                <w:szCs w:val="16"/>
                <w:lang w:val="sr-Latn-ME"/>
              </w:rPr>
            </w:pPr>
          </w:p>
        </w:tc>
        <w:tc>
          <w:tcPr>
            <w:tcW w:w="4222" w:type="dxa"/>
            <w:tcBorders>
              <w:bottom w:val="single" w:sz="4" w:space="0" w:color="auto"/>
            </w:tcBorders>
            <w:shd w:val="clear" w:color="auto" w:fill="auto"/>
            <w:noWrap/>
            <w:vAlign w:val="bottom"/>
            <w:hideMark/>
          </w:tcPr>
          <w:p w:rsidR="009677FE" w:rsidRPr="001C7892" w:rsidRDefault="009677FE" w:rsidP="00D34409">
            <w:pPr>
              <w:spacing w:after="0" w:line="240" w:lineRule="auto"/>
              <w:rPr>
                <w:rFonts w:ascii="Arial" w:eastAsia="Times New Roman" w:hAnsi="Arial" w:cs="Arial"/>
                <w:color w:val="000000"/>
                <w:lang w:val="sr-Latn-ME"/>
              </w:rPr>
            </w:pPr>
          </w:p>
        </w:tc>
      </w:tr>
      <w:tr w:rsidR="009677FE" w:rsidRPr="001C7892" w:rsidTr="00D34409">
        <w:trPr>
          <w:trHeight w:val="300"/>
          <w:jc w:val="right"/>
        </w:trPr>
        <w:tc>
          <w:tcPr>
            <w:tcW w:w="1984" w:type="dxa"/>
            <w:shd w:val="clear" w:color="auto" w:fill="auto"/>
            <w:noWrap/>
            <w:vAlign w:val="bottom"/>
            <w:hideMark/>
          </w:tcPr>
          <w:p w:rsidR="009677FE" w:rsidRPr="001C7892" w:rsidRDefault="009677FE" w:rsidP="00D34409">
            <w:pPr>
              <w:spacing w:after="0" w:line="240" w:lineRule="auto"/>
              <w:rPr>
                <w:rFonts w:ascii="Arial" w:eastAsia="Times New Roman" w:hAnsi="Arial" w:cs="Arial"/>
                <w:color w:val="000000"/>
                <w:lang w:val="sr-Latn-ME"/>
              </w:rPr>
            </w:pPr>
          </w:p>
        </w:tc>
        <w:tc>
          <w:tcPr>
            <w:tcW w:w="4222" w:type="dxa"/>
            <w:tcBorders>
              <w:top w:val="single" w:sz="4" w:space="0" w:color="auto"/>
            </w:tcBorders>
            <w:shd w:val="clear" w:color="auto" w:fill="auto"/>
            <w:noWrap/>
            <w:vAlign w:val="bottom"/>
            <w:hideMark/>
          </w:tcPr>
          <w:p w:rsidR="009677FE" w:rsidRPr="001C7892" w:rsidRDefault="009677FE" w:rsidP="00D34409">
            <w:pPr>
              <w:spacing w:after="0" w:line="240" w:lineRule="auto"/>
              <w:jc w:val="center"/>
              <w:rPr>
                <w:rFonts w:ascii="Arial" w:eastAsia="Times New Roman" w:hAnsi="Arial" w:cs="Arial"/>
                <w:color w:val="000000"/>
                <w:sz w:val="16"/>
                <w:szCs w:val="16"/>
                <w:lang w:val="sr-Latn-ME"/>
              </w:rPr>
            </w:pPr>
            <w:r w:rsidRPr="001C7892">
              <w:rPr>
                <w:rFonts w:ascii="Arial" w:eastAsia="Times New Roman" w:hAnsi="Arial" w:cs="Arial"/>
                <w:color w:val="000000"/>
                <w:sz w:val="16"/>
                <w:szCs w:val="16"/>
                <w:lang w:val="sr-Latn-ME"/>
              </w:rPr>
              <w:t>(</w:t>
            </w:r>
            <w:r w:rsidRPr="001C7892">
              <w:rPr>
                <w:rFonts w:ascii="Arial" w:eastAsia="Times New Roman" w:hAnsi="Arial" w:cs="Arial"/>
                <w:i/>
                <w:iCs/>
                <w:color w:val="000000"/>
                <w:sz w:val="16"/>
                <w:szCs w:val="16"/>
                <w:lang w:val="sr-Latn-ME"/>
              </w:rPr>
              <w:t>svojeručni potpis</w:t>
            </w:r>
            <w:r w:rsidRPr="001C7892">
              <w:rPr>
                <w:rFonts w:ascii="Arial" w:eastAsia="Times New Roman" w:hAnsi="Arial" w:cs="Arial"/>
                <w:color w:val="000000"/>
                <w:sz w:val="16"/>
                <w:szCs w:val="16"/>
                <w:lang w:val="sr-Latn-ME"/>
              </w:rPr>
              <w:t>)</w:t>
            </w:r>
          </w:p>
        </w:tc>
      </w:tr>
      <w:tr w:rsidR="009677FE" w:rsidRPr="001C7892" w:rsidTr="00D34409">
        <w:trPr>
          <w:trHeight w:val="300"/>
          <w:jc w:val="right"/>
        </w:trPr>
        <w:tc>
          <w:tcPr>
            <w:tcW w:w="1984" w:type="dxa"/>
            <w:shd w:val="clear" w:color="auto" w:fill="auto"/>
            <w:noWrap/>
            <w:vAlign w:val="bottom"/>
            <w:hideMark/>
          </w:tcPr>
          <w:p w:rsidR="009677FE" w:rsidRPr="001C7892" w:rsidRDefault="009677FE" w:rsidP="00D34409">
            <w:pPr>
              <w:spacing w:after="0" w:line="240" w:lineRule="auto"/>
              <w:jc w:val="center"/>
              <w:rPr>
                <w:rFonts w:ascii="Arial" w:eastAsia="Times New Roman" w:hAnsi="Arial" w:cs="Arial"/>
                <w:color w:val="000000"/>
                <w:lang w:val="sr-Latn-ME"/>
              </w:rPr>
            </w:pPr>
            <w:r w:rsidRPr="001C7892">
              <w:rPr>
                <w:rFonts w:ascii="Arial" w:eastAsia="Times New Roman" w:hAnsi="Arial" w:cs="Arial"/>
                <w:color w:val="000000"/>
                <w:sz w:val="16"/>
                <w:szCs w:val="16"/>
                <w:lang w:val="sr-Latn-ME"/>
              </w:rPr>
              <w:t>M.P.</w:t>
            </w:r>
          </w:p>
        </w:tc>
        <w:tc>
          <w:tcPr>
            <w:tcW w:w="4222" w:type="dxa"/>
            <w:shd w:val="clear" w:color="auto" w:fill="auto"/>
            <w:noWrap/>
            <w:vAlign w:val="bottom"/>
            <w:hideMark/>
          </w:tcPr>
          <w:p w:rsidR="009677FE" w:rsidRPr="001C7892" w:rsidRDefault="009677FE" w:rsidP="00D34409">
            <w:pPr>
              <w:spacing w:after="0" w:line="240" w:lineRule="auto"/>
              <w:rPr>
                <w:rFonts w:ascii="Arial" w:eastAsia="Times New Roman" w:hAnsi="Arial" w:cs="Arial"/>
                <w:color w:val="000000"/>
                <w:lang w:val="sr-Latn-ME"/>
              </w:rPr>
            </w:pPr>
          </w:p>
        </w:tc>
      </w:tr>
    </w:tbl>
    <w:p w:rsidR="009677FE" w:rsidRPr="001C7892" w:rsidRDefault="009677FE" w:rsidP="008A7C01">
      <w:pPr>
        <w:pStyle w:val="Default"/>
        <w:ind w:left="1418" w:hanging="1418"/>
        <w:rPr>
          <w:rFonts w:ascii="Arial" w:hAnsi="Arial" w:cs="Arial"/>
          <w:b/>
          <w:color w:val="auto"/>
          <w:sz w:val="28"/>
          <w:szCs w:val="28"/>
          <w:lang w:val="sr-Latn-ME"/>
        </w:rPr>
      </w:pPr>
    </w:p>
    <w:p w:rsidR="005F1DD3" w:rsidRPr="001C7892" w:rsidRDefault="005F1DD3" w:rsidP="008A7C01">
      <w:pPr>
        <w:pStyle w:val="Default"/>
        <w:ind w:left="1418" w:hanging="1418"/>
        <w:rPr>
          <w:rFonts w:ascii="Arial" w:hAnsi="Arial" w:cs="Arial"/>
          <w:b/>
          <w:color w:val="auto"/>
          <w:sz w:val="28"/>
          <w:szCs w:val="28"/>
          <w:lang w:val="sr-Latn-ME"/>
        </w:rPr>
      </w:pPr>
      <w:r w:rsidRPr="001C7892">
        <w:rPr>
          <w:rFonts w:ascii="Arial" w:hAnsi="Arial" w:cs="Arial"/>
          <w:b/>
          <w:color w:val="auto"/>
          <w:sz w:val="28"/>
          <w:szCs w:val="28"/>
          <w:lang w:val="sr-Latn-ME"/>
        </w:rPr>
        <w:t xml:space="preserve">Aneks 3: </w:t>
      </w:r>
      <w:r w:rsidRPr="001C7892">
        <w:rPr>
          <w:rFonts w:ascii="Arial" w:hAnsi="Arial" w:cs="Arial"/>
          <w:b/>
          <w:color w:val="auto"/>
          <w:sz w:val="28"/>
          <w:szCs w:val="28"/>
          <w:lang w:val="sr-Latn-ME"/>
        </w:rPr>
        <w:tab/>
        <w:t xml:space="preserve">Obrazac </w:t>
      </w:r>
      <w:r w:rsidR="008A7C01" w:rsidRPr="001C7892">
        <w:rPr>
          <w:rFonts w:ascii="Arial" w:hAnsi="Arial" w:cs="Arial"/>
          <w:b/>
          <w:color w:val="auto"/>
          <w:sz w:val="28"/>
          <w:szCs w:val="28"/>
          <w:lang w:val="sr-Latn-ME"/>
        </w:rPr>
        <w:t xml:space="preserve">izjave podnosioca zahtjeva za učešće na aukciji spektra da je upoznat sa sadržajem </w:t>
      </w:r>
      <w:r w:rsidR="00302096" w:rsidRPr="001C7892">
        <w:rPr>
          <w:rFonts w:ascii="Arial" w:hAnsi="Arial" w:cs="Arial"/>
          <w:b/>
          <w:color w:val="auto"/>
          <w:sz w:val="28"/>
          <w:szCs w:val="28"/>
          <w:lang w:val="sr-Latn-ME"/>
        </w:rPr>
        <w:t>D</w:t>
      </w:r>
      <w:r w:rsidR="008A7C01" w:rsidRPr="001C7892">
        <w:rPr>
          <w:rFonts w:ascii="Arial" w:hAnsi="Arial" w:cs="Arial"/>
          <w:b/>
          <w:color w:val="auto"/>
          <w:sz w:val="28"/>
          <w:szCs w:val="28"/>
          <w:lang w:val="sr-Latn-ME"/>
        </w:rPr>
        <w:t>okumentacije za javno nadmetanje i da prihvata uslove i zahtjeve u vezi sa javnim nadmetanjem</w:t>
      </w:r>
    </w:p>
    <w:p w:rsidR="005F1DD3" w:rsidRPr="001C7892" w:rsidRDefault="005F1DD3"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8A7C01" w:rsidRPr="001C7892" w:rsidRDefault="008A7C01"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8A7C01" w:rsidRPr="001C7892" w:rsidRDefault="008A7C01"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8A7C01" w:rsidRPr="001C7892" w:rsidRDefault="008A7C01"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8A7C01" w:rsidRPr="001C7892" w:rsidRDefault="008A7C01"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8A7C01" w:rsidRPr="001C7892" w:rsidRDefault="008A7C01"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8A7C01" w:rsidRPr="001C7892" w:rsidRDefault="008A7C01"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8A7C01" w:rsidRPr="001C7892" w:rsidRDefault="008A7C01"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8A7C01" w:rsidRPr="001C7892" w:rsidRDefault="008A7C01"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8A7C01" w:rsidRPr="001C7892" w:rsidRDefault="008A7C01"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8A7C01" w:rsidRPr="001C7892" w:rsidRDefault="008A7C01"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8A7C01" w:rsidRPr="001C7892" w:rsidRDefault="008A7C01"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8A7C01" w:rsidRPr="001C7892" w:rsidRDefault="008A7C01"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8A7C01" w:rsidRPr="001C7892" w:rsidRDefault="008A7C01"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8A7C01" w:rsidRPr="001C7892" w:rsidRDefault="008A7C01"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8A7C01" w:rsidRPr="001C7892" w:rsidRDefault="008A7C01"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8A7C01" w:rsidRPr="001C7892" w:rsidRDefault="008A7C01"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8A7C01" w:rsidRPr="001C7892" w:rsidRDefault="008A7C01"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8A7C01" w:rsidRPr="001C7892" w:rsidRDefault="008A7C01"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8A7C01" w:rsidRPr="001C7892" w:rsidRDefault="008A7C01"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8A7C01" w:rsidRPr="001C7892" w:rsidRDefault="008A7C01"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8A7C01" w:rsidRPr="001C7892" w:rsidRDefault="008A7C01"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8A7C01" w:rsidRPr="001C7892" w:rsidRDefault="008A7C01"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8A7C01" w:rsidRPr="001C7892" w:rsidRDefault="008A7C01"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8A7C01" w:rsidRPr="001C7892" w:rsidRDefault="008A7C01"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8A7C01" w:rsidRPr="001C7892" w:rsidRDefault="008A7C01"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8A7C01" w:rsidRPr="001C7892" w:rsidRDefault="008A7C01"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8A7C01" w:rsidRPr="001C7892" w:rsidRDefault="008A7C01"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8A7C01" w:rsidRPr="001C7892" w:rsidRDefault="008A7C01"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8A7C01" w:rsidRPr="001C7892" w:rsidRDefault="008A7C01"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8A7C01" w:rsidRPr="001C7892" w:rsidRDefault="008A7C01"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8A7C01" w:rsidRPr="001C7892" w:rsidRDefault="008A7C01"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8A7C01" w:rsidRPr="001C7892" w:rsidRDefault="008A7C01"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8A7C01" w:rsidRPr="001C7892" w:rsidRDefault="008A7C01"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8A7C01" w:rsidRPr="001C7892" w:rsidRDefault="008A7C01"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8A7C01" w:rsidRPr="001C7892" w:rsidRDefault="008A7C01"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8A7C01" w:rsidRPr="001C7892" w:rsidRDefault="008A7C01"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8A7C01" w:rsidRPr="001C7892" w:rsidRDefault="008A7C01"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8A7C01" w:rsidRPr="001C7892" w:rsidRDefault="008A7C01"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8A7C01" w:rsidRPr="001C7892" w:rsidRDefault="008A7C01"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9A5A59" w:rsidRPr="001C7892" w:rsidRDefault="009A5A59" w:rsidP="009A5A59">
      <w:pPr>
        <w:tabs>
          <w:tab w:val="right" w:pos="3828"/>
        </w:tabs>
        <w:spacing w:after="0" w:line="240" w:lineRule="auto"/>
        <w:jc w:val="both"/>
        <w:rPr>
          <w:rFonts w:ascii="Arial" w:eastAsia="Calibri" w:hAnsi="Arial" w:cs="Arial"/>
          <w:color w:val="000000"/>
          <w:sz w:val="24"/>
          <w:szCs w:val="24"/>
          <w:u w:val="single"/>
          <w:lang w:val="sr-Latn-ME"/>
        </w:rPr>
      </w:pPr>
      <w:r w:rsidRPr="001C7892">
        <w:rPr>
          <w:rFonts w:ascii="Arial" w:eastAsia="Calibri" w:hAnsi="Arial" w:cs="Arial"/>
          <w:color w:val="000000"/>
          <w:sz w:val="24"/>
          <w:szCs w:val="24"/>
          <w:u w:val="single"/>
          <w:lang w:val="sr-Latn-ME"/>
        </w:rPr>
        <w:lastRenderedPageBreak/>
        <w:t>Obrazac I.1</w:t>
      </w:r>
    </w:p>
    <w:p w:rsidR="005F1DD3" w:rsidRPr="001C7892" w:rsidRDefault="005F1DD3" w:rsidP="005F1DD3">
      <w:pPr>
        <w:tabs>
          <w:tab w:val="right" w:pos="3828"/>
        </w:tabs>
        <w:spacing w:after="0" w:line="240" w:lineRule="auto"/>
        <w:jc w:val="both"/>
        <w:rPr>
          <w:rFonts w:ascii="Arial" w:eastAsia="Calibri" w:hAnsi="Arial" w:cs="Arial"/>
          <w:color w:val="000000"/>
          <w:sz w:val="24"/>
          <w:szCs w:val="24"/>
          <w:u w:val="single"/>
          <w:lang w:val="sr-Latn-ME"/>
        </w:rPr>
      </w:pPr>
    </w:p>
    <w:p w:rsidR="009A5A59" w:rsidRPr="001C7892" w:rsidRDefault="009A5A59" w:rsidP="005F1DD3">
      <w:pPr>
        <w:tabs>
          <w:tab w:val="right" w:pos="3828"/>
        </w:tabs>
        <w:spacing w:after="0" w:line="240" w:lineRule="auto"/>
        <w:jc w:val="both"/>
        <w:rPr>
          <w:rFonts w:ascii="Arial" w:eastAsia="Calibri" w:hAnsi="Arial" w:cs="Arial"/>
          <w:color w:val="000000"/>
          <w:sz w:val="24"/>
          <w:szCs w:val="24"/>
          <w:u w:val="single"/>
          <w:lang w:val="sr-Latn-ME"/>
        </w:rPr>
      </w:pPr>
    </w:p>
    <w:p w:rsidR="009A5A59" w:rsidRPr="001C7892" w:rsidRDefault="009A5A59" w:rsidP="005F1DD3">
      <w:pPr>
        <w:tabs>
          <w:tab w:val="right" w:pos="3828"/>
        </w:tabs>
        <w:spacing w:after="0" w:line="240" w:lineRule="auto"/>
        <w:jc w:val="both"/>
        <w:rPr>
          <w:rFonts w:ascii="Arial" w:eastAsia="Calibri" w:hAnsi="Arial" w:cs="Arial"/>
          <w:color w:val="000000"/>
          <w:sz w:val="24"/>
          <w:szCs w:val="24"/>
          <w:u w:val="single"/>
          <w:lang w:val="sr-Latn-ME"/>
        </w:rPr>
      </w:pPr>
    </w:p>
    <w:p w:rsidR="005F1DD3" w:rsidRPr="001C7892" w:rsidRDefault="005F1DD3" w:rsidP="005F1DD3">
      <w:pPr>
        <w:pStyle w:val="Default"/>
        <w:rPr>
          <w:rFonts w:ascii="Arial" w:hAnsi="Arial" w:cs="Arial"/>
          <w:i/>
          <w:u w:val="single"/>
          <w:lang w:val="sr-Latn-ME"/>
        </w:rPr>
      </w:pPr>
      <w:r w:rsidRPr="001C7892">
        <w:rPr>
          <w:rFonts w:ascii="Arial" w:hAnsi="Arial" w:cs="Arial"/>
          <w:u w:val="single"/>
          <w:lang w:val="sr-Latn-ME"/>
        </w:rPr>
        <w:t xml:space="preserve">         </w:t>
      </w:r>
      <w:r w:rsidR="00652162" w:rsidRPr="001C7892">
        <w:rPr>
          <w:rFonts w:ascii="Arial" w:hAnsi="Arial" w:cs="Arial"/>
          <w:u w:val="single"/>
          <w:lang w:val="sr-Latn-ME"/>
        </w:rPr>
        <w:t xml:space="preserve">  </w:t>
      </w:r>
      <w:r w:rsidRPr="001C7892">
        <w:rPr>
          <w:rFonts w:ascii="Arial" w:hAnsi="Arial" w:cs="Arial"/>
          <w:u w:val="single"/>
          <w:lang w:val="sr-Latn-ME"/>
        </w:rPr>
        <w:t xml:space="preserve"> </w:t>
      </w:r>
      <w:r w:rsidRPr="001C7892">
        <w:rPr>
          <w:rFonts w:ascii="Arial" w:hAnsi="Arial" w:cs="Arial"/>
          <w:i/>
          <w:u w:val="single"/>
          <w:lang w:val="sr-Latn-ME"/>
        </w:rPr>
        <w:t>(</w:t>
      </w:r>
      <w:r w:rsidR="00652162" w:rsidRPr="001C7892">
        <w:rPr>
          <w:rFonts w:ascii="Arial" w:hAnsi="Arial" w:cs="Arial"/>
          <w:i/>
          <w:u w:val="single"/>
          <w:lang w:val="sr-Latn-ME"/>
        </w:rPr>
        <w:t xml:space="preserve">naziv </w:t>
      </w:r>
      <w:r w:rsidRPr="001C7892">
        <w:rPr>
          <w:rFonts w:ascii="Arial" w:hAnsi="Arial" w:cs="Arial"/>
          <w:i/>
          <w:u w:val="single"/>
          <w:lang w:val="sr-Latn-ME"/>
        </w:rPr>
        <w:t>podnosi</w:t>
      </w:r>
      <w:r w:rsidR="00652162" w:rsidRPr="001C7892">
        <w:rPr>
          <w:rFonts w:ascii="Arial" w:hAnsi="Arial" w:cs="Arial"/>
          <w:i/>
          <w:u w:val="single"/>
          <w:lang w:val="sr-Latn-ME"/>
        </w:rPr>
        <w:t>oca</w:t>
      </w:r>
      <w:r w:rsidRPr="001C7892">
        <w:rPr>
          <w:rFonts w:ascii="Arial" w:hAnsi="Arial" w:cs="Arial"/>
          <w:i/>
          <w:u w:val="single"/>
          <w:lang w:val="sr-Latn-ME"/>
        </w:rPr>
        <w:t xml:space="preserve"> zahtjeva)</w:t>
      </w:r>
      <w:r w:rsidR="00652162" w:rsidRPr="001C7892">
        <w:rPr>
          <w:rFonts w:ascii="Arial" w:hAnsi="Arial" w:cs="Arial"/>
          <w:i/>
          <w:u w:val="single"/>
          <w:lang w:val="sr-Latn-ME"/>
        </w:rPr>
        <w:softHyphen/>
      </w:r>
      <w:r w:rsidR="00652162" w:rsidRPr="001C7892">
        <w:rPr>
          <w:rFonts w:ascii="Arial" w:hAnsi="Arial" w:cs="Arial"/>
          <w:i/>
          <w:u w:val="single"/>
          <w:lang w:val="sr-Latn-ME"/>
        </w:rPr>
        <w:softHyphen/>
      </w:r>
      <w:r w:rsidR="00652162" w:rsidRPr="001C7892">
        <w:rPr>
          <w:rFonts w:ascii="Arial" w:hAnsi="Arial" w:cs="Arial"/>
          <w:i/>
          <w:u w:val="single"/>
          <w:lang w:val="sr-Latn-ME"/>
        </w:rPr>
        <w:softHyphen/>
        <w:t>__</w:t>
      </w:r>
      <w:r w:rsidRPr="001C7892">
        <w:rPr>
          <w:rFonts w:ascii="Arial" w:hAnsi="Arial" w:cs="Arial"/>
          <w:i/>
          <w:u w:val="single"/>
          <w:lang w:val="sr-Latn-ME"/>
        </w:rPr>
        <w:tab/>
      </w:r>
    </w:p>
    <w:p w:rsidR="009A5A59" w:rsidRPr="001C7892" w:rsidRDefault="009A5A59" w:rsidP="005F1DD3">
      <w:pPr>
        <w:pStyle w:val="Default"/>
        <w:rPr>
          <w:rFonts w:ascii="Arial" w:hAnsi="Arial" w:cs="Arial"/>
          <w:lang w:val="sr-Latn-ME"/>
        </w:rPr>
      </w:pPr>
    </w:p>
    <w:p w:rsidR="00652162" w:rsidRPr="001C7892" w:rsidRDefault="00652162" w:rsidP="005F1DD3">
      <w:pPr>
        <w:pStyle w:val="Default"/>
        <w:rPr>
          <w:rFonts w:ascii="Arial" w:hAnsi="Arial" w:cs="Arial"/>
          <w:lang w:val="sr-Latn-ME"/>
        </w:rPr>
      </w:pPr>
    </w:p>
    <w:p w:rsidR="005F1DD3" w:rsidRPr="001C7892" w:rsidRDefault="005F1DD3" w:rsidP="005F1DD3">
      <w:pPr>
        <w:pStyle w:val="Default"/>
        <w:rPr>
          <w:rFonts w:ascii="Arial" w:hAnsi="Arial" w:cs="Arial"/>
          <w:lang w:val="sr-Latn-ME"/>
        </w:rPr>
      </w:pPr>
      <w:r w:rsidRPr="001C7892">
        <w:rPr>
          <w:rFonts w:ascii="Arial" w:hAnsi="Arial" w:cs="Arial"/>
          <w:lang w:val="sr-Latn-ME"/>
        </w:rPr>
        <w:t>Broj: ________________</w:t>
      </w:r>
    </w:p>
    <w:p w:rsidR="005F1DD3" w:rsidRPr="001C7892" w:rsidRDefault="005F1DD3" w:rsidP="005F1DD3">
      <w:pPr>
        <w:pStyle w:val="Default"/>
        <w:rPr>
          <w:rFonts w:ascii="Arial" w:hAnsi="Arial" w:cs="Arial"/>
          <w:lang w:val="sr-Latn-ME"/>
        </w:rPr>
      </w:pPr>
      <w:r w:rsidRPr="001C7892">
        <w:rPr>
          <w:rFonts w:ascii="Arial" w:hAnsi="Arial" w:cs="Arial"/>
          <w:lang w:val="sr-Latn-ME"/>
        </w:rPr>
        <w:t>Mjesto i datum: _________________</w:t>
      </w:r>
    </w:p>
    <w:p w:rsidR="005F1DD3" w:rsidRPr="001C7892" w:rsidRDefault="005F1DD3" w:rsidP="005F1DD3">
      <w:pPr>
        <w:spacing w:after="0" w:line="240" w:lineRule="auto"/>
        <w:jc w:val="both"/>
        <w:rPr>
          <w:rFonts w:ascii="Arial" w:eastAsia="Calibri" w:hAnsi="Arial" w:cs="Arial"/>
          <w:color w:val="000000"/>
          <w:sz w:val="24"/>
          <w:szCs w:val="24"/>
          <w:lang w:val="sr-Latn-ME"/>
        </w:rPr>
      </w:pPr>
    </w:p>
    <w:p w:rsidR="005F1DD3" w:rsidRPr="001C7892" w:rsidRDefault="005F1DD3" w:rsidP="005F1DD3">
      <w:pPr>
        <w:spacing w:after="0" w:line="240" w:lineRule="auto"/>
        <w:ind w:firstLine="567"/>
        <w:jc w:val="both"/>
        <w:rPr>
          <w:rFonts w:ascii="Arial" w:hAnsi="Arial" w:cs="Arial"/>
          <w:color w:val="000000"/>
          <w:sz w:val="24"/>
          <w:szCs w:val="24"/>
          <w:lang w:val="sr-Latn-ME"/>
        </w:rPr>
      </w:pPr>
    </w:p>
    <w:p w:rsidR="005F1DD3" w:rsidRPr="001C7892" w:rsidRDefault="005F1DD3" w:rsidP="005F1DD3">
      <w:pPr>
        <w:spacing w:after="0" w:line="240" w:lineRule="auto"/>
        <w:ind w:firstLine="567"/>
        <w:jc w:val="both"/>
        <w:rPr>
          <w:rFonts w:ascii="Arial" w:hAnsi="Arial" w:cs="Arial"/>
          <w:color w:val="000000"/>
          <w:sz w:val="24"/>
          <w:szCs w:val="24"/>
          <w:lang w:val="sr-Latn-ME"/>
        </w:rPr>
      </w:pPr>
    </w:p>
    <w:p w:rsidR="005F1DD3" w:rsidRPr="001C7892" w:rsidRDefault="005F1DD3" w:rsidP="005F1DD3">
      <w:pPr>
        <w:spacing w:after="0" w:line="240" w:lineRule="auto"/>
        <w:ind w:firstLine="567"/>
        <w:jc w:val="both"/>
        <w:rPr>
          <w:rFonts w:ascii="Arial" w:hAnsi="Arial" w:cs="Arial"/>
          <w:color w:val="000000"/>
          <w:sz w:val="24"/>
          <w:szCs w:val="24"/>
          <w:lang w:val="sr-Latn-ME"/>
        </w:rPr>
      </w:pPr>
    </w:p>
    <w:p w:rsidR="005F1DD3" w:rsidRPr="001C7892" w:rsidRDefault="00652162" w:rsidP="005F1DD3">
      <w:pPr>
        <w:pStyle w:val="Default"/>
        <w:rPr>
          <w:rFonts w:ascii="Arial" w:hAnsi="Arial" w:cs="Arial"/>
          <w:lang w:val="sr-Latn-ME"/>
        </w:rPr>
      </w:pPr>
      <w:r w:rsidRPr="001C7892">
        <w:rPr>
          <w:rFonts w:ascii="Arial" w:hAnsi="Arial" w:cs="Arial"/>
          <w:lang w:val="sr-Latn-ME"/>
        </w:rPr>
        <w:t>Ja, dolje potpisani</w:t>
      </w:r>
      <w:r w:rsidR="005F1DD3" w:rsidRPr="001C7892">
        <w:rPr>
          <w:rFonts w:ascii="Arial" w:hAnsi="Arial" w:cs="Arial"/>
          <w:lang w:val="sr-Latn-ME"/>
        </w:rPr>
        <w:t xml:space="preserve">, </w:t>
      </w:r>
      <w:r w:rsidRPr="001C7892">
        <w:rPr>
          <w:rFonts w:ascii="Arial" w:hAnsi="Arial" w:cs="Arial"/>
          <w:u w:val="single"/>
          <w:lang w:val="sr-Latn-ME"/>
        </w:rPr>
        <w:t xml:space="preserve">    </w:t>
      </w:r>
      <w:r w:rsidRPr="001C7892">
        <w:rPr>
          <w:rFonts w:ascii="Arial" w:hAnsi="Arial" w:cs="Arial"/>
          <w:i/>
          <w:u w:val="single"/>
          <w:lang w:val="sr-Latn-ME"/>
        </w:rPr>
        <w:t xml:space="preserve">        </w:t>
      </w:r>
      <w:r w:rsidR="005F1DD3" w:rsidRPr="001C7892">
        <w:rPr>
          <w:rFonts w:ascii="Arial" w:hAnsi="Arial" w:cs="Arial"/>
          <w:i/>
          <w:u w:val="single"/>
          <w:lang w:val="sr-Latn-ME"/>
        </w:rPr>
        <w:t xml:space="preserve">(puno ime i </w:t>
      </w:r>
      <w:r w:rsidRPr="001C7892">
        <w:rPr>
          <w:rFonts w:ascii="Arial" w:hAnsi="Arial" w:cs="Arial"/>
          <w:i/>
          <w:u w:val="single"/>
          <w:lang w:val="sr-Latn-ME"/>
        </w:rPr>
        <w:t>pre</w:t>
      </w:r>
      <w:r w:rsidR="005F1DD3" w:rsidRPr="001C7892">
        <w:rPr>
          <w:rFonts w:ascii="Arial" w:hAnsi="Arial" w:cs="Arial"/>
          <w:i/>
          <w:u w:val="single"/>
          <w:lang w:val="sr-Latn-ME"/>
        </w:rPr>
        <w:t>zime)_______</w:t>
      </w:r>
    </w:p>
    <w:p w:rsidR="005F1DD3" w:rsidRPr="001C7892" w:rsidRDefault="005F1DD3" w:rsidP="005F1DD3">
      <w:pPr>
        <w:pStyle w:val="Default"/>
        <w:rPr>
          <w:rFonts w:ascii="Arial" w:hAnsi="Arial" w:cs="Arial"/>
          <w:lang w:val="sr-Latn-ME"/>
        </w:rPr>
      </w:pPr>
    </w:p>
    <w:p w:rsidR="005F1DD3" w:rsidRPr="001C7892" w:rsidRDefault="005F1DD3" w:rsidP="005F1DD3">
      <w:pPr>
        <w:pStyle w:val="Default"/>
        <w:spacing w:after="40"/>
        <w:rPr>
          <w:rFonts w:ascii="Arial" w:hAnsi="Arial" w:cs="Arial"/>
          <w:lang w:val="sr-Latn-ME"/>
        </w:rPr>
      </w:pPr>
    </w:p>
    <w:p w:rsidR="005F1DD3" w:rsidRPr="001C7892" w:rsidRDefault="005F1DD3" w:rsidP="005F1DD3">
      <w:pPr>
        <w:pStyle w:val="Default"/>
        <w:jc w:val="center"/>
        <w:rPr>
          <w:rFonts w:ascii="Arial" w:hAnsi="Arial" w:cs="Arial"/>
          <w:b/>
          <w:lang w:val="sr-Latn-ME"/>
        </w:rPr>
      </w:pPr>
    </w:p>
    <w:p w:rsidR="005F1DD3" w:rsidRPr="001C7892" w:rsidRDefault="005F1DD3" w:rsidP="005F1DD3">
      <w:pPr>
        <w:pStyle w:val="Default"/>
        <w:jc w:val="center"/>
        <w:rPr>
          <w:rFonts w:ascii="Arial" w:hAnsi="Arial" w:cs="Arial"/>
          <w:b/>
          <w:sz w:val="32"/>
          <w:szCs w:val="32"/>
          <w:lang w:val="sr-Latn-ME"/>
        </w:rPr>
      </w:pPr>
      <w:r w:rsidRPr="001C7892">
        <w:rPr>
          <w:rFonts w:ascii="Arial" w:hAnsi="Arial" w:cs="Arial"/>
          <w:b/>
          <w:sz w:val="32"/>
          <w:szCs w:val="32"/>
          <w:lang w:val="sr-Latn-ME"/>
        </w:rPr>
        <w:t>IZJAVLJUJEM</w:t>
      </w:r>
    </w:p>
    <w:p w:rsidR="005F1DD3" w:rsidRPr="001C7892" w:rsidRDefault="005F1DD3" w:rsidP="005F1DD3">
      <w:pPr>
        <w:pStyle w:val="Default"/>
        <w:jc w:val="center"/>
        <w:rPr>
          <w:rFonts w:ascii="Arial" w:hAnsi="Arial" w:cs="Arial"/>
          <w:b/>
          <w:lang w:val="sr-Latn-ME"/>
        </w:rPr>
      </w:pPr>
    </w:p>
    <w:p w:rsidR="005F1DD3" w:rsidRPr="001C7892" w:rsidRDefault="001E2923" w:rsidP="00513686">
      <w:pPr>
        <w:pStyle w:val="Default"/>
        <w:spacing w:line="360" w:lineRule="auto"/>
        <w:jc w:val="both"/>
        <w:rPr>
          <w:rFonts w:ascii="Arial" w:hAnsi="Arial" w:cs="Arial"/>
          <w:lang w:val="sr-Latn-ME"/>
        </w:rPr>
      </w:pPr>
      <w:r w:rsidRPr="001C7892">
        <w:rPr>
          <w:rFonts w:ascii="Arial" w:hAnsi="Arial" w:cs="Arial"/>
          <w:lang w:val="sr-Latn-ME"/>
        </w:rPr>
        <w:t>da je ______</w:t>
      </w:r>
      <w:r w:rsidRPr="001C7892">
        <w:rPr>
          <w:rFonts w:ascii="Arial" w:hAnsi="Arial" w:cs="Arial"/>
          <w:i/>
          <w:u w:val="single"/>
          <w:lang w:val="sr-Latn-ME"/>
        </w:rPr>
        <w:t>(naziv podnosioca zahtjeva)</w:t>
      </w:r>
      <w:r w:rsidRPr="001C7892">
        <w:rPr>
          <w:rFonts w:ascii="Arial" w:hAnsi="Arial" w:cs="Arial"/>
          <w:i/>
          <w:u w:val="single"/>
          <w:lang w:val="sr-Latn-ME"/>
        </w:rPr>
        <w:softHyphen/>
      </w:r>
      <w:r w:rsidRPr="001C7892">
        <w:rPr>
          <w:rFonts w:ascii="Arial" w:hAnsi="Arial" w:cs="Arial"/>
          <w:i/>
          <w:u w:val="single"/>
          <w:lang w:val="sr-Latn-ME"/>
        </w:rPr>
        <w:softHyphen/>
      </w:r>
      <w:r w:rsidRPr="001C7892">
        <w:rPr>
          <w:rFonts w:ascii="Arial" w:hAnsi="Arial" w:cs="Arial"/>
          <w:i/>
          <w:u w:val="single"/>
          <w:lang w:val="sr-Latn-ME"/>
        </w:rPr>
        <w:softHyphen/>
      </w:r>
      <w:r w:rsidRPr="001C7892">
        <w:rPr>
          <w:rFonts w:ascii="Arial" w:hAnsi="Arial" w:cs="Arial"/>
          <w:lang w:val="sr-Latn-ME"/>
        </w:rPr>
        <w:t>______, kao podnosilac Z</w:t>
      </w:r>
      <w:r w:rsidR="005F1DD3" w:rsidRPr="001C7892">
        <w:rPr>
          <w:rFonts w:ascii="Arial" w:hAnsi="Arial" w:cs="Arial"/>
          <w:lang w:val="sr-Latn-ME"/>
        </w:rPr>
        <w:t>ahtjeva</w:t>
      </w:r>
      <w:r w:rsidR="00652162" w:rsidRPr="001C7892">
        <w:rPr>
          <w:rFonts w:ascii="Arial" w:hAnsi="Arial" w:cs="Arial"/>
          <w:lang w:val="sr-Latn-ME"/>
        </w:rPr>
        <w:t xml:space="preserve"> za učešće na aukciji spektra</w:t>
      </w:r>
      <w:r w:rsidR="005F1DD3" w:rsidRPr="001C7892">
        <w:rPr>
          <w:rFonts w:ascii="Arial" w:hAnsi="Arial" w:cs="Arial"/>
          <w:lang w:val="sr-Latn-ME"/>
        </w:rPr>
        <w:t xml:space="preserve"> </w:t>
      </w:r>
      <w:r w:rsidRPr="001C7892">
        <w:rPr>
          <w:rFonts w:ascii="Arial" w:hAnsi="Arial" w:cs="Arial"/>
          <w:i/>
          <w:u w:val="single"/>
          <w:lang w:val="sr-Latn-ME"/>
        </w:rPr>
        <w:t>_____(navesti broj i datum zahtjeva)</w:t>
      </w:r>
      <w:r w:rsidRPr="001C7892">
        <w:rPr>
          <w:rFonts w:ascii="Arial" w:hAnsi="Arial" w:cs="Arial"/>
          <w:u w:val="single"/>
          <w:lang w:val="sr-Latn-ME"/>
        </w:rPr>
        <w:t xml:space="preserve"> ______</w:t>
      </w:r>
      <w:r w:rsidRPr="001C7892">
        <w:rPr>
          <w:rFonts w:ascii="Arial" w:hAnsi="Arial" w:cs="Arial"/>
          <w:lang w:val="sr-Latn-ME"/>
        </w:rPr>
        <w:t xml:space="preserve">, </w:t>
      </w:r>
      <w:r w:rsidR="005F1DD3" w:rsidRPr="001C7892">
        <w:rPr>
          <w:rFonts w:ascii="Arial" w:hAnsi="Arial" w:cs="Arial"/>
          <w:lang w:val="sr-Latn-ME"/>
        </w:rPr>
        <w:t>upoznat sa sadržajem Dokumentacije za javno nadmetanje za dodjelu odobrenja za korišćenje radio-frekvencija</w:t>
      </w:r>
      <w:r w:rsidR="00652162" w:rsidRPr="001C7892">
        <w:rPr>
          <w:rFonts w:ascii="Arial" w:hAnsi="Arial" w:cs="Arial"/>
          <w:lang w:val="sr-Latn-ME"/>
        </w:rPr>
        <w:t xml:space="preserve"> iz opsega 900 MHz, 1800 MHz, 2</w:t>
      </w:r>
      <w:r w:rsidR="005F1DD3" w:rsidRPr="001C7892">
        <w:rPr>
          <w:rFonts w:ascii="Arial" w:hAnsi="Arial" w:cs="Arial"/>
          <w:lang w:val="sr-Latn-ME"/>
        </w:rPr>
        <w:t xml:space="preserve"> </w:t>
      </w:r>
      <w:r w:rsidR="00652162" w:rsidRPr="001C7892">
        <w:rPr>
          <w:rFonts w:ascii="Arial" w:hAnsi="Arial" w:cs="Arial"/>
          <w:lang w:val="sr-Latn-ME"/>
        </w:rPr>
        <w:t xml:space="preserve">GHz i 2,6 GHz za realizaciju javnih mobilnih </w:t>
      </w:r>
      <w:r w:rsidR="00CC66F7" w:rsidRPr="001C7892">
        <w:rPr>
          <w:rFonts w:ascii="Arial" w:hAnsi="Arial" w:cs="Arial"/>
          <w:lang w:val="sr-Latn-ME"/>
        </w:rPr>
        <w:t xml:space="preserve">elektronskih </w:t>
      </w:r>
      <w:r w:rsidR="00652162" w:rsidRPr="001C7892">
        <w:rPr>
          <w:rFonts w:ascii="Arial" w:hAnsi="Arial" w:cs="Arial"/>
          <w:lang w:val="sr-Latn-ME"/>
        </w:rPr>
        <w:t xml:space="preserve">komunikacionih mreža </w:t>
      </w:r>
      <w:r w:rsidR="00652162" w:rsidRPr="001C7892">
        <w:rPr>
          <w:rFonts w:ascii="Arial" w:hAnsi="Arial" w:cs="Arial"/>
          <w:color w:val="000000" w:themeColor="text1"/>
          <w:lang w:val="sr-Latn-ME"/>
        </w:rPr>
        <w:t xml:space="preserve">broj </w:t>
      </w:r>
      <w:r w:rsidR="001D6FAA" w:rsidRPr="001C7892">
        <w:rPr>
          <w:rFonts w:ascii="Arial" w:hAnsi="Arial" w:cs="Arial"/>
          <w:color w:val="000000" w:themeColor="text1"/>
          <w:lang w:val="sr-Latn-ME"/>
        </w:rPr>
        <w:t>0504</w:t>
      </w:r>
      <w:r w:rsidR="002D0A03" w:rsidRPr="001C7892">
        <w:rPr>
          <w:rFonts w:ascii="Arial" w:hAnsi="Arial" w:cs="Arial"/>
          <w:color w:val="000000" w:themeColor="text1"/>
          <w:lang w:val="sr-Latn-ME"/>
        </w:rPr>
        <w:t>-</w:t>
      </w:r>
      <w:r w:rsidR="001D6FAA" w:rsidRPr="001C7892">
        <w:rPr>
          <w:rFonts w:ascii="Arial" w:hAnsi="Arial" w:cs="Arial"/>
          <w:color w:val="000000" w:themeColor="text1"/>
          <w:lang w:val="sr-Latn-ME"/>
        </w:rPr>
        <w:t>____/2 od __</w:t>
      </w:r>
      <w:r w:rsidR="00652162" w:rsidRPr="001C7892">
        <w:rPr>
          <w:rFonts w:ascii="Arial" w:hAnsi="Arial" w:cs="Arial"/>
          <w:color w:val="000000" w:themeColor="text1"/>
          <w:lang w:val="sr-Latn-ME"/>
        </w:rPr>
        <w:t xml:space="preserve">. </w:t>
      </w:r>
      <w:r w:rsidR="00EC1DF3">
        <w:rPr>
          <w:rFonts w:ascii="Arial" w:hAnsi="Arial" w:cs="Arial"/>
          <w:color w:val="000000" w:themeColor="text1"/>
          <w:lang w:val="sr-Latn-ME"/>
        </w:rPr>
        <w:t>10</w:t>
      </w:r>
      <w:r w:rsidR="00652162" w:rsidRPr="001C7892">
        <w:rPr>
          <w:rFonts w:ascii="Arial" w:hAnsi="Arial" w:cs="Arial"/>
          <w:color w:val="000000" w:themeColor="text1"/>
          <w:lang w:val="sr-Latn-ME"/>
        </w:rPr>
        <w:t>. 20</w:t>
      </w:r>
      <w:r w:rsidR="001D6FAA" w:rsidRPr="001C7892">
        <w:rPr>
          <w:rFonts w:ascii="Arial" w:hAnsi="Arial" w:cs="Arial"/>
          <w:color w:val="000000" w:themeColor="text1"/>
          <w:lang w:val="sr-Latn-ME"/>
        </w:rPr>
        <w:t>21</w:t>
      </w:r>
      <w:r w:rsidR="00652162" w:rsidRPr="001C7892">
        <w:rPr>
          <w:rFonts w:ascii="Arial" w:hAnsi="Arial" w:cs="Arial"/>
          <w:lang w:val="sr-Latn-ME"/>
        </w:rPr>
        <w:t xml:space="preserve">. godine i </w:t>
      </w:r>
      <w:r w:rsidR="005F1DD3" w:rsidRPr="001C7892">
        <w:rPr>
          <w:rFonts w:ascii="Arial" w:hAnsi="Arial" w:cs="Arial"/>
          <w:lang w:val="sr-Latn-ME"/>
        </w:rPr>
        <w:t xml:space="preserve">da </w:t>
      </w:r>
      <w:r w:rsidR="00652162" w:rsidRPr="001C7892">
        <w:rPr>
          <w:rFonts w:ascii="Arial" w:hAnsi="Arial" w:cs="Arial"/>
          <w:lang w:val="sr-Latn-ME"/>
        </w:rPr>
        <w:t xml:space="preserve">u svemu </w:t>
      </w:r>
      <w:r w:rsidR="005F1DD3" w:rsidRPr="001C7892">
        <w:rPr>
          <w:rFonts w:ascii="Arial" w:hAnsi="Arial" w:cs="Arial"/>
          <w:lang w:val="sr-Latn-ME"/>
        </w:rPr>
        <w:t>prihvat</w:t>
      </w:r>
      <w:r w:rsidR="00652162" w:rsidRPr="001C7892">
        <w:rPr>
          <w:rFonts w:ascii="Arial" w:hAnsi="Arial" w:cs="Arial"/>
          <w:lang w:val="sr-Latn-ME"/>
        </w:rPr>
        <w:t>a</w:t>
      </w:r>
      <w:r w:rsidR="005F1DD3" w:rsidRPr="001C7892">
        <w:rPr>
          <w:rFonts w:ascii="Arial" w:hAnsi="Arial" w:cs="Arial"/>
          <w:lang w:val="sr-Latn-ME"/>
        </w:rPr>
        <w:t xml:space="preserve"> u njoj date uslove i zahtjeve u vezi sa javnim nadmetanjem.</w:t>
      </w:r>
    </w:p>
    <w:p w:rsidR="005F1DD3" w:rsidRPr="001C7892" w:rsidRDefault="005F1DD3" w:rsidP="005F1DD3">
      <w:pPr>
        <w:pStyle w:val="Default"/>
        <w:jc w:val="both"/>
        <w:rPr>
          <w:rFonts w:ascii="Arial" w:hAnsi="Arial" w:cs="Arial"/>
          <w:lang w:val="sr-Latn-ME"/>
        </w:rPr>
      </w:pPr>
    </w:p>
    <w:p w:rsidR="005F1DD3" w:rsidRPr="001C7892" w:rsidRDefault="005F1DD3" w:rsidP="005F1DD3">
      <w:pPr>
        <w:pStyle w:val="Default"/>
        <w:rPr>
          <w:rFonts w:ascii="Arial" w:hAnsi="Arial" w:cs="Arial"/>
          <w:lang w:val="sr-Latn-ME"/>
        </w:rPr>
      </w:pPr>
    </w:p>
    <w:p w:rsidR="009A5A59" w:rsidRPr="001C7892" w:rsidRDefault="009A5A59" w:rsidP="005F1DD3">
      <w:pPr>
        <w:rPr>
          <w:rFonts w:ascii="Arial" w:eastAsia="Calibri" w:hAnsi="Arial" w:cs="Arial"/>
          <w:sz w:val="16"/>
          <w:szCs w:val="16"/>
          <w:lang w:val="sr-Latn-ME"/>
        </w:rPr>
      </w:pPr>
    </w:p>
    <w:p w:rsidR="001E2923" w:rsidRPr="001C7892" w:rsidRDefault="001E2923" w:rsidP="005F1DD3">
      <w:pPr>
        <w:rPr>
          <w:rFonts w:ascii="Arial" w:eastAsia="Calibri" w:hAnsi="Arial" w:cs="Arial"/>
          <w:sz w:val="16"/>
          <w:szCs w:val="16"/>
          <w:lang w:val="sr-Latn-ME"/>
        </w:rPr>
      </w:pPr>
    </w:p>
    <w:tbl>
      <w:tblPr>
        <w:tblW w:w="6206" w:type="dxa"/>
        <w:jc w:val="right"/>
        <w:tblLook w:val="04A0" w:firstRow="1" w:lastRow="0" w:firstColumn="1" w:lastColumn="0" w:noHBand="0" w:noVBand="1"/>
      </w:tblPr>
      <w:tblGrid>
        <w:gridCol w:w="1984"/>
        <w:gridCol w:w="4222"/>
      </w:tblGrid>
      <w:tr w:rsidR="009A5A59" w:rsidRPr="001C7892" w:rsidTr="009A5A59">
        <w:trPr>
          <w:trHeight w:val="300"/>
          <w:jc w:val="right"/>
        </w:trPr>
        <w:tc>
          <w:tcPr>
            <w:tcW w:w="1984" w:type="dxa"/>
            <w:shd w:val="clear" w:color="auto" w:fill="auto"/>
            <w:noWrap/>
            <w:vAlign w:val="bottom"/>
            <w:hideMark/>
          </w:tcPr>
          <w:p w:rsidR="009A5A59" w:rsidRPr="001C7892" w:rsidRDefault="009A5A59" w:rsidP="009E7E17">
            <w:pPr>
              <w:spacing w:after="0" w:line="240" w:lineRule="auto"/>
              <w:rPr>
                <w:rFonts w:ascii="Arial" w:eastAsia="Times New Roman" w:hAnsi="Arial" w:cs="Arial"/>
                <w:color w:val="000000"/>
                <w:lang w:val="sr-Latn-ME"/>
              </w:rPr>
            </w:pPr>
          </w:p>
        </w:tc>
        <w:tc>
          <w:tcPr>
            <w:tcW w:w="4222" w:type="dxa"/>
            <w:shd w:val="clear" w:color="auto" w:fill="auto"/>
            <w:noWrap/>
            <w:vAlign w:val="bottom"/>
            <w:hideMark/>
          </w:tcPr>
          <w:p w:rsidR="009A5A59" w:rsidRPr="001C7892" w:rsidRDefault="009A5A59" w:rsidP="009A5A59">
            <w:pPr>
              <w:spacing w:after="0" w:line="240" w:lineRule="auto"/>
              <w:jc w:val="center"/>
              <w:rPr>
                <w:rFonts w:ascii="Arial" w:eastAsia="Times New Roman" w:hAnsi="Arial" w:cs="Arial"/>
                <w:color w:val="000000"/>
                <w:sz w:val="24"/>
                <w:szCs w:val="24"/>
                <w:lang w:val="sr-Latn-ME"/>
              </w:rPr>
            </w:pPr>
            <w:r w:rsidRPr="001C7892">
              <w:rPr>
                <w:rFonts w:ascii="Arial" w:eastAsia="Times New Roman" w:hAnsi="Arial" w:cs="Arial"/>
                <w:color w:val="000000"/>
                <w:sz w:val="24"/>
                <w:szCs w:val="24"/>
                <w:lang w:val="sr-Latn-ME"/>
              </w:rPr>
              <w:t>Ovlašćeno lice podnosioca zahtjeva:</w:t>
            </w:r>
          </w:p>
        </w:tc>
      </w:tr>
      <w:tr w:rsidR="009A5A59" w:rsidRPr="001C7892" w:rsidTr="009A5A59">
        <w:trPr>
          <w:trHeight w:val="300"/>
          <w:jc w:val="right"/>
        </w:trPr>
        <w:tc>
          <w:tcPr>
            <w:tcW w:w="1984" w:type="dxa"/>
            <w:shd w:val="clear" w:color="auto" w:fill="auto"/>
            <w:noWrap/>
            <w:vAlign w:val="bottom"/>
            <w:hideMark/>
          </w:tcPr>
          <w:p w:rsidR="009A5A59" w:rsidRPr="001C7892" w:rsidRDefault="009A5A59" w:rsidP="009E7E17">
            <w:pPr>
              <w:spacing w:after="0" w:line="240" w:lineRule="auto"/>
              <w:rPr>
                <w:rFonts w:ascii="Arial" w:eastAsia="Times New Roman" w:hAnsi="Arial" w:cs="Arial"/>
                <w:color w:val="000000"/>
                <w:lang w:val="sr-Latn-ME"/>
              </w:rPr>
            </w:pPr>
          </w:p>
        </w:tc>
        <w:tc>
          <w:tcPr>
            <w:tcW w:w="4222" w:type="dxa"/>
            <w:shd w:val="clear" w:color="auto" w:fill="auto"/>
            <w:noWrap/>
            <w:vAlign w:val="bottom"/>
            <w:hideMark/>
          </w:tcPr>
          <w:p w:rsidR="009A5A59" w:rsidRPr="001C7892" w:rsidRDefault="009A5A59" w:rsidP="009E7E17">
            <w:pPr>
              <w:spacing w:after="0" w:line="240" w:lineRule="auto"/>
              <w:rPr>
                <w:rFonts w:ascii="Arial" w:eastAsia="Times New Roman" w:hAnsi="Arial" w:cs="Arial"/>
                <w:color w:val="000000"/>
                <w:lang w:val="sr-Latn-ME"/>
              </w:rPr>
            </w:pPr>
          </w:p>
        </w:tc>
      </w:tr>
      <w:tr w:rsidR="009A5A59" w:rsidRPr="001C7892" w:rsidTr="009A5A59">
        <w:trPr>
          <w:trHeight w:val="315"/>
          <w:jc w:val="right"/>
        </w:trPr>
        <w:tc>
          <w:tcPr>
            <w:tcW w:w="1984" w:type="dxa"/>
            <w:shd w:val="clear" w:color="auto" w:fill="auto"/>
            <w:noWrap/>
            <w:vAlign w:val="bottom"/>
            <w:hideMark/>
          </w:tcPr>
          <w:p w:rsidR="009A5A59" w:rsidRPr="001C7892" w:rsidRDefault="009A5A59" w:rsidP="009E7E17">
            <w:pPr>
              <w:spacing w:after="0" w:line="240" w:lineRule="auto"/>
              <w:rPr>
                <w:rFonts w:ascii="Arial" w:eastAsia="Times New Roman" w:hAnsi="Arial" w:cs="Arial"/>
                <w:color w:val="000000"/>
                <w:lang w:val="sr-Latn-ME"/>
              </w:rPr>
            </w:pPr>
          </w:p>
        </w:tc>
        <w:tc>
          <w:tcPr>
            <w:tcW w:w="4222" w:type="dxa"/>
            <w:shd w:val="clear" w:color="auto" w:fill="auto"/>
            <w:noWrap/>
            <w:vAlign w:val="bottom"/>
            <w:hideMark/>
          </w:tcPr>
          <w:p w:rsidR="009A5A59" w:rsidRPr="001C7892" w:rsidRDefault="009A5A59" w:rsidP="009E7E17">
            <w:pPr>
              <w:spacing w:after="0" w:line="240" w:lineRule="auto"/>
              <w:rPr>
                <w:rFonts w:ascii="Arial" w:eastAsia="Times New Roman" w:hAnsi="Arial" w:cs="Arial"/>
                <w:color w:val="000000"/>
                <w:lang w:val="sr-Latn-ME"/>
              </w:rPr>
            </w:pPr>
          </w:p>
        </w:tc>
      </w:tr>
      <w:tr w:rsidR="009A5A59" w:rsidRPr="001C7892" w:rsidTr="009A5A59">
        <w:trPr>
          <w:trHeight w:val="315"/>
          <w:jc w:val="right"/>
        </w:trPr>
        <w:tc>
          <w:tcPr>
            <w:tcW w:w="1984" w:type="dxa"/>
            <w:shd w:val="clear" w:color="auto" w:fill="auto"/>
            <w:noWrap/>
            <w:vAlign w:val="bottom"/>
            <w:hideMark/>
          </w:tcPr>
          <w:p w:rsidR="009A5A59" w:rsidRPr="001C7892" w:rsidRDefault="009A5A59" w:rsidP="009E7E17">
            <w:pPr>
              <w:spacing w:after="0" w:line="240" w:lineRule="auto"/>
              <w:rPr>
                <w:rFonts w:ascii="Arial" w:eastAsia="Times New Roman" w:hAnsi="Arial" w:cs="Arial"/>
                <w:color w:val="000000"/>
                <w:lang w:val="sr-Latn-ME"/>
              </w:rPr>
            </w:pPr>
          </w:p>
        </w:tc>
        <w:tc>
          <w:tcPr>
            <w:tcW w:w="4222" w:type="dxa"/>
            <w:tcBorders>
              <w:bottom w:val="single" w:sz="4" w:space="0" w:color="auto"/>
            </w:tcBorders>
            <w:shd w:val="clear" w:color="auto" w:fill="auto"/>
            <w:noWrap/>
            <w:vAlign w:val="bottom"/>
            <w:hideMark/>
          </w:tcPr>
          <w:p w:rsidR="009A5A59" w:rsidRPr="001C7892" w:rsidRDefault="009A5A59" w:rsidP="009E7E17">
            <w:pPr>
              <w:spacing w:after="0" w:line="240" w:lineRule="auto"/>
              <w:rPr>
                <w:rFonts w:ascii="Arial" w:eastAsia="Times New Roman" w:hAnsi="Arial" w:cs="Arial"/>
                <w:color w:val="000000"/>
                <w:lang w:val="sr-Latn-ME"/>
              </w:rPr>
            </w:pPr>
            <w:r w:rsidRPr="001C7892">
              <w:rPr>
                <w:rFonts w:ascii="Arial" w:eastAsia="Times New Roman" w:hAnsi="Arial" w:cs="Arial"/>
                <w:color w:val="000000"/>
                <w:lang w:val="sr-Latn-ME"/>
              </w:rPr>
              <w:t> </w:t>
            </w:r>
          </w:p>
        </w:tc>
      </w:tr>
      <w:tr w:rsidR="009A5A59" w:rsidRPr="001C7892" w:rsidTr="009A5A59">
        <w:trPr>
          <w:trHeight w:val="300"/>
          <w:jc w:val="right"/>
        </w:trPr>
        <w:tc>
          <w:tcPr>
            <w:tcW w:w="1984" w:type="dxa"/>
            <w:shd w:val="clear" w:color="auto" w:fill="auto"/>
            <w:noWrap/>
            <w:vAlign w:val="bottom"/>
            <w:hideMark/>
          </w:tcPr>
          <w:p w:rsidR="009A5A59" w:rsidRPr="001C7892" w:rsidRDefault="009A5A59" w:rsidP="009E7E17">
            <w:pPr>
              <w:spacing w:after="0" w:line="240" w:lineRule="auto"/>
              <w:rPr>
                <w:rFonts w:ascii="Arial" w:eastAsia="Times New Roman" w:hAnsi="Arial" w:cs="Arial"/>
                <w:color w:val="000000"/>
                <w:lang w:val="sr-Latn-ME"/>
              </w:rPr>
            </w:pPr>
          </w:p>
        </w:tc>
        <w:tc>
          <w:tcPr>
            <w:tcW w:w="4222" w:type="dxa"/>
            <w:tcBorders>
              <w:top w:val="single" w:sz="4" w:space="0" w:color="auto"/>
            </w:tcBorders>
            <w:shd w:val="clear" w:color="auto" w:fill="auto"/>
            <w:noWrap/>
            <w:vAlign w:val="bottom"/>
            <w:hideMark/>
          </w:tcPr>
          <w:p w:rsidR="009A5A59" w:rsidRPr="001C7892" w:rsidRDefault="009A5A59" w:rsidP="009E7E17">
            <w:pPr>
              <w:spacing w:after="0" w:line="240" w:lineRule="auto"/>
              <w:jc w:val="center"/>
              <w:rPr>
                <w:rFonts w:ascii="Arial" w:eastAsia="Times New Roman" w:hAnsi="Arial" w:cs="Arial"/>
                <w:color w:val="000000"/>
                <w:sz w:val="16"/>
                <w:szCs w:val="16"/>
                <w:lang w:val="sr-Latn-ME"/>
              </w:rPr>
            </w:pPr>
            <w:r w:rsidRPr="001C7892">
              <w:rPr>
                <w:rFonts w:ascii="Arial" w:eastAsia="Times New Roman" w:hAnsi="Arial" w:cs="Arial"/>
                <w:color w:val="000000"/>
                <w:sz w:val="16"/>
                <w:szCs w:val="16"/>
                <w:lang w:val="sr-Latn-ME"/>
              </w:rPr>
              <w:t>(</w:t>
            </w:r>
            <w:r w:rsidRPr="001C7892">
              <w:rPr>
                <w:rFonts w:ascii="Arial" w:eastAsia="Times New Roman" w:hAnsi="Arial" w:cs="Arial"/>
                <w:i/>
                <w:iCs/>
                <w:color w:val="000000"/>
                <w:sz w:val="16"/>
                <w:szCs w:val="16"/>
                <w:lang w:val="sr-Latn-ME"/>
              </w:rPr>
              <w:t>ime, prezime i funkcija</w:t>
            </w:r>
            <w:r w:rsidRPr="001C7892">
              <w:rPr>
                <w:rFonts w:ascii="Arial" w:eastAsia="Times New Roman" w:hAnsi="Arial" w:cs="Arial"/>
                <w:color w:val="000000"/>
                <w:sz w:val="16"/>
                <w:szCs w:val="16"/>
                <w:lang w:val="sr-Latn-ME"/>
              </w:rPr>
              <w:t>)</w:t>
            </w:r>
          </w:p>
        </w:tc>
      </w:tr>
      <w:tr w:rsidR="009A5A59" w:rsidRPr="001C7892" w:rsidTr="009A5A59">
        <w:trPr>
          <w:trHeight w:val="300"/>
          <w:jc w:val="right"/>
        </w:trPr>
        <w:tc>
          <w:tcPr>
            <w:tcW w:w="1984" w:type="dxa"/>
            <w:shd w:val="clear" w:color="auto" w:fill="auto"/>
            <w:noWrap/>
            <w:vAlign w:val="bottom"/>
            <w:hideMark/>
          </w:tcPr>
          <w:p w:rsidR="009A5A59" w:rsidRPr="001C7892" w:rsidRDefault="009A5A59" w:rsidP="009E7E17">
            <w:pPr>
              <w:spacing w:after="0" w:line="240" w:lineRule="auto"/>
              <w:rPr>
                <w:rFonts w:ascii="Arial" w:eastAsia="Times New Roman" w:hAnsi="Arial" w:cs="Arial"/>
                <w:color w:val="000000"/>
                <w:lang w:val="sr-Latn-ME"/>
              </w:rPr>
            </w:pPr>
          </w:p>
        </w:tc>
        <w:tc>
          <w:tcPr>
            <w:tcW w:w="4222" w:type="dxa"/>
            <w:shd w:val="clear" w:color="auto" w:fill="auto"/>
            <w:noWrap/>
            <w:vAlign w:val="bottom"/>
            <w:hideMark/>
          </w:tcPr>
          <w:p w:rsidR="009A5A59" w:rsidRPr="001C7892" w:rsidRDefault="009A5A59" w:rsidP="009E7E17">
            <w:pPr>
              <w:spacing w:after="0" w:line="240" w:lineRule="auto"/>
              <w:rPr>
                <w:rFonts w:ascii="Arial" w:eastAsia="Times New Roman" w:hAnsi="Arial" w:cs="Arial"/>
                <w:color w:val="000000"/>
                <w:lang w:val="sr-Latn-ME"/>
              </w:rPr>
            </w:pPr>
          </w:p>
        </w:tc>
      </w:tr>
      <w:tr w:rsidR="009A5A59" w:rsidRPr="001C7892" w:rsidTr="009A5A59">
        <w:trPr>
          <w:trHeight w:val="315"/>
          <w:jc w:val="right"/>
        </w:trPr>
        <w:tc>
          <w:tcPr>
            <w:tcW w:w="1984" w:type="dxa"/>
            <w:shd w:val="clear" w:color="auto" w:fill="auto"/>
            <w:noWrap/>
            <w:vAlign w:val="bottom"/>
            <w:hideMark/>
          </w:tcPr>
          <w:p w:rsidR="009A5A59" w:rsidRPr="001C7892" w:rsidRDefault="009A5A59" w:rsidP="009A5A59">
            <w:pPr>
              <w:spacing w:after="0" w:line="240" w:lineRule="auto"/>
              <w:jc w:val="center"/>
              <w:rPr>
                <w:rFonts w:ascii="Arial" w:eastAsia="Times New Roman" w:hAnsi="Arial" w:cs="Arial"/>
                <w:color w:val="000000"/>
                <w:sz w:val="16"/>
                <w:szCs w:val="16"/>
                <w:lang w:val="sr-Latn-ME"/>
              </w:rPr>
            </w:pPr>
          </w:p>
        </w:tc>
        <w:tc>
          <w:tcPr>
            <w:tcW w:w="4222" w:type="dxa"/>
            <w:tcBorders>
              <w:bottom w:val="single" w:sz="4" w:space="0" w:color="auto"/>
            </w:tcBorders>
            <w:shd w:val="clear" w:color="auto" w:fill="auto"/>
            <w:noWrap/>
            <w:vAlign w:val="bottom"/>
            <w:hideMark/>
          </w:tcPr>
          <w:p w:rsidR="009A5A59" w:rsidRPr="001C7892" w:rsidRDefault="009A5A59" w:rsidP="009E7E17">
            <w:pPr>
              <w:spacing w:after="0" w:line="240" w:lineRule="auto"/>
              <w:rPr>
                <w:rFonts w:ascii="Arial" w:eastAsia="Times New Roman" w:hAnsi="Arial" w:cs="Arial"/>
                <w:color w:val="000000"/>
                <w:lang w:val="sr-Latn-ME"/>
              </w:rPr>
            </w:pPr>
          </w:p>
        </w:tc>
      </w:tr>
      <w:tr w:rsidR="009A5A59" w:rsidRPr="001C7892" w:rsidTr="009A5A59">
        <w:trPr>
          <w:trHeight w:val="300"/>
          <w:jc w:val="right"/>
        </w:trPr>
        <w:tc>
          <w:tcPr>
            <w:tcW w:w="1984" w:type="dxa"/>
            <w:shd w:val="clear" w:color="auto" w:fill="auto"/>
            <w:noWrap/>
            <w:vAlign w:val="bottom"/>
            <w:hideMark/>
          </w:tcPr>
          <w:p w:rsidR="009A5A59" w:rsidRPr="001C7892" w:rsidRDefault="009A5A59" w:rsidP="009E7E17">
            <w:pPr>
              <w:spacing w:after="0" w:line="240" w:lineRule="auto"/>
              <w:rPr>
                <w:rFonts w:ascii="Arial" w:eastAsia="Times New Roman" w:hAnsi="Arial" w:cs="Arial"/>
                <w:color w:val="000000"/>
                <w:lang w:val="sr-Latn-ME"/>
              </w:rPr>
            </w:pPr>
          </w:p>
        </w:tc>
        <w:tc>
          <w:tcPr>
            <w:tcW w:w="4222" w:type="dxa"/>
            <w:tcBorders>
              <w:top w:val="single" w:sz="4" w:space="0" w:color="auto"/>
            </w:tcBorders>
            <w:shd w:val="clear" w:color="auto" w:fill="auto"/>
            <w:noWrap/>
            <w:vAlign w:val="bottom"/>
            <w:hideMark/>
          </w:tcPr>
          <w:p w:rsidR="009A5A59" w:rsidRPr="001C7892" w:rsidRDefault="009A5A59" w:rsidP="009E7E17">
            <w:pPr>
              <w:spacing w:after="0" w:line="240" w:lineRule="auto"/>
              <w:jc w:val="center"/>
              <w:rPr>
                <w:rFonts w:ascii="Arial" w:eastAsia="Times New Roman" w:hAnsi="Arial" w:cs="Arial"/>
                <w:color w:val="000000"/>
                <w:sz w:val="16"/>
                <w:szCs w:val="16"/>
                <w:lang w:val="sr-Latn-ME"/>
              </w:rPr>
            </w:pPr>
            <w:r w:rsidRPr="001C7892">
              <w:rPr>
                <w:rFonts w:ascii="Arial" w:eastAsia="Times New Roman" w:hAnsi="Arial" w:cs="Arial"/>
                <w:color w:val="000000"/>
                <w:sz w:val="16"/>
                <w:szCs w:val="16"/>
                <w:lang w:val="sr-Latn-ME"/>
              </w:rPr>
              <w:t>(</w:t>
            </w:r>
            <w:r w:rsidRPr="001C7892">
              <w:rPr>
                <w:rFonts w:ascii="Arial" w:eastAsia="Times New Roman" w:hAnsi="Arial" w:cs="Arial"/>
                <w:i/>
                <w:iCs/>
                <w:color w:val="000000"/>
                <w:sz w:val="16"/>
                <w:szCs w:val="16"/>
                <w:lang w:val="sr-Latn-ME"/>
              </w:rPr>
              <w:t>svojeručni potpis</w:t>
            </w:r>
            <w:r w:rsidRPr="001C7892">
              <w:rPr>
                <w:rFonts w:ascii="Arial" w:eastAsia="Times New Roman" w:hAnsi="Arial" w:cs="Arial"/>
                <w:color w:val="000000"/>
                <w:sz w:val="16"/>
                <w:szCs w:val="16"/>
                <w:lang w:val="sr-Latn-ME"/>
              </w:rPr>
              <w:t>)</w:t>
            </w:r>
          </w:p>
        </w:tc>
      </w:tr>
      <w:tr w:rsidR="009A5A59" w:rsidRPr="001C7892" w:rsidTr="009A5A59">
        <w:trPr>
          <w:trHeight w:val="300"/>
          <w:jc w:val="right"/>
        </w:trPr>
        <w:tc>
          <w:tcPr>
            <w:tcW w:w="1984" w:type="dxa"/>
            <w:shd w:val="clear" w:color="auto" w:fill="auto"/>
            <w:noWrap/>
            <w:vAlign w:val="bottom"/>
            <w:hideMark/>
          </w:tcPr>
          <w:p w:rsidR="009A5A59" w:rsidRPr="001C7892" w:rsidRDefault="009A5A59" w:rsidP="009A5A59">
            <w:pPr>
              <w:spacing w:after="0" w:line="240" w:lineRule="auto"/>
              <w:jc w:val="center"/>
              <w:rPr>
                <w:rFonts w:ascii="Arial" w:eastAsia="Times New Roman" w:hAnsi="Arial" w:cs="Arial"/>
                <w:color w:val="000000"/>
                <w:lang w:val="sr-Latn-ME"/>
              </w:rPr>
            </w:pPr>
            <w:r w:rsidRPr="001C7892">
              <w:rPr>
                <w:rFonts w:ascii="Arial" w:eastAsia="Times New Roman" w:hAnsi="Arial" w:cs="Arial"/>
                <w:color w:val="000000"/>
                <w:sz w:val="16"/>
                <w:szCs w:val="16"/>
                <w:lang w:val="sr-Latn-ME"/>
              </w:rPr>
              <w:t>M.P.</w:t>
            </w:r>
          </w:p>
        </w:tc>
        <w:tc>
          <w:tcPr>
            <w:tcW w:w="4222" w:type="dxa"/>
            <w:shd w:val="clear" w:color="auto" w:fill="auto"/>
            <w:noWrap/>
            <w:vAlign w:val="bottom"/>
            <w:hideMark/>
          </w:tcPr>
          <w:p w:rsidR="009A5A59" w:rsidRPr="001C7892" w:rsidRDefault="009A5A59" w:rsidP="009E7E17">
            <w:pPr>
              <w:spacing w:after="0" w:line="240" w:lineRule="auto"/>
              <w:rPr>
                <w:rFonts w:ascii="Arial" w:eastAsia="Times New Roman" w:hAnsi="Arial" w:cs="Arial"/>
                <w:color w:val="000000"/>
                <w:lang w:val="sr-Latn-ME"/>
              </w:rPr>
            </w:pPr>
          </w:p>
        </w:tc>
      </w:tr>
      <w:tr w:rsidR="009A5A59" w:rsidRPr="001C7892" w:rsidTr="009A5A59">
        <w:trPr>
          <w:trHeight w:val="300"/>
          <w:jc w:val="right"/>
        </w:trPr>
        <w:tc>
          <w:tcPr>
            <w:tcW w:w="1984" w:type="dxa"/>
            <w:shd w:val="clear" w:color="auto" w:fill="auto"/>
            <w:noWrap/>
            <w:vAlign w:val="bottom"/>
            <w:hideMark/>
          </w:tcPr>
          <w:p w:rsidR="009A5A59" w:rsidRPr="001C7892" w:rsidRDefault="009A5A59" w:rsidP="009E7E17">
            <w:pPr>
              <w:spacing w:after="0" w:line="240" w:lineRule="auto"/>
              <w:rPr>
                <w:rFonts w:ascii="Arial" w:eastAsia="Times New Roman" w:hAnsi="Arial" w:cs="Arial"/>
                <w:color w:val="000000"/>
                <w:lang w:val="sr-Latn-ME"/>
              </w:rPr>
            </w:pPr>
          </w:p>
        </w:tc>
        <w:tc>
          <w:tcPr>
            <w:tcW w:w="4222" w:type="dxa"/>
            <w:shd w:val="clear" w:color="auto" w:fill="auto"/>
            <w:noWrap/>
            <w:vAlign w:val="bottom"/>
            <w:hideMark/>
          </w:tcPr>
          <w:p w:rsidR="009A5A59" w:rsidRPr="001C7892" w:rsidRDefault="009A5A59" w:rsidP="009E7E17">
            <w:pPr>
              <w:spacing w:after="0" w:line="240" w:lineRule="auto"/>
              <w:rPr>
                <w:rFonts w:ascii="Arial" w:eastAsia="Times New Roman" w:hAnsi="Arial" w:cs="Arial"/>
                <w:color w:val="000000"/>
                <w:lang w:val="sr-Latn-ME"/>
              </w:rPr>
            </w:pPr>
          </w:p>
        </w:tc>
      </w:tr>
    </w:tbl>
    <w:p w:rsidR="005F1DD3" w:rsidRPr="001C7892" w:rsidRDefault="005F1DD3" w:rsidP="005F1DD3">
      <w:pPr>
        <w:rPr>
          <w:rFonts w:ascii="Arial" w:eastAsia="Calibri" w:hAnsi="Arial" w:cs="Arial"/>
          <w:sz w:val="16"/>
          <w:szCs w:val="16"/>
          <w:lang w:val="sr-Latn-ME"/>
        </w:rPr>
      </w:pPr>
    </w:p>
    <w:p w:rsidR="005F1DD3" w:rsidRPr="001C7892" w:rsidRDefault="005F1DD3"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5F1DD3" w:rsidRPr="001C7892" w:rsidRDefault="005F1DD3"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1E2923" w:rsidRPr="001C7892" w:rsidRDefault="001E2923"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1E2923" w:rsidRPr="001C7892" w:rsidRDefault="001E2923"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1E2923" w:rsidRPr="001C7892" w:rsidRDefault="001E2923"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1E2923" w:rsidRPr="001C7892" w:rsidRDefault="001E2923"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8A7C01" w:rsidRPr="001C7892" w:rsidRDefault="008A7C01" w:rsidP="008A7C01">
      <w:pPr>
        <w:pStyle w:val="Default"/>
        <w:ind w:left="1418" w:hanging="1418"/>
        <w:rPr>
          <w:rFonts w:ascii="Arial" w:hAnsi="Arial" w:cs="Arial"/>
          <w:b/>
          <w:color w:val="auto"/>
          <w:sz w:val="28"/>
          <w:szCs w:val="28"/>
          <w:lang w:val="sr-Latn-ME"/>
        </w:rPr>
      </w:pPr>
      <w:r w:rsidRPr="001C7892">
        <w:rPr>
          <w:rFonts w:ascii="Arial" w:hAnsi="Arial" w:cs="Arial"/>
          <w:b/>
          <w:color w:val="auto"/>
          <w:sz w:val="28"/>
          <w:szCs w:val="28"/>
          <w:lang w:val="sr-Latn-ME"/>
        </w:rPr>
        <w:t xml:space="preserve">Aneks 4: </w:t>
      </w:r>
      <w:r w:rsidRPr="001C7892">
        <w:rPr>
          <w:rFonts w:ascii="Arial" w:hAnsi="Arial" w:cs="Arial"/>
          <w:b/>
          <w:color w:val="auto"/>
          <w:sz w:val="28"/>
          <w:szCs w:val="28"/>
          <w:lang w:val="sr-Latn-ME"/>
        </w:rPr>
        <w:tab/>
        <w:t xml:space="preserve">Obrazac izjave podnosioca zahtjeva za učešće na aukciji spektra o tačnosti </w:t>
      </w:r>
      <w:r w:rsidR="00302096" w:rsidRPr="001C7892">
        <w:rPr>
          <w:rFonts w:ascii="Arial" w:hAnsi="Arial" w:cs="Arial"/>
          <w:b/>
          <w:color w:val="auto"/>
          <w:sz w:val="28"/>
          <w:szCs w:val="28"/>
          <w:lang w:val="sr-Latn-ME"/>
        </w:rPr>
        <w:t xml:space="preserve">i kompletnosti </w:t>
      </w:r>
      <w:r w:rsidRPr="001C7892">
        <w:rPr>
          <w:rFonts w:ascii="Arial" w:hAnsi="Arial" w:cs="Arial"/>
          <w:b/>
          <w:color w:val="auto"/>
          <w:sz w:val="28"/>
          <w:szCs w:val="28"/>
          <w:lang w:val="sr-Latn-ME"/>
        </w:rPr>
        <w:t xml:space="preserve">dostavljenih </w:t>
      </w:r>
      <w:r w:rsidR="00670729" w:rsidRPr="001C7892">
        <w:rPr>
          <w:rFonts w:ascii="Arial" w:hAnsi="Arial" w:cs="Arial"/>
          <w:b/>
          <w:color w:val="auto"/>
          <w:sz w:val="28"/>
          <w:szCs w:val="28"/>
          <w:lang w:val="sr-Latn-ME"/>
        </w:rPr>
        <w:t>informacija</w:t>
      </w:r>
    </w:p>
    <w:p w:rsidR="008A7C01" w:rsidRPr="001C7892" w:rsidRDefault="008A7C01"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8A7C01" w:rsidRPr="001C7892" w:rsidRDefault="008A7C01"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8A7C01" w:rsidRPr="001C7892" w:rsidRDefault="008A7C01"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8A7C01" w:rsidRPr="001C7892" w:rsidRDefault="008A7C01"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8A7C01" w:rsidRPr="001C7892" w:rsidRDefault="008A7C01"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8A7C01" w:rsidRPr="001C7892" w:rsidRDefault="008A7C01"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8A7C01" w:rsidRPr="001C7892" w:rsidRDefault="008A7C01"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8A7C01" w:rsidRPr="001C7892" w:rsidRDefault="008A7C01"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8A7C01" w:rsidRPr="001C7892" w:rsidRDefault="008A7C01"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8A7C01" w:rsidRPr="001C7892" w:rsidRDefault="008A7C01"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8A7C01" w:rsidRPr="001C7892" w:rsidRDefault="008A7C01"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8A7C01" w:rsidRPr="001C7892" w:rsidRDefault="008A7C01"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8A7C01" w:rsidRPr="001C7892" w:rsidRDefault="008A7C01"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8A7C01" w:rsidRPr="001C7892" w:rsidRDefault="008A7C01"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8A7C01" w:rsidRPr="001C7892" w:rsidRDefault="008A7C01"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8A7C01" w:rsidRPr="001C7892" w:rsidRDefault="008A7C01"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8A7C01" w:rsidRPr="001C7892" w:rsidRDefault="008A7C01"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8A7C01" w:rsidRPr="001C7892" w:rsidRDefault="008A7C01"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8A7C01" w:rsidRPr="001C7892" w:rsidRDefault="008A7C01"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8A7C01" w:rsidRPr="001C7892" w:rsidRDefault="008A7C01"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8A7C01" w:rsidRPr="001C7892" w:rsidRDefault="008A7C01"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8A7C01" w:rsidRPr="001C7892" w:rsidRDefault="008A7C01"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8A7C01" w:rsidRPr="001C7892" w:rsidRDefault="008A7C01"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8A7C01" w:rsidRPr="001C7892" w:rsidRDefault="008A7C01"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8A7C01" w:rsidRPr="001C7892" w:rsidRDefault="008A7C01"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8A7C01" w:rsidRPr="001C7892" w:rsidRDefault="008A7C01"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8A7C01" w:rsidRPr="001C7892" w:rsidRDefault="008A7C01"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8A7C01" w:rsidRPr="001C7892" w:rsidRDefault="008A7C01"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8A7C01" w:rsidRPr="001C7892" w:rsidRDefault="008A7C01"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8A7C01" w:rsidRPr="001C7892" w:rsidRDefault="008A7C01"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8A7C01" w:rsidRPr="001C7892" w:rsidRDefault="008A7C01"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8A7C01" w:rsidRPr="001C7892" w:rsidRDefault="008A7C01"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8A7C01" w:rsidRPr="001C7892" w:rsidRDefault="008A7C01"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8A7C01" w:rsidRPr="001C7892" w:rsidRDefault="008A7C01"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8A7C01" w:rsidRPr="001C7892" w:rsidRDefault="008A7C01"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8A7C01" w:rsidRPr="001C7892" w:rsidRDefault="008A7C01"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8A7C01" w:rsidRPr="001C7892" w:rsidRDefault="008A7C01"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8A7C01" w:rsidRPr="001C7892" w:rsidRDefault="008A7C01"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8A7C01" w:rsidRPr="001C7892" w:rsidRDefault="008A7C01"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8A7C01" w:rsidRPr="001C7892" w:rsidRDefault="008A7C01"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8A7C01" w:rsidRPr="001C7892" w:rsidRDefault="008A7C01"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8A7C01" w:rsidRPr="001C7892" w:rsidRDefault="008A7C01"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9A5A59" w:rsidRPr="001C7892" w:rsidRDefault="009A5A59" w:rsidP="009A5A59">
      <w:pPr>
        <w:tabs>
          <w:tab w:val="right" w:pos="3828"/>
        </w:tabs>
        <w:spacing w:after="0" w:line="240" w:lineRule="auto"/>
        <w:jc w:val="both"/>
        <w:rPr>
          <w:rFonts w:ascii="Arial" w:eastAsia="Calibri" w:hAnsi="Arial" w:cs="Arial"/>
          <w:color w:val="000000"/>
          <w:sz w:val="24"/>
          <w:szCs w:val="24"/>
          <w:u w:val="single"/>
          <w:lang w:val="sr-Latn-ME"/>
        </w:rPr>
      </w:pPr>
      <w:r w:rsidRPr="001C7892">
        <w:rPr>
          <w:rFonts w:ascii="Arial" w:eastAsia="Calibri" w:hAnsi="Arial" w:cs="Arial"/>
          <w:color w:val="000000"/>
          <w:sz w:val="24"/>
          <w:szCs w:val="24"/>
          <w:u w:val="single"/>
          <w:lang w:val="sr-Latn-ME"/>
        </w:rPr>
        <w:lastRenderedPageBreak/>
        <w:t>Obrazac I.2</w:t>
      </w:r>
    </w:p>
    <w:p w:rsidR="009A5A59" w:rsidRPr="001C7892" w:rsidRDefault="009A5A59" w:rsidP="009A5A59">
      <w:pPr>
        <w:tabs>
          <w:tab w:val="right" w:pos="3828"/>
        </w:tabs>
        <w:spacing w:after="0" w:line="240" w:lineRule="auto"/>
        <w:jc w:val="both"/>
        <w:rPr>
          <w:rFonts w:ascii="Arial" w:eastAsia="Calibri" w:hAnsi="Arial" w:cs="Arial"/>
          <w:color w:val="000000"/>
          <w:sz w:val="24"/>
          <w:szCs w:val="24"/>
          <w:u w:val="single"/>
          <w:lang w:val="sr-Latn-ME"/>
        </w:rPr>
      </w:pPr>
    </w:p>
    <w:p w:rsidR="009A5A59" w:rsidRPr="001C7892" w:rsidRDefault="009A5A59" w:rsidP="009A5A59">
      <w:pPr>
        <w:tabs>
          <w:tab w:val="right" w:pos="3828"/>
        </w:tabs>
        <w:spacing w:after="0" w:line="240" w:lineRule="auto"/>
        <w:jc w:val="both"/>
        <w:rPr>
          <w:rFonts w:ascii="Arial" w:eastAsia="Calibri" w:hAnsi="Arial" w:cs="Arial"/>
          <w:color w:val="000000"/>
          <w:sz w:val="24"/>
          <w:szCs w:val="24"/>
          <w:u w:val="single"/>
          <w:lang w:val="sr-Latn-ME"/>
        </w:rPr>
      </w:pPr>
    </w:p>
    <w:p w:rsidR="009A5A59" w:rsidRPr="001C7892" w:rsidRDefault="009A5A59" w:rsidP="009A5A59">
      <w:pPr>
        <w:tabs>
          <w:tab w:val="right" w:pos="3828"/>
        </w:tabs>
        <w:spacing w:after="0" w:line="240" w:lineRule="auto"/>
        <w:jc w:val="both"/>
        <w:rPr>
          <w:rFonts w:ascii="Arial" w:eastAsia="Calibri" w:hAnsi="Arial" w:cs="Arial"/>
          <w:color w:val="000000"/>
          <w:sz w:val="24"/>
          <w:szCs w:val="24"/>
          <w:u w:val="single"/>
          <w:lang w:val="sr-Latn-ME"/>
        </w:rPr>
      </w:pPr>
    </w:p>
    <w:p w:rsidR="009A5A59" w:rsidRPr="001C7892" w:rsidRDefault="009A5A59" w:rsidP="009A5A59">
      <w:pPr>
        <w:pStyle w:val="Default"/>
        <w:rPr>
          <w:rFonts w:ascii="Arial" w:hAnsi="Arial" w:cs="Arial"/>
          <w:i/>
          <w:u w:val="single"/>
          <w:lang w:val="sr-Latn-ME"/>
        </w:rPr>
      </w:pPr>
      <w:r w:rsidRPr="001C7892">
        <w:rPr>
          <w:rFonts w:ascii="Arial" w:hAnsi="Arial" w:cs="Arial"/>
          <w:u w:val="single"/>
          <w:lang w:val="sr-Latn-ME"/>
        </w:rPr>
        <w:t xml:space="preserve">            </w:t>
      </w:r>
      <w:r w:rsidRPr="001C7892">
        <w:rPr>
          <w:rFonts w:ascii="Arial" w:hAnsi="Arial" w:cs="Arial"/>
          <w:i/>
          <w:u w:val="single"/>
          <w:lang w:val="sr-Latn-ME"/>
        </w:rPr>
        <w:t>(naziv podnosioca zahtjeva)</w:t>
      </w:r>
      <w:r w:rsidRPr="001C7892">
        <w:rPr>
          <w:rFonts w:ascii="Arial" w:hAnsi="Arial" w:cs="Arial"/>
          <w:i/>
          <w:u w:val="single"/>
          <w:lang w:val="sr-Latn-ME"/>
        </w:rPr>
        <w:softHyphen/>
      </w:r>
      <w:r w:rsidRPr="001C7892">
        <w:rPr>
          <w:rFonts w:ascii="Arial" w:hAnsi="Arial" w:cs="Arial"/>
          <w:i/>
          <w:u w:val="single"/>
          <w:lang w:val="sr-Latn-ME"/>
        </w:rPr>
        <w:softHyphen/>
      </w:r>
      <w:r w:rsidRPr="001C7892">
        <w:rPr>
          <w:rFonts w:ascii="Arial" w:hAnsi="Arial" w:cs="Arial"/>
          <w:i/>
          <w:u w:val="single"/>
          <w:lang w:val="sr-Latn-ME"/>
        </w:rPr>
        <w:softHyphen/>
        <w:t>__</w:t>
      </w:r>
      <w:r w:rsidRPr="001C7892">
        <w:rPr>
          <w:rFonts w:ascii="Arial" w:hAnsi="Arial" w:cs="Arial"/>
          <w:i/>
          <w:u w:val="single"/>
          <w:lang w:val="sr-Latn-ME"/>
        </w:rPr>
        <w:tab/>
      </w:r>
    </w:p>
    <w:p w:rsidR="009A5A59" w:rsidRPr="001C7892" w:rsidRDefault="009A5A59" w:rsidP="009A5A59">
      <w:pPr>
        <w:pStyle w:val="Default"/>
        <w:rPr>
          <w:rFonts w:ascii="Arial" w:hAnsi="Arial" w:cs="Arial"/>
          <w:lang w:val="sr-Latn-ME"/>
        </w:rPr>
      </w:pPr>
    </w:p>
    <w:p w:rsidR="009A5A59" w:rsidRPr="001C7892" w:rsidRDefault="009A5A59" w:rsidP="009A5A59">
      <w:pPr>
        <w:pStyle w:val="Default"/>
        <w:rPr>
          <w:rFonts w:ascii="Arial" w:hAnsi="Arial" w:cs="Arial"/>
          <w:lang w:val="sr-Latn-ME"/>
        </w:rPr>
      </w:pPr>
    </w:p>
    <w:p w:rsidR="009A5A59" w:rsidRPr="001C7892" w:rsidRDefault="009A5A59" w:rsidP="009A5A59">
      <w:pPr>
        <w:pStyle w:val="Default"/>
        <w:rPr>
          <w:rFonts w:ascii="Arial" w:hAnsi="Arial" w:cs="Arial"/>
          <w:lang w:val="sr-Latn-ME"/>
        </w:rPr>
      </w:pPr>
      <w:r w:rsidRPr="001C7892">
        <w:rPr>
          <w:rFonts w:ascii="Arial" w:hAnsi="Arial" w:cs="Arial"/>
          <w:lang w:val="sr-Latn-ME"/>
        </w:rPr>
        <w:t>Broj: ________________</w:t>
      </w:r>
    </w:p>
    <w:p w:rsidR="009A5A59" w:rsidRPr="001C7892" w:rsidRDefault="009A5A59" w:rsidP="009A5A59">
      <w:pPr>
        <w:pStyle w:val="Default"/>
        <w:rPr>
          <w:rFonts w:ascii="Arial" w:hAnsi="Arial" w:cs="Arial"/>
          <w:lang w:val="sr-Latn-ME"/>
        </w:rPr>
      </w:pPr>
      <w:r w:rsidRPr="001C7892">
        <w:rPr>
          <w:rFonts w:ascii="Arial" w:hAnsi="Arial" w:cs="Arial"/>
          <w:lang w:val="sr-Latn-ME"/>
        </w:rPr>
        <w:t>Mjesto i datum: _________________</w:t>
      </w:r>
    </w:p>
    <w:p w:rsidR="009A5A59" w:rsidRPr="001C7892" w:rsidRDefault="009A5A59" w:rsidP="009A5A59">
      <w:pPr>
        <w:spacing w:after="0" w:line="240" w:lineRule="auto"/>
        <w:jc w:val="both"/>
        <w:rPr>
          <w:rFonts w:ascii="Arial" w:eastAsia="Calibri" w:hAnsi="Arial" w:cs="Arial"/>
          <w:color w:val="000000"/>
          <w:sz w:val="24"/>
          <w:szCs w:val="24"/>
          <w:lang w:val="sr-Latn-ME"/>
        </w:rPr>
      </w:pPr>
    </w:p>
    <w:p w:rsidR="009A5A59" w:rsidRPr="001C7892" w:rsidRDefault="009A5A59" w:rsidP="009A5A59">
      <w:pPr>
        <w:spacing w:after="0" w:line="240" w:lineRule="auto"/>
        <w:ind w:firstLine="567"/>
        <w:jc w:val="both"/>
        <w:rPr>
          <w:rFonts w:ascii="Arial" w:hAnsi="Arial" w:cs="Arial"/>
          <w:color w:val="000000"/>
          <w:sz w:val="24"/>
          <w:szCs w:val="24"/>
          <w:lang w:val="sr-Latn-ME"/>
        </w:rPr>
      </w:pPr>
    </w:p>
    <w:p w:rsidR="009A5A59" w:rsidRPr="001C7892" w:rsidRDefault="009A5A59" w:rsidP="009A5A59">
      <w:pPr>
        <w:spacing w:after="0" w:line="240" w:lineRule="auto"/>
        <w:ind w:firstLine="567"/>
        <w:jc w:val="both"/>
        <w:rPr>
          <w:rFonts w:ascii="Arial" w:hAnsi="Arial" w:cs="Arial"/>
          <w:color w:val="000000"/>
          <w:sz w:val="24"/>
          <w:szCs w:val="24"/>
          <w:lang w:val="sr-Latn-ME"/>
        </w:rPr>
      </w:pPr>
    </w:p>
    <w:p w:rsidR="009A5A59" w:rsidRPr="001C7892" w:rsidRDefault="009A5A59" w:rsidP="009A5A59">
      <w:pPr>
        <w:spacing w:after="0" w:line="240" w:lineRule="auto"/>
        <w:ind w:firstLine="567"/>
        <w:jc w:val="both"/>
        <w:rPr>
          <w:rFonts w:ascii="Arial" w:hAnsi="Arial" w:cs="Arial"/>
          <w:color w:val="000000"/>
          <w:sz w:val="24"/>
          <w:szCs w:val="24"/>
          <w:lang w:val="sr-Latn-ME"/>
        </w:rPr>
      </w:pPr>
    </w:p>
    <w:p w:rsidR="009A5A59" w:rsidRPr="001C7892" w:rsidRDefault="009A5A59" w:rsidP="009A5A59">
      <w:pPr>
        <w:pStyle w:val="Default"/>
        <w:rPr>
          <w:rFonts w:ascii="Arial" w:hAnsi="Arial" w:cs="Arial"/>
          <w:lang w:val="sr-Latn-ME"/>
        </w:rPr>
      </w:pPr>
      <w:r w:rsidRPr="001C7892">
        <w:rPr>
          <w:rFonts w:ascii="Arial" w:hAnsi="Arial" w:cs="Arial"/>
          <w:lang w:val="sr-Latn-ME"/>
        </w:rPr>
        <w:t xml:space="preserve">Ja, dolje potpisani, </w:t>
      </w:r>
      <w:r w:rsidRPr="001C7892">
        <w:rPr>
          <w:rFonts w:ascii="Arial" w:hAnsi="Arial" w:cs="Arial"/>
          <w:u w:val="single"/>
          <w:lang w:val="sr-Latn-ME"/>
        </w:rPr>
        <w:t xml:space="preserve">    </w:t>
      </w:r>
      <w:r w:rsidRPr="001C7892">
        <w:rPr>
          <w:rFonts w:ascii="Arial" w:hAnsi="Arial" w:cs="Arial"/>
          <w:i/>
          <w:u w:val="single"/>
          <w:lang w:val="sr-Latn-ME"/>
        </w:rPr>
        <w:t xml:space="preserve">        (puno ime i prezime)_______</w:t>
      </w:r>
    </w:p>
    <w:p w:rsidR="009A5A59" w:rsidRPr="001C7892" w:rsidRDefault="009A5A59" w:rsidP="009A5A59">
      <w:pPr>
        <w:pStyle w:val="Default"/>
        <w:rPr>
          <w:rFonts w:ascii="Arial" w:hAnsi="Arial" w:cs="Arial"/>
          <w:lang w:val="sr-Latn-ME"/>
        </w:rPr>
      </w:pPr>
    </w:p>
    <w:p w:rsidR="009A5A59" w:rsidRPr="001C7892" w:rsidRDefault="009A5A59" w:rsidP="009A5A59">
      <w:pPr>
        <w:pStyle w:val="Default"/>
        <w:spacing w:after="40"/>
        <w:rPr>
          <w:rFonts w:ascii="Arial" w:hAnsi="Arial" w:cs="Arial"/>
          <w:lang w:val="sr-Latn-ME"/>
        </w:rPr>
      </w:pPr>
    </w:p>
    <w:p w:rsidR="009A5A59" w:rsidRPr="001C7892" w:rsidRDefault="009A5A59" w:rsidP="009A5A59">
      <w:pPr>
        <w:pStyle w:val="Default"/>
        <w:jc w:val="center"/>
        <w:rPr>
          <w:rFonts w:ascii="Arial" w:hAnsi="Arial" w:cs="Arial"/>
          <w:b/>
          <w:lang w:val="sr-Latn-ME"/>
        </w:rPr>
      </w:pPr>
    </w:p>
    <w:p w:rsidR="009A5A59" w:rsidRPr="001C7892" w:rsidRDefault="009A5A59" w:rsidP="009A5A59">
      <w:pPr>
        <w:pStyle w:val="Default"/>
        <w:jc w:val="center"/>
        <w:rPr>
          <w:rFonts w:ascii="Arial" w:hAnsi="Arial" w:cs="Arial"/>
          <w:b/>
          <w:sz w:val="32"/>
          <w:szCs w:val="32"/>
          <w:lang w:val="sr-Latn-ME"/>
        </w:rPr>
      </w:pPr>
      <w:r w:rsidRPr="001C7892">
        <w:rPr>
          <w:rFonts w:ascii="Arial" w:hAnsi="Arial" w:cs="Arial"/>
          <w:b/>
          <w:sz w:val="32"/>
          <w:szCs w:val="32"/>
          <w:lang w:val="sr-Latn-ME"/>
        </w:rPr>
        <w:t>IZJAVLJUJEM</w:t>
      </w:r>
    </w:p>
    <w:p w:rsidR="008A7C01" w:rsidRPr="001C7892" w:rsidRDefault="008A7C01" w:rsidP="008A7C01">
      <w:pPr>
        <w:pStyle w:val="Default"/>
        <w:jc w:val="center"/>
        <w:rPr>
          <w:rFonts w:ascii="Arial" w:hAnsi="Arial" w:cs="Arial"/>
          <w:b/>
          <w:lang w:val="sr-Latn-ME"/>
        </w:rPr>
      </w:pPr>
    </w:p>
    <w:p w:rsidR="00B632F3" w:rsidRPr="001C7892" w:rsidRDefault="008A7C01" w:rsidP="00302096">
      <w:pPr>
        <w:pStyle w:val="Default"/>
        <w:spacing w:line="300" w:lineRule="auto"/>
        <w:jc w:val="both"/>
        <w:rPr>
          <w:rFonts w:ascii="Arial" w:hAnsi="Arial" w:cs="Arial"/>
          <w:i/>
          <w:u w:val="single"/>
          <w:lang w:val="sr-Latn-ME"/>
        </w:rPr>
      </w:pPr>
      <w:r w:rsidRPr="001C7892">
        <w:rPr>
          <w:rFonts w:ascii="Arial" w:hAnsi="Arial" w:cs="Arial"/>
          <w:lang w:val="sr-Latn-ME"/>
        </w:rPr>
        <w:t xml:space="preserve">da </w:t>
      </w:r>
      <w:r w:rsidR="00B632F3" w:rsidRPr="001C7892">
        <w:rPr>
          <w:rFonts w:ascii="Arial" w:hAnsi="Arial" w:cs="Arial"/>
          <w:lang w:val="sr-Latn-ME"/>
        </w:rPr>
        <w:t xml:space="preserve">su </w:t>
      </w:r>
      <w:r w:rsidR="00302096" w:rsidRPr="001C7892">
        <w:rPr>
          <w:rFonts w:ascii="Arial" w:hAnsi="Arial" w:cs="Arial"/>
          <w:lang w:val="sr-Latn-ME"/>
        </w:rPr>
        <w:t xml:space="preserve">informacije </w:t>
      </w:r>
      <w:r w:rsidR="009612A5" w:rsidRPr="001C7892">
        <w:rPr>
          <w:rFonts w:ascii="Arial" w:hAnsi="Arial" w:cs="Arial"/>
          <w:lang w:val="sr-Latn-ME"/>
        </w:rPr>
        <w:t>naveden</w:t>
      </w:r>
      <w:r w:rsidR="00302096" w:rsidRPr="001C7892">
        <w:rPr>
          <w:rFonts w:ascii="Arial" w:hAnsi="Arial" w:cs="Arial"/>
          <w:lang w:val="sr-Latn-ME"/>
        </w:rPr>
        <w:t>e</w:t>
      </w:r>
      <w:r w:rsidR="009612A5" w:rsidRPr="001C7892">
        <w:rPr>
          <w:rFonts w:ascii="Arial" w:hAnsi="Arial" w:cs="Arial"/>
          <w:lang w:val="sr-Latn-ME"/>
        </w:rPr>
        <w:t xml:space="preserve"> u Zahtjevu za učešće na aukciji spektra </w:t>
      </w:r>
      <w:r w:rsidR="00B632F3" w:rsidRPr="001C7892">
        <w:rPr>
          <w:rFonts w:ascii="Arial" w:hAnsi="Arial" w:cs="Arial"/>
          <w:lang w:val="sr-Latn-ME"/>
        </w:rPr>
        <w:t xml:space="preserve">broj </w:t>
      </w:r>
      <w:r w:rsidR="00B632F3" w:rsidRPr="001C7892">
        <w:rPr>
          <w:rFonts w:ascii="Arial" w:hAnsi="Arial" w:cs="Arial"/>
          <w:i/>
          <w:u w:val="single"/>
          <w:lang w:val="sr-Latn-ME"/>
        </w:rPr>
        <w:t>_____(navesti broj i datum</w:t>
      </w:r>
      <w:r w:rsidR="008013BF" w:rsidRPr="001C7892">
        <w:rPr>
          <w:rFonts w:ascii="Arial" w:hAnsi="Arial" w:cs="Arial"/>
          <w:i/>
          <w:u w:val="single"/>
          <w:lang w:val="sr-Latn-ME"/>
        </w:rPr>
        <w:t xml:space="preserve"> zahtjeva</w:t>
      </w:r>
      <w:r w:rsidR="00B632F3" w:rsidRPr="001C7892">
        <w:rPr>
          <w:rFonts w:ascii="Arial" w:hAnsi="Arial" w:cs="Arial"/>
          <w:i/>
          <w:u w:val="single"/>
          <w:lang w:val="sr-Latn-ME"/>
        </w:rPr>
        <w:t>)</w:t>
      </w:r>
      <w:r w:rsidR="00B632F3" w:rsidRPr="001C7892">
        <w:rPr>
          <w:rFonts w:ascii="Arial" w:hAnsi="Arial" w:cs="Arial"/>
          <w:u w:val="single"/>
          <w:lang w:val="sr-Latn-ME"/>
        </w:rPr>
        <w:t xml:space="preserve"> _____</w:t>
      </w:r>
      <w:r w:rsidR="00B632F3" w:rsidRPr="001C7892">
        <w:rPr>
          <w:rFonts w:ascii="Arial" w:hAnsi="Arial" w:cs="Arial"/>
          <w:lang w:val="sr-Latn-ME"/>
        </w:rPr>
        <w:t xml:space="preserve"> podnosioca zahtjeva </w:t>
      </w:r>
      <w:r w:rsidR="00B632F3" w:rsidRPr="001C7892">
        <w:rPr>
          <w:rFonts w:ascii="Arial" w:hAnsi="Arial" w:cs="Arial"/>
          <w:u w:val="single"/>
          <w:lang w:val="sr-Latn-ME"/>
        </w:rPr>
        <w:t xml:space="preserve">            </w:t>
      </w:r>
      <w:r w:rsidR="00B632F3" w:rsidRPr="001C7892">
        <w:rPr>
          <w:rFonts w:ascii="Arial" w:hAnsi="Arial" w:cs="Arial"/>
          <w:i/>
          <w:u w:val="single"/>
          <w:lang w:val="sr-Latn-ME"/>
        </w:rPr>
        <w:t>(naziv podnosioca zahtjeva)</w:t>
      </w:r>
      <w:r w:rsidR="00B632F3" w:rsidRPr="001C7892">
        <w:rPr>
          <w:rFonts w:ascii="Arial" w:hAnsi="Arial" w:cs="Arial"/>
          <w:i/>
          <w:u w:val="single"/>
          <w:lang w:val="sr-Latn-ME"/>
        </w:rPr>
        <w:softHyphen/>
      </w:r>
      <w:r w:rsidR="00B632F3" w:rsidRPr="001C7892">
        <w:rPr>
          <w:rFonts w:ascii="Arial" w:hAnsi="Arial" w:cs="Arial"/>
          <w:i/>
          <w:u w:val="single"/>
          <w:lang w:val="sr-Latn-ME"/>
        </w:rPr>
        <w:softHyphen/>
      </w:r>
      <w:r w:rsidR="00B632F3" w:rsidRPr="001C7892">
        <w:rPr>
          <w:rFonts w:ascii="Arial" w:hAnsi="Arial" w:cs="Arial"/>
          <w:i/>
          <w:u w:val="single"/>
          <w:lang w:val="sr-Latn-ME"/>
        </w:rPr>
        <w:softHyphen/>
        <w:t>__</w:t>
      </w:r>
      <w:r w:rsidR="00302096" w:rsidRPr="001C7892">
        <w:rPr>
          <w:rFonts w:ascii="Arial" w:hAnsi="Arial" w:cs="Arial"/>
          <w:i/>
          <w:u w:val="single"/>
          <w:lang w:val="sr-Latn-ME"/>
        </w:rPr>
        <w:t>_</w:t>
      </w:r>
    </w:p>
    <w:p w:rsidR="008A7C01" w:rsidRPr="001C7892" w:rsidRDefault="00B632F3" w:rsidP="00302096">
      <w:pPr>
        <w:pStyle w:val="Default"/>
        <w:spacing w:line="300" w:lineRule="auto"/>
        <w:jc w:val="both"/>
        <w:rPr>
          <w:rFonts w:ascii="Arial" w:hAnsi="Arial" w:cs="Arial"/>
          <w:lang w:val="sr-Latn-ME"/>
        </w:rPr>
      </w:pPr>
      <w:r w:rsidRPr="001C7892">
        <w:rPr>
          <w:rFonts w:ascii="Arial" w:hAnsi="Arial" w:cs="Arial"/>
          <w:lang w:val="sr-Latn-ME"/>
        </w:rPr>
        <w:t xml:space="preserve">i drugim aktima </w:t>
      </w:r>
      <w:r w:rsidR="008A7C01" w:rsidRPr="001C7892">
        <w:rPr>
          <w:rFonts w:ascii="Arial" w:hAnsi="Arial" w:cs="Arial"/>
          <w:lang w:val="sr-Latn-ME"/>
        </w:rPr>
        <w:t>dostavljeni</w:t>
      </w:r>
      <w:r w:rsidRPr="001C7892">
        <w:rPr>
          <w:rFonts w:ascii="Arial" w:hAnsi="Arial" w:cs="Arial"/>
          <w:lang w:val="sr-Latn-ME"/>
        </w:rPr>
        <w:t>m uz zahtjev</w:t>
      </w:r>
      <w:r w:rsidR="008A7C01" w:rsidRPr="001C7892">
        <w:rPr>
          <w:rFonts w:ascii="Arial" w:hAnsi="Arial" w:cs="Arial"/>
          <w:lang w:val="sr-Latn-ME"/>
        </w:rPr>
        <w:t xml:space="preserve"> tačni i kompletni</w:t>
      </w:r>
      <w:r w:rsidRPr="001C7892">
        <w:rPr>
          <w:rFonts w:ascii="Arial" w:hAnsi="Arial" w:cs="Arial"/>
          <w:lang w:val="sr-Latn-ME"/>
        </w:rPr>
        <w:t xml:space="preserve"> </w:t>
      </w:r>
      <w:r w:rsidR="008A7C01" w:rsidRPr="001C7892">
        <w:rPr>
          <w:rFonts w:ascii="Arial" w:hAnsi="Arial" w:cs="Arial"/>
          <w:lang w:val="sr-Latn-ME"/>
        </w:rPr>
        <w:t xml:space="preserve">i da </w:t>
      </w:r>
      <w:r w:rsidRPr="001C7892">
        <w:rPr>
          <w:rFonts w:ascii="Arial" w:hAnsi="Arial" w:cs="Arial"/>
          <w:lang w:val="sr-Latn-ME"/>
        </w:rPr>
        <w:t xml:space="preserve">je podnosilac zahtjeva </w:t>
      </w:r>
      <w:r w:rsidR="0002022D" w:rsidRPr="001C7892">
        <w:rPr>
          <w:rFonts w:ascii="Arial" w:hAnsi="Arial" w:cs="Arial"/>
          <w:lang w:val="sr-Latn-ME"/>
        </w:rPr>
        <w:t xml:space="preserve">svjestan </w:t>
      </w:r>
      <w:r w:rsidRPr="001C7892">
        <w:rPr>
          <w:rFonts w:ascii="Arial" w:hAnsi="Arial" w:cs="Arial"/>
          <w:lang w:val="sr-Latn-ME"/>
        </w:rPr>
        <w:t>da</w:t>
      </w:r>
      <w:r w:rsidR="0002022D" w:rsidRPr="001C7892">
        <w:rPr>
          <w:rFonts w:ascii="Arial" w:hAnsi="Arial" w:cs="Arial"/>
          <w:lang w:val="sr-Latn-ME"/>
        </w:rPr>
        <w:t xml:space="preserve"> će</w:t>
      </w:r>
      <w:r w:rsidR="008A7C01" w:rsidRPr="001C7892">
        <w:rPr>
          <w:rFonts w:ascii="Arial" w:hAnsi="Arial" w:cs="Arial"/>
          <w:lang w:val="sr-Latn-ME"/>
        </w:rPr>
        <w:t>, u</w:t>
      </w:r>
      <w:r w:rsidR="0002022D" w:rsidRPr="001C7892">
        <w:rPr>
          <w:rFonts w:ascii="Arial" w:hAnsi="Arial" w:cs="Arial"/>
          <w:lang w:val="sr-Latn-ME"/>
        </w:rPr>
        <w:t>koliko</w:t>
      </w:r>
      <w:r w:rsidR="008A7C01" w:rsidRPr="001C7892">
        <w:rPr>
          <w:rFonts w:ascii="Arial" w:hAnsi="Arial" w:cs="Arial"/>
          <w:lang w:val="sr-Latn-ME"/>
        </w:rPr>
        <w:t xml:space="preserve"> se </w:t>
      </w:r>
      <w:r w:rsidR="0002022D" w:rsidRPr="001C7892">
        <w:rPr>
          <w:rFonts w:ascii="Arial" w:hAnsi="Arial" w:cs="Arial"/>
          <w:lang w:val="sr-Latn-ME"/>
        </w:rPr>
        <w:t>prije završetka</w:t>
      </w:r>
      <w:r w:rsidR="00302096" w:rsidRPr="001C7892">
        <w:rPr>
          <w:rFonts w:ascii="Arial" w:hAnsi="Arial" w:cs="Arial"/>
          <w:lang w:val="sr-Latn-ME"/>
        </w:rPr>
        <w:t xml:space="preserve"> postupka </w:t>
      </w:r>
      <w:r w:rsidR="00513686" w:rsidRPr="001C7892">
        <w:rPr>
          <w:rFonts w:ascii="Arial" w:hAnsi="Arial" w:cs="Arial"/>
          <w:lang w:val="sr-Latn-ME"/>
        </w:rPr>
        <w:t>javnog nadmetanja</w:t>
      </w:r>
      <w:r w:rsidR="0002022D" w:rsidRPr="001C7892">
        <w:rPr>
          <w:rFonts w:ascii="Arial" w:hAnsi="Arial" w:cs="Arial"/>
          <w:lang w:val="sr-Latn-ME"/>
        </w:rPr>
        <w:t xml:space="preserve"> </w:t>
      </w:r>
      <w:r w:rsidR="008A7C01" w:rsidRPr="001C7892">
        <w:rPr>
          <w:rFonts w:ascii="Arial" w:hAnsi="Arial" w:cs="Arial"/>
          <w:lang w:val="sr-Latn-ME"/>
        </w:rPr>
        <w:t xml:space="preserve">utvrdi </w:t>
      </w:r>
      <w:r w:rsidRPr="001C7892">
        <w:rPr>
          <w:rFonts w:ascii="Arial" w:hAnsi="Arial" w:cs="Arial"/>
          <w:lang w:val="sr-Latn-ME"/>
        </w:rPr>
        <w:t xml:space="preserve">da podnešeni Zahtjev za učešće na aukciji spektra i druga akta dostavljena uz zahtjev sadrže </w:t>
      </w:r>
      <w:r w:rsidR="008A7C01" w:rsidRPr="001C7892">
        <w:rPr>
          <w:rFonts w:ascii="Arial" w:hAnsi="Arial" w:cs="Arial"/>
          <w:lang w:val="sr-Latn-ME"/>
        </w:rPr>
        <w:t>netačn</w:t>
      </w:r>
      <w:r w:rsidRPr="001C7892">
        <w:rPr>
          <w:rFonts w:ascii="Arial" w:hAnsi="Arial" w:cs="Arial"/>
          <w:lang w:val="sr-Latn-ME"/>
        </w:rPr>
        <w:t xml:space="preserve">e ili </w:t>
      </w:r>
      <w:r w:rsidR="00302096" w:rsidRPr="001C7892">
        <w:rPr>
          <w:rFonts w:ascii="Arial" w:hAnsi="Arial" w:cs="Arial"/>
          <w:lang w:val="sr-Latn-ME"/>
        </w:rPr>
        <w:t>nekompletne informacije</w:t>
      </w:r>
      <w:r w:rsidR="008A7C01" w:rsidRPr="001C7892">
        <w:rPr>
          <w:rFonts w:ascii="Arial" w:hAnsi="Arial" w:cs="Arial"/>
          <w:lang w:val="sr-Latn-ME"/>
        </w:rPr>
        <w:t xml:space="preserve">, </w:t>
      </w:r>
      <w:r w:rsidR="0002022D" w:rsidRPr="001C7892">
        <w:rPr>
          <w:rFonts w:ascii="Arial" w:hAnsi="Arial" w:cs="Arial"/>
          <w:lang w:val="sr-Latn-ME"/>
        </w:rPr>
        <w:t>podnosilac zahtjeva biti isključen iz dalje procedure javnog nadmetanja</w:t>
      </w:r>
      <w:r w:rsidR="00302096" w:rsidRPr="001C7892">
        <w:rPr>
          <w:rFonts w:ascii="Arial" w:hAnsi="Arial" w:cs="Arial"/>
          <w:lang w:val="sr-Latn-ME"/>
        </w:rPr>
        <w:t>,</w:t>
      </w:r>
      <w:r w:rsidR="00513686" w:rsidRPr="001C7892">
        <w:rPr>
          <w:rFonts w:ascii="Arial" w:hAnsi="Arial" w:cs="Arial"/>
          <w:lang w:val="sr-Latn-ME"/>
        </w:rPr>
        <w:t xml:space="preserve"> </w:t>
      </w:r>
      <w:r w:rsidR="00302096" w:rsidRPr="001C7892">
        <w:rPr>
          <w:rFonts w:ascii="Arial" w:hAnsi="Arial" w:cs="Arial"/>
          <w:lang w:val="sr-Latn-ME"/>
        </w:rPr>
        <w:t>bez prava povraćaja plaćene naknade za otkup Dokumentacije za javno nadmetanje i jednokratne naknade za učešće na aukciji spektra, a Agencija će aktivirati garanciju ponude, ukoliko je ista dostavljena</w:t>
      </w:r>
      <w:r w:rsidR="0002022D" w:rsidRPr="001C7892">
        <w:rPr>
          <w:rFonts w:ascii="Arial" w:hAnsi="Arial" w:cs="Arial"/>
          <w:lang w:val="sr-Latn-ME"/>
        </w:rPr>
        <w:t xml:space="preserve">, </w:t>
      </w:r>
      <w:r w:rsidR="00D77A36" w:rsidRPr="001C7892">
        <w:rPr>
          <w:rFonts w:ascii="Arial" w:hAnsi="Arial" w:cs="Arial"/>
          <w:lang w:val="sr-Latn-ME"/>
        </w:rPr>
        <w:t>odnosno</w:t>
      </w:r>
      <w:r w:rsidR="0002022D" w:rsidRPr="001C7892">
        <w:rPr>
          <w:rFonts w:ascii="Arial" w:hAnsi="Arial" w:cs="Arial"/>
          <w:lang w:val="sr-Latn-ME"/>
        </w:rPr>
        <w:t xml:space="preserve"> da će, ukoliko se u bilo kom trenutku nakon završetka </w:t>
      </w:r>
      <w:r w:rsidR="00513686" w:rsidRPr="001C7892">
        <w:rPr>
          <w:rFonts w:ascii="Arial" w:hAnsi="Arial" w:cs="Arial"/>
          <w:lang w:val="sr-Latn-ME"/>
        </w:rPr>
        <w:t xml:space="preserve">postupka javnog nadmetanja </w:t>
      </w:r>
      <w:r w:rsidR="0002022D" w:rsidRPr="001C7892">
        <w:rPr>
          <w:rFonts w:ascii="Arial" w:hAnsi="Arial" w:cs="Arial"/>
          <w:lang w:val="sr-Latn-ME"/>
        </w:rPr>
        <w:t xml:space="preserve">utvrdi da podnešeni Zahtjev za učešće na aukciji spektra i druga akta dostavljena uz zahtjev sadrže netačne ili </w:t>
      </w:r>
      <w:r w:rsidR="00302096" w:rsidRPr="001C7892">
        <w:rPr>
          <w:rFonts w:ascii="Arial" w:hAnsi="Arial" w:cs="Arial"/>
          <w:lang w:val="sr-Latn-ME"/>
        </w:rPr>
        <w:t>nekompletne informacije</w:t>
      </w:r>
      <w:r w:rsidR="0002022D" w:rsidRPr="001C7892">
        <w:rPr>
          <w:rFonts w:ascii="Arial" w:hAnsi="Arial" w:cs="Arial"/>
          <w:lang w:val="sr-Latn-ME"/>
        </w:rPr>
        <w:t xml:space="preserve">, </w:t>
      </w:r>
      <w:r w:rsidR="008A7C01" w:rsidRPr="001C7892">
        <w:rPr>
          <w:rFonts w:ascii="Arial" w:hAnsi="Arial" w:cs="Arial"/>
          <w:lang w:val="sr-Latn-ME"/>
        </w:rPr>
        <w:t xml:space="preserve">Agencija </w:t>
      </w:r>
      <w:r w:rsidR="00302096" w:rsidRPr="001C7892">
        <w:rPr>
          <w:rFonts w:ascii="Arial" w:hAnsi="Arial" w:cs="Arial"/>
          <w:lang w:val="sr-Latn-ME"/>
        </w:rPr>
        <w:t>tom ponuđaču oduzeti odobrenje za korišćenje radio-frekvencija izdato na osnovu predmetnog postupka javnog nadmetanja, bez prava povraćaja plaćene naknade za otkup Dokumentacije za javno nadmetanje, jednokratne naknade za učešće na aukciji spektra, jednokratne naknade za dodjelu odobrenja za korišćenje radio-frekvencija i godišnjih regulatornih naknada</w:t>
      </w:r>
      <w:r w:rsidR="008A7C01" w:rsidRPr="001C7892">
        <w:rPr>
          <w:rFonts w:ascii="Arial" w:hAnsi="Arial" w:cs="Arial"/>
          <w:lang w:val="sr-Latn-ME"/>
        </w:rPr>
        <w:t>.</w:t>
      </w:r>
    </w:p>
    <w:p w:rsidR="00302096" w:rsidRPr="001C7892" w:rsidRDefault="00302096" w:rsidP="00302096">
      <w:pPr>
        <w:pStyle w:val="Default"/>
        <w:jc w:val="both"/>
        <w:rPr>
          <w:rFonts w:ascii="Arial" w:hAnsi="Arial" w:cs="Arial"/>
          <w:lang w:val="sr-Latn-ME"/>
        </w:rPr>
      </w:pPr>
    </w:p>
    <w:tbl>
      <w:tblPr>
        <w:tblW w:w="6206" w:type="dxa"/>
        <w:jc w:val="right"/>
        <w:tblLook w:val="04A0" w:firstRow="1" w:lastRow="0" w:firstColumn="1" w:lastColumn="0" w:noHBand="0" w:noVBand="1"/>
      </w:tblPr>
      <w:tblGrid>
        <w:gridCol w:w="1984"/>
        <w:gridCol w:w="4222"/>
      </w:tblGrid>
      <w:tr w:rsidR="009A5A59" w:rsidRPr="001C7892" w:rsidTr="00EE0FFD">
        <w:trPr>
          <w:trHeight w:val="300"/>
          <w:jc w:val="right"/>
        </w:trPr>
        <w:tc>
          <w:tcPr>
            <w:tcW w:w="1984" w:type="dxa"/>
            <w:shd w:val="clear" w:color="auto" w:fill="auto"/>
            <w:noWrap/>
            <w:vAlign w:val="bottom"/>
            <w:hideMark/>
          </w:tcPr>
          <w:p w:rsidR="009A5A59" w:rsidRPr="001C7892" w:rsidRDefault="009A5A59" w:rsidP="00EE0FFD">
            <w:pPr>
              <w:spacing w:after="0" w:line="240" w:lineRule="auto"/>
              <w:rPr>
                <w:rFonts w:ascii="Arial" w:eastAsia="Times New Roman" w:hAnsi="Arial" w:cs="Arial"/>
                <w:color w:val="000000"/>
                <w:lang w:val="sr-Latn-ME"/>
              </w:rPr>
            </w:pPr>
          </w:p>
        </w:tc>
        <w:tc>
          <w:tcPr>
            <w:tcW w:w="4222" w:type="dxa"/>
            <w:shd w:val="clear" w:color="auto" w:fill="auto"/>
            <w:noWrap/>
            <w:vAlign w:val="bottom"/>
            <w:hideMark/>
          </w:tcPr>
          <w:p w:rsidR="009A5A59" w:rsidRPr="001C7892" w:rsidRDefault="009A5A59" w:rsidP="00EE0FFD">
            <w:pPr>
              <w:spacing w:after="0" w:line="240" w:lineRule="auto"/>
              <w:jc w:val="center"/>
              <w:rPr>
                <w:rFonts w:ascii="Arial" w:eastAsia="Times New Roman" w:hAnsi="Arial" w:cs="Arial"/>
                <w:color w:val="000000"/>
                <w:sz w:val="24"/>
                <w:szCs w:val="24"/>
                <w:lang w:val="sr-Latn-ME"/>
              </w:rPr>
            </w:pPr>
            <w:r w:rsidRPr="001C7892">
              <w:rPr>
                <w:rFonts w:ascii="Arial" w:eastAsia="Times New Roman" w:hAnsi="Arial" w:cs="Arial"/>
                <w:color w:val="000000"/>
                <w:sz w:val="24"/>
                <w:szCs w:val="24"/>
                <w:lang w:val="sr-Latn-ME"/>
              </w:rPr>
              <w:t>Ovlašćeno lice podnosioca zahtjeva:</w:t>
            </w:r>
          </w:p>
        </w:tc>
      </w:tr>
      <w:tr w:rsidR="009A5A59" w:rsidRPr="001C7892" w:rsidTr="00EE0FFD">
        <w:trPr>
          <w:trHeight w:val="300"/>
          <w:jc w:val="right"/>
        </w:trPr>
        <w:tc>
          <w:tcPr>
            <w:tcW w:w="1984" w:type="dxa"/>
            <w:shd w:val="clear" w:color="auto" w:fill="auto"/>
            <w:noWrap/>
            <w:vAlign w:val="bottom"/>
            <w:hideMark/>
          </w:tcPr>
          <w:p w:rsidR="009A5A59" w:rsidRPr="001C7892" w:rsidRDefault="009A5A59" w:rsidP="00EE0FFD">
            <w:pPr>
              <w:spacing w:after="0" w:line="240" w:lineRule="auto"/>
              <w:rPr>
                <w:rFonts w:ascii="Arial" w:eastAsia="Times New Roman" w:hAnsi="Arial" w:cs="Arial"/>
                <w:color w:val="000000"/>
                <w:lang w:val="sr-Latn-ME"/>
              </w:rPr>
            </w:pPr>
          </w:p>
        </w:tc>
        <w:tc>
          <w:tcPr>
            <w:tcW w:w="4222" w:type="dxa"/>
            <w:shd w:val="clear" w:color="auto" w:fill="auto"/>
            <w:noWrap/>
            <w:vAlign w:val="bottom"/>
            <w:hideMark/>
          </w:tcPr>
          <w:p w:rsidR="009A5A59" w:rsidRPr="001C7892" w:rsidRDefault="009A5A59" w:rsidP="00EE0FFD">
            <w:pPr>
              <w:spacing w:after="0" w:line="240" w:lineRule="auto"/>
              <w:rPr>
                <w:rFonts w:ascii="Arial" w:eastAsia="Times New Roman" w:hAnsi="Arial" w:cs="Arial"/>
                <w:color w:val="000000"/>
                <w:lang w:val="sr-Latn-ME"/>
              </w:rPr>
            </w:pPr>
          </w:p>
        </w:tc>
      </w:tr>
      <w:tr w:rsidR="009A5A59" w:rsidRPr="001C7892" w:rsidTr="00EE0FFD">
        <w:trPr>
          <w:trHeight w:val="315"/>
          <w:jc w:val="right"/>
        </w:trPr>
        <w:tc>
          <w:tcPr>
            <w:tcW w:w="1984" w:type="dxa"/>
            <w:shd w:val="clear" w:color="auto" w:fill="auto"/>
            <w:noWrap/>
            <w:vAlign w:val="bottom"/>
            <w:hideMark/>
          </w:tcPr>
          <w:p w:rsidR="009A5A59" w:rsidRPr="001C7892" w:rsidRDefault="009A5A59" w:rsidP="00EE0FFD">
            <w:pPr>
              <w:spacing w:after="0" w:line="240" w:lineRule="auto"/>
              <w:rPr>
                <w:rFonts w:ascii="Arial" w:eastAsia="Times New Roman" w:hAnsi="Arial" w:cs="Arial"/>
                <w:color w:val="000000"/>
                <w:lang w:val="sr-Latn-ME"/>
              </w:rPr>
            </w:pPr>
          </w:p>
        </w:tc>
        <w:tc>
          <w:tcPr>
            <w:tcW w:w="4222" w:type="dxa"/>
            <w:shd w:val="clear" w:color="auto" w:fill="auto"/>
            <w:noWrap/>
            <w:vAlign w:val="bottom"/>
            <w:hideMark/>
          </w:tcPr>
          <w:p w:rsidR="009A5A59" w:rsidRPr="001C7892" w:rsidRDefault="009A5A59" w:rsidP="00EE0FFD">
            <w:pPr>
              <w:spacing w:after="0" w:line="240" w:lineRule="auto"/>
              <w:rPr>
                <w:rFonts w:ascii="Arial" w:eastAsia="Times New Roman" w:hAnsi="Arial" w:cs="Arial"/>
                <w:color w:val="000000"/>
                <w:lang w:val="sr-Latn-ME"/>
              </w:rPr>
            </w:pPr>
          </w:p>
        </w:tc>
      </w:tr>
      <w:tr w:rsidR="009A5A59" w:rsidRPr="001C7892" w:rsidTr="00EE0FFD">
        <w:trPr>
          <w:trHeight w:val="315"/>
          <w:jc w:val="right"/>
        </w:trPr>
        <w:tc>
          <w:tcPr>
            <w:tcW w:w="1984" w:type="dxa"/>
            <w:shd w:val="clear" w:color="auto" w:fill="auto"/>
            <w:noWrap/>
            <w:vAlign w:val="bottom"/>
            <w:hideMark/>
          </w:tcPr>
          <w:p w:rsidR="009A5A59" w:rsidRPr="001C7892" w:rsidRDefault="009A5A59" w:rsidP="00EE0FFD">
            <w:pPr>
              <w:spacing w:after="0" w:line="240" w:lineRule="auto"/>
              <w:rPr>
                <w:rFonts w:ascii="Arial" w:eastAsia="Times New Roman" w:hAnsi="Arial" w:cs="Arial"/>
                <w:color w:val="000000"/>
                <w:lang w:val="sr-Latn-ME"/>
              </w:rPr>
            </w:pPr>
          </w:p>
        </w:tc>
        <w:tc>
          <w:tcPr>
            <w:tcW w:w="4222" w:type="dxa"/>
            <w:tcBorders>
              <w:bottom w:val="single" w:sz="4" w:space="0" w:color="auto"/>
            </w:tcBorders>
            <w:shd w:val="clear" w:color="auto" w:fill="auto"/>
            <w:noWrap/>
            <w:vAlign w:val="bottom"/>
            <w:hideMark/>
          </w:tcPr>
          <w:p w:rsidR="009A5A59" w:rsidRPr="001C7892" w:rsidRDefault="009A5A59" w:rsidP="00EE0FFD">
            <w:pPr>
              <w:spacing w:after="0" w:line="240" w:lineRule="auto"/>
              <w:rPr>
                <w:rFonts w:ascii="Arial" w:eastAsia="Times New Roman" w:hAnsi="Arial" w:cs="Arial"/>
                <w:color w:val="000000"/>
                <w:lang w:val="sr-Latn-ME"/>
              </w:rPr>
            </w:pPr>
            <w:r w:rsidRPr="001C7892">
              <w:rPr>
                <w:rFonts w:ascii="Arial" w:eastAsia="Times New Roman" w:hAnsi="Arial" w:cs="Arial"/>
                <w:color w:val="000000"/>
                <w:lang w:val="sr-Latn-ME"/>
              </w:rPr>
              <w:t> </w:t>
            </w:r>
          </w:p>
        </w:tc>
      </w:tr>
      <w:tr w:rsidR="009A5A59" w:rsidRPr="001C7892" w:rsidTr="00EE0FFD">
        <w:trPr>
          <w:trHeight w:val="300"/>
          <w:jc w:val="right"/>
        </w:trPr>
        <w:tc>
          <w:tcPr>
            <w:tcW w:w="1984" w:type="dxa"/>
            <w:shd w:val="clear" w:color="auto" w:fill="auto"/>
            <w:noWrap/>
            <w:vAlign w:val="bottom"/>
            <w:hideMark/>
          </w:tcPr>
          <w:p w:rsidR="009A5A59" w:rsidRPr="001C7892" w:rsidRDefault="009A5A59" w:rsidP="00EE0FFD">
            <w:pPr>
              <w:spacing w:after="0" w:line="240" w:lineRule="auto"/>
              <w:rPr>
                <w:rFonts w:ascii="Arial" w:eastAsia="Times New Roman" w:hAnsi="Arial" w:cs="Arial"/>
                <w:color w:val="000000"/>
                <w:lang w:val="sr-Latn-ME"/>
              </w:rPr>
            </w:pPr>
          </w:p>
        </w:tc>
        <w:tc>
          <w:tcPr>
            <w:tcW w:w="4222" w:type="dxa"/>
            <w:tcBorders>
              <w:top w:val="single" w:sz="4" w:space="0" w:color="auto"/>
            </w:tcBorders>
            <w:shd w:val="clear" w:color="auto" w:fill="auto"/>
            <w:noWrap/>
            <w:vAlign w:val="bottom"/>
            <w:hideMark/>
          </w:tcPr>
          <w:p w:rsidR="009A5A59" w:rsidRPr="001C7892" w:rsidRDefault="009A5A59" w:rsidP="00EE0FFD">
            <w:pPr>
              <w:spacing w:after="0" w:line="240" w:lineRule="auto"/>
              <w:jc w:val="center"/>
              <w:rPr>
                <w:rFonts w:ascii="Arial" w:eastAsia="Times New Roman" w:hAnsi="Arial" w:cs="Arial"/>
                <w:color w:val="000000"/>
                <w:sz w:val="16"/>
                <w:szCs w:val="16"/>
                <w:lang w:val="sr-Latn-ME"/>
              </w:rPr>
            </w:pPr>
            <w:r w:rsidRPr="001C7892">
              <w:rPr>
                <w:rFonts w:ascii="Arial" w:eastAsia="Times New Roman" w:hAnsi="Arial" w:cs="Arial"/>
                <w:color w:val="000000"/>
                <w:sz w:val="16"/>
                <w:szCs w:val="16"/>
                <w:lang w:val="sr-Latn-ME"/>
              </w:rPr>
              <w:t>(</w:t>
            </w:r>
            <w:r w:rsidRPr="001C7892">
              <w:rPr>
                <w:rFonts w:ascii="Arial" w:eastAsia="Times New Roman" w:hAnsi="Arial" w:cs="Arial"/>
                <w:i/>
                <w:iCs/>
                <w:color w:val="000000"/>
                <w:sz w:val="16"/>
                <w:szCs w:val="16"/>
                <w:lang w:val="sr-Latn-ME"/>
              </w:rPr>
              <w:t>ime, prezime i funkcija</w:t>
            </w:r>
            <w:r w:rsidRPr="001C7892">
              <w:rPr>
                <w:rFonts w:ascii="Arial" w:eastAsia="Times New Roman" w:hAnsi="Arial" w:cs="Arial"/>
                <w:color w:val="000000"/>
                <w:sz w:val="16"/>
                <w:szCs w:val="16"/>
                <w:lang w:val="sr-Latn-ME"/>
              </w:rPr>
              <w:t>)</w:t>
            </w:r>
          </w:p>
        </w:tc>
      </w:tr>
      <w:tr w:rsidR="009A5A59" w:rsidRPr="001C7892" w:rsidTr="00EE0FFD">
        <w:trPr>
          <w:trHeight w:val="300"/>
          <w:jc w:val="right"/>
        </w:trPr>
        <w:tc>
          <w:tcPr>
            <w:tcW w:w="1984" w:type="dxa"/>
            <w:shd w:val="clear" w:color="auto" w:fill="auto"/>
            <w:noWrap/>
            <w:vAlign w:val="bottom"/>
            <w:hideMark/>
          </w:tcPr>
          <w:p w:rsidR="009A5A59" w:rsidRPr="001C7892" w:rsidRDefault="009A5A59" w:rsidP="00EE0FFD">
            <w:pPr>
              <w:spacing w:after="0" w:line="240" w:lineRule="auto"/>
              <w:rPr>
                <w:rFonts w:ascii="Arial" w:eastAsia="Times New Roman" w:hAnsi="Arial" w:cs="Arial"/>
                <w:color w:val="000000"/>
                <w:lang w:val="sr-Latn-ME"/>
              </w:rPr>
            </w:pPr>
          </w:p>
        </w:tc>
        <w:tc>
          <w:tcPr>
            <w:tcW w:w="4222" w:type="dxa"/>
            <w:shd w:val="clear" w:color="auto" w:fill="auto"/>
            <w:noWrap/>
            <w:vAlign w:val="bottom"/>
            <w:hideMark/>
          </w:tcPr>
          <w:p w:rsidR="009A5A59" w:rsidRPr="001C7892" w:rsidRDefault="009A5A59" w:rsidP="00EE0FFD">
            <w:pPr>
              <w:spacing w:after="0" w:line="240" w:lineRule="auto"/>
              <w:rPr>
                <w:rFonts w:ascii="Arial" w:eastAsia="Times New Roman" w:hAnsi="Arial" w:cs="Arial"/>
                <w:color w:val="000000"/>
                <w:lang w:val="sr-Latn-ME"/>
              </w:rPr>
            </w:pPr>
          </w:p>
        </w:tc>
      </w:tr>
      <w:tr w:rsidR="009A5A59" w:rsidRPr="001C7892" w:rsidTr="00EE0FFD">
        <w:trPr>
          <w:trHeight w:val="315"/>
          <w:jc w:val="right"/>
        </w:trPr>
        <w:tc>
          <w:tcPr>
            <w:tcW w:w="1984" w:type="dxa"/>
            <w:shd w:val="clear" w:color="auto" w:fill="auto"/>
            <w:noWrap/>
            <w:vAlign w:val="bottom"/>
            <w:hideMark/>
          </w:tcPr>
          <w:p w:rsidR="009A5A59" w:rsidRPr="001C7892" w:rsidRDefault="009A5A59" w:rsidP="00EE0FFD">
            <w:pPr>
              <w:spacing w:after="0" w:line="240" w:lineRule="auto"/>
              <w:jc w:val="center"/>
              <w:rPr>
                <w:rFonts w:ascii="Arial" w:eastAsia="Times New Roman" w:hAnsi="Arial" w:cs="Arial"/>
                <w:color w:val="000000"/>
                <w:sz w:val="16"/>
                <w:szCs w:val="16"/>
                <w:lang w:val="sr-Latn-ME"/>
              </w:rPr>
            </w:pPr>
          </w:p>
        </w:tc>
        <w:tc>
          <w:tcPr>
            <w:tcW w:w="4222" w:type="dxa"/>
            <w:tcBorders>
              <w:bottom w:val="single" w:sz="4" w:space="0" w:color="auto"/>
            </w:tcBorders>
            <w:shd w:val="clear" w:color="auto" w:fill="auto"/>
            <w:noWrap/>
            <w:vAlign w:val="bottom"/>
            <w:hideMark/>
          </w:tcPr>
          <w:p w:rsidR="009A5A59" w:rsidRPr="001C7892" w:rsidRDefault="009A5A59" w:rsidP="00EE0FFD">
            <w:pPr>
              <w:spacing w:after="0" w:line="240" w:lineRule="auto"/>
              <w:rPr>
                <w:rFonts w:ascii="Arial" w:eastAsia="Times New Roman" w:hAnsi="Arial" w:cs="Arial"/>
                <w:color w:val="000000"/>
                <w:lang w:val="sr-Latn-ME"/>
              </w:rPr>
            </w:pPr>
          </w:p>
        </w:tc>
      </w:tr>
      <w:tr w:rsidR="009A5A59" w:rsidRPr="001C7892" w:rsidTr="00EE0FFD">
        <w:trPr>
          <w:trHeight w:val="300"/>
          <w:jc w:val="right"/>
        </w:trPr>
        <w:tc>
          <w:tcPr>
            <w:tcW w:w="1984" w:type="dxa"/>
            <w:shd w:val="clear" w:color="auto" w:fill="auto"/>
            <w:noWrap/>
            <w:vAlign w:val="bottom"/>
            <w:hideMark/>
          </w:tcPr>
          <w:p w:rsidR="009A5A59" w:rsidRPr="001C7892" w:rsidRDefault="009A5A59" w:rsidP="00EE0FFD">
            <w:pPr>
              <w:spacing w:after="0" w:line="240" w:lineRule="auto"/>
              <w:rPr>
                <w:rFonts w:ascii="Arial" w:eastAsia="Times New Roman" w:hAnsi="Arial" w:cs="Arial"/>
                <w:color w:val="000000"/>
                <w:lang w:val="sr-Latn-ME"/>
              </w:rPr>
            </w:pPr>
          </w:p>
        </w:tc>
        <w:tc>
          <w:tcPr>
            <w:tcW w:w="4222" w:type="dxa"/>
            <w:tcBorders>
              <w:top w:val="single" w:sz="4" w:space="0" w:color="auto"/>
            </w:tcBorders>
            <w:shd w:val="clear" w:color="auto" w:fill="auto"/>
            <w:noWrap/>
            <w:vAlign w:val="bottom"/>
            <w:hideMark/>
          </w:tcPr>
          <w:p w:rsidR="009A5A59" w:rsidRPr="001C7892" w:rsidRDefault="009A5A59" w:rsidP="00EE0FFD">
            <w:pPr>
              <w:spacing w:after="0" w:line="240" w:lineRule="auto"/>
              <w:jc w:val="center"/>
              <w:rPr>
                <w:rFonts w:ascii="Arial" w:eastAsia="Times New Roman" w:hAnsi="Arial" w:cs="Arial"/>
                <w:color w:val="000000"/>
                <w:sz w:val="16"/>
                <w:szCs w:val="16"/>
                <w:lang w:val="sr-Latn-ME"/>
              </w:rPr>
            </w:pPr>
            <w:r w:rsidRPr="001C7892">
              <w:rPr>
                <w:rFonts w:ascii="Arial" w:eastAsia="Times New Roman" w:hAnsi="Arial" w:cs="Arial"/>
                <w:color w:val="000000"/>
                <w:sz w:val="16"/>
                <w:szCs w:val="16"/>
                <w:lang w:val="sr-Latn-ME"/>
              </w:rPr>
              <w:t>(</w:t>
            </w:r>
            <w:r w:rsidRPr="001C7892">
              <w:rPr>
                <w:rFonts w:ascii="Arial" w:eastAsia="Times New Roman" w:hAnsi="Arial" w:cs="Arial"/>
                <w:i/>
                <w:iCs/>
                <w:color w:val="000000"/>
                <w:sz w:val="16"/>
                <w:szCs w:val="16"/>
                <w:lang w:val="sr-Latn-ME"/>
              </w:rPr>
              <w:t>svojeručni potpis</w:t>
            </w:r>
            <w:r w:rsidRPr="001C7892">
              <w:rPr>
                <w:rFonts w:ascii="Arial" w:eastAsia="Times New Roman" w:hAnsi="Arial" w:cs="Arial"/>
                <w:color w:val="000000"/>
                <w:sz w:val="16"/>
                <w:szCs w:val="16"/>
                <w:lang w:val="sr-Latn-ME"/>
              </w:rPr>
              <w:t>)</w:t>
            </w:r>
          </w:p>
        </w:tc>
      </w:tr>
      <w:tr w:rsidR="009A5A59" w:rsidRPr="001C7892" w:rsidTr="00EE0FFD">
        <w:trPr>
          <w:trHeight w:val="300"/>
          <w:jc w:val="right"/>
        </w:trPr>
        <w:tc>
          <w:tcPr>
            <w:tcW w:w="1984" w:type="dxa"/>
            <w:shd w:val="clear" w:color="auto" w:fill="auto"/>
            <w:noWrap/>
            <w:vAlign w:val="bottom"/>
            <w:hideMark/>
          </w:tcPr>
          <w:p w:rsidR="009A5A59" w:rsidRPr="001C7892" w:rsidRDefault="009A5A59" w:rsidP="00EE0FFD">
            <w:pPr>
              <w:spacing w:after="0" w:line="240" w:lineRule="auto"/>
              <w:jc w:val="center"/>
              <w:rPr>
                <w:rFonts w:ascii="Arial" w:eastAsia="Times New Roman" w:hAnsi="Arial" w:cs="Arial"/>
                <w:color w:val="000000"/>
                <w:lang w:val="sr-Latn-ME"/>
              </w:rPr>
            </w:pPr>
            <w:r w:rsidRPr="001C7892">
              <w:rPr>
                <w:rFonts w:ascii="Arial" w:eastAsia="Times New Roman" w:hAnsi="Arial" w:cs="Arial"/>
                <w:color w:val="000000"/>
                <w:sz w:val="16"/>
                <w:szCs w:val="16"/>
                <w:lang w:val="sr-Latn-ME"/>
              </w:rPr>
              <w:t>M.P.</w:t>
            </w:r>
          </w:p>
        </w:tc>
        <w:tc>
          <w:tcPr>
            <w:tcW w:w="4222" w:type="dxa"/>
            <w:shd w:val="clear" w:color="auto" w:fill="auto"/>
            <w:noWrap/>
            <w:vAlign w:val="bottom"/>
            <w:hideMark/>
          </w:tcPr>
          <w:p w:rsidR="009A5A59" w:rsidRPr="001C7892" w:rsidRDefault="009A5A59" w:rsidP="00EE0FFD">
            <w:pPr>
              <w:spacing w:after="0" w:line="240" w:lineRule="auto"/>
              <w:rPr>
                <w:rFonts w:ascii="Arial" w:eastAsia="Times New Roman" w:hAnsi="Arial" w:cs="Arial"/>
                <w:color w:val="000000"/>
                <w:lang w:val="sr-Latn-ME"/>
              </w:rPr>
            </w:pPr>
          </w:p>
        </w:tc>
      </w:tr>
      <w:tr w:rsidR="009A5A59" w:rsidRPr="001C7892" w:rsidTr="00EE0FFD">
        <w:trPr>
          <w:trHeight w:val="300"/>
          <w:jc w:val="right"/>
        </w:trPr>
        <w:tc>
          <w:tcPr>
            <w:tcW w:w="1984" w:type="dxa"/>
            <w:shd w:val="clear" w:color="auto" w:fill="auto"/>
            <w:noWrap/>
            <w:vAlign w:val="bottom"/>
            <w:hideMark/>
          </w:tcPr>
          <w:p w:rsidR="009A5A59" w:rsidRPr="001C7892" w:rsidRDefault="009A5A59" w:rsidP="00EE0FFD">
            <w:pPr>
              <w:spacing w:after="0" w:line="240" w:lineRule="auto"/>
              <w:rPr>
                <w:rFonts w:ascii="Arial" w:eastAsia="Times New Roman" w:hAnsi="Arial" w:cs="Arial"/>
                <w:color w:val="000000"/>
                <w:lang w:val="sr-Latn-ME"/>
              </w:rPr>
            </w:pPr>
          </w:p>
        </w:tc>
        <w:tc>
          <w:tcPr>
            <w:tcW w:w="4222" w:type="dxa"/>
            <w:shd w:val="clear" w:color="auto" w:fill="auto"/>
            <w:noWrap/>
            <w:vAlign w:val="bottom"/>
            <w:hideMark/>
          </w:tcPr>
          <w:p w:rsidR="009A5A59" w:rsidRPr="001C7892" w:rsidRDefault="009A5A59" w:rsidP="00EE0FFD">
            <w:pPr>
              <w:spacing w:after="0" w:line="240" w:lineRule="auto"/>
              <w:rPr>
                <w:rFonts w:ascii="Arial" w:eastAsia="Times New Roman" w:hAnsi="Arial" w:cs="Arial"/>
                <w:color w:val="000000"/>
                <w:lang w:val="sr-Latn-ME"/>
              </w:rPr>
            </w:pPr>
          </w:p>
        </w:tc>
      </w:tr>
    </w:tbl>
    <w:p w:rsidR="008A7C01" w:rsidRPr="001C7892" w:rsidRDefault="008A7C01"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8A7C01" w:rsidRPr="001C7892" w:rsidRDefault="008A7C01"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8A7C01" w:rsidRPr="001C7892" w:rsidRDefault="008A7C01" w:rsidP="008A7C01">
      <w:pPr>
        <w:pStyle w:val="Default"/>
        <w:ind w:left="1418" w:hanging="1418"/>
        <w:rPr>
          <w:rFonts w:ascii="Arial" w:hAnsi="Arial" w:cs="Arial"/>
          <w:b/>
          <w:color w:val="auto"/>
          <w:sz w:val="28"/>
          <w:szCs w:val="28"/>
          <w:lang w:val="sr-Latn-ME"/>
        </w:rPr>
      </w:pPr>
      <w:r w:rsidRPr="001C7892">
        <w:rPr>
          <w:rFonts w:ascii="Arial" w:hAnsi="Arial" w:cs="Arial"/>
          <w:b/>
          <w:color w:val="auto"/>
          <w:sz w:val="28"/>
          <w:szCs w:val="28"/>
          <w:lang w:val="sr-Latn-ME"/>
        </w:rPr>
        <w:t xml:space="preserve">Aneks 5: </w:t>
      </w:r>
      <w:r w:rsidRPr="001C7892">
        <w:rPr>
          <w:rFonts w:ascii="Arial" w:hAnsi="Arial" w:cs="Arial"/>
          <w:b/>
          <w:color w:val="auto"/>
          <w:sz w:val="28"/>
          <w:szCs w:val="28"/>
          <w:lang w:val="sr-Latn-ME"/>
        </w:rPr>
        <w:tab/>
        <w:t xml:space="preserve">Obrazac izjave podnosioca zahtjeva za učešće na aukciji spektra </w:t>
      </w:r>
      <w:r w:rsidR="00A4067E" w:rsidRPr="001C7892">
        <w:rPr>
          <w:rFonts w:ascii="Arial" w:hAnsi="Arial" w:cs="Arial"/>
          <w:b/>
          <w:color w:val="auto"/>
          <w:sz w:val="28"/>
          <w:szCs w:val="28"/>
          <w:lang w:val="sr-Latn-ME"/>
        </w:rPr>
        <w:t xml:space="preserve">da nije </w:t>
      </w:r>
      <w:r w:rsidR="00422E95" w:rsidRPr="001C7892">
        <w:rPr>
          <w:rFonts w:ascii="Arial" w:hAnsi="Arial" w:cs="Arial"/>
          <w:b/>
          <w:color w:val="auto"/>
          <w:sz w:val="28"/>
          <w:szCs w:val="28"/>
          <w:lang w:val="sr-Latn-ME"/>
        </w:rPr>
        <w:t xml:space="preserve">preduzeo aktivnosti </w:t>
      </w:r>
      <w:r w:rsidR="00A4067E" w:rsidRPr="001C7892">
        <w:rPr>
          <w:rFonts w:ascii="Arial" w:hAnsi="Arial" w:cs="Arial"/>
          <w:b/>
          <w:color w:val="auto"/>
          <w:sz w:val="28"/>
          <w:szCs w:val="28"/>
          <w:lang w:val="sr-Latn-ME"/>
        </w:rPr>
        <w:t>tajno</w:t>
      </w:r>
      <w:r w:rsidR="00422E95" w:rsidRPr="001C7892">
        <w:rPr>
          <w:rFonts w:ascii="Arial" w:hAnsi="Arial" w:cs="Arial"/>
          <w:b/>
          <w:color w:val="auto"/>
          <w:sz w:val="28"/>
          <w:szCs w:val="28"/>
          <w:lang w:val="sr-Latn-ME"/>
        </w:rPr>
        <w:t>g</w:t>
      </w:r>
      <w:r w:rsidR="00A4067E" w:rsidRPr="001C7892">
        <w:rPr>
          <w:rFonts w:ascii="Arial" w:hAnsi="Arial" w:cs="Arial"/>
          <w:b/>
          <w:color w:val="auto"/>
          <w:sz w:val="28"/>
          <w:szCs w:val="28"/>
          <w:lang w:val="sr-Latn-ME"/>
        </w:rPr>
        <w:t xml:space="preserve"> udruživanj</w:t>
      </w:r>
      <w:r w:rsidR="00422E95" w:rsidRPr="001C7892">
        <w:rPr>
          <w:rFonts w:ascii="Arial" w:hAnsi="Arial" w:cs="Arial"/>
          <w:b/>
          <w:color w:val="auto"/>
          <w:sz w:val="28"/>
          <w:szCs w:val="28"/>
          <w:lang w:val="sr-Latn-ME"/>
        </w:rPr>
        <w:t>a i dogovarnja</w:t>
      </w:r>
    </w:p>
    <w:p w:rsidR="008A7C01" w:rsidRPr="001C7892" w:rsidRDefault="008A7C01"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8A7C01" w:rsidRPr="001C7892" w:rsidRDefault="008A7C01"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8A7C01" w:rsidRPr="001C7892" w:rsidRDefault="008A7C01"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A4067E" w:rsidRPr="001C7892"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A4067E" w:rsidRPr="001C7892"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A4067E" w:rsidRPr="001C7892"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A4067E" w:rsidRPr="001C7892"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A4067E" w:rsidRPr="001C7892"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A4067E" w:rsidRPr="001C7892"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A4067E" w:rsidRPr="001C7892"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A4067E" w:rsidRPr="001C7892"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A4067E" w:rsidRPr="001C7892"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A4067E" w:rsidRPr="001C7892"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A4067E" w:rsidRPr="001C7892"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A4067E" w:rsidRPr="001C7892"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A4067E" w:rsidRPr="001C7892"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A4067E" w:rsidRPr="001C7892"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A4067E" w:rsidRPr="001C7892"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A4067E" w:rsidRPr="001C7892"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A4067E" w:rsidRPr="001C7892"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A4067E" w:rsidRPr="001C7892"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A4067E" w:rsidRPr="001C7892"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A4067E" w:rsidRPr="001C7892"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A4067E" w:rsidRPr="001C7892"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A4067E" w:rsidRPr="001C7892"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A4067E" w:rsidRPr="001C7892"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A4067E" w:rsidRPr="001C7892"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A4067E" w:rsidRPr="001C7892"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A4067E" w:rsidRPr="001C7892"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A4067E" w:rsidRPr="001C7892"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A4067E" w:rsidRPr="001C7892"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A4067E" w:rsidRPr="001C7892"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A4067E" w:rsidRPr="001C7892"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A4067E" w:rsidRPr="001C7892"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A4067E" w:rsidRPr="001C7892"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A4067E" w:rsidRPr="001C7892"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A4067E" w:rsidRPr="001C7892"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A4067E" w:rsidRPr="001C7892"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A4067E" w:rsidRPr="001C7892"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A4067E" w:rsidRPr="001C7892"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A4067E" w:rsidRPr="001C7892"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9A5A59" w:rsidRPr="001C7892" w:rsidRDefault="009A5A59" w:rsidP="009A5A59">
      <w:pPr>
        <w:tabs>
          <w:tab w:val="right" w:pos="3828"/>
        </w:tabs>
        <w:spacing w:after="0" w:line="240" w:lineRule="auto"/>
        <w:jc w:val="both"/>
        <w:rPr>
          <w:rFonts w:ascii="Arial" w:eastAsia="Calibri" w:hAnsi="Arial" w:cs="Arial"/>
          <w:color w:val="000000"/>
          <w:sz w:val="24"/>
          <w:szCs w:val="24"/>
          <w:u w:val="single"/>
          <w:lang w:val="sr-Latn-ME"/>
        </w:rPr>
      </w:pPr>
      <w:r w:rsidRPr="001C7892">
        <w:rPr>
          <w:rFonts w:ascii="Arial" w:eastAsia="Calibri" w:hAnsi="Arial" w:cs="Arial"/>
          <w:color w:val="000000"/>
          <w:sz w:val="24"/>
          <w:szCs w:val="24"/>
          <w:u w:val="single"/>
          <w:lang w:val="sr-Latn-ME"/>
        </w:rPr>
        <w:lastRenderedPageBreak/>
        <w:t>Obrazac I.3</w:t>
      </w:r>
    </w:p>
    <w:p w:rsidR="009A5A59" w:rsidRPr="001C7892" w:rsidRDefault="009A5A59" w:rsidP="009A5A59">
      <w:pPr>
        <w:tabs>
          <w:tab w:val="right" w:pos="3828"/>
        </w:tabs>
        <w:spacing w:after="0" w:line="240" w:lineRule="auto"/>
        <w:jc w:val="both"/>
        <w:rPr>
          <w:rFonts w:ascii="Arial" w:eastAsia="Calibri" w:hAnsi="Arial" w:cs="Arial"/>
          <w:color w:val="000000"/>
          <w:sz w:val="24"/>
          <w:szCs w:val="24"/>
          <w:u w:val="single"/>
          <w:lang w:val="sr-Latn-ME"/>
        </w:rPr>
      </w:pPr>
    </w:p>
    <w:p w:rsidR="009A5A59" w:rsidRPr="001C7892" w:rsidRDefault="009A5A59" w:rsidP="009A5A59">
      <w:pPr>
        <w:tabs>
          <w:tab w:val="right" w:pos="3828"/>
        </w:tabs>
        <w:spacing w:after="0" w:line="240" w:lineRule="auto"/>
        <w:jc w:val="both"/>
        <w:rPr>
          <w:rFonts w:ascii="Arial" w:eastAsia="Calibri" w:hAnsi="Arial" w:cs="Arial"/>
          <w:color w:val="000000"/>
          <w:sz w:val="24"/>
          <w:szCs w:val="24"/>
          <w:u w:val="single"/>
          <w:lang w:val="sr-Latn-ME"/>
        </w:rPr>
      </w:pPr>
    </w:p>
    <w:p w:rsidR="009A5A59" w:rsidRPr="001C7892" w:rsidRDefault="009A5A59" w:rsidP="009A5A59">
      <w:pPr>
        <w:tabs>
          <w:tab w:val="right" w:pos="3828"/>
        </w:tabs>
        <w:spacing w:after="0" w:line="240" w:lineRule="auto"/>
        <w:jc w:val="both"/>
        <w:rPr>
          <w:rFonts w:ascii="Arial" w:eastAsia="Calibri" w:hAnsi="Arial" w:cs="Arial"/>
          <w:color w:val="000000"/>
          <w:sz w:val="24"/>
          <w:szCs w:val="24"/>
          <w:u w:val="single"/>
          <w:lang w:val="sr-Latn-ME"/>
        </w:rPr>
      </w:pPr>
    </w:p>
    <w:p w:rsidR="009A5A59" w:rsidRPr="001C7892" w:rsidRDefault="009A5A59" w:rsidP="009A5A59">
      <w:pPr>
        <w:pStyle w:val="Default"/>
        <w:rPr>
          <w:rFonts w:ascii="Arial" w:hAnsi="Arial" w:cs="Arial"/>
          <w:i/>
          <w:u w:val="single"/>
          <w:lang w:val="sr-Latn-ME"/>
        </w:rPr>
      </w:pPr>
      <w:r w:rsidRPr="001C7892">
        <w:rPr>
          <w:rFonts w:ascii="Arial" w:hAnsi="Arial" w:cs="Arial"/>
          <w:u w:val="single"/>
          <w:lang w:val="sr-Latn-ME"/>
        </w:rPr>
        <w:t xml:space="preserve">            </w:t>
      </w:r>
      <w:r w:rsidRPr="001C7892">
        <w:rPr>
          <w:rFonts w:ascii="Arial" w:hAnsi="Arial" w:cs="Arial"/>
          <w:i/>
          <w:u w:val="single"/>
          <w:lang w:val="sr-Latn-ME"/>
        </w:rPr>
        <w:t>(naziv podnosioca zahtjeva)</w:t>
      </w:r>
      <w:r w:rsidRPr="001C7892">
        <w:rPr>
          <w:rFonts w:ascii="Arial" w:hAnsi="Arial" w:cs="Arial"/>
          <w:i/>
          <w:u w:val="single"/>
          <w:lang w:val="sr-Latn-ME"/>
        </w:rPr>
        <w:softHyphen/>
      </w:r>
      <w:r w:rsidRPr="001C7892">
        <w:rPr>
          <w:rFonts w:ascii="Arial" w:hAnsi="Arial" w:cs="Arial"/>
          <w:i/>
          <w:u w:val="single"/>
          <w:lang w:val="sr-Latn-ME"/>
        </w:rPr>
        <w:softHyphen/>
      </w:r>
      <w:r w:rsidRPr="001C7892">
        <w:rPr>
          <w:rFonts w:ascii="Arial" w:hAnsi="Arial" w:cs="Arial"/>
          <w:i/>
          <w:u w:val="single"/>
          <w:lang w:val="sr-Latn-ME"/>
        </w:rPr>
        <w:softHyphen/>
        <w:t>__</w:t>
      </w:r>
      <w:r w:rsidRPr="001C7892">
        <w:rPr>
          <w:rFonts w:ascii="Arial" w:hAnsi="Arial" w:cs="Arial"/>
          <w:i/>
          <w:u w:val="single"/>
          <w:lang w:val="sr-Latn-ME"/>
        </w:rPr>
        <w:tab/>
      </w:r>
    </w:p>
    <w:p w:rsidR="009A5A59" w:rsidRPr="001C7892" w:rsidRDefault="009A5A59" w:rsidP="009A5A59">
      <w:pPr>
        <w:pStyle w:val="Default"/>
        <w:rPr>
          <w:rFonts w:ascii="Arial" w:hAnsi="Arial" w:cs="Arial"/>
          <w:lang w:val="sr-Latn-ME"/>
        </w:rPr>
      </w:pPr>
    </w:p>
    <w:p w:rsidR="009A5A59" w:rsidRPr="001C7892" w:rsidRDefault="009A5A59" w:rsidP="009A5A59">
      <w:pPr>
        <w:pStyle w:val="Default"/>
        <w:rPr>
          <w:rFonts w:ascii="Arial" w:hAnsi="Arial" w:cs="Arial"/>
          <w:lang w:val="sr-Latn-ME"/>
        </w:rPr>
      </w:pPr>
    </w:p>
    <w:p w:rsidR="009A5A59" w:rsidRPr="001C7892" w:rsidRDefault="009A5A59" w:rsidP="009A5A59">
      <w:pPr>
        <w:pStyle w:val="Default"/>
        <w:rPr>
          <w:rFonts w:ascii="Arial" w:hAnsi="Arial" w:cs="Arial"/>
          <w:lang w:val="sr-Latn-ME"/>
        </w:rPr>
      </w:pPr>
      <w:r w:rsidRPr="001C7892">
        <w:rPr>
          <w:rFonts w:ascii="Arial" w:hAnsi="Arial" w:cs="Arial"/>
          <w:lang w:val="sr-Latn-ME"/>
        </w:rPr>
        <w:t>Broj: ________________</w:t>
      </w:r>
    </w:p>
    <w:p w:rsidR="009A5A59" w:rsidRPr="001C7892" w:rsidRDefault="009A5A59" w:rsidP="009A5A59">
      <w:pPr>
        <w:pStyle w:val="Default"/>
        <w:rPr>
          <w:rFonts w:ascii="Arial" w:hAnsi="Arial" w:cs="Arial"/>
          <w:lang w:val="sr-Latn-ME"/>
        </w:rPr>
      </w:pPr>
      <w:r w:rsidRPr="001C7892">
        <w:rPr>
          <w:rFonts w:ascii="Arial" w:hAnsi="Arial" w:cs="Arial"/>
          <w:lang w:val="sr-Latn-ME"/>
        </w:rPr>
        <w:t>Mjesto i datum: _________________</w:t>
      </w:r>
    </w:p>
    <w:p w:rsidR="009A5A59" w:rsidRPr="001C7892" w:rsidRDefault="009A5A59" w:rsidP="009A5A59">
      <w:pPr>
        <w:spacing w:after="0" w:line="240" w:lineRule="auto"/>
        <w:jc w:val="both"/>
        <w:rPr>
          <w:rFonts w:ascii="Arial" w:eastAsia="Calibri" w:hAnsi="Arial" w:cs="Arial"/>
          <w:color w:val="000000"/>
          <w:sz w:val="24"/>
          <w:szCs w:val="24"/>
          <w:lang w:val="sr-Latn-ME"/>
        </w:rPr>
      </w:pPr>
    </w:p>
    <w:p w:rsidR="009A5A59" w:rsidRPr="001C7892" w:rsidRDefault="009A5A59" w:rsidP="009A5A59">
      <w:pPr>
        <w:spacing w:after="0" w:line="240" w:lineRule="auto"/>
        <w:ind w:firstLine="567"/>
        <w:jc w:val="both"/>
        <w:rPr>
          <w:rFonts w:ascii="Arial" w:hAnsi="Arial" w:cs="Arial"/>
          <w:color w:val="000000"/>
          <w:sz w:val="24"/>
          <w:szCs w:val="24"/>
          <w:lang w:val="sr-Latn-ME"/>
        </w:rPr>
      </w:pPr>
    </w:p>
    <w:p w:rsidR="009A5A59" w:rsidRPr="001C7892" w:rsidRDefault="009A5A59" w:rsidP="009A5A59">
      <w:pPr>
        <w:spacing w:after="0" w:line="240" w:lineRule="auto"/>
        <w:ind w:firstLine="567"/>
        <w:jc w:val="both"/>
        <w:rPr>
          <w:rFonts w:ascii="Arial" w:hAnsi="Arial" w:cs="Arial"/>
          <w:color w:val="000000"/>
          <w:sz w:val="24"/>
          <w:szCs w:val="24"/>
          <w:lang w:val="sr-Latn-ME"/>
        </w:rPr>
      </w:pPr>
    </w:p>
    <w:p w:rsidR="009A5A59" w:rsidRPr="001C7892" w:rsidRDefault="009A5A59" w:rsidP="009A5A59">
      <w:pPr>
        <w:spacing w:after="0" w:line="240" w:lineRule="auto"/>
        <w:ind w:firstLine="567"/>
        <w:jc w:val="both"/>
        <w:rPr>
          <w:rFonts w:ascii="Arial" w:hAnsi="Arial" w:cs="Arial"/>
          <w:color w:val="000000"/>
          <w:sz w:val="24"/>
          <w:szCs w:val="24"/>
          <w:lang w:val="sr-Latn-ME"/>
        </w:rPr>
      </w:pPr>
    </w:p>
    <w:p w:rsidR="009A5A59" w:rsidRPr="001C7892" w:rsidRDefault="009A5A59" w:rsidP="009A5A59">
      <w:pPr>
        <w:pStyle w:val="Default"/>
        <w:rPr>
          <w:rFonts w:ascii="Arial" w:hAnsi="Arial" w:cs="Arial"/>
          <w:lang w:val="sr-Latn-ME"/>
        </w:rPr>
      </w:pPr>
      <w:r w:rsidRPr="001C7892">
        <w:rPr>
          <w:rFonts w:ascii="Arial" w:hAnsi="Arial" w:cs="Arial"/>
          <w:lang w:val="sr-Latn-ME"/>
        </w:rPr>
        <w:t xml:space="preserve">Ja, dolje potpisani, </w:t>
      </w:r>
      <w:r w:rsidRPr="001C7892">
        <w:rPr>
          <w:rFonts w:ascii="Arial" w:hAnsi="Arial" w:cs="Arial"/>
          <w:u w:val="single"/>
          <w:lang w:val="sr-Latn-ME"/>
        </w:rPr>
        <w:t xml:space="preserve">    </w:t>
      </w:r>
      <w:r w:rsidRPr="001C7892">
        <w:rPr>
          <w:rFonts w:ascii="Arial" w:hAnsi="Arial" w:cs="Arial"/>
          <w:i/>
          <w:u w:val="single"/>
          <w:lang w:val="sr-Latn-ME"/>
        </w:rPr>
        <w:t xml:space="preserve">        (puno ime i prezime)_______</w:t>
      </w:r>
    </w:p>
    <w:p w:rsidR="009A5A59" w:rsidRPr="001C7892" w:rsidRDefault="009A5A59" w:rsidP="009A5A59">
      <w:pPr>
        <w:pStyle w:val="Default"/>
        <w:rPr>
          <w:rFonts w:ascii="Arial" w:hAnsi="Arial" w:cs="Arial"/>
          <w:lang w:val="sr-Latn-ME"/>
        </w:rPr>
      </w:pPr>
    </w:p>
    <w:p w:rsidR="009A5A59" w:rsidRPr="001C7892" w:rsidRDefault="009A5A59" w:rsidP="009A5A59">
      <w:pPr>
        <w:pStyle w:val="Default"/>
        <w:spacing w:after="40"/>
        <w:rPr>
          <w:rFonts w:ascii="Arial" w:hAnsi="Arial" w:cs="Arial"/>
          <w:lang w:val="sr-Latn-ME"/>
        </w:rPr>
      </w:pPr>
    </w:p>
    <w:p w:rsidR="009A5A59" w:rsidRPr="001C7892" w:rsidRDefault="009A5A59" w:rsidP="009A5A59">
      <w:pPr>
        <w:pStyle w:val="Default"/>
        <w:jc w:val="center"/>
        <w:rPr>
          <w:rFonts w:ascii="Arial" w:hAnsi="Arial" w:cs="Arial"/>
          <w:b/>
          <w:lang w:val="sr-Latn-ME"/>
        </w:rPr>
      </w:pPr>
    </w:p>
    <w:p w:rsidR="009A5A59" w:rsidRPr="001C7892" w:rsidRDefault="009A5A59" w:rsidP="009A5A59">
      <w:pPr>
        <w:pStyle w:val="Default"/>
        <w:jc w:val="center"/>
        <w:rPr>
          <w:rFonts w:ascii="Arial" w:hAnsi="Arial" w:cs="Arial"/>
          <w:b/>
          <w:sz w:val="32"/>
          <w:szCs w:val="32"/>
          <w:lang w:val="sr-Latn-ME"/>
        </w:rPr>
      </w:pPr>
      <w:r w:rsidRPr="001C7892">
        <w:rPr>
          <w:rFonts w:ascii="Arial" w:hAnsi="Arial" w:cs="Arial"/>
          <w:b/>
          <w:sz w:val="32"/>
          <w:szCs w:val="32"/>
          <w:lang w:val="sr-Latn-ME"/>
        </w:rPr>
        <w:t>IZJAVLJUJEM</w:t>
      </w:r>
    </w:p>
    <w:p w:rsidR="00A4067E" w:rsidRPr="001C7892" w:rsidRDefault="00A4067E" w:rsidP="00A4067E">
      <w:pPr>
        <w:pStyle w:val="Default"/>
        <w:jc w:val="center"/>
        <w:rPr>
          <w:rFonts w:ascii="Arial" w:hAnsi="Arial" w:cs="Arial"/>
          <w:b/>
          <w:lang w:val="sr-Latn-ME"/>
        </w:rPr>
      </w:pPr>
    </w:p>
    <w:p w:rsidR="00D77A36" w:rsidRPr="001C7892" w:rsidRDefault="00F209F6" w:rsidP="00422E95">
      <w:pPr>
        <w:pStyle w:val="Default"/>
        <w:spacing w:line="276" w:lineRule="auto"/>
        <w:jc w:val="both"/>
        <w:rPr>
          <w:rFonts w:ascii="Arial" w:hAnsi="Arial" w:cs="Arial"/>
          <w:lang w:val="sr-Latn-ME"/>
        </w:rPr>
      </w:pPr>
      <w:r w:rsidRPr="001C7892">
        <w:rPr>
          <w:rFonts w:ascii="Arial" w:hAnsi="Arial" w:cs="Arial"/>
          <w:lang w:val="sr-Latn-ME"/>
        </w:rPr>
        <w:t xml:space="preserve">da </w:t>
      </w:r>
      <w:r w:rsidRPr="001C7892">
        <w:rPr>
          <w:rFonts w:ascii="Arial" w:hAnsi="Arial" w:cs="Arial"/>
          <w:u w:val="single"/>
          <w:lang w:val="sr-Latn-ME"/>
        </w:rPr>
        <w:t xml:space="preserve">            </w:t>
      </w:r>
      <w:r w:rsidRPr="001C7892">
        <w:rPr>
          <w:rFonts w:ascii="Arial" w:hAnsi="Arial" w:cs="Arial"/>
          <w:i/>
          <w:u w:val="single"/>
          <w:lang w:val="sr-Latn-ME"/>
        </w:rPr>
        <w:t>(naziv podnosioca zahtjeva)</w:t>
      </w:r>
      <w:r w:rsidRPr="001C7892">
        <w:rPr>
          <w:rFonts w:ascii="Arial" w:hAnsi="Arial" w:cs="Arial"/>
          <w:i/>
          <w:u w:val="single"/>
          <w:lang w:val="sr-Latn-ME"/>
        </w:rPr>
        <w:softHyphen/>
      </w:r>
      <w:r w:rsidRPr="001C7892">
        <w:rPr>
          <w:rFonts w:ascii="Arial" w:hAnsi="Arial" w:cs="Arial"/>
          <w:i/>
          <w:u w:val="single"/>
          <w:lang w:val="sr-Latn-ME"/>
        </w:rPr>
        <w:softHyphen/>
      </w:r>
      <w:r w:rsidRPr="001C7892">
        <w:rPr>
          <w:rFonts w:ascii="Arial" w:hAnsi="Arial" w:cs="Arial"/>
          <w:i/>
          <w:u w:val="single"/>
          <w:lang w:val="sr-Latn-ME"/>
        </w:rPr>
        <w:softHyphen/>
        <w:t>__</w:t>
      </w:r>
      <w:r w:rsidRPr="001C7892">
        <w:rPr>
          <w:rFonts w:ascii="Arial" w:hAnsi="Arial" w:cs="Arial"/>
          <w:i/>
          <w:u w:val="single"/>
          <w:lang w:val="sr-Latn-ME"/>
        </w:rPr>
        <w:tab/>
      </w:r>
      <w:r w:rsidR="001E2923" w:rsidRPr="001C7892">
        <w:rPr>
          <w:rFonts w:ascii="Arial" w:hAnsi="Arial" w:cs="Arial"/>
          <w:lang w:val="sr-Latn-ME"/>
        </w:rPr>
        <w:t xml:space="preserve">, </w:t>
      </w:r>
      <w:r w:rsidRPr="001C7892">
        <w:rPr>
          <w:rFonts w:ascii="Arial" w:hAnsi="Arial" w:cs="Arial"/>
          <w:lang w:val="sr-Latn-ME"/>
        </w:rPr>
        <w:t>kao podnosilac Zahtjeva</w:t>
      </w:r>
      <w:r w:rsidR="001E2923" w:rsidRPr="001C7892">
        <w:rPr>
          <w:rFonts w:ascii="Arial" w:hAnsi="Arial" w:cs="Arial"/>
          <w:lang w:val="sr-Latn-ME"/>
        </w:rPr>
        <w:t xml:space="preserve"> </w:t>
      </w:r>
      <w:r w:rsidRPr="001C7892">
        <w:rPr>
          <w:rFonts w:ascii="Arial" w:hAnsi="Arial" w:cs="Arial"/>
          <w:lang w:val="sr-Latn-ME"/>
        </w:rPr>
        <w:t xml:space="preserve">za učešće na aukciji spektra broj </w:t>
      </w:r>
      <w:r w:rsidRPr="001C7892">
        <w:rPr>
          <w:rFonts w:ascii="Arial" w:hAnsi="Arial" w:cs="Arial"/>
          <w:i/>
          <w:u w:val="single"/>
          <w:lang w:val="sr-Latn-ME"/>
        </w:rPr>
        <w:t>_____(navesti broj i datum</w:t>
      </w:r>
      <w:r w:rsidR="001E2923" w:rsidRPr="001C7892">
        <w:rPr>
          <w:rFonts w:ascii="Arial" w:hAnsi="Arial" w:cs="Arial"/>
          <w:i/>
          <w:u w:val="single"/>
          <w:lang w:val="sr-Latn-ME"/>
        </w:rPr>
        <w:t xml:space="preserve"> zahtjeva</w:t>
      </w:r>
      <w:r w:rsidRPr="001C7892">
        <w:rPr>
          <w:rFonts w:ascii="Arial" w:hAnsi="Arial" w:cs="Arial"/>
          <w:i/>
          <w:u w:val="single"/>
          <w:lang w:val="sr-Latn-ME"/>
        </w:rPr>
        <w:t>)</w:t>
      </w:r>
      <w:r w:rsidRPr="001C7892">
        <w:rPr>
          <w:rFonts w:ascii="Arial" w:hAnsi="Arial" w:cs="Arial"/>
          <w:u w:val="single"/>
          <w:lang w:val="sr-Latn-ME"/>
        </w:rPr>
        <w:t>______</w:t>
      </w:r>
      <w:r w:rsidR="001E2923" w:rsidRPr="001C7892">
        <w:rPr>
          <w:rFonts w:ascii="Arial" w:hAnsi="Arial" w:cs="Arial"/>
          <w:lang w:val="sr-Latn-ME"/>
        </w:rPr>
        <w:t xml:space="preserve">, </w:t>
      </w:r>
      <w:r w:rsidR="00A4067E" w:rsidRPr="001C7892">
        <w:rPr>
          <w:rFonts w:ascii="Arial" w:hAnsi="Arial" w:cs="Arial"/>
          <w:lang w:val="sr-Latn-ME"/>
        </w:rPr>
        <w:t xml:space="preserve">nije </w:t>
      </w:r>
      <w:r w:rsidR="00422E95" w:rsidRPr="001C7892">
        <w:rPr>
          <w:rFonts w:ascii="Arial" w:hAnsi="Arial" w:cs="Arial"/>
          <w:lang w:val="sr-Latn-ME"/>
        </w:rPr>
        <w:t>preduzeo aktivnosti tajnog udruživanja i dogovoranja u bilo kom obliku k</w:t>
      </w:r>
      <w:r w:rsidR="00A4067E" w:rsidRPr="001C7892">
        <w:rPr>
          <w:rFonts w:ascii="Arial" w:hAnsi="Arial" w:cs="Arial"/>
          <w:lang w:val="sr-Latn-ME"/>
        </w:rPr>
        <w:t xml:space="preserve">oje bi moglo imati za rezultat kompromitovanje integriteta </w:t>
      </w:r>
      <w:r w:rsidRPr="001C7892">
        <w:rPr>
          <w:rFonts w:ascii="Arial" w:hAnsi="Arial" w:cs="Arial"/>
          <w:lang w:val="sr-Latn-ME"/>
        </w:rPr>
        <w:t>postupka</w:t>
      </w:r>
      <w:r w:rsidR="00A4067E" w:rsidRPr="001C7892">
        <w:rPr>
          <w:rFonts w:ascii="Arial" w:hAnsi="Arial" w:cs="Arial"/>
          <w:lang w:val="sr-Latn-ME"/>
        </w:rPr>
        <w:t xml:space="preserve"> javnog nadmetanja</w:t>
      </w:r>
      <w:r w:rsidR="00422E95" w:rsidRPr="001C7892">
        <w:rPr>
          <w:rFonts w:ascii="Arial" w:hAnsi="Arial" w:cs="Arial"/>
          <w:lang w:val="sr-Latn-ME"/>
        </w:rPr>
        <w:t xml:space="preserve"> </w:t>
      </w:r>
      <w:r w:rsidR="00A4067E" w:rsidRPr="001C7892">
        <w:rPr>
          <w:rFonts w:ascii="Arial" w:hAnsi="Arial" w:cs="Arial"/>
          <w:lang w:val="sr-Latn-ME"/>
        </w:rPr>
        <w:t xml:space="preserve">i da </w:t>
      </w:r>
      <w:r w:rsidRPr="001C7892">
        <w:rPr>
          <w:rFonts w:ascii="Arial" w:hAnsi="Arial" w:cs="Arial"/>
          <w:lang w:val="sr-Latn-ME"/>
        </w:rPr>
        <w:t>je</w:t>
      </w:r>
      <w:r w:rsidR="00A4067E" w:rsidRPr="001C7892">
        <w:rPr>
          <w:rFonts w:ascii="Arial" w:hAnsi="Arial" w:cs="Arial"/>
          <w:lang w:val="sr-Latn-ME"/>
        </w:rPr>
        <w:t xml:space="preserve"> </w:t>
      </w:r>
      <w:r w:rsidRPr="001C7892">
        <w:rPr>
          <w:rFonts w:ascii="Arial" w:hAnsi="Arial" w:cs="Arial"/>
          <w:lang w:val="sr-Latn-ME"/>
        </w:rPr>
        <w:t xml:space="preserve">podnosilac zahtejva </w:t>
      </w:r>
      <w:r w:rsidR="00A4067E" w:rsidRPr="001C7892">
        <w:rPr>
          <w:rFonts w:ascii="Arial" w:hAnsi="Arial" w:cs="Arial"/>
          <w:lang w:val="sr-Latn-ME"/>
        </w:rPr>
        <w:t>svjestan činjenice da će</w:t>
      </w:r>
      <w:r w:rsidR="001E2923" w:rsidRPr="001C7892">
        <w:rPr>
          <w:rFonts w:ascii="Arial" w:hAnsi="Arial" w:cs="Arial"/>
          <w:lang w:val="sr-Latn-ME"/>
        </w:rPr>
        <w:t>,</w:t>
      </w:r>
      <w:r w:rsidR="00A4067E" w:rsidRPr="001C7892">
        <w:rPr>
          <w:rFonts w:ascii="Arial" w:hAnsi="Arial" w:cs="Arial"/>
          <w:lang w:val="sr-Latn-ME"/>
        </w:rPr>
        <w:t xml:space="preserve"> </w:t>
      </w:r>
      <w:r w:rsidR="00D77A36" w:rsidRPr="001C7892">
        <w:rPr>
          <w:rFonts w:ascii="Arial" w:hAnsi="Arial" w:cs="Arial"/>
          <w:lang w:val="sr-Latn-ME"/>
        </w:rPr>
        <w:t>ukoliko se dokaže da je preduzeo bilo koju od navedenih aktivnosti biti isključen iz daljeg postupka javnog nadmetanja</w:t>
      </w:r>
      <w:r w:rsidR="00422E95" w:rsidRPr="001C7892">
        <w:rPr>
          <w:rFonts w:ascii="Arial" w:hAnsi="Arial" w:cs="Arial"/>
          <w:lang w:val="sr-Latn-ME"/>
        </w:rPr>
        <w:t>,</w:t>
      </w:r>
      <w:r w:rsidR="00D77A36" w:rsidRPr="001C7892">
        <w:rPr>
          <w:rFonts w:ascii="Arial" w:hAnsi="Arial" w:cs="Arial"/>
          <w:lang w:val="sr-Latn-ME"/>
        </w:rPr>
        <w:t xml:space="preserve"> </w:t>
      </w:r>
      <w:r w:rsidR="00422E95" w:rsidRPr="001C7892">
        <w:rPr>
          <w:rFonts w:ascii="Arial" w:hAnsi="Arial" w:cs="Arial"/>
          <w:lang w:val="sr-Latn-ME"/>
        </w:rPr>
        <w:t xml:space="preserve">bez prava povraćaja plaćene naknade </w:t>
      </w:r>
      <w:r w:rsidR="00D77A36" w:rsidRPr="001C7892">
        <w:rPr>
          <w:rFonts w:ascii="Arial" w:hAnsi="Arial" w:cs="Arial"/>
          <w:lang w:val="sr-Latn-ME"/>
        </w:rPr>
        <w:t>za otkup Dokumentacije za javno nadmetanje i jednokratne naknade za učešće na aukciji spektra, i da će Agencija aktivirati garanciju ponude</w:t>
      </w:r>
      <w:r w:rsidR="00422E95" w:rsidRPr="001C7892">
        <w:rPr>
          <w:rFonts w:ascii="Arial" w:hAnsi="Arial" w:cs="Arial"/>
          <w:lang w:val="sr-Latn-ME"/>
        </w:rPr>
        <w:t xml:space="preserve">, </w:t>
      </w:r>
      <w:r w:rsidR="00D77A36" w:rsidRPr="001C7892">
        <w:rPr>
          <w:rFonts w:ascii="Arial" w:hAnsi="Arial" w:cs="Arial"/>
          <w:lang w:val="sr-Latn-ME"/>
        </w:rPr>
        <w:t xml:space="preserve">ukoliko je ista dostavljena, odnosno da će, </w:t>
      </w:r>
      <w:r w:rsidR="00A4067E" w:rsidRPr="001C7892">
        <w:rPr>
          <w:rFonts w:ascii="Arial" w:hAnsi="Arial" w:cs="Arial"/>
          <w:lang w:val="sr-Latn-ME"/>
        </w:rPr>
        <w:t xml:space="preserve">ukoliko </w:t>
      </w:r>
      <w:r w:rsidR="00422E95" w:rsidRPr="001C7892">
        <w:rPr>
          <w:rFonts w:ascii="Arial" w:hAnsi="Arial" w:cs="Arial"/>
          <w:lang w:val="sr-Latn-ME"/>
        </w:rPr>
        <w:t>se do dokaza o tajnom udruživanju i dogovoranju između kvalifikovanih ponuđača dođe nakon završetka postupka javnog nadmetanja ili nakon izdavanja odobrenja za korišćenje radio-frekvencija, Agencija ponuđačima koji su sprovodili navedene aktivnosti oduzeti odobrenja za korišćenje radio-frekvencija izdata na osnovu predmetnog postupka javnog nadmetanja, bez prava povraćaja plaćene naknade za otkup Dokumentacije za javno nadmetanje, jednokratne naknade za učešće na aukciji spektra, jednokratne naknade za dodjelu odobrenja za korišćenje radio-frekvencija i godišnjih regulatornih naknada</w:t>
      </w:r>
      <w:r w:rsidR="00D77A36" w:rsidRPr="001C7892">
        <w:rPr>
          <w:rFonts w:ascii="Arial" w:hAnsi="Arial" w:cs="Arial"/>
          <w:lang w:val="sr-Latn-ME"/>
        </w:rPr>
        <w:t>.</w:t>
      </w:r>
    </w:p>
    <w:p w:rsidR="00422E95" w:rsidRPr="001C7892" w:rsidRDefault="00422E95" w:rsidP="00422E95">
      <w:pPr>
        <w:pStyle w:val="Default"/>
        <w:spacing w:line="276" w:lineRule="auto"/>
        <w:jc w:val="both"/>
        <w:rPr>
          <w:rFonts w:ascii="Arial" w:hAnsi="Arial" w:cs="Arial"/>
          <w:lang w:val="sr-Latn-ME"/>
        </w:rPr>
      </w:pPr>
    </w:p>
    <w:p w:rsidR="00422E95" w:rsidRPr="001C7892" w:rsidRDefault="00422E95" w:rsidP="00422E95">
      <w:pPr>
        <w:pStyle w:val="Default"/>
        <w:spacing w:line="276" w:lineRule="auto"/>
        <w:jc w:val="both"/>
        <w:rPr>
          <w:rFonts w:ascii="Arial" w:hAnsi="Arial" w:cs="Arial"/>
          <w:lang w:val="sr-Latn-ME"/>
        </w:rPr>
      </w:pPr>
    </w:p>
    <w:tbl>
      <w:tblPr>
        <w:tblW w:w="6206" w:type="dxa"/>
        <w:jc w:val="right"/>
        <w:tblLook w:val="04A0" w:firstRow="1" w:lastRow="0" w:firstColumn="1" w:lastColumn="0" w:noHBand="0" w:noVBand="1"/>
      </w:tblPr>
      <w:tblGrid>
        <w:gridCol w:w="1984"/>
        <w:gridCol w:w="4222"/>
      </w:tblGrid>
      <w:tr w:rsidR="009A5A59" w:rsidRPr="001C7892" w:rsidTr="00EE0FFD">
        <w:trPr>
          <w:trHeight w:val="300"/>
          <w:jc w:val="right"/>
        </w:trPr>
        <w:tc>
          <w:tcPr>
            <w:tcW w:w="1984" w:type="dxa"/>
            <w:shd w:val="clear" w:color="auto" w:fill="auto"/>
            <w:noWrap/>
            <w:vAlign w:val="bottom"/>
            <w:hideMark/>
          </w:tcPr>
          <w:p w:rsidR="009A5A59" w:rsidRPr="001C7892" w:rsidRDefault="009A5A59" w:rsidP="00EE0FFD">
            <w:pPr>
              <w:spacing w:after="0" w:line="240" w:lineRule="auto"/>
              <w:rPr>
                <w:rFonts w:ascii="Arial" w:eastAsia="Times New Roman" w:hAnsi="Arial" w:cs="Arial"/>
                <w:color w:val="000000"/>
                <w:lang w:val="sr-Latn-ME"/>
              </w:rPr>
            </w:pPr>
          </w:p>
        </w:tc>
        <w:tc>
          <w:tcPr>
            <w:tcW w:w="4222" w:type="dxa"/>
            <w:shd w:val="clear" w:color="auto" w:fill="auto"/>
            <w:noWrap/>
            <w:vAlign w:val="bottom"/>
            <w:hideMark/>
          </w:tcPr>
          <w:p w:rsidR="009A5A59" w:rsidRPr="001C7892" w:rsidRDefault="009A5A59" w:rsidP="00EE0FFD">
            <w:pPr>
              <w:spacing w:after="0" w:line="240" w:lineRule="auto"/>
              <w:jc w:val="center"/>
              <w:rPr>
                <w:rFonts w:ascii="Arial" w:eastAsia="Times New Roman" w:hAnsi="Arial" w:cs="Arial"/>
                <w:color w:val="000000"/>
                <w:sz w:val="24"/>
                <w:szCs w:val="24"/>
                <w:lang w:val="sr-Latn-ME"/>
              </w:rPr>
            </w:pPr>
            <w:r w:rsidRPr="001C7892">
              <w:rPr>
                <w:rFonts w:ascii="Arial" w:eastAsia="Times New Roman" w:hAnsi="Arial" w:cs="Arial"/>
                <w:color w:val="000000"/>
                <w:sz w:val="24"/>
                <w:szCs w:val="24"/>
                <w:lang w:val="sr-Latn-ME"/>
              </w:rPr>
              <w:t>Ovlašćeno lice podnosioca zahtjeva:</w:t>
            </w:r>
          </w:p>
        </w:tc>
      </w:tr>
      <w:tr w:rsidR="009A5A59" w:rsidRPr="001C7892" w:rsidTr="00EE0FFD">
        <w:trPr>
          <w:trHeight w:val="300"/>
          <w:jc w:val="right"/>
        </w:trPr>
        <w:tc>
          <w:tcPr>
            <w:tcW w:w="1984" w:type="dxa"/>
            <w:shd w:val="clear" w:color="auto" w:fill="auto"/>
            <w:noWrap/>
            <w:vAlign w:val="bottom"/>
            <w:hideMark/>
          </w:tcPr>
          <w:p w:rsidR="009A5A59" w:rsidRPr="001C7892" w:rsidRDefault="009A5A59" w:rsidP="00EE0FFD">
            <w:pPr>
              <w:spacing w:after="0" w:line="240" w:lineRule="auto"/>
              <w:rPr>
                <w:rFonts w:ascii="Arial" w:eastAsia="Times New Roman" w:hAnsi="Arial" w:cs="Arial"/>
                <w:color w:val="000000"/>
                <w:lang w:val="sr-Latn-ME"/>
              </w:rPr>
            </w:pPr>
          </w:p>
        </w:tc>
        <w:tc>
          <w:tcPr>
            <w:tcW w:w="4222" w:type="dxa"/>
            <w:shd w:val="clear" w:color="auto" w:fill="auto"/>
            <w:noWrap/>
            <w:vAlign w:val="bottom"/>
            <w:hideMark/>
          </w:tcPr>
          <w:p w:rsidR="009A5A59" w:rsidRPr="001C7892" w:rsidRDefault="009A5A59" w:rsidP="00EE0FFD">
            <w:pPr>
              <w:spacing w:after="0" w:line="240" w:lineRule="auto"/>
              <w:rPr>
                <w:rFonts w:ascii="Arial" w:eastAsia="Times New Roman" w:hAnsi="Arial" w:cs="Arial"/>
                <w:color w:val="000000"/>
                <w:lang w:val="sr-Latn-ME"/>
              </w:rPr>
            </w:pPr>
          </w:p>
        </w:tc>
      </w:tr>
      <w:tr w:rsidR="009A5A59" w:rsidRPr="001C7892" w:rsidTr="00EE0FFD">
        <w:trPr>
          <w:trHeight w:val="315"/>
          <w:jc w:val="right"/>
        </w:trPr>
        <w:tc>
          <w:tcPr>
            <w:tcW w:w="1984" w:type="dxa"/>
            <w:shd w:val="clear" w:color="auto" w:fill="auto"/>
            <w:noWrap/>
            <w:vAlign w:val="bottom"/>
            <w:hideMark/>
          </w:tcPr>
          <w:p w:rsidR="009A5A59" w:rsidRPr="001C7892" w:rsidRDefault="009A5A59" w:rsidP="00EE0FFD">
            <w:pPr>
              <w:spacing w:after="0" w:line="240" w:lineRule="auto"/>
              <w:rPr>
                <w:rFonts w:ascii="Arial" w:eastAsia="Times New Roman" w:hAnsi="Arial" w:cs="Arial"/>
                <w:color w:val="000000"/>
                <w:lang w:val="sr-Latn-ME"/>
              </w:rPr>
            </w:pPr>
          </w:p>
        </w:tc>
        <w:tc>
          <w:tcPr>
            <w:tcW w:w="4222" w:type="dxa"/>
            <w:shd w:val="clear" w:color="auto" w:fill="auto"/>
            <w:noWrap/>
            <w:vAlign w:val="bottom"/>
            <w:hideMark/>
          </w:tcPr>
          <w:p w:rsidR="009A5A59" w:rsidRPr="001C7892" w:rsidRDefault="009A5A59" w:rsidP="00EE0FFD">
            <w:pPr>
              <w:spacing w:after="0" w:line="240" w:lineRule="auto"/>
              <w:rPr>
                <w:rFonts w:ascii="Arial" w:eastAsia="Times New Roman" w:hAnsi="Arial" w:cs="Arial"/>
                <w:color w:val="000000"/>
                <w:lang w:val="sr-Latn-ME"/>
              </w:rPr>
            </w:pPr>
          </w:p>
        </w:tc>
      </w:tr>
      <w:tr w:rsidR="009A5A59" w:rsidRPr="001C7892" w:rsidTr="00EE0FFD">
        <w:trPr>
          <w:trHeight w:val="315"/>
          <w:jc w:val="right"/>
        </w:trPr>
        <w:tc>
          <w:tcPr>
            <w:tcW w:w="1984" w:type="dxa"/>
            <w:shd w:val="clear" w:color="auto" w:fill="auto"/>
            <w:noWrap/>
            <w:vAlign w:val="bottom"/>
            <w:hideMark/>
          </w:tcPr>
          <w:p w:rsidR="009A5A59" w:rsidRPr="001C7892" w:rsidRDefault="009A5A59" w:rsidP="00EE0FFD">
            <w:pPr>
              <w:spacing w:after="0" w:line="240" w:lineRule="auto"/>
              <w:rPr>
                <w:rFonts w:ascii="Arial" w:eastAsia="Times New Roman" w:hAnsi="Arial" w:cs="Arial"/>
                <w:color w:val="000000"/>
                <w:lang w:val="sr-Latn-ME"/>
              </w:rPr>
            </w:pPr>
          </w:p>
        </w:tc>
        <w:tc>
          <w:tcPr>
            <w:tcW w:w="4222" w:type="dxa"/>
            <w:tcBorders>
              <w:bottom w:val="single" w:sz="4" w:space="0" w:color="auto"/>
            </w:tcBorders>
            <w:shd w:val="clear" w:color="auto" w:fill="auto"/>
            <w:noWrap/>
            <w:vAlign w:val="bottom"/>
            <w:hideMark/>
          </w:tcPr>
          <w:p w:rsidR="009A5A59" w:rsidRPr="001C7892" w:rsidRDefault="009A5A59" w:rsidP="00EE0FFD">
            <w:pPr>
              <w:spacing w:after="0" w:line="240" w:lineRule="auto"/>
              <w:rPr>
                <w:rFonts w:ascii="Arial" w:eastAsia="Times New Roman" w:hAnsi="Arial" w:cs="Arial"/>
                <w:color w:val="000000"/>
                <w:lang w:val="sr-Latn-ME"/>
              </w:rPr>
            </w:pPr>
            <w:r w:rsidRPr="001C7892">
              <w:rPr>
                <w:rFonts w:ascii="Arial" w:eastAsia="Times New Roman" w:hAnsi="Arial" w:cs="Arial"/>
                <w:color w:val="000000"/>
                <w:lang w:val="sr-Latn-ME"/>
              </w:rPr>
              <w:t> </w:t>
            </w:r>
          </w:p>
        </w:tc>
      </w:tr>
      <w:tr w:rsidR="009A5A59" w:rsidRPr="001C7892" w:rsidTr="00EE0FFD">
        <w:trPr>
          <w:trHeight w:val="300"/>
          <w:jc w:val="right"/>
        </w:trPr>
        <w:tc>
          <w:tcPr>
            <w:tcW w:w="1984" w:type="dxa"/>
            <w:shd w:val="clear" w:color="auto" w:fill="auto"/>
            <w:noWrap/>
            <w:vAlign w:val="bottom"/>
            <w:hideMark/>
          </w:tcPr>
          <w:p w:rsidR="009A5A59" w:rsidRPr="001C7892" w:rsidRDefault="009A5A59" w:rsidP="00EE0FFD">
            <w:pPr>
              <w:spacing w:after="0" w:line="240" w:lineRule="auto"/>
              <w:rPr>
                <w:rFonts w:ascii="Arial" w:eastAsia="Times New Roman" w:hAnsi="Arial" w:cs="Arial"/>
                <w:color w:val="000000"/>
                <w:lang w:val="sr-Latn-ME"/>
              </w:rPr>
            </w:pPr>
          </w:p>
        </w:tc>
        <w:tc>
          <w:tcPr>
            <w:tcW w:w="4222" w:type="dxa"/>
            <w:tcBorders>
              <w:top w:val="single" w:sz="4" w:space="0" w:color="auto"/>
            </w:tcBorders>
            <w:shd w:val="clear" w:color="auto" w:fill="auto"/>
            <w:noWrap/>
            <w:vAlign w:val="bottom"/>
            <w:hideMark/>
          </w:tcPr>
          <w:p w:rsidR="009A5A59" w:rsidRPr="001C7892" w:rsidRDefault="009A5A59" w:rsidP="00EE0FFD">
            <w:pPr>
              <w:spacing w:after="0" w:line="240" w:lineRule="auto"/>
              <w:jc w:val="center"/>
              <w:rPr>
                <w:rFonts w:ascii="Arial" w:eastAsia="Times New Roman" w:hAnsi="Arial" w:cs="Arial"/>
                <w:color w:val="000000"/>
                <w:sz w:val="16"/>
                <w:szCs w:val="16"/>
                <w:lang w:val="sr-Latn-ME"/>
              </w:rPr>
            </w:pPr>
            <w:r w:rsidRPr="001C7892">
              <w:rPr>
                <w:rFonts w:ascii="Arial" w:eastAsia="Times New Roman" w:hAnsi="Arial" w:cs="Arial"/>
                <w:color w:val="000000"/>
                <w:sz w:val="16"/>
                <w:szCs w:val="16"/>
                <w:lang w:val="sr-Latn-ME"/>
              </w:rPr>
              <w:t>(</w:t>
            </w:r>
            <w:r w:rsidRPr="001C7892">
              <w:rPr>
                <w:rFonts w:ascii="Arial" w:eastAsia="Times New Roman" w:hAnsi="Arial" w:cs="Arial"/>
                <w:i/>
                <w:iCs/>
                <w:color w:val="000000"/>
                <w:sz w:val="16"/>
                <w:szCs w:val="16"/>
                <w:lang w:val="sr-Latn-ME"/>
              </w:rPr>
              <w:t>ime, prezime i funkcija</w:t>
            </w:r>
            <w:r w:rsidRPr="001C7892">
              <w:rPr>
                <w:rFonts w:ascii="Arial" w:eastAsia="Times New Roman" w:hAnsi="Arial" w:cs="Arial"/>
                <w:color w:val="000000"/>
                <w:sz w:val="16"/>
                <w:szCs w:val="16"/>
                <w:lang w:val="sr-Latn-ME"/>
              </w:rPr>
              <w:t>)</w:t>
            </w:r>
          </w:p>
        </w:tc>
      </w:tr>
      <w:tr w:rsidR="009A5A59" w:rsidRPr="001C7892" w:rsidTr="00EE0FFD">
        <w:trPr>
          <w:trHeight w:val="300"/>
          <w:jc w:val="right"/>
        </w:trPr>
        <w:tc>
          <w:tcPr>
            <w:tcW w:w="1984" w:type="dxa"/>
            <w:shd w:val="clear" w:color="auto" w:fill="auto"/>
            <w:noWrap/>
            <w:vAlign w:val="bottom"/>
            <w:hideMark/>
          </w:tcPr>
          <w:p w:rsidR="009A5A59" w:rsidRPr="001C7892" w:rsidRDefault="009A5A59" w:rsidP="00EE0FFD">
            <w:pPr>
              <w:spacing w:after="0" w:line="240" w:lineRule="auto"/>
              <w:rPr>
                <w:rFonts w:ascii="Arial" w:eastAsia="Times New Roman" w:hAnsi="Arial" w:cs="Arial"/>
                <w:color w:val="000000"/>
                <w:lang w:val="sr-Latn-ME"/>
              </w:rPr>
            </w:pPr>
          </w:p>
        </w:tc>
        <w:tc>
          <w:tcPr>
            <w:tcW w:w="4222" w:type="dxa"/>
            <w:shd w:val="clear" w:color="auto" w:fill="auto"/>
            <w:noWrap/>
            <w:vAlign w:val="bottom"/>
            <w:hideMark/>
          </w:tcPr>
          <w:p w:rsidR="009A5A59" w:rsidRPr="001C7892" w:rsidRDefault="009A5A59" w:rsidP="00EE0FFD">
            <w:pPr>
              <w:spacing w:after="0" w:line="240" w:lineRule="auto"/>
              <w:rPr>
                <w:rFonts w:ascii="Arial" w:eastAsia="Times New Roman" w:hAnsi="Arial" w:cs="Arial"/>
                <w:color w:val="000000"/>
                <w:lang w:val="sr-Latn-ME"/>
              </w:rPr>
            </w:pPr>
          </w:p>
        </w:tc>
      </w:tr>
      <w:tr w:rsidR="009A5A59" w:rsidRPr="001C7892" w:rsidTr="00EE0FFD">
        <w:trPr>
          <w:trHeight w:val="315"/>
          <w:jc w:val="right"/>
        </w:trPr>
        <w:tc>
          <w:tcPr>
            <w:tcW w:w="1984" w:type="dxa"/>
            <w:shd w:val="clear" w:color="auto" w:fill="auto"/>
            <w:noWrap/>
            <w:vAlign w:val="bottom"/>
            <w:hideMark/>
          </w:tcPr>
          <w:p w:rsidR="009A5A59" w:rsidRPr="001C7892" w:rsidRDefault="009A5A59" w:rsidP="00EE0FFD">
            <w:pPr>
              <w:spacing w:after="0" w:line="240" w:lineRule="auto"/>
              <w:jc w:val="center"/>
              <w:rPr>
                <w:rFonts w:ascii="Arial" w:eastAsia="Times New Roman" w:hAnsi="Arial" w:cs="Arial"/>
                <w:color w:val="000000"/>
                <w:sz w:val="16"/>
                <w:szCs w:val="16"/>
                <w:lang w:val="sr-Latn-ME"/>
              </w:rPr>
            </w:pPr>
          </w:p>
        </w:tc>
        <w:tc>
          <w:tcPr>
            <w:tcW w:w="4222" w:type="dxa"/>
            <w:tcBorders>
              <w:bottom w:val="single" w:sz="4" w:space="0" w:color="auto"/>
            </w:tcBorders>
            <w:shd w:val="clear" w:color="auto" w:fill="auto"/>
            <w:noWrap/>
            <w:vAlign w:val="bottom"/>
            <w:hideMark/>
          </w:tcPr>
          <w:p w:rsidR="009A5A59" w:rsidRPr="001C7892" w:rsidRDefault="009A5A59" w:rsidP="00EE0FFD">
            <w:pPr>
              <w:spacing w:after="0" w:line="240" w:lineRule="auto"/>
              <w:rPr>
                <w:rFonts w:ascii="Arial" w:eastAsia="Times New Roman" w:hAnsi="Arial" w:cs="Arial"/>
                <w:color w:val="000000"/>
                <w:lang w:val="sr-Latn-ME"/>
              </w:rPr>
            </w:pPr>
          </w:p>
        </w:tc>
      </w:tr>
      <w:tr w:rsidR="009A5A59" w:rsidRPr="001C7892" w:rsidTr="00EE0FFD">
        <w:trPr>
          <w:trHeight w:val="300"/>
          <w:jc w:val="right"/>
        </w:trPr>
        <w:tc>
          <w:tcPr>
            <w:tcW w:w="1984" w:type="dxa"/>
            <w:shd w:val="clear" w:color="auto" w:fill="auto"/>
            <w:noWrap/>
            <w:vAlign w:val="bottom"/>
            <w:hideMark/>
          </w:tcPr>
          <w:p w:rsidR="009A5A59" w:rsidRPr="001C7892" w:rsidRDefault="009A5A59" w:rsidP="00EE0FFD">
            <w:pPr>
              <w:spacing w:after="0" w:line="240" w:lineRule="auto"/>
              <w:rPr>
                <w:rFonts w:ascii="Arial" w:eastAsia="Times New Roman" w:hAnsi="Arial" w:cs="Arial"/>
                <w:color w:val="000000"/>
                <w:lang w:val="sr-Latn-ME"/>
              </w:rPr>
            </w:pPr>
          </w:p>
        </w:tc>
        <w:tc>
          <w:tcPr>
            <w:tcW w:w="4222" w:type="dxa"/>
            <w:tcBorders>
              <w:top w:val="single" w:sz="4" w:space="0" w:color="auto"/>
            </w:tcBorders>
            <w:shd w:val="clear" w:color="auto" w:fill="auto"/>
            <w:noWrap/>
            <w:vAlign w:val="bottom"/>
            <w:hideMark/>
          </w:tcPr>
          <w:p w:rsidR="009A5A59" w:rsidRPr="001C7892" w:rsidRDefault="009A5A59" w:rsidP="00EE0FFD">
            <w:pPr>
              <w:spacing w:after="0" w:line="240" w:lineRule="auto"/>
              <w:jc w:val="center"/>
              <w:rPr>
                <w:rFonts w:ascii="Arial" w:eastAsia="Times New Roman" w:hAnsi="Arial" w:cs="Arial"/>
                <w:color w:val="000000"/>
                <w:sz w:val="16"/>
                <w:szCs w:val="16"/>
                <w:lang w:val="sr-Latn-ME"/>
              </w:rPr>
            </w:pPr>
            <w:r w:rsidRPr="001C7892">
              <w:rPr>
                <w:rFonts w:ascii="Arial" w:eastAsia="Times New Roman" w:hAnsi="Arial" w:cs="Arial"/>
                <w:color w:val="000000"/>
                <w:sz w:val="16"/>
                <w:szCs w:val="16"/>
                <w:lang w:val="sr-Latn-ME"/>
              </w:rPr>
              <w:t>(</w:t>
            </w:r>
            <w:r w:rsidRPr="001C7892">
              <w:rPr>
                <w:rFonts w:ascii="Arial" w:eastAsia="Times New Roman" w:hAnsi="Arial" w:cs="Arial"/>
                <w:i/>
                <w:iCs/>
                <w:color w:val="000000"/>
                <w:sz w:val="16"/>
                <w:szCs w:val="16"/>
                <w:lang w:val="sr-Latn-ME"/>
              </w:rPr>
              <w:t>svojeručni potpis</w:t>
            </w:r>
            <w:r w:rsidRPr="001C7892">
              <w:rPr>
                <w:rFonts w:ascii="Arial" w:eastAsia="Times New Roman" w:hAnsi="Arial" w:cs="Arial"/>
                <w:color w:val="000000"/>
                <w:sz w:val="16"/>
                <w:szCs w:val="16"/>
                <w:lang w:val="sr-Latn-ME"/>
              </w:rPr>
              <w:t>)</w:t>
            </w:r>
          </w:p>
        </w:tc>
      </w:tr>
      <w:tr w:rsidR="009A5A59" w:rsidRPr="001C7892" w:rsidTr="00EE0FFD">
        <w:trPr>
          <w:trHeight w:val="300"/>
          <w:jc w:val="right"/>
        </w:trPr>
        <w:tc>
          <w:tcPr>
            <w:tcW w:w="1984" w:type="dxa"/>
            <w:shd w:val="clear" w:color="auto" w:fill="auto"/>
            <w:noWrap/>
            <w:vAlign w:val="bottom"/>
            <w:hideMark/>
          </w:tcPr>
          <w:p w:rsidR="009A5A59" w:rsidRPr="001C7892" w:rsidRDefault="009A5A59" w:rsidP="00EE0FFD">
            <w:pPr>
              <w:spacing w:after="0" w:line="240" w:lineRule="auto"/>
              <w:jc w:val="center"/>
              <w:rPr>
                <w:rFonts w:ascii="Arial" w:eastAsia="Times New Roman" w:hAnsi="Arial" w:cs="Arial"/>
                <w:color w:val="000000"/>
                <w:lang w:val="sr-Latn-ME"/>
              </w:rPr>
            </w:pPr>
            <w:r w:rsidRPr="001C7892">
              <w:rPr>
                <w:rFonts w:ascii="Arial" w:eastAsia="Times New Roman" w:hAnsi="Arial" w:cs="Arial"/>
                <w:color w:val="000000"/>
                <w:sz w:val="16"/>
                <w:szCs w:val="16"/>
                <w:lang w:val="sr-Latn-ME"/>
              </w:rPr>
              <w:t>M.P.</w:t>
            </w:r>
          </w:p>
        </w:tc>
        <w:tc>
          <w:tcPr>
            <w:tcW w:w="4222" w:type="dxa"/>
            <w:shd w:val="clear" w:color="auto" w:fill="auto"/>
            <w:noWrap/>
            <w:vAlign w:val="bottom"/>
            <w:hideMark/>
          </w:tcPr>
          <w:p w:rsidR="009A5A59" w:rsidRPr="001C7892" w:rsidRDefault="009A5A59" w:rsidP="00EE0FFD">
            <w:pPr>
              <w:spacing w:after="0" w:line="240" w:lineRule="auto"/>
              <w:rPr>
                <w:rFonts w:ascii="Arial" w:eastAsia="Times New Roman" w:hAnsi="Arial" w:cs="Arial"/>
                <w:color w:val="000000"/>
                <w:lang w:val="sr-Latn-ME"/>
              </w:rPr>
            </w:pPr>
          </w:p>
        </w:tc>
      </w:tr>
    </w:tbl>
    <w:p w:rsidR="001E2923" w:rsidRPr="001C7892" w:rsidRDefault="001E2923" w:rsidP="00A4067E">
      <w:pPr>
        <w:pStyle w:val="Default"/>
        <w:ind w:left="1418" w:hanging="1418"/>
        <w:rPr>
          <w:rFonts w:ascii="Arial" w:hAnsi="Arial" w:cs="Arial"/>
          <w:b/>
          <w:color w:val="auto"/>
          <w:sz w:val="28"/>
          <w:szCs w:val="28"/>
          <w:lang w:val="sr-Latn-ME"/>
        </w:rPr>
      </w:pPr>
    </w:p>
    <w:p w:rsidR="00422E95" w:rsidRPr="001C7892" w:rsidRDefault="00422E95" w:rsidP="00A4067E">
      <w:pPr>
        <w:pStyle w:val="Default"/>
        <w:ind w:left="1418" w:hanging="1418"/>
        <w:rPr>
          <w:rFonts w:ascii="Arial" w:hAnsi="Arial" w:cs="Arial"/>
          <w:b/>
          <w:color w:val="auto"/>
          <w:sz w:val="28"/>
          <w:szCs w:val="28"/>
          <w:lang w:val="sr-Latn-ME"/>
        </w:rPr>
      </w:pPr>
    </w:p>
    <w:p w:rsidR="00E970BC" w:rsidRPr="001C7892" w:rsidRDefault="00E970BC" w:rsidP="00A4067E">
      <w:pPr>
        <w:pStyle w:val="Default"/>
        <w:ind w:left="1418" w:hanging="1418"/>
        <w:rPr>
          <w:rFonts w:ascii="Arial" w:hAnsi="Arial" w:cs="Arial"/>
          <w:b/>
          <w:color w:val="auto"/>
          <w:sz w:val="28"/>
          <w:szCs w:val="28"/>
          <w:lang w:val="sr-Latn-ME"/>
        </w:rPr>
      </w:pPr>
    </w:p>
    <w:p w:rsidR="00A4067E" w:rsidRPr="001C7892" w:rsidRDefault="00A4067E" w:rsidP="00A4067E">
      <w:pPr>
        <w:pStyle w:val="Default"/>
        <w:ind w:left="1418" w:hanging="1418"/>
        <w:rPr>
          <w:rFonts w:ascii="Arial" w:hAnsi="Arial" w:cs="Arial"/>
          <w:b/>
          <w:color w:val="auto"/>
          <w:sz w:val="28"/>
          <w:szCs w:val="28"/>
          <w:lang w:val="sr-Latn-ME"/>
        </w:rPr>
      </w:pPr>
      <w:r w:rsidRPr="001C7892">
        <w:rPr>
          <w:rFonts w:ascii="Arial" w:hAnsi="Arial" w:cs="Arial"/>
          <w:b/>
          <w:color w:val="auto"/>
          <w:sz w:val="28"/>
          <w:szCs w:val="28"/>
          <w:lang w:val="sr-Latn-ME"/>
        </w:rPr>
        <w:lastRenderedPageBreak/>
        <w:t xml:space="preserve">Aneks 6: </w:t>
      </w:r>
      <w:r w:rsidRPr="001C7892">
        <w:rPr>
          <w:rFonts w:ascii="Arial" w:hAnsi="Arial" w:cs="Arial"/>
          <w:b/>
          <w:color w:val="auto"/>
          <w:sz w:val="28"/>
          <w:szCs w:val="28"/>
          <w:lang w:val="sr-Latn-ME"/>
        </w:rPr>
        <w:tab/>
        <w:t>Obrazac izjave podnosioca zahtjeva za učešće na aukciji spektra o solventnosti</w:t>
      </w:r>
    </w:p>
    <w:p w:rsidR="00A4067E" w:rsidRPr="001C7892"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A4067E" w:rsidRPr="001C7892"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A4067E" w:rsidRPr="001C7892"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A4067E" w:rsidRPr="001C7892"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A4067E" w:rsidRPr="001C7892"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A4067E" w:rsidRPr="001C7892"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A4067E" w:rsidRPr="001C7892"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A4067E" w:rsidRPr="001C7892"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A4067E" w:rsidRPr="001C7892"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A4067E" w:rsidRPr="001C7892"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A4067E" w:rsidRPr="001C7892"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A4067E" w:rsidRPr="001C7892"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A4067E" w:rsidRPr="001C7892"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A4067E" w:rsidRPr="001C7892"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A4067E" w:rsidRPr="001C7892"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A4067E" w:rsidRPr="001C7892"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A4067E" w:rsidRPr="001C7892"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A4067E" w:rsidRPr="001C7892"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A4067E" w:rsidRPr="001C7892"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A4067E" w:rsidRPr="001C7892"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A4067E" w:rsidRPr="001C7892"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A4067E" w:rsidRPr="001C7892"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A4067E" w:rsidRPr="001C7892"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A4067E" w:rsidRPr="001C7892"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A4067E" w:rsidRPr="001C7892"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A4067E" w:rsidRPr="001C7892"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A4067E" w:rsidRPr="001C7892"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A4067E" w:rsidRPr="001C7892"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A4067E" w:rsidRPr="001C7892"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A4067E" w:rsidRPr="001C7892"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A4067E" w:rsidRPr="001C7892"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A4067E" w:rsidRPr="001C7892"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A4067E" w:rsidRPr="001C7892"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A4067E" w:rsidRPr="001C7892"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A4067E" w:rsidRPr="001C7892"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A4067E" w:rsidRPr="001C7892"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A4067E" w:rsidRPr="001C7892"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A4067E" w:rsidRPr="001C7892"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A4067E" w:rsidRPr="001C7892"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A4067E" w:rsidRPr="001C7892"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A4067E" w:rsidRPr="001C7892"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A23C4A" w:rsidRPr="001C7892" w:rsidRDefault="00A23C4A"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E970BC" w:rsidRPr="001C7892" w:rsidRDefault="00E970BC" w:rsidP="00F039F8">
      <w:pPr>
        <w:tabs>
          <w:tab w:val="right" w:pos="3828"/>
        </w:tabs>
        <w:spacing w:after="0" w:line="240" w:lineRule="auto"/>
        <w:jc w:val="both"/>
        <w:rPr>
          <w:rFonts w:ascii="Arial" w:eastAsia="Calibri" w:hAnsi="Arial" w:cs="Arial"/>
          <w:color w:val="000000"/>
          <w:sz w:val="24"/>
          <w:szCs w:val="24"/>
          <w:u w:val="single"/>
          <w:lang w:val="sr-Latn-ME"/>
        </w:rPr>
      </w:pPr>
    </w:p>
    <w:p w:rsidR="00F039F8" w:rsidRPr="001C7892" w:rsidRDefault="00F039F8" w:rsidP="00F039F8">
      <w:pPr>
        <w:tabs>
          <w:tab w:val="right" w:pos="3828"/>
        </w:tabs>
        <w:spacing w:after="0" w:line="240" w:lineRule="auto"/>
        <w:jc w:val="both"/>
        <w:rPr>
          <w:rFonts w:ascii="Arial" w:eastAsia="Calibri" w:hAnsi="Arial" w:cs="Arial"/>
          <w:color w:val="000000"/>
          <w:sz w:val="24"/>
          <w:szCs w:val="24"/>
          <w:u w:val="single"/>
          <w:lang w:val="sr-Latn-ME"/>
        </w:rPr>
      </w:pPr>
      <w:r w:rsidRPr="001C7892">
        <w:rPr>
          <w:rFonts w:ascii="Arial" w:eastAsia="Calibri" w:hAnsi="Arial" w:cs="Arial"/>
          <w:color w:val="000000"/>
          <w:sz w:val="24"/>
          <w:szCs w:val="24"/>
          <w:u w:val="single"/>
          <w:lang w:val="sr-Latn-ME"/>
        </w:rPr>
        <w:lastRenderedPageBreak/>
        <w:t>Obrazac I.4</w:t>
      </w:r>
    </w:p>
    <w:p w:rsidR="00F039F8" w:rsidRPr="001C7892" w:rsidRDefault="00F039F8" w:rsidP="00F039F8">
      <w:pPr>
        <w:tabs>
          <w:tab w:val="right" w:pos="3828"/>
        </w:tabs>
        <w:spacing w:after="0" w:line="240" w:lineRule="auto"/>
        <w:jc w:val="both"/>
        <w:rPr>
          <w:rFonts w:ascii="Arial" w:eastAsia="Calibri" w:hAnsi="Arial" w:cs="Arial"/>
          <w:color w:val="000000"/>
          <w:sz w:val="24"/>
          <w:szCs w:val="24"/>
          <w:u w:val="single"/>
          <w:lang w:val="sr-Latn-ME"/>
        </w:rPr>
      </w:pPr>
    </w:p>
    <w:p w:rsidR="00F039F8" w:rsidRPr="001C7892" w:rsidRDefault="00F039F8" w:rsidP="00F039F8">
      <w:pPr>
        <w:tabs>
          <w:tab w:val="right" w:pos="3828"/>
        </w:tabs>
        <w:spacing w:after="0" w:line="240" w:lineRule="auto"/>
        <w:jc w:val="both"/>
        <w:rPr>
          <w:rFonts w:ascii="Arial" w:eastAsia="Calibri" w:hAnsi="Arial" w:cs="Arial"/>
          <w:color w:val="000000"/>
          <w:sz w:val="24"/>
          <w:szCs w:val="24"/>
          <w:u w:val="single"/>
          <w:lang w:val="sr-Latn-ME"/>
        </w:rPr>
      </w:pPr>
    </w:p>
    <w:p w:rsidR="00F039F8" w:rsidRPr="001C7892" w:rsidRDefault="00F039F8" w:rsidP="00F039F8">
      <w:pPr>
        <w:tabs>
          <w:tab w:val="right" w:pos="3828"/>
        </w:tabs>
        <w:spacing w:after="0" w:line="240" w:lineRule="auto"/>
        <w:jc w:val="both"/>
        <w:rPr>
          <w:rFonts w:ascii="Arial" w:eastAsia="Calibri" w:hAnsi="Arial" w:cs="Arial"/>
          <w:color w:val="000000"/>
          <w:sz w:val="24"/>
          <w:szCs w:val="24"/>
          <w:u w:val="single"/>
          <w:lang w:val="sr-Latn-ME"/>
        </w:rPr>
      </w:pPr>
    </w:p>
    <w:p w:rsidR="00F039F8" w:rsidRPr="001C7892" w:rsidRDefault="00F039F8" w:rsidP="00F039F8">
      <w:pPr>
        <w:pStyle w:val="Default"/>
        <w:rPr>
          <w:rFonts w:ascii="Arial" w:hAnsi="Arial" w:cs="Arial"/>
          <w:i/>
          <w:u w:val="single"/>
          <w:lang w:val="sr-Latn-ME"/>
        </w:rPr>
      </w:pPr>
      <w:r w:rsidRPr="001C7892">
        <w:rPr>
          <w:rFonts w:ascii="Arial" w:hAnsi="Arial" w:cs="Arial"/>
          <w:u w:val="single"/>
          <w:lang w:val="sr-Latn-ME"/>
        </w:rPr>
        <w:t xml:space="preserve">            </w:t>
      </w:r>
      <w:r w:rsidRPr="001C7892">
        <w:rPr>
          <w:rFonts w:ascii="Arial" w:hAnsi="Arial" w:cs="Arial"/>
          <w:i/>
          <w:u w:val="single"/>
          <w:lang w:val="sr-Latn-ME"/>
        </w:rPr>
        <w:t>(naziv podnosioca zahtjeva)</w:t>
      </w:r>
      <w:r w:rsidRPr="001C7892">
        <w:rPr>
          <w:rFonts w:ascii="Arial" w:hAnsi="Arial" w:cs="Arial"/>
          <w:i/>
          <w:u w:val="single"/>
          <w:lang w:val="sr-Latn-ME"/>
        </w:rPr>
        <w:softHyphen/>
      </w:r>
      <w:r w:rsidRPr="001C7892">
        <w:rPr>
          <w:rFonts w:ascii="Arial" w:hAnsi="Arial" w:cs="Arial"/>
          <w:i/>
          <w:u w:val="single"/>
          <w:lang w:val="sr-Latn-ME"/>
        </w:rPr>
        <w:softHyphen/>
      </w:r>
      <w:r w:rsidRPr="001C7892">
        <w:rPr>
          <w:rFonts w:ascii="Arial" w:hAnsi="Arial" w:cs="Arial"/>
          <w:i/>
          <w:u w:val="single"/>
          <w:lang w:val="sr-Latn-ME"/>
        </w:rPr>
        <w:softHyphen/>
        <w:t>__</w:t>
      </w:r>
      <w:r w:rsidRPr="001C7892">
        <w:rPr>
          <w:rFonts w:ascii="Arial" w:hAnsi="Arial" w:cs="Arial"/>
          <w:i/>
          <w:u w:val="single"/>
          <w:lang w:val="sr-Latn-ME"/>
        </w:rPr>
        <w:tab/>
      </w:r>
    </w:p>
    <w:p w:rsidR="00F039F8" w:rsidRPr="001C7892" w:rsidRDefault="00F039F8" w:rsidP="00F039F8">
      <w:pPr>
        <w:pStyle w:val="Default"/>
        <w:rPr>
          <w:rFonts w:ascii="Arial" w:hAnsi="Arial" w:cs="Arial"/>
          <w:lang w:val="sr-Latn-ME"/>
        </w:rPr>
      </w:pPr>
    </w:p>
    <w:p w:rsidR="00F039F8" w:rsidRPr="001C7892" w:rsidRDefault="00F039F8" w:rsidP="00F039F8">
      <w:pPr>
        <w:pStyle w:val="Default"/>
        <w:rPr>
          <w:rFonts w:ascii="Arial" w:hAnsi="Arial" w:cs="Arial"/>
          <w:lang w:val="sr-Latn-ME"/>
        </w:rPr>
      </w:pPr>
    </w:p>
    <w:p w:rsidR="00F039F8" w:rsidRPr="001C7892" w:rsidRDefault="00F039F8" w:rsidP="00F039F8">
      <w:pPr>
        <w:pStyle w:val="Default"/>
        <w:rPr>
          <w:rFonts w:ascii="Arial" w:hAnsi="Arial" w:cs="Arial"/>
          <w:lang w:val="sr-Latn-ME"/>
        </w:rPr>
      </w:pPr>
      <w:r w:rsidRPr="001C7892">
        <w:rPr>
          <w:rFonts w:ascii="Arial" w:hAnsi="Arial" w:cs="Arial"/>
          <w:lang w:val="sr-Latn-ME"/>
        </w:rPr>
        <w:t>Broj: ________________</w:t>
      </w:r>
    </w:p>
    <w:p w:rsidR="00F039F8" w:rsidRPr="001C7892" w:rsidRDefault="00F039F8" w:rsidP="00F039F8">
      <w:pPr>
        <w:pStyle w:val="Default"/>
        <w:rPr>
          <w:rFonts w:ascii="Arial" w:hAnsi="Arial" w:cs="Arial"/>
          <w:lang w:val="sr-Latn-ME"/>
        </w:rPr>
      </w:pPr>
      <w:r w:rsidRPr="001C7892">
        <w:rPr>
          <w:rFonts w:ascii="Arial" w:hAnsi="Arial" w:cs="Arial"/>
          <w:lang w:val="sr-Latn-ME"/>
        </w:rPr>
        <w:t>Mjesto i datum: _________________</w:t>
      </w:r>
    </w:p>
    <w:p w:rsidR="00F039F8" w:rsidRPr="001C7892" w:rsidRDefault="00F039F8" w:rsidP="00F039F8">
      <w:pPr>
        <w:spacing w:after="0" w:line="240" w:lineRule="auto"/>
        <w:jc w:val="both"/>
        <w:rPr>
          <w:rFonts w:ascii="Arial" w:eastAsia="Calibri" w:hAnsi="Arial" w:cs="Arial"/>
          <w:color w:val="000000"/>
          <w:sz w:val="24"/>
          <w:szCs w:val="24"/>
          <w:lang w:val="sr-Latn-ME"/>
        </w:rPr>
      </w:pPr>
    </w:p>
    <w:p w:rsidR="00F039F8" w:rsidRPr="001C7892" w:rsidRDefault="00F039F8" w:rsidP="00F039F8">
      <w:pPr>
        <w:spacing w:after="0" w:line="240" w:lineRule="auto"/>
        <w:ind w:firstLine="567"/>
        <w:jc w:val="both"/>
        <w:rPr>
          <w:rFonts w:ascii="Arial" w:hAnsi="Arial" w:cs="Arial"/>
          <w:color w:val="000000"/>
          <w:sz w:val="24"/>
          <w:szCs w:val="24"/>
          <w:lang w:val="sr-Latn-ME"/>
        </w:rPr>
      </w:pPr>
    </w:p>
    <w:p w:rsidR="00F039F8" w:rsidRPr="001C7892" w:rsidRDefault="00F039F8" w:rsidP="00F039F8">
      <w:pPr>
        <w:spacing w:after="0" w:line="240" w:lineRule="auto"/>
        <w:ind w:firstLine="567"/>
        <w:jc w:val="both"/>
        <w:rPr>
          <w:rFonts w:ascii="Arial" w:hAnsi="Arial" w:cs="Arial"/>
          <w:color w:val="000000"/>
          <w:sz w:val="24"/>
          <w:szCs w:val="24"/>
          <w:lang w:val="sr-Latn-ME"/>
        </w:rPr>
      </w:pPr>
    </w:p>
    <w:p w:rsidR="00F039F8" w:rsidRPr="001C7892" w:rsidRDefault="00F039F8" w:rsidP="00F039F8">
      <w:pPr>
        <w:spacing w:after="0" w:line="240" w:lineRule="auto"/>
        <w:ind w:firstLine="567"/>
        <w:jc w:val="both"/>
        <w:rPr>
          <w:rFonts w:ascii="Arial" w:hAnsi="Arial" w:cs="Arial"/>
          <w:color w:val="000000"/>
          <w:sz w:val="24"/>
          <w:szCs w:val="24"/>
          <w:lang w:val="sr-Latn-ME"/>
        </w:rPr>
      </w:pPr>
    </w:p>
    <w:p w:rsidR="00F039F8" w:rsidRPr="001C7892" w:rsidRDefault="00F039F8" w:rsidP="00F039F8">
      <w:pPr>
        <w:pStyle w:val="Default"/>
        <w:rPr>
          <w:rFonts w:ascii="Arial" w:hAnsi="Arial" w:cs="Arial"/>
          <w:lang w:val="sr-Latn-ME"/>
        </w:rPr>
      </w:pPr>
      <w:r w:rsidRPr="001C7892">
        <w:rPr>
          <w:rFonts w:ascii="Arial" w:hAnsi="Arial" w:cs="Arial"/>
          <w:lang w:val="sr-Latn-ME"/>
        </w:rPr>
        <w:t xml:space="preserve">Ja, dolje potpisani, </w:t>
      </w:r>
      <w:r w:rsidRPr="001C7892">
        <w:rPr>
          <w:rFonts w:ascii="Arial" w:hAnsi="Arial" w:cs="Arial"/>
          <w:u w:val="single"/>
          <w:lang w:val="sr-Latn-ME"/>
        </w:rPr>
        <w:t xml:space="preserve">    </w:t>
      </w:r>
      <w:r w:rsidRPr="001C7892">
        <w:rPr>
          <w:rFonts w:ascii="Arial" w:hAnsi="Arial" w:cs="Arial"/>
          <w:i/>
          <w:u w:val="single"/>
          <w:lang w:val="sr-Latn-ME"/>
        </w:rPr>
        <w:t xml:space="preserve">        (puno ime i prezime)_______</w:t>
      </w:r>
    </w:p>
    <w:p w:rsidR="00F039F8" w:rsidRPr="001C7892" w:rsidRDefault="00F039F8" w:rsidP="00F039F8">
      <w:pPr>
        <w:pStyle w:val="Default"/>
        <w:rPr>
          <w:rFonts w:ascii="Arial" w:hAnsi="Arial" w:cs="Arial"/>
          <w:lang w:val="sr-Latn-ME"/>
        </w:rPr>
      </w:pPr>
    </w:p>
    <w:p w:rsidR="00F039F8" w:rsidRPr="001C7892" w:rsidRDefault="00F039F8" w:rsidP="00F039F8">
      <w:pPr>
        <w:pStyle w:val="Default"/>
        <w:spacing w:after="40"/>
        <w:rPr>
          <w:rFonts w:ascii="Arial" w:hAnsi="Arial" w:cs="Arial"/>
          <w:lang w:val="sr-Latn-ME"/>
        </w:rPr>
      </w:pPr>
    </w:p>
    <w:p w:rsidR="00F039F8" w:rsidRPr="001C7892" w:rsidRDefault="00F039F8" w:rsidP="00F039F8">
      <w:pPr>
        <w:pStyle w:val="Default"/>
        <w:jc w:val="center"/>
        <w:rPr>
          <w:rFonts w:ascii="Arial" w:hAnsi="Arial" w:cs="Arial"/>
          <w:b/>
          <w:lang w:val="sr-Latn-ME"/>
        </w:rPr>
      </w:pPr>
    </w:p>
    <w:p w:rsidR="00F039F8" w:rsidRPr="001C7892" w:rsidRDefault="00F039F8" w:rsidP="00F039F8">
      <w:pPr>
        <w:pStyle w:val="Default"/>
        <w:jc w:val="center"/>
        <w:rPr>
          <w:rFonts w:ascii="Arial" w:hAnsi="Arial" w:cs="Arial"/>
          <w:b/>
          <w:sz w:val="32"/>
          <w:szCs w:val="32"/>
          <w:lang w:val="sr-Latn-ME"/>
        </w:rPr>
      </w:pPr>
      <w:r w:rsidRPr="001C7892">
        <w:rPr>
          <w:rFonts w:ascii="Arial" w:hAnsi="Arial" w:cs="Arial"/>
          <w:b/>
          <w:sz w:val="32"/>
          <w:szCs w:val="32"/>
          <w:lang w:val="sr-Latn-ME"/>
        </w:rPr>
        <w:t>IZJAVLJUJEM</w:t>
      </w:r>
    </w:p>
    <w:p w:rsidR="00A4067E" w:rsidRPr="001C7892" w:rsidRDefault="00A4067E" w:rsidP="00A4067E">
      <w:pPr>
        <w:pStyle w:val="Default"/>
        <w:jc w:val="center"/>
        <w:rPr>
          <w:rFonts w:ascii="Arial" w:hAnsi="Arial" w:cs="Arial"/>
          <w:b/>
          <w:lang w:val="sr-Latn-ME"/>
        </w:rPr>
      </w:pPr>
    </w:p>
    <w:p w:rsidR="00A4067E" w:rsidRPr="001C7892" w:rsidRDefault="001E2923" w:rsidP="001D4AD4">
      <w:pPr>
        <w:pStyle w:val="Default"/>
        <w:spacing w:line="360" w:lineRule="auto"/>
        <w:jc w:val="both"/>
        <w:rPr>
          <w:rFonts w:ascii="Arial" w:hAnsi="Arial" w:cs="Arial"/>
          <w:lang w:val="sr-Latn-ME"/>
        </w:rPr>
      </w:pPr>
      <w:r w:rsidRPr="001C7892">
        <w:rPr>
          <w:rFonts w:ascii="Arial" w:eastAsia="Arial" w:hAnsi="Arial" w:cs="Arial"/>
          <w:lang w:val="sr-Latn-ME"/>
        </w:rPr>
        <w:t>da je</w:t>
      </w:r>
      <w:r w:rsidRPr="001C7892">
        <w:rPr>
          <w:rFonts w:ascii="Arial" w:eastAsia="Arial" w:hAnsi="Arial" w:cs="Arial"/>
          <w:spacing w:val="11"/>
          <w:lang w:val="sr-Latn-ME"/>
        </w:rPr>
        <w:t xml:space="preserve"> </w:t>
      </w:r>
      <w:r w:rsidRPr="001C7892">
        <w:rPr>
          <w:rFonts w:ascii="Arial" w:hAnsi="Arial" w:cs="Arial"/>
          <w:u w:val="single"/>
          <w:lang w:val="sr-Latn-ME"/>
        </w:rPr>
        <w:t xml:space="preserve">            </w:t>
      </w:r>
      <w:r w:rsidRPr="001C7892">
        <w:rPr>
          <w:rFonts w:ascii="Arial" w:hAnsi="Arial" w:cs="Arial"/>
          <w:i/>
          <w:u w:val="single"/>
          <w:lang w:val="sr-Latn-ME"/>
        </w:rPr>
        <w:t>(naziv podnosioca zahtjeva)</w:t>
      </w:r>
      <w:r w:rsidRPr="001C7892">
        <w:rPr>
          <w:rFonts w:ascii="Arial" w:hAnsi="Arial" w:cs="Arial"/>
          <w:i/>
          <w:u w:val="single"/>
          <w:lang w:val="sr-Latn-ME"/>
        </w:rPr>
        <w:softHyphen/>
      </w:r>
      <w:r w:rsidRPr="001C7892">
        <w:rPr>
          <w:rFonts w:ascii="Arial" w:hAnsi="Arial" w:cs="Arial"/>
          <w:i/>
          <w:u w:val="single"/>
          <w:lang w:val="sr-Latn-ME"/>
        </w:rPr>
        <w:softHyphen/>
      </w:r>
      <w:r w:rsidRPr="001C7892">
        <w:rPr>
          <w:rFonts w:ascii="Arial" w:hAnsi="Arial" w:cs="Arial"/>
          <w:i/>
          <w:u w:val="single"/>
          <w:lang w:val="sr-Latn-ME"/>
        </w:rPr>
        <w:softHyphen/>
        <w:t>____</w:t>
      </w:r>
      <w:r w:rsidRPr="001C7892">
        <w:rPr>
          <w:rFonts w:ascii="Arial" w:hAnsi="Arial" w:cs="Arial"/>
          <w:i/>
          <w:u w:val="single"/>
          <w:lang w:val="sr-Latn-ME"/>
        </w:rPr>
        <w:tab/>
      </w:r>
      <w:r w:rsidRPr="001C7892">
        <w:rPr>
          <w:rFonts w:ascii="Arial" w:hAnsi="Arial" w:cs="Arial"/>
          <w:lang w:val="sr-Latn-ME"/>
        </w:rPr>
        <w:t xml:space="preserve">, kao podnosilac Zahtjeva za učešće na aukciji spektra broj </w:t>
      </w:r>
      <w:r w:rsidRPr="001C7892">
        <w:rPr>
          <w:rFonts w:ascii="Arial" w:hAnsi="Arial" w:cs="Arial"/>
          <w:i/>
          <w:u w:val="single"/>
          <w:lang w:val="sr-Latn-ME"/>
        </w:rPr>
        <w:t>_____(navesti broj i datum zahtjeva)</w:t>
      </w:r>
      <w:r w:rsidRPr="001C7892">
        <w:rPr>
          <w:rFonts w:ascii="Arial" w:hAnsi="Arial" w:cs="Arial"/>
          <w:u w:val="single"/>
          <w:lang w:val="sr-Latn-ME"/>
        </w:rPr>
        <w:t xml:space="preserve"> ___</w:t>
      </w:r>
      <w:r w:rsidRPr="001C7892">
        <w:rPr>
          <w:rFonts w:ascii="Arial" w:hAnsi="Arial" w:cs="Arial"/>
          <w:lang w:val="sr-Latn-ME"/>
        </w:rPr>
        <w:t xml:space="preserve">, </w:t>
      </w:r>
      <w:r w:rsidRPr="001C7892">
        <w:rPr>
          <w:rFonts w:ascii="Arial" w:eastAsia="Arial" w:hAnsi="Arial" w:cs="Arial"/>
          <w:lang w:val="sr-Latn-ME"/>
        </w:rPr>
        <w:t>solve</w:t>
      </w:r>
      <w:r w:rsidRPr="001C7892">
        <w:rPr>
          <w:rFonts w:ascii="Arial" w:eastAsia="Arial" w:hAnsi="Arial" w:cs="Arial"/>
          <w:spacing w:val="-1"/>
          <w:lang w:val="sr-Latn-ME"/>
        </w:rPr>
        <w:t>n</w:t>
      </w:r>
      <w:r w:rsidRPr="001C7892">
        <w:rPr>
          <w:rFonts w:ascii="Arial" w:eastAsia="Arial" w:hAnsi="Arial" w:cs="Arial"/>
          <w:lang w:val="sr-Latn-ME"/>
        </w:rPr>
        <w:t xml:space="preserve">tan i </w:t>
      </w:r>
      <w:r w:rsidR="00963D0A">
        <w:rPr>
          <w:rFonts w:ascii="Arial" w:eastAsia="Arial" w:hAnsi="Arial" w:cs="Arial"/>
          <w:lang w:val="sr-Latn-ME"/>
        </w:rPr>
        <w:t xml:space="preserve">da </w:t>
      </w:r>
      <w:r w:rsidRPr="001C7892">
        <w:rPr>
          <w:rFonts w:ascii="Arial" w:eastAsia="Arial" w:hAnsi="Arial" w:cs="Arial"/>
          <w:lang w:val="sr-Latn-ME"/>
        </w:rPr>
        <w:t xml:space="preserve">nije povezan sa bilo </w:t>
      </w:r>
      <w:r w:rsidRPr="001C7892">
        <w:rPr>
          <w:rFonts w:ascii="Arial" w:eastAsia="Arial" w:hAnsi="Arial" w:cs="Arial"/>
          <w:spacing w:val="1"/>
          <w:lang w:val="sr-Latn-ME"/>
        </w:rPr>
        <w:t>k</w:t>
      </w:r>
      <w:r w:rsidRPr="001C7892">
        <w:rPr>
          <w:rFonts w:ascii="Arial" w:eastAsia="Arial" w:hAnsi="Arial" w:cs="Arial"/>
          <w:lang w:val="sr-Latn-ME"/>
        </w:rPr>
        <w:t>akvim stečajnim postupkom,</w:t>
      </w:r>
      <w:r w:rsidRPr="001C7892">
        <w:rPr>
          <w:rFonts w:ascii="Arial" w:eastAsia="Arial" w:hAnsi="Arial" w:cs="Arial"/>
          <w:spacing w:val="3"/>
          <w:lang w:val="sr-Latn-ME"/>
        </w:rPr>
        <w:t xml:space="preserve"> postupkom </w:t>
      </w:r>
      <w:r w:rsidRPr="001C7892">
        <w:rPr>
          <w:rFonts w:ascii="Arial" w:eastAsia="Arial" w:hAnsi="Arial" w:cs="Arial"/>
          <w:lang w:val="sr-Latn-ME"/>
        </w:rPr>
        <w:t>prinudne</w:t>
      </w:r>
      <w:r w:rsidRPr="001C7892">
        <w:rPr>
          <w:rFonts w:ascii="Arial" w:eastAsia="Arial" w:hAnsi="Arial" w:cs="Arial"/>
          <w:spacing w:val="4"/>
          <w:lang w:val="sr-Latn-ME"/>
        </w:rPr>
        <w:t xml:space="preserve"> </w:t>
      </w:r>
      <w:r w:rsidRPr="001C7892">
        <w:rPr>
          <w:rFonts w:ascii="Arial" w:eastAsia="Arial" w:hAnsi="Arial" w:cs="Arial"/>
          <w:lang w:val="sr-Latn-ME"/>
        </w:rPr>
        <w:t>likvidacije ili postupkom</w:t>
      </w:r>
      <w:r w:rsidRPr="001C7892">
        <w:rPr>
          <w:rFonts w:ascii="Arial" w:eastAsia="Arial" w:hAnsi="Arial" w:cs="Arial"/>
          <w:spacing w:val="3"/>
          <w:lang w:val="sr-Latn-ME"/>
        </w:rPr>
        <w:t xml:space="preserve"> </w:t>
      </w:r>
      <w:r w:rsidRPr="001C7892">
        <w:rPr>
          <w:rFonts w:ascii="Arial" w:eastAsia="Arial" w:hAnsi="Arial" w:cs="Arial"/>
          <w:lang w:val="sr-Latn-ME"/>
        </w:rPr>
        <w:t>prinudne</w:t>
      </w:r>
      <w:r w:rsidRPr="001C7892">
        <w:rPr>
          <w:rFonts w:ascii="Arial" w:eastAsia="Arial" w:hAnsi="Arial" w:cs="Arial"/>
          <w:spacing w:val="4"/>
          <w:lang w:val="sr-Latn-ME"/>
        </w:rPr>
        <w:t xml:space="preserve"> </w:t>
      </w:r>
      <w:r w:rsidRPr="001C7892">
        <w:rPr>
          <w:rFonts w:ascii="Arial" w:eastAsia="Arial" w:hAnsi="Arial" w:cs="Arial"/>
          <w:lang w:val="sr-Latn-ME"/>
        </w:rPr>
        <w:t>naplate, koji bi mogao imati uticaja na njegovo učešće u postupku aukcije spektra,</w:t>
      </w:r>
      <w:r w:rsidRPr="001C7892">
        <w:rPr>
          <w:rFonts w:ascii="Arial" w:eastAsia="Arial" w:hAnsi="Arial" w:cs="Arial"/>
          <w:spacing w:val="4"/>
          <w:lang w:val="sr-Latn-ME"/>
        </w:rPr>
        <w:t xml:space="preserve"> </w:t>
      </w:r>
      <w:r w:rsidRPr="001C7892">
        <w:rPr>
          <w:rFonts w:ascii="Arial" w:eastAsia="Arial" w:hAnsi="Arial" w:cs="Arial"/>
          <w:lang w:val="sr-Latn-ME"/>
        </w:rPr>
        <w:t>te</w:t>
      </w:r>
      <w:r w:rsidRPr="001C7892">
        <w:rPr>
          <w:rFonts w:ascii="Arial" w:eastAsia="Arial" w:hAnsi="Arial" w:cs="Arial"/>
          <w:spacing w:val="2"/>
          <w:lang w:val="sr-Latn-ME"/>
        </w:rPr>
        <w:t xml:space="preserve"> </w:t>
      </w:r>
      <w:r w:rsidRPr="001C7892">
        <w:rPr>
          <w:rFonts w:ascii="Arial" w:eastAsia="Arial" w:hAnsi="Arial" w:cs="Arial"/>
          <w:lang w:val="sr-Latn-ME"/>
        </w:rPr>
        <w:t>da</w:t>
      </w:r>
      <w:r w:rsidRPr="001C7892">
        <w:rPr>
          <w:rFonts w:ascii="Arial" w:eastAsia="Arial" w:hAnsi="Arial" w:cs="Arial"/>
          <w:spacing w:val="4"/>
          <w:lang w:val="sr-Latn-ME"/>
        </w:rPr>
        <w:t xml:space="preserve"> </w:t>
      </w:r>
      <w:r w:rsidRPr="001C7892">
        <w:rPr>
          <w:rFonts w:ascii="Arial" w:eastAsia="Arial" w:hAnsi="Arial" w:cs="Arial"/>
          <w:lang w:val="sr-Latn-ME"/>
        </w:rPr>
        <w:t>u odnosu</w:t>
      </w:r>
      <w:r w:rsidRPr="001C7892">
        <w:rPr>
          <w:rFonts w:ascii="Arial" w:eastAsia="Arial" w:hAnsi="Arial" w:cs="Arial"/>
          <w:spacing w:val="13"/>
          <w:lang w:val="sr-Latn-ME"/>
        </w:rPr>
        <w:t xml:space="preserve"> </w:t>
      </w:r>
      <w:r w:rsidRPr="001C7892">
        <w:rPr>
          <w:rFonts w:ascii="Arial" w:eastAsia="Arial" w:hAnsi="Arial" w:cs="Arial"/>
          <w:lang w:val="sr-Latn-ME"/>
        </w:rPr>
        <w:t>na</w:t>
      </w:r>
      <w:r w:rsidRPr="001C7892">
        <w:rPr>
          <w:rFonts w:ascii="Arial" w:eastAsia="Arial" w:hAnsi="Arial" w:cs="Arial"/>
          <w:spacing w:val="13"/>
          <w:lang w:val="sr-Latn-ME"/>
        </w:rPr>
        <w:t xml:space="preserve"> </w:t>
      </w:r>
      <w:r w:rsidRPr="001C7892">
        <w:rPr>
          <w:rFonts w:ascii="Arial" w:eastAsia="Arial" w:hAnsi="Arial" w:cs="Arial"/>
          <w:lang w:val="sr-Latn-ME"/>
        </w:rPr>
        <w:t>trenutno</w:t>
      </w:r>
      <w:r w:rsidRPr="001C7892">
        <w:rPr>
          <w:rFonts w:ascii="Arial" w:eastAsia="Arial" w:hAnsi="Arial" w:cs="Arial"/>
          <w:spacing w:val="13"/>
          <w:lang w:val="sr-Latn-ME"/>
        </w:rPr>
        <w:t xml:space="preserve"> </w:t>
      </w:r>
      <w:r w:rsidRPr="001C7892">
        <w:rPr>
          <w:rFonts w:ascii="Arial" w:eastAsia="Arial" w:hAnsi="Arial" w:cs="Arial"/>
          <w:lang w:val="sr-Latn-ME"/>
        </w:rPr>
        <w:t>poslovanje</w:t>
      </w:r>
      <w:r w:rsidRPr="001C7892">
        <w:rPr>
          <w:rFonts w:ascii="Arial" w:eastAsia="Arial" w:hAnsi="Arial" w:cs="Arial"/>
          <w:spacing w:val="13"/>
          <w:lang w:val="sr-Latn-ME"/>
        </w:rPr>
        <w:t xml:space="preserve"> </w:t>
      </w:r>
      <w:r w:rsidRPr="001C7892">
        <w:rPr>
          <w:rFonts w:ascii="Arial" w:eastAsia="Arial" w:hAnsi="Arial" w:cs="Arial"/>
          <w:lang w:val="sr-Latn-ME"/>
        </w:rPr>
        <w:t>ne</w:t>
      </w:r>
      <w:r w:rsidRPr="001C7892">
        <w:rPr>
          <w:rFonts w:ascii="Arial" w:eastAsia="Arial" w:hAnsi="Arial" w:cs="Arial"/>
          <w:spacing w:val="13"/>
          <w:lang w:val="sr-Latn-ME"/>
        </w:rPr>
        <w:t xml:space="preserve"> </w:t>
      </w:r>
      <w:r w:rsidRPr="001C7892">
        <w:rPr>
          <w:rFonts w:ascii="Arial" w:eastAsia="Arial" w:hAnsi="Arial" w:cs="Arial"/>
          <w:lang w:val="sr-Latn-ME"/>
        </w:rPr>
        <w:t>postoje</w:t>
      </w:r>
      <w:r w:rsidRPr="001C7892">
        <w:rPr>
          <w:rFonts w:ascii="Arial" w:eastAsia="Arial" w:hAnsi="Arial" w:cs="Arial"/>
          <w:spacing w:val="12"/>
          <w:lang w:val="sr-Latn-ME"/>
        </w:rPr>
        <w:t xml:space="preserve"> </w:t>
      </w:r>
      <w:r w:rsidRPr="001C7892">
        <w:rPr>
          <w:rFonts w:ascii="Arial" w:eastAsia="Arial" w:hAnsi="Arial" w:cs="Arial"/>
          <w:lang w:val="sr-Latn-ME"/>
        </w:rPr>
        <w:t>razlozi</w:t>
      </w:r>
      <w:r w:rsidRPr="001C7892">
        <w:rPr>
          <w:rFonts w:ascii="Arial" w:eastAsia="Arial" w:hAnsi="Arial" w:cs="Arial"/>
          <w:spacing w:val="12"/>
          <w:lang w:val="sr-Latn-ME"/>
        </w:rPr>
        <w:t xml:space="preserve"> </w:t>
      </w:r>
      <w:r w:rsidRPr="001C7892">
        <w:rPr>
          <w:rFonts w:ascii="Arial" w:eastAsia="Arial" w:hAnsi="Arial" w:cs="Arial"/>
          <w:lang w:val="sr-Latn-ME"/>
        </w:rPr>
        <w:t>za</w:t>
      </w:r>
      <w:r w:rsidRPr="001C7892">
        <w:rPr>
          <w:rFonts w:ascii="Arial" w:eastAsia="Arial" w:hAnsi="Arial" w:cs="Arial"/>
          <w:spacing w:val="13"/>
          <w:lang w:val="sr-Latn-ME"/>
        </w:rPr>
        <w:t xml:space="preserve"> </w:t>
      </w:r>
      <w:r w:rsidRPr="001C7892">
        <w:rPr>
          <w:rFonts w:ascii="Arial" w:eastAsia="Arial" w:hAnsi="Arial" w:cs="Arial"/>
          <w:lang w:val="sr-Latn-ME"/>
        </w:rPr>
        <w:t>pokretanje</w:t>
      </w:r>
      <w:r w:rsidRPr="001C7892">
        <w:rPr>
          <w:rFonts w:ascii="Arial" w:eastAsia="Arial" w:hAnsi="Arial" w:cs="Arial"/>
          <w:spacing w:val="12"/>
          <w:lang w:val="sr-Latn-ME"/>
        </w:rPr>
        <w:t xml:space="preserve"> </w:t>
      </w:r>
      <w:r w:rsidRPr="001C7892">
        <w:rPr>
          <w:rFonts w:ascii="Arial" w:eastAsia="Arial" w:hAnsi="Arial" w:cs="Arial"/>
          <w:lang w:val="sr-Latn-ME"/>
        </w:rPr>
        <w:t>takvih</w:t>
      </w:r>
      <w:r w:rsidRPr="001C7892">
        <w:rPr>
          <w:rFonts w:ascii="Arial" w:eastAsia="Arial" w:hAnsi="Arial" w:cs="Arial"/>
          <w:spacing w:val="13"/>
          <w:lang w:val="sr-Latn-ME"/>
        </w:rPr>
        <w:t xml:space="preserve"> </w:t>
      </w:r>
      <w:r w:rsidRPr="001C7892">
        <w:rPr>
          <w:rFonts w:ascii="Arial" w:eastAsia="Arial" w:hAnsi="Arial" w:cs="Arial"/>
          <w:lang w:val="sr-Latn-ME"/>
        </w:rPr>
        <w:t>postupaka ili poten</w:t>
      </w:r>
      <w:r w:rsidRPr="001C7892">
        <w:rPr>
          <w:rFonts w:ascii="Arial" w:eastAsia="Arial" w:hAnsi="Arial" w:cs="Arial"/>
          <w:spacing w:val="1"/>
          <w:lang w:val="sr-Latn-ME"/>
        </w:rPr>
        <w:t>c</w:t>
      </w:r>
      <w:r w:rsidRPr="001C7892">
        <w:rPr>
          <w:rFonts w:ascii="Arial" w:eastAsia="Arial" w:hAnsi="Arial" w:cs="Arial"/>
          <w:lang w:val="sr-Latn-ME"/>
        </w:rPr>
        <w:t>ijalnih suds</w:t>
      </w:r>
      <w:r w:rsidRPr="001C7892">
        <w:rPr>
          <w:rFonts w:ascii="Arial" w:eastAsia="Arial" w:hAnsi="Arial" w:cs="Arial"/>
          <w:spacing w:val="1"/>
          <w:lang w:val="sr-Latn-ME"/>
        </w:rPr>
        <w:t>ki</w:t>
      </w:r>
      <w:r w:rsidRPr="001C7892">
        <w:rPr>
          <w:rFonts w:ascii="Arial" w:eastAsia="Arial" w:hAnsi="Arial" w:cs="Arial"/>
          <w:lang w:val="sr-Latn-ME"/>
        </w:rPr>
        <w:t xml:space="preserve">h i drugih postupaka </w:t>
      </w:r>
      <w:r w:rsidRPr="001C7892">
        <w:rPr>
          <w:rFonts w:ascii="Arial" w:eastAsia="Arial" w:hAnsi="Arial" w:cs="Arial"/>
          <w:spacing w:val="1"/>
          <w:lang w:val="sr-Latn-ME"/>
        </w:rPr>
        <w:t>s</w:t>
      </w:r>
      <w:r w:rsidRPr="001C7892">
        <w:rPr>
          <w:rFonts w:ascii="Arial" w:eastAsia="Arial" w:hAnsi="Arial" w:cs="Arial"/>
          <w:lang w:val="sr-Latn-ME"/>
        </w:rPr>
        <w:t xml:space="preserve">a kojima podnosilac </w:t>
      </w:r>
      <w:r w:rsidRPr="001C7892">
        <w:rPr>
          <w:rFonts w:ascii="Arial" w:eastAsia="Arial" w:hAnsi="Arial" w:cs="Arial"/>
          <w:spacing w:val="1"/>
          <w:lang w:val="sr-Latn-ME"/>
        </w:rPr>
        <w:t>z</w:t>
      </w:r>
      <w:r w:rsidRPr="001C7892">
        <w:rPr>
          <w:rFonts w:ascii="Arial" w:eastAsia="Arial" w:hAnsi="Arial" w:cs="Arial"/>
          <w:lang w:val="sr-Latn-ME"/>
        </w:rPr>
        <w:t>ahtjeva može bi</w:t>
      </w:r>
      <w:r w:rsidRPr="001C7892">
        <w:rPr>
          <w:rFonts w:ascii="Arial" w:eastAsia="Arial" w:hAnsi="Arial" w:cs="Arial"/>
          <w:spacing w:val="2"/>
          <w:lang w:val="sr-Latn-ME"/>
        </w:rPr>
        <w:t>t</w:t>
      </w:r>
      <w:r w:rsidRPr="001C7892">
        <w:rPr>
          <w:rFonts w:ascii="Arial" w:eastAsia="Arial" w:hAnsi="Arial" w:cs="Arial"/>
          <w:lang w:val="sr-Latn-ME"/>
        </w:rPr>
        <w:t>i povezan, a koji bi mogli imati uticaja na njegovo učešće u postupku aukcije spektra.</w:t>
      </w:r>
    </w:p>
    <w:p w:rsidR="00A4067E" w:rsidRPr="001C7892" w:rsidRDefault="00A4067E" w:rsidP="00A4067E">
      <w:pPr>
        <w:pStyle w:val="Default"/>
        <w:rPr>
          <w:rFonts w:ascii="Arial" w:hAnsi="Arial" w:cs="Arial"/>
          <w:lang w:val="sr-Latn-ME"/>
        </w:rPr>
      </w:pPr>
    </w:p>
    <w:p w:rsidR="00A4067E" w:rsidRPr="001C7892" w:rsidRDefault="00A4067E" w:rsidP="00A4067E">
      <w:pPr>
        <w:rPr>
          <w:rFonts w:ascii="Arial" w:eastAsia="Calibri" w:hAnsi="Arial" w:cs="Arial"/>
          <w:sz w:val="16"/>
          <w:szCs w:val="16"/>
          <w:lang w:val="sr-Latn-ME"/>
        </w:rPr>
      </w:pPr>
    </w:p>
    <w:p w:rsidR="00A4067E" w:rsidRPr="001C7892" w:rsidRDefault="00A4067E" w:rsidP="00A4067E">
      <w:pPr>
        <w:rPr>
          <w:rFonts w:ascii="Arial" w:eastAsia="Calibri" w:hAnsi="Arial" w:cs="Arial"/>
          <w:sz w:val="16"/>
          <w:szCs w:val="16"/>
          <w:lang w:val="sr-Latn-ME"/>
        </w:rPr>
      </w:pPr>
    </w:p>
    <w:tbl>
      <w:tblPr>
        <w:tblW w:w="6206" w:type="dxa"/>
        <w:jc w:val="right"/>
        <w:tblLook w:val="04A0" w:firstRow="1" w:lastRow="0" w:firstColumn="1" w:lastColumn="0" w:noHBand="0" w:noVBand="1"/>
      </w:tblPr>
      <w:tblGrid>
        <w:gridCol w:w="1984"/>
        <w:gridCol w:w="4222"/>
      </w:tblGrid>
      <w:tr w:rsidR="00F039F8" w:rsidRPr="001C7892" w:rsidTr="00EE0FFD">
        <w:trPr>
          <w:trHeight w:val="300"/>
          <w:jc w:val="right"/>
        </w:trPr>
        <w:tc>
          <w:tcPr>
            <w:tcW w:w="1984" w:type="dxa"/>
            <w:shd w:val="clear" w:color="auto" w:fill="auto"/>
            <w:noWrap/>
            <w:vAlign w:val="bottom"/>
            <w:hideMark/>
          </w:tcPr>
          <w:p w:rsidR="00F039F8" w:rsidRPr="001C7892" w:rsidRDefault="00F039F8" w:rsidP="00EE0FFD">
            <w:pPr>
              <w:spacing w:after="0" w:line="240" w:lineRule="auto"/>
              <w:rPr>
                <w:rFonts w:ascii="Arial" w:eastAsia="Times New Roman" w:hAnsi="Arial" w:cs="Arial"/>
                <w:color w:val="000000"/>
                <w:lang w:val="sr-Latn-ME"/>
              </w:rPr>
            </w:pPr>
          </w:p>
        </w:tc>
        <w:tc>
          <w:tcPr>
            <w:tcW w:w="4222" w:type="dxa"/>
            <w:shd w:val="clear" w:color="auto" w:fill="auto"/>
            <w:noWrap/>
            <w:vAlign w:val="bottom"/>
            <w:hideMark/>
          </w:tcPr>
          <w:p w:rsidR="00F039F8" w:rsidRPr="001C7892" w:rsidRDefault="00F039F8" w:rsidP="00EE0FFD">
            <w:pPr>
              <w:spacing w:after="0" w:line="240" w:lineRule="auto"/>
              <w:jc w:val="center"/>
              <w:rPr>
                <w:rFonts w:ascii="Arial" w:eastAsia="Times New Roman" w:hAnsi="Arial" w:cs="Arial"/>
                <w:color w:val="000000"/>
                <w:sz w:val="24"/>
                <w:szCs w:val="24"/>
                <w:lang w:val="sr-Latn-ME"/>
              </w:rPr>
            </w:pPr>
            <w:r w:rsidRPr="001C7892">
              <w:rPr>
                <w:rFonts w:ascii="Arial" w:eastAsia="Times New Roman" w:hAnsi="Arial" w:cs="Arial"/>
                <w:color w:val="000000"/>
                <w:sz w:val="24"/>
                <w:szCs w:val="24"/>
                <w:lang w:val="sr-Latn-ME"/>
              </w:rPr>
              <w:t>Ovlašćeno lice podnosioca zahtjeva:</w:t>
            </w:r>
          </w:p>
        </w:tc>
      </w:tr>
      <w:tr w:rsidR="00F039F8" w:rsidRPr="001C7892" w:rsidTr="00EE0FFD">
        <w:trPr>
          <w:trHeight w:val="300"/>
          <w:jc w:val="right"/>
        </w:trPr>
        <w:tc>
          <w:tcPr>
            <w:tcW w:w="1984" w:type="dxa"/>
            <w:shd w:val="clear" w:color="auto" w:fill="auto"/>
            <w:noWrap/>
            <w:vAlign w:val="bottom"/>
            <w:hideMark/>
          </w:tcPr>
          <w:p w:rsidR="00F039F8" w:rsidRPr="001C7892" w:rsidRDefault="00F039F8" w:rsidP="00EE0FFD">
            <w:pPr>
              <w:spacing w:after="0" w:line="240" w:lineRule="auto"/>
              <w:rPr>
                <w:rFonts w:ascii="Arial" w:eastAsia="Times New Roman" w:hAnsi="Arial" w:cs="Arial"/>
                <w:color w:val="000000"/>
                <w:lang w:val="sr-Latn-ME"/>
              </w:rPr>
            </w:pPr>
          </w:p>
        </w:tc>
        <w:tc>
          <w:tcPr>
            <w:tcW w:w="4222" w:type="dxa"/>
            <w:shd w:val="clear" w:color="auto" w:fill="auto"/>
            <w:noWrap/>
            <w:vAlign w:val="bottom"/>
            <w:hideMark/>
          </w:tcPr>
          <w:p w:rsidR="00F039F8" w:rsidRPr="001C7892" w:rsidRDefault="00F039F8" w:rsidP="00EE0FFD">
            <w:pPr>
              <w:spacing w:after="0" w:line="240" w:lineRule="auto"/>
              <w:rPr>
                <w:rFonts w:ascii="Arial" w:eastAsia="Times New Roman" w:hAnsi="Arial" w:cs="Arial"/>
                <w:color w:val="000000"/>
                <w:lang w:val="sr-Latn-ME"/>
              </w:rPr>
            </w:pPr>
          </w:p>
        </w:tc>
      </w:tr>
      <w:tr w:rsidR="00F039F8" w:rsidRPr="001C7892" w:rsidTr="00EE0FFD">
        <w:trPr>
          <w:trHeight w:val="315"/>
          <w:jc w:val="right"/>
        </w:trPr>
        <w:tc>
          <w:tcPr>
            <w:tcW w:w="1984" w:type="dxa"/>
            <w:shd w:val="clear" w:color="auto" w:fill="auto"/>
            <w:noWrap/>
            <w:vAlign w:val="bottom"/>
            <w:hideMark/>
          </w:tcPr>
          <w:p w:rsidR="00F039F8" w:rsidRPr="001C7892" w:rsidRDefault="00F039F8" w:rsidP="00EE0FFD">
            <w:pPr>
              <w:spacing w:after="0" w:line="240" w:lineRule="auto"/>
              <w:rPr>
                <w:rFonts w:ascii="Arial" w:eastAsia="Times New Roman" w:hAnsi="Arial" w:cs="Arial"/>
                <w:color w:val="000000"/>
                <w:lang w:val="sr-Latn-ME"/>
              </w:rPr>
            </w:pPr>
          </w:p>
        </w:tc>
        <w:tc>
          <w:tcPr>
            <w:tcW w:w="4222" w:type="dxa"/>
            <w:shd w:val="clear" w:color="auto" w:fill="auto"/>
            <w:noWrap/>
            <w:vAlign w:val="bottom"/>
            <w:hideMark/>
          </w:tcPr>
          <w:p w:rsidR="00F039F8" w:rsidRPr="001C7892" w:rsidRDefault="00F039F8" w:rsidP="00EE0FFD">
            <w:pPr>
              <w:spacing w:after="0" w:line="240" w:lineRule="auto"/>
              <w:rPr>
                <w:rFonts w:ascii="Arial" w:eastAsia="Times New Roman" w:hAnsi="Arial" w:cs="Arial"/>
                <w:color w:val="000000"/>
                <w:lang w:val="sr-Latn-ME"/>
              </w:rPr>
            </w:pPr>
          </w:p>
        </w:tc>
      </w:tr>
      <w:tr w:rsidR="00F039F8" w:rsidRPr="001C7892" w:rsidTr="00EE0FFD">
        <w:trPr>
          <w:trHeight w:val="315"/>
          <w:jc w:val="right"/>
        </w:trPr>
        <w:tc>
          <w:tcPr>
            <w:tcW w:w="1984" w:type="dxa"/>
            <w:shd w:val="clear" w:color="auto" w:fill="auto"/>
            <w:noWrap/>
            <w:vAlign w:val="bottom"/>
            <w:hideMark/>
          </w:tcPr>
          <w:p w:rsidR="00F039F8" w:rsidRPr="001C7892" w:rsidRDefault="00F039F8" w:rsidP="00EE0FFD">
            <w:pPr>
              <w:spacing w:after="0" w:line="240" w:lineRule="auto"/>
              <w:rPr>
                <w:rFonts w:ascii="Arial" w:eastAsia="Times New Roman" w:hAnsi="Arial" w:cs="Arial"/>
                <w:color w:val="000000"/>
                <w:lang w:val="sr-Latn-ME"/>
              </w:rPr>
            </w:pPr>
          </w:p>
        </w:tc>
        <w:tc>
          <w:tcPr>
            <w:tcW w:w="4222" w:type="dxa"/>
            <w:tcBorders>
              <w:bottom w:val="single" w:sz="4" w:space="0" w:color="auto"/>
            </w:tcBorders>
            <w:shd w:val="clear" w:color="auto" w:fill="auto"/>
            <w:noWrap/>
            <w:vAlign w:val="bottom"/>
            <w:hideMark/>
          </w:tcPr>
          <w:p w:rsidR="00F039F8" w:rsidRPr="001C7892" w:rsidRDefault="00F039F8" w:rsidP="00EE0FFD">
            <w:pPr>
              <w:spacing w:after="0" w:line="240" w:lineRule="auto"/>
              <w:rPr>
                <w:rFonts w:ascii="Arial" w:eastAsia="Times New Roman" w:hAnsi="Arial" w:cs="Arial"/>
                <w:color w:val="000000"/>
                <w:lang w:val="sr-Latn-ME"/>
              </w:rPr>
            </w:pPr>
            <w:r w:rsidRPr="001C7892">
              <w:rPr>
                <w:rFonts w:ascii="Arial" w:eastAsia="Times New Roman" w:hAnsi="Arial" w:cs="Arial"/>
                <w:color w:val="000000"/>
                <w:lang w:val="sr-Latn-ME"/>
              </w:rPr>
              <w:t> </w:t>
            </w:r>
          </w:p>
        </w:tc>
      </w:tr>
      <w:tr w:rsidR="00F039F8" w:rsidRPr="001C7892" w:rsidTr="00EE0FFD">
        <w:trPr>
          <w:trHeight w:val="300"/>
          <w:jc w:val="right"/>
        </w:trPr>
        <w:tc>
          <w:tcPr>
            <w:tcW w:w="1984" w:type="dxa"/>
            <w:shd w:val="clear" w:color="auto" w:fill="auto"/>
            <w:noWrap/>
            <w:vAlign w:val="bottom"/>
            <w:hideMark/>
          </w:tcPr>
          <w:p w:rsidR="00F039F8" w:rsidRPr="001C7892" w:rsidRDefault="00F039F8" w:rsidP="00EE0FFD">
            <w:pPr>
              <w:spacing w:after="0" w:line="240" w:lineRule="auto"/>
              <w:rPr>
                <w:rFonts w:ascii="Arial" w:eastAsia="Times New Roman" w:hAnsi="Arial" w:cs="Arial"/>
                <w:color w:val="000000"/>
                <w:lang w:val="sr-Latn-ME"/>
              </w:rPr>
            </w:pPr>
          </w:p>
        </w:tc>
        <w:tc>
          <w:tcPr>
            <w:tcW w:w="4222" w:type="dxa"/>
            <w:tcBorders>
              <w:top w:val="single" w:sz="4" w:space="0" w:color="auto"/>
            </w:tcBorders>
            <w:shd w:val="clear" w:color="auto" w:fill="auto"/>
            <w:noWrap/>
            <w:vAlign w:val="bottom"/>
            <w:hideMark/>
          </w:tcPr>
          <w:p w:rsidR="00F039F8" w:rsidRPr="001C7892" w:rsidRDefault="00F039F8" w:rsidP="00EE0FFD">
            <w:pPr>
              <w:spacing w:after="0" w:line="240" w:lineRule="auto"/>
              <w:jc w:val="center"/>
              <w:rPr>
                <w:rFonts w:ascii="Arial" w:eastAsia="Times New Roman" w:hAnsi="Arial" w:cs="Arial"/>
                <w:color w:val="000000"/>
                <w:sz w:val="16"/>
                <w:szCs w:val="16"/>
                <w:lang w:val="sr-Latn-ME"/>
              </w:rPr>
            </w:pPr>
            <w:r w:rsidRPr="001C7892">
              <w:rPr>
                <w:rFonts w:ascii="Arial" w:eastAsia="Times New Roman" w:hAnsi="Arial" w:cs="Arial"/>
                <w:color w:val="000000"/>
                <w:sz w:val="16"/>
                <w:szCs w:val="16"/>
                <w:lang w:val="sr-Latn-ME"/>
              </w:rPr>
              <w:t>(</w:t>
            </w:r>
            <w:r w:rsidRPr="001C7892">
              <w:rPr>
                <w:rFonts w:ascii="Arial" w:eastAsia="Times New Roman" w:hAnsi="Arial" w:cs="Arial"/>
                <w:i/>
                <w:iCs/>
                <w:color w:val="000000"/>
                <w:sz w:val="16"/>
                <w:szCs w:val="16"/>
                <w:lang w:val="sr-Latn-ME"/>
              </w:rPr>
              <w:t>ime, prezime i funkcija</w:t>
            </w:r>
            <w:r w:rsidRPr="001C7892">
              <w:rPr>
                <w:rFonts w:ascii="Arial" w:eastAsia="Times New Roman" w:hAnsi="Arial" w:cs="Arial"/>
                <w:color w:val="000000"/>
                <w:sz w:val="16"/>
                <w:szCs w:val="16"/>
                <w:lang w:val="sr-Latn-ME"/>
              </w:rPr>
              <w:t>)</w:t>
            </w:r>
          </w:p>
        </w:tc>
      </w:tr>
      <w:tr w:rsidR="00F039F8" w:rsidRPr="001C7892" w:rsidTr="00EE0FFD">
        <w:trPr>
          <w:trHeight w:val="300"/>
          <w:jc w:val="right"/>
        </w:trPr>
        <w:tc>
          <w:tcPr>
            <w:tcW w:w="1984" w:type="dxa"/>
            <w:shd w:val="clear" w:color="auto" w:fill="auto"/>
            <w:noWrap/>
            <w:vAlign w:val="bottom"/>
            <w:hideMark/>
          </w:tcPr>
          <w:p w:rsidR="00F039F8" w:rsidRPr="001C7892" w:rsidRDefault="00F039F8" w:rsidP="00EE0FFD">
            <w:pPr>
              <w:spacing w:after="0" w:line="240" w:lineRule="auto"/>
              <w:rPr>
                <w:rFonts w:ascii="Arial" w:eastAsia="Times New Roman" w:hAnsi="Arial" w:cs="Arial"/>
                <w:color w:val="000000"/>
                <w:lang w:val="sr-Latn-ME"/>
              </w:rPr>
            </w:pPr>
          </w:p>
        </w:tc>
        <w:tc>
          <w:tcPr>
            <w:tcW w:w="4222" w:type="dxa"/>
            <w:shd w:val="clear" w:color="auto" w:fill="auto"/>
            <w:noWrap/>
            <w:vAlign w:val="bottom"/>
            <w:hideMark/>
          </w:tcPr>
          <w:p w:rsidR="00F039F8" w:rsidRPr="001C7892" w:rsidRDefault="00F039F8" w:rsidP="00EE0FFD">
            <w:pPr>
              <w:spacing w:after="0" w:line="240" w:lineRule="auto"/>
              <w:rPr>
                <w:rFonts w:ascii="Arial" w:eastAsia="Times New Roman" w:hAnsi="Arial" w:cs="Arial"/>
                <w:color w:val="000000"/>
                <w:lang w:val="sr-Latn-ME"/>
              </w:rPr>
            </w:pPr>
          </w:p>
        </w:tc>
      </w:tr>
      <w:tr w:rsidR="00F039F8" w:rsidRPr="001C7892" w:rsidTr="00EE0FFD">
        <w:trPr>
          <w:trHeight w:val="315"/>
          <w:jc w:val="right"/>
        </w:trPr>
        <w:tc>
          <w:tcPr>
            <w:tcW w:w="1984" w:type="dxa"/>
            <w:shd w:val="clear" w:color="auto" w:fill="auto"/>
            <w:noWrap/>
            <w:vAlign w:val="bottom"/>
            <w:hideMark/>
          </w:tcPr>
          <w:p w:rsidR="00F039F8" w:rsidRPr="001C7892" w:rsidRDefault="00F039F8" w:rsidP="00EE0FFD">
            <w:pPr>
              <w:spacing w:after="0" w:line="240" w:lineRule="auto"/>
              <w:jc w:val="center"/>
              <w:rPr>
                <w:rFonts w:ascii="Arial" w:eastAsia="Times New Roman" w:hAnsi="Arial" w:cs="Arial"/>
                <w:color w:val="000000"/>
                <w:sz w:val="16"/>
                <w:szCs w:val="16"/>
                <w:lang w:val="sr-Latn-ME"/>
              </w:rPr>
            </w:pPr>
          </w:p>
        </w:tc>
        <w:tc>
          <w:tcPr>
            <w:tcW w:w="4222" w:type="dxa"/>
            <w:tcBorders>
              <w:bottom w:val="single" w:sz="4" w:space="0" w:color="auto"/>
            </w:tcBorders>
            <w:shd w:val="clear" w:color="auto" w:fill="auto"/>
            <w:noWrap/>
            <w:vAlign w:val="bottom"/>
            <w:hideMark/>
          </w:tcPr>
          <w:p w:rsidR="00F039F8" w:rsidRPr="001C7892" w:rsidRDefault="00F039F8" w:rsidP="00EE0FFD">
            <w:pPr>
              <w:spacing w:after="0" w:line="240" w:lineRule="auto"/>
              <w:rPr>
                <w:rFonts w:ascii="Arial" w:eastAsia="Times New Roman" w:hAnsi="Arial" w:cs="Arial"/>
                <w:color w:val="000000"/>
                <w:lang w:val="sr-Latn-ME"/>
              </w:rPr>
            </w:pPr>
          </w:p>
        </w:tc>
      </w:tr>
      <w:tr w:rsidR="00F039F8" w:rsidRPr="001C7892" w:rsidTr="00EE0FFD">
        <w:trPr>
          <w:trHeight w:val="300"/>
          <w:jc w:val="right"/>
        </w:trPr>
        <w:tc>
          <w:tcPr>
            <w:tcW w:w="1984" w:type="dxa"/>
            <w:shd w:val="clear" w:color="auto" w:fill="auto"/>
            <w:noWrap/>
            <w:vAlign w:val="bottom"/>
            <w:hideMark/>
          </w:tcPr>
          <w:p w:rsidR="00F039F8" w:rsidRPr="001C7892" w:rsidRDefault="00F039F8" w:rsidP="00EE0FFD">
            <w:pPr>
              <w:spacing w:after="0" w:line="240" w:lineRule="auto"/>
              <w:rPr>
                <w:rFonts w:ascii="Arial" w:eastAsia="Times New Roman" w:hAnsi="Arial" w:cs="Arial"/>
                <w:color w:val="000000"/>
                <w:lang w:val="sr-Latn-ME"/>
              </w:rPr>
            </w:pPr>
          </w:p>
        </w:tc>
        <w:tc>
          <w:tcPr>
            <w:tcW w:w="4222" w:type="dxa"/>
            <w:tcBorders>
              <w:top w:val="single" w:sz="4" w:space="0" w:color="auto"/>
            </w:tcBorders>
            <w:shd w:val="clear" w:color="auto" w:fill="auto"/>
            <w:noWrap/>
            <w:vAlign w:val="bottom"/>
            <w:hideMark/>
          </w:tcPr>
          <w:p w:rsidR="00F039F8" w:rsidRPr="001C7892" w:rsidRDefault="00F039F8" w:rsidP="00EE0FFD">
            <w:pPr>
              <w:spacing w:after="0" w:line="240" w:lineRule="auto"/>
              <w:jc w:val="center"/>
              <w:rPr>
                <w:rFonts w:ascii="Arial" w:eastAsia="Times New Roman" w:hAnsi="Arial" w:cs="Arial"/>
                <w:color w:val="000000"/>
                <w:sz w:val="16"/>
                <w:szCs w:val="16"/>
                <w:lang w:val="sr-Latn-ME"/>
              </w:rPr>
            </w:pPr>
            <w:r w:rsidRPr="001C7892">
              <w:rPr>
                <w:rFonts w:ascii="Arial" w:eastAsia="Times New Roman" w:hAnsi="Arial" w:cs="Arial"/>
                <w:color w:val="000000"/>
                <w:sz w:val="16"/>
                <w:szCs w:val="16"/>
                <w:lang w:val="sr-Latn-ME"/>
              </w:rPr>
              <w:t>(</w:t>
            </w:r>
            <w:r w:rsidRPr="001C7892">
              <w:rPr>
                <w:rFonts w:ascii="Arial" w:eastAsia="Times New Roman" w:hAnsi="Arial" w:cs="Arial"/>
                <w:i/>
                <w:iCs/>
                <w:color w:val="000000"/>
                <w:sz w:val="16"/>
                <w:szCs w:val="16"/>
                <w:lang w:val="sr-Latn-ME"/>
              </w:rPr>
              <w:t>svojeručni potpis</w:t>
            </w:r>
            <w:r w:rsidRPr="001C7892">
              <w:rPr>
                <w:rFonts w:ascii="Arial" w:eastAsia="Times New Roman" w:hAnsi="Arial" w:cs="Arial"/>
                <w:color w:val="000000"/>
                <w:sz w:val="16"/>
                <w:szCs w:val="16"/>
                <w:lang w:val="sr-Latn-ME"/>
              </w:rPr>
              <w:t>)</w:t>
            </w:r>
          </w:p>
        </w:tc>
      </w:tr>
      <w:tr w:rsidR="00F039F8" w:rsidRPr="001C7892" w:rsidTr="00EE0FFD">
        <w:trPr>
          <w:trHeight w:val="300"/>
          <w:jc w:val="right"/>
        </w:trPr>
        <w:tc>
          <w:tcPr>
            <w:tcW w:w="1984" w:type="dxa"/>
            <w:shd w:val="clear" w:color="auto" w:fill="auto"/>
            <w:noWrap/>
            <w:vAlign w:val="bottom"/>
            <w:hideMark/>
          </w:tcPr>
          <w:p w:rsidR="00F039F8" w:rsidRPr="001C7892" w:rsidRDefault="00F039F8" w:rsidP="00EE0FFD">
            <w:pPr>
              <w:spacing w:after="0" w:line="240" w:lineRule="auto"/>
              <w:jc w:val="center"/>
              <w:rPr>
                <w:rFonts w:ascii="Arial" w:eastAsia="Times New Roman" w:hAnsi="Arial" w:cs="Arial"/>
                <w:color w:val="000000"/>
                <w:lang w:val="sr-Latn-ME"/>
              </w:rPr>
            </w:pPr>
            <w:r w:rsidRPr="001C7892">
              <w:rPr>
                <w:rFonts w:ascii="Arial" w:eastAsia="Times New Roman" w:hAnsi="Arial" w:cs="Arial"/>
                <w:color w:val="000000"/>
                <w:sz w:val="16"/>
                <w:szCs w:val="16"/>
                <w:lang w:val="sr-Latn-ME"/>
              </w:rPr>
              <w:t>M.P.</w:t>
            </w:r>
          </w:p>
        </w:tc>
        <w:tc>
          <w:tcPr>
            <w:tcW w:w="4222" w:type="dxa"/>
            <w:shd w:val="clear" w:color="auto" w:fill="auto"/>
            <w:noWrap/>
            <w:vAlign w:val="bottom"/>
            <w:hideMark/>
          </w:tcPr>
          <w:p w:rsidR="00F039F8" w:rsidRPr="001C7892" w:rsidRDefault="00F039F8" w:rsidP="00EE0FFD">
            <w:pPr>
              <w:spacing w:after="0" w:line="240" w:lineRule="auto"/>
              <w:rPr>
                <w:rFonts w:ascii="Arial" w:eastAsia="Times New Roman" w:hAnsi="Arial" w:cs="Arial"/>
                <w:color w:val="000000"/>
                <w:lang w:val="sr-Latn-ME"/>
              </w:rPr>
            </w:pPr>
          </w:p>
        </w:tc>
      </w:tr>
      <w:tr w:rsidR="00F039F8" w:rsidRPr="001C7892" w:rsidTr="00EE0FFD">
        <w:trPr>
          <w:trHeight w:val="300"/>
          <w:jc w:val="right"/>
        </w:trPr>
        <w:tc>
          <w:tcPr>
            <w:tcW w:w="1984" w:type="dxa"/>
            <w:shd w:val="clear" w:color="auto" w:fill="auto"/>
            <w:noWrap/>
            <w:vAlign w:val="bottom"/>
            <w:hideMark/>
          </w:tcPr>
          <w:p w:rsidR="00F039F8" w:rsidRPr="001C7892" w:rsidRDefault="00F039F8" w:rsidP="00EE0FFD">
            <w:pPr>
              <w:spacing w:after="0" w:line="240" w:lineRule="auto"/>
              <w:rPr>
                <w:rFonts w:ascii="Arial" w:eastAsia="Times New Roman" w:hAnsi="Arial" w:cs="Arial"/>
                <w:color w:val="000000"/>
                <w:lang w:val="sr-Latn-ME"/>
              </w:rPr>
            </w:pPr>
          </w:p>
        </w:tc>
        <w:tc>
          <w:tcPr>
            <w:tcW w:w="4222" w:type="dxa"/>
            <w:shd w:val="clear" w:color="auto" w:fill="auto"/>
            <w:noWrap/>
            <w:vAlign w:val="bottom"/>
            <w:hideMark/>
          </w:tcPr>
          <w:p w:rsidR="00F039F8" w:rsidRPr="001C7892" w:rsidRDefault="00F039F8" w:rsidP="00EE0FFD">
            <w:pPr>
              <w:spacing w:after="0" w:line="240" w:lineRule="auto"/>
              <w:rPr>
                <w:rFonts w:ascii="Arial" w:eastAsia="Times New Roman" w:hAnsi="Arial" w:cs="Arial"/>
                <w:color w:val="000000"/>
                <w:lang w:val="sr-Latn-ME"/>
              </w:rPr>
            </w:pPr>
          </w:p>
        </w:tc>
      </w:tr>
    </w:tbl>
    <w:p w:rsidR="00A4067E" w:rsidRPr="001C7892" w:rsidRDefault="00A4067E" w:rsidP="00A4067E">
      <w:pPr>
        <w:rPr>
          <w:rFonts w:ascii="Arial" w:eastAsia="Calibri" w:hAnsi="Arial" w:cs="Arial"/>
          <w:sz w:val="16"/>
          <w:szCs w:val="16"/>
          <w:lang w:val="sr-Latn-ME"/>
        </w:rPr>
      </w:pPr>
    </w:p>
    <w:p w:rsidR="00A4067E" w:rsidRPr="001C7892"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A4067E" w:rsidRPr="001C7892"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A4067E" w:rsidRPr="001C7892"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A4067E" w:rsidRPr="001C7892"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A4067E" w:rsidRPr="001C7892"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A4067E" w:rsidRPr="001C7892"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r w:rsidRPr="001C7892">
        <w:rPr>
          <w:rFonts w:ascii="Arial" w:eastAsiaTheme="minorEastAsia" w:hAnsi="Arial" w:cs="Arial"/>
          <w:b/>
          <w:sz w:val="28"/>
          <w:szCs w:val="28"/>
          <w:lang w:val="sr-Latn-ME" w:eastAsia="de-AT"/>
        </w:rPr>
        <w:lastRenderedPageBreak/>
        <w:t xml:space="preserve">Aneks 7: </w:t>
      </w:r>
      <w:r w:rsidRPr="001C7892">
        <w:rPr>
          <w:rFonts w:ascii="Arial" w:eastAsiaTheme="minorEastAsia" w:hAnsi="Arial" w:cs="Arial"/>
          <w:b/>
          <w:sz w:val="28"/>
          <w:szCs w:val="28"/>
          <w:lang w:val="sr-Latn-ME" w:eastAsia="de-AT"/>
        </w:rPr>
        <w:tab/>
        <w:t>Obrazac bankarske garancije</w:t>
      </w:r>
    </w:p>
    <w:p w:rsidR="00A4067E" w:rsidRPr="001C7892"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A4067E" w:rsidRPr="001C7892"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A4067E" w:rsidRPr="001C7892"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A4067E" w:rsidRPr="001C7892"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A4067E" w:rsidRPr="001C7892"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A4067E" w:rsidRPr="001C7892"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A4067E" w:rsidRPr="001C7892"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A4067E" w:rsidRPr="001C7892"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A4067E" w:rsidRPr="001C7892"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A4067E" w:rsidRPr="001C7892"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A4067E" w:rsidRPr="001C7892"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A4067E" w:rsidRPr="001C7892"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A4067E" w:rsidRPr="001C7892"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A4067E" w:rsidRPr="001C7892"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A4067E" w:rsidRPr="001C7892"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A4067E" w:rsidRPr="001C7892"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A4067E" w:rsidRPr="001C7892"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A4067E" w:rsidRPr="001C7892"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A4067E" w:rsidRPr="001C7892"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A4067E" w:rsidRPr="001C7892"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A4067E" w:rsidRPr="001C7892"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A4067E" w:rsidRPr="001C7892"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A4067E" w:rsidRPr="001C7892"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A4067E" w:rsidRPr="001C7892"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A4067E" w:rsidRPr="001C7892"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A4067E" w:rsidRPr="001C7892"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A4067E" w:rsidRPr="001C7892"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A4067E" w:rsidRPr="001C7892"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A4067E" w:rsidRPr="001C7892"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A4067E" w:rsidRPr="001C7892"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A4067E" w:rsidRPr="001C7892"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A4067E" w:rsidRPr="001C7892"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A4067E" w:rsidRPr="001C7892"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A4067E" w:rsidRPr="001C7892"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A4067E" w:rsidRPr="001C7892"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A4067E" w:rsidRPr="001C7892"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A4067E" w:rsidRPr="001C7892"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A4067E" w:rsidRPr="001C7892"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A4067E" w:rsidRPr="001C7892"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A4067E" w:rsidRPr="001C7892"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A4067E" w:rsidRPr="001C7892"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A4067E" w:rsidRPr="001C7892"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A4067E" w:rsidRPr="001C7892" w:rsidRDefault="00A4067E"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FF2C28" w:rsidRPr="001C7892" w:rsidRDefault="00FF2C28"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723B9E" w:rsidRPr="001C7892" w:rsidRDefault="00723B9E" w:rsidP="00723B9E">
      <w:pPr>
        <w:spacing w:after="0" w:line="240" w:lineRule="auto"/>
        <w:jc w:val="center"/>
        <w:rPr>
          <w:rFonts w:ascii="Arial" w:hAnsi="Arial" w:cs="Arial"/>
          <w:i/>
          <w:sz w:val="24"/>
          <w:szCs w:val="24"/>
          <w:lang w:val="sr-Latn-ME"/>
        </w:rPr>
      </w:pPr>
      <w:r w:rsidRPr="001C7892">
        <w:rPr>
          <w:rFonts w:ascii="Arial" w:hAnsi="Arial" w:cs="Arial"/>
          <w:i/>
          <w:sz w:val="24"/>
          <w:szCs w:val="24"/>
          <w:lang w:val="sr-Latn-ME"/>
        </w:rPr>
        <w:lastRenderedPageBreak/>
        <w:t>(memorandum poslovne banke)</w:t>
      </w:r>
    </w:p>
    <w:p w:rsidR="00723B9E" w:rsidRPr="001C7892" w:rsidRDefault="00723B9E" w:rsidP="00723B9E">
      <w:pPr>
        <w:spacing w:after="0" w:line="240" w:lineRule="auto"/>
        <w:jc w:val="center"/>
        <w:rPr>
          <w:rFonts w:ascii="Arial" w:hAnsi="Arial" w:cs="Arial"/>
          <w:b/>
          <w:sz w:val="24"/>
          <w:szCs w:val="24"/>
          <w:lang w:val="sr-Latn-ME"/>
        </w:rPr>
      </w:pPr>
    </w:p>
    <w:p w:rsidR="00723B9E" w:rsidRPr="001C7892" w:rsidRDefault="00963D0A" w:rsidP="00723B9E">
      <w:pPr>
        <w:spacing w:after="0" w:line="240" w:lineRule="auto"/>
        <w:jc w:val="center"/>
        <w:rPr>
          <w:rFonts w:ascii="Arial" w:hAnsi="Arial" w:cs="Arial"/>
          <w:b/>
          <w:sz w:val="28"/>
          <w:szCs w:val="28"/>
          <w:lang w:val="sr-Latn-ME"/>
        </w:rPr>
      </w:pPr>
      <w:r>
        <w:rPr>
          <w:rFonts w:ascii="Arial" w:hAnsi="Arial" w:cs="Arial"/>
          <w:b/>
          <w:sz w:val="28"/>
          <w:szCs w:val="28"/>
          <w:lang w:val="sr-Latn-ME"/>
        </w:rPr>
        <w:t>GARANCIJA PONUDE</w:t>
      </w:r>
    </w:p>
    <w:p w:rsidR="00723B9E" w:rsidRPr="001C7892" w:rsidRDefault="00723B9E" w:rsidP="00723B9E">
      <w:pPr>
        <w:tabs>
          <w:tab w:val="left" w:pos="217"/>
        </w:tabs>
        <w:spacing w:after="0" w:line="240" w:lineRule="auto"/>
        <w:rPr>
          <w:rFonts w:ascii="Arial" w:hAnsi="Arial" w:cs="Arial"/>
          <w:sz w:val="24"/>
          <w:szCs w:val="24"/>
          <w:lang w:val="sr-Latn-ME"/>
        </w:rPr>
      </w:pPr>
    </w:p>
    <w:p w:rsidR="00723B9E" w:rsidRPr="001C7892" w:rsidRDefault="00723B9E" w:rsidP="00441882">
      <w:pPr>
        <w:tabs>
          <w:tab w:val="left" w:pos="217"/>
          <w:tab w:val="left" w:pos="2552"/>
        </w:tabs>
        <w:spacing w:after="0" w:line="240" w:lineRule="auto"/>
        <w:ind w:left="1985" w:hanging="1985"/>
        <w:rPr>
          <w:rFonts w:ascii="Arial" w:hAnsi="Arial" w:cs="Arial"/>
          <w:sz w:val="24"/>
          <w:szCs w:val="24"/>
          <w:lang w:val="sr-Latn-ME"/>
        </w:rPr>
      </w:pPr>
      <w:r w:rsidRPr="001C7892">
        <w:rPr>
          <w:rFonts w:ascii="Arial" w:hAnsi="Arial" w:cs="Arial"/>
          <w:b/>
          <w:sz w:val="24"/>
          <w:szCs w:val="24"/>
          <w:lang w:val="sr-Latn-ME"/>
        </w:rPr>
        <w:t>Vrsta garancije:</w:t>
      </w:r>
      <w:r w:rsidRPr="001C7892">
        <w:rPr>
          <w:rFonts w:ascii="Arial" w:hAnsi="Arial" w:cs="Arial"/>
          <w:sz w:val="24"/>
          <w:szCs w:val="24"/>
          <w:lang w:val="sr-Latn-ME"/>
        </w:rPr>
        <w:t xml:space="preserve"> Garancija za ozbiljnost ponude</w:t>
      </w:r>
    </w:p>
    <w:p w:rsidR="00723B9E" w:rsidRPr="001C7892" w:rsidRDefault="00723B9E" w:rsidP="00723B9E">
      <w:pPr>
        <w:tabs>
          <w:tab w:val="left" w:pos="217"/>
          <w:tab w:val="left" w:pos="1985"/>
        </w:tabs>
        <w:spacing w:after="0" w:line="240" w:lineRule="auto"/>
        <w:ind w:left="567" w:hanging="567"/>
        <w:rPr>
          <w:rFonts w:ascii="Arial" w:hAnsi="Arial" w:cs="Arial"/>
          <w:sz w:val="24"/>
          <w:szCs w:val="24"/>
          <w:lang w:val="sr-Latn-ME"/>
        </w:rPr>
      </w:pPr>
      <w:r w:rsidRPr="001C7892">
        <w:rPr>
          <w:rFonts w:ascii="Arial" w:hAnsi="Arial" w:cs="Arial"/>
          <w:b/>
          <w:sz w:val="24"/>
          <w:szCs w:val="24"/>
          <w:lang w:val="sr-Latn-ME"/>
        </w:rPr>
        <w:t>Garancija br</w:t>
      </w:r>
      <w:r w:rsidR="00FB339B" w:rsidRPr="001C7892">
        <w:rPr>
          <w:rFonts w:ascii="Arial" w:hAnsi="Arial" w:cs="Arial"/>
          <w:b/>
          <w:sz w:val="24"/>
          <w:szCs w:val="24"/>
          <w:lang w:val="sr-Latn-ME"/>
        </w:rPr>
        <w:t>oj</w:t>
      </w:r>
      <w:r w:rsidRPr="001C7892">
        <w:rPr>
          <w:rFonts w:ascii="Arial" w:hAnsi="Arial" w:cs="Arial"/>
          <w:b/>
          <w:sz w:val="24"/>
          <w:szCs w:val="24"/>
          <w:lang w:val="sr-Latn-ME"/>
        </w:rPr>
        <w:t>:</w:t>
      </w:r>
      <w:r w:rsidR="00441882" w:rsidRPr="001C7892">
        <w:rPr>
          <w:rFonts w:ascii="Arial" w:hAnsi="Arial" w:cs="Arial"/>
          <w:sz w:val="24"/>
          <w:szCs w:val="24"/>
          <w:lang w:val="sr-Latn-ME"/>
        </w:rPr>
        <w:t xml:space="preserve"> </w:t>
      </w:r>
      <w:r w:rsidRPr="001C7892">
        <w:rPr>
          <w:rFonts w:ascii="Arial" w:hAnsi="Arial" w:cs="Arial"/>
          <w:sz w:val="24"/>
          <w:szCs w:val="24"/>
          <w:lang w:val="sr-Latn-ME"/>
        </w:rPr>
        <w:t>(</w:t>
      </w:r>
      <w:r w:rsidRPr="001C7892">
        <w:rPr>
          <w:rFonts w:ascii="Arial" w:hAnsi="Arial" w:cs="Arial"/>
          <w:i/>
          <w:sz w:val="24"/>
          <w:szCs w:val="24"/>
          <w:lang w:val="sr-Latn-ME"/>
        </w:rPr>
        <w:t>navesti referentni broj garancije</w:t>
      </w:r>
      <w:r w:rsidRPr="001C7892">
        <w:rPr>
          <w:rFonts w:ascii="Arial" w:hAnsi="Arial" w:cs="Arial"/>
          <w:sz w:val="24"/>
          <w:szCs w:val="24"/>
          <w:lang w:val="sr-Latn-ME"/>
        </w:rPr>
        <w:t>)</w:t>
      </w:r>
    </w:p>
    <w:p w:rsidR="00723B9E" w:rsidRPr="001C7892" w:rsidRDefault="00723B9E" w:rsidP="00723B9E">
      <w:pPr>
        <w:tabs>
          <w:tab w:val="left" w:pos="217"/>
          <w:tab w:val="left" w:pos="1985"/>
        </w:tabs>
        <w:spacing w:after="0" w:line="240" w:lineRule="auto"/>
        <w:ind w:left="567" w:hanging="567"/>
        <w:rPr>
          <w:rFonts w:ascii="Arial" w:hAnsi="Arial" w:cs="Arial"/>
          <w:sz w:val="24"/>
          <w:szCs w:val="24"/>
          <w:lang w:val="sr-Latn-ME"/>
        </w:rPr>
      </w:pPr>
      <w:r w:rsidRPr="001C7892">
        <w:rPr>
          <w:rFonts w:ascii="Arial" w:hAnsi="Arial" w:cs="Arial"/>
          <w:b/>
          <w:sz w:val="24"/>
          <w:szCs w:val="24"/>
          <w:lang w:val="sr-Latn-ME"/>
        </w:rPr>
        <w:t>Garant:</w:t>
      </w:r>
      <w:r w:rsidRPr="001C7892">
        <w:rPr>
          <w:rFonts w:ascii="Arial" w:hAnsi="Arial" w:cs="Arial"/>
          <w:sz w:val="24"/>
          <w:szCs w:val="24"/>
          <w:lang w:val="sr-Latn-ME"/>
        </w:rPr>
        <w:t xml:space="preserve"> (</w:t>
      </w:r>
      <w:r w:rsidRPr="001C7892">
        <w:rPr>
          <w:rFonts w:ascii="Arial" w:hAnsi="Arial" w:cs="Arial"/>
          <w:i/>
          <w:sz w:val="24"/>
          <w:szCs w:val="24"/>
          <w:lang w:val="sr-Latn-ME"/>
        </w:rPr>
        <w:t>navesti ime i adresu poslovne banke i mjesto izdavanja garancije</w:t>
      </w:r>
      <w:r w:rsidRPr="001C7892">
        <w:rPr>
          <w:rFonts w:ascii="Arial" w:hAnsi="Arial" w:cs="Arial"/>
          <w:sz w:val="24"/>
          <w:szCs w:val="24"/>
          <w:lang w:val="sr-Latn-ME"/>
        </w:rPr>
        <w:t>)</w:t>
      </w:r>
    </w:p>
    <w:p w:rsidR="00723B9E" w:rsidRPr="001C7892" w:rsidRDefault="00723B9E" w:rsidP="00723B9E">
      <w:pPr>
        <w:tabs>
          <w:tab w:val="left" w:pos="217"/>
          <w:tab w:val="left" w:pos="1985"/>
        </w:tabs>
        <w:spacing w:after="0" w:line="240" w:lineRule="auto"/>
        <w:ind w:left="567" w:hanging="567"/>
        <w:rPr>
          <w:rFonts w:ascii="Arial" w:hAnsi="Arial" w:cs="Arial"/>
          <w:sz w:val="24"/>
          <w:szCs w:val="24"/>
          <w:lang w:val="sr-Latn-ME"/>
        </w:rPr>
      </w:pPr>
      <w:r w:rsidRPr="001C7892">
        <w:rPr>
          <w:rFonts w:ascii="Arial" w:hAnsi="Arial" w:cs="Arial"/>
          <w:b/>
          <w:sz w:val="24"/>
          <w:szCs w:val="24"/>
          <w:lang w:val="sr-Latn-ME"/>
        </w:rPr>
        <w:t>Nalogodavac:</w:t>
      </w:r>
      <w:r w:rsidRPr="001C7892">
        <w:rPr>
          <w:rFonts w:ascii="Arial" w:hAnsi="Arial" w:cs="Arial"/>
          <w:sz w:val="24"/>
          <w:szCs w:val="24"/>
          <w:lang w:val="sr-Latn-ME"/>
        </w:rPr>
        <w:t xml:space="preserve"> (</w:t>
      </w:r>
      <w:r w:rsidRPr="001C7892">
        <w:rPr>
          <w:rFonts w:ascii="Arial" w:hAnsi="Arial" w:cs="Arial"/>
          <w:i/>
          <w:sz w:val="24"/>
          <w:szCs w:val="24"/>
          <w:lang w:val="sr-Latn-ME"/>
        </w:rPr>
        <w:t>navesti ime i adresu nalogodavca</w:t>
      </w:r>
      <w:r w:rsidRPr="001C7892">
        <w:rPr>
          <w:rFonts w:ascii="Arial" w:hAnsi="Arial" w:cs="Arial"/>
          <w:sz w:val="24"/>
          <w:szCs w:val="24"/>
          <w:lang w:val="sr-Latn-ME"/>
        </w:rPr>
        <w:t>)</w:t>
      </w:r>
    </w:p>
    <w:p w:rsidR="00441882" w:rsidRPr="001C7892" w:rsidRDefault="00723B9E" w:rsidP="00441882">
      <w:pPr>
        <w:tabs>
          <w:tab w:val="left" w:pos="217"/>
          <w:tab w:val="left" w:pos="1134"/>
          <w:tab w:val="left" w:pos="1985"/>
        </w:tabs>
        <w:spacing w:after="0" w:line="240" w:lineRule="auto"/>
        <w:rPr>
          <w:rFonts w:ascii="Arial" w:hAnsi="Arial" w:cs="Arial"/>
          <w:sz w:val="24"/>
          <w:szCs w:val="24"/>
          <w:lang w:val="sr-Latn-ME"/>
        </w:rPr>
      </w:pPr>
      <w:r w:rsidRPr="001C7892">
        <w:rPr>
          <w:rFonts w:ascii="Arial" w:hAnsi="Arial" w:cs="Arial"/>
          <w:b/>
          <w:sz w:val="24"/>
          <w:szCs w:val="24"/>
          <w:lang w:val="sr-Latn-ME"/>
        </w:rPr>
        <w:t>Korisnik:</w:t>
      </w:r>
      <w:r w:rsidRPr="001C7892">
        <w:rPr>
          <w:rFonts w:ascii="Arial" w:hAnsi="Arial" w:cs="Arial"/>
          <w:sz w:val="24"/>
          <w:szCs w:val="24"/>
          <w:lang w:val="sr-Latn-ME"/>
        </w:rPr>
        <w:t xml:space="preserve"> </w:t>
      </w:r>
      <w:r w:rsidR="00441882" w:rsidRPr="001C7892">
        <w:rPr>
          <w:rFonts w:ascii="Arial" w:hAnsi="Arial" w:cs="Arial"/>
          <w:sz w:val="24"/>
          <w:szCs w:val="24"/>
          <w:lang w:val="sr-Latn-ME"/>
        </w:rPr>
        <w:tab/>
      </w:r>
      <w:r w:rsidRPr="001C7892">
        <w:rPr>
          <w:rFonts w:ascii="Arial" w:hAnsi="Arial" w:cs="Arial"/>
          <w:sz w:val="24"/>
          <w:szCs w:val="24"/>
          <w:lang w:val="sr-Latn-ME"/>
        </w:rPr>
        <w:t xml:space="preserve">Agencija za elektronske komunikacije i poštansku djelatnost, </w:t>
      </w:r>
    </w:p>
    <w:p w:rsidR="00723B9E" w:rsidRPr="001C7892" w:rsidRDefault="00441882" w:rsidP="00441882">
      <w:pPr>
        <w:tabs>
          <w:tab w:val="left" w:pos="217"/>
          <w:tab w:val="left" w:pos="1134"/>
          <w:tab w:val="left" w:pos="1985"/>
        </w:tabs>
        <w:spacing w:after="0" w:line="240" w:lineRule="auto"/>
        <w:rPr>
          <w:rFonts w:ascii="Arial" w:hAnsi="Arial" w:cs="Arial"/>
          <w:sz w:val="24"/>
          <w:szCs w:val="24"/>
          <w:lang w:val="sr-Latn-ME"/>
        </w:rPr>
      </w:pPr>
      <w:r w:rsidRPr="001C7892">
        <w:rPr>
          <w:rFonts w:ascii="Arial" w:hAnsi="Arial" w:cs="Arial"/>
          <w:sz w:val="24"/>
          <w:szCs w:val="24"/>
          <w:lang w:val="sr-Latn-ME"/>
        </w:rPr>
        <w:tab/>
      </w:r>
      <w:r w:rsidRPr="001C7892">
        <w:rPr>
          <w:rFonts w:ascii="Arial" w:hAnsi="Arial" w:cs="Arial"/>
          <w:sz w:val="24"/>
          <w:szCs w:val="24"/>
          <w:lang w:val="sr-Latn-ME"/>
        </w:rPr>
        <w:tab/>
      </w:r>
      <w:r w:rsidR="00723B9E" w:rsidRPr="001C7892">
        <w:rPr>
          <w:rFonts w:ascii="Arial" w:hAnsi="Arial" w:cs="Arial"/>
          <w:color w:val="222222"/>
          <w:sz w:val="24"/>
          <w:szCs w:val="24"/>
          <w:shd w:val="clear" w:color="auto" w:fill="FFFFFF"/>
          <w:lang w:val="sr-Latn-ME"/>
        </w:rPr>
        <w:t>Bul</w:t>
      </w:r>
      <w:r w:rsidR="00FF2C28" w:rsidRPr="001C7892">
        <w:rPr>
          <w:rFonts w:ascii="Arial" w:hAnsi="Arial" w:cs="Arial"/>
          <w:color w:val="222222"/>
          <w:sz w:val="24"/>
          <w:szCs w:val="24"/>
          <w:shd w:val="clear" w:color="auto" w:fill="FFFFFF"/>
          <w:lang w:val="sr-Latn-ME"/>
        </w:rPr>
        <w:t>.</w:t>
      </w:r>
      <w:r w:rsidR="00723B9E" w:rsidRPr="001C7892">
        <w:rPr>
          <w:rFonts w:ascii="Arial" w:hAnsi="Arial" w:cs="Arial"/>
          <w:color w:val="222222"/>
          <w:sz w:val="24"/>
          <w:szCs w:val="24"/>
          <w:shd w:val="clear" w:color="auto" w:fill="FFFFFF"/>
          <w:lang w:val="sr-Latn-ME"/>
        </w:rPr>
        <w:t xml:space="preserve"> </w:t>
      </w:r>
      <w:r w:rsidRPr="001C7892">
        <w:rPr>
          <w:rFonts w:ascii="Arial" w:hAnsi="Arial" w:cs="Arial"/>
          <w:color w:val="222222"/>
          <w:sz w:val="24"/>
          <w:szCs w:val="24"/>
          <w:shd w:val="clear" w:color="auto" w:fill="FFFFFF"/>
          <w:lang w:val="sr-Latn-ME"/>
        </w:rPr>
        <w:t xml:space="preserve">Džordža </w:t>
      </w:r>
      <w:r w:rsidR="00723B9E" w:rsidRPr="001C7892">
        <w:rPr>
          <w:rFonts w:ascii="Arial" w:hAnsi="Arial" w:cs="Arial"/>
          <w:color w:val="222222"/>
          <w:sz w:val="24"/>
          <w:szCs w:val="24"/>
          <w:shd w:val="clear" w:color="auto" w:fill="FFFFFF"/>
          <w:lang w:val="sr-Latn-ME"/>
        </w:rPr>
        <w:t>Vašingtona 56, 81000 Podgorica</w:t>
      </w:r>
      <w:r w:rsidR="00723B9E" w:rsidRPr="001C7892">
        <w:rPr>
          <w:rFonts w:ascii="Arial" w:hAnsi="Arial" w:cs="Arial"/>
          <w:sz w:val="24"/>
          <w:szCs w:val="24"/>
          <w:lang w:val="sr-Latn-ME"/>
        </w:rPr>
        <w:t>, Crna Gora</w:t>
      </w:r>
    </w:p>
    <w:p w:rsidR="00723B9E" w:rsidRPr="001C7892" w:rsidRDefault="00723B9E" w:rsidP="00723B9E">
      <w:pPr>
        <w:tabs>
          <w:tab w:val="left" w:pos="217"/>
          <w:tab w:val="left" w:pos="1985"/>
        </w:tabs>
        <w:spacing w:after="0" w:line="240" w:lineRule="auto"/>
        <w:ind w:left="567" w:hanging="567"/>
        <w:rPr>
          <w:rFonts w:ascii="Arial" w:hAnsi="Arial" w:cs="Arial"/>
          <w:sz w:val="24"/>
          <w:szCs w:val="24"/>
          <w:lang w:val="sr-Latn-ME"/>
        </w:rPr>
      </w:pPr>
      <w:r w:rsidRPr="001C7892">
        <w:rPr>
          <w:rFonts w:ascii="Arial" w:hAnsi="Arial" w:cs="Arial"/>
          <w:b/>
          <w:sz w:val="24"/>
          <w:szCs w:val="24"/>
          <w:lang w:val="sr-Latn-ME"/>
        </w:rPr>
        <w:t>Iznos garancije:</w:t>
      </w:r>
      <w:r w:rsidRPr="001C7892">
        <w:rPr>
          <w:rFonts w:ascii="Arial" w:hAnsi="Arial" w:cs="Arial"/>
          <w:sz w:val="24"/>
          <w:szCs w:val="24"/>
          <w:lang w:val="sr-Latn-ME"/>
        </w:rPr>
        <w:t xml:space="preserve"> (</w:t>
      </w:r>
      <w:r w:rsidRPr="001C7892">
        <w:rPr>
          <w:rFonts w:ascii="Arial" w:hAnsi="Arial" w:cs="Arial"/>
          <w:i/>
          <w:sz w:val="24"/>
          <w:szCs w:val="24"/>
          <w:lang w:val="sr-Latn-ME"/>
        </w:rPr>
        <w:t>navesti iznos garancije u broju i riječima</w:t>
      </w:r>
      <w:r w:rsidRPr="001C7892">
        <w:rPr>
          <w:rFonts w:ascii="Arial" w:hAnsi="Arial" w:cs="Arial"/>
          <w:sz w:val="24"/>
          <w:szCs w:val="24"/>
          <w:lang w:val="sr-Latn-ME"/>
        </w:rPr>
        <w:t>)</w:t>
      </w:r>
    </w:p>
    <w:p w:rsidR="00723B9E" w:rsidRPr="001C7892" w:rsidRDefault="00723B9E" w:rsidP="00723B9E">
      <w:pPr>
        <w:tabs>
          <w:tab w:val="left" w:pos="217"/>
        </w:tabs>
        <w:spacing w:after="0" w:line="240" w:lineRule="auto"/>
        <w:ind w:left="567" w:hanging="567"/>
        <w:rPr>
          <w:rFonts w:ascii="Arial" w:hAnsi="Arial" w:cs="Arial"/>
          <w:sz w:val="24"/>
          <w:szCs w:val="24"/>
          <w:lang w:val="sr-Latn-ME"/>
        </w:rPr>
      </w:pPr>
      <w:r w:rsidRPr="001C7892">
        <w:rPr>
          <w:rFonts w:ascii="Arial" w:hAnsi="Arial" w:cs="Arial"/>
          <w:b/>
          <w:sz w:val="24"/>
          <w:szCs w:val="24"/>
          <w:lang w:val="sr-Latn-ME"/>
        </w:rPr>
        <w:t>Način prezentacije:</w:t>
      </w:r>
      <w:r w:rsidRPr="001C7892">
        <w:rPr>
          <w:rFonts w:ascii="Arial" w:hAnsi="Arial" w:cs="Arial"/>
          <w:sz w:val="24"/>
          <w:szCs w:val="24"/>
          <w:lang w:val="sr-Latn-ME"/>
        </w:rPr>
        <w:t xml:space="preserve"> papirno-brzom poštom</w:t>
      </w:r>
      <w:r w:rsidR="00441882" w:rsidRPr="001C7892">
        <w:rPr>
          <w:rFonts w:ascii="Arial" w:hAnsi="Arial" w:cs="Arial"/>
          <w:sz w:val="24"/>
          <w:szCs w:val="24"/>
          <w:lang w:val="sr-Latn-ME"/>
        </w:rPr>
        <w:t xml:space="preserve"> ili papirno-neposrednom predajom</w:t>
      </w:r>
    </w:p>
    <w:p w:rsidR="00723B9E" w:rsidRPr="001C7892" w:rsidRDefault="00723B9E" w:rsidP="00723B9E">
      <w:pPr>
        <w:tabs>
          <w:tab w:val="left" w:pos="217"/>
        </w:tabs>
        <w:spacing w:after="0" w:line="240" w:lineRule="auto"/>
        <w:ind w:left="567" w:hanging="567"/>
        <w:rPr>
          <w:rFonts w:ascii="Arial" w:hAnsi="Arial" w:cs="Arial"/>
          <w:sz w:val="24"/>
          <w:szCs w:val="24"/>
          <w:lang w:val="sr-Latn-ME"/>
        </w:rPr>
      </w:pPr>
      <w:r w:rsidRPr="001C7892">
        <w:rPr>
          <w:rFonts w:ascii="Arial" w:hAnsi="Arial" w:cs="Arial"/>
          <w:b/>
          <w:sz w:val="24"/>
          <w:szCs w:val="24"/>
          <w:lang w:val="sr-Latn-ME"/>
        </w:rPr>
        <w:t>Mjesto prezentacije:</w:t>
      </w:r>
      <w:r w:rsidRPr="001C7892">
        <w:rPr>
          <w:rFonts w:ascii="Arial" w:hAnsi="Arial" w:cs="Arial"/>
          <w:sz w:val="24"/>
          <w:szCs w:val="24"/>
          <w:lang w:val="sr-Latn-ME"/>
        </w:rPr>
        <w:t xml:space="preserve"> (</w:t>
      </w:r>
      <w:r w:rsidR="00441882" w:rsidRPr="001C7892">
        <w:rPr>
          <w:rFonts w:ascii="Arial" w:hAnsi="Arial" w:cs="Arial"/>
          <w:i/>
          <w:sz w:val="24"/>
          <w:szCs w:val="24"/>
          <w:lang w:val="sr-Latn-ME"/>
        </w:rPr>
        <w:t>navesti</w:t>
      </w:r>
      <w:r w:rsidRPr="001C7892">
        <w:rPr>
          <w:rFonts w:ascii="Arial" w:hAnsi="Arial" w:cs="Arial"/>
          <w:i/>
          <w:sz w:val="24"/>
          <w:szCs w:val="24"/>
          <w:lang w:val="sr-Latn-ME"/>
        </w:rPr>
        <w:t xml:space="preserve"> adresu filijale </w:t>
      </w:r>
      <w:r w:rsidR="00441882" w:rsidRPr="001C7892">
        <w:rPr>
          <w:rFonts w:ascii="Arial" w:hAnsi="Arial" w:cs="Arial"/>
          <w:i/>
          <w:sz w:val="24"/>
          <w:szCs w:val="24"/>
          <w:lang w:val="sr-Latn-ME"/>
        </w:rPr>
        <w:t xml:space="preserve">garanta </w:t>
      </w:r>
      <w:r w:rsidRPr="001C7892">
        <w:rPr>
          <w:rFonts w:ascii="Arial" w:hAnsi="Arial" w:cs="Arial"/>
          <w:i/>
          <w:sz w:val="24"/>
          <w:szCs w:val="24"/>
          <w:lang w:val="sr-Latn-ME"/>
        </w:rPr>
        <w:t>gdje treba učiniti prezentaciju</w:t>
      </w:r>
      <w:r w:rsidRPr="001C7892">
        <w:rPr>
          <w:rFonts w:ascii="Arial" w:hAnsi="Arial" w:cs="Arial"/>
          <w:sz w:val="24"/>
          <w:szCs w:val="24"/>
          <w:lang w:val="sr-Latn-ME"/>
        </w:rPr>
        <w:t>)</w:t>
      </w:r>
    </w:p>
    <w:p w:rsidR="00723B9E" w:rsidRPr="001C7892" w:rsidRDefault="00723B9E" w:rsidP="00441882">
      <w:pPr>
        <w:spacing w:after="0" w:line="240" w:lineRule="auto"/>
        <w:rPr>
          <w:rFonts w:ascii="Arial" w:hAnsi="Arial" w:cs="Arial"/>
          <w:sz w:val="24"/>
          <w:szCs w:val="24"/>
          <w:lang w:val="sr-Latn-ME"/>
        </w:rPr>
      </w:pPr>
      <w:r w:rsidRPr="001C7892">
        <w:rPr>
          <w:rFonts w:ascii="Arial" w:hAnsi="Arial" w:cs="Arial"/>
          <w:b/>
          <w:sz w:val="24"/>
          <w:szCs w:val="24"/>
          <w:lang w:val="sr-Latn-ME"/>
        </w:rPr>
        <w:t>Period važenja garancije:</w:t>
      </w:r>
      <w:r w:rsidRPr="001C7892">
        <w:rPr>
          <w:rFonts w:ascii="Arial" w:hAnsi="Arial" w:cs="Arial"/>
          <w:sz w:val="24"/>
          <w:szCs w:val="24"/>
          <w:lang w:val="sr-Latn-ME"/>
        </w:rPr>
        <w:t xml:space="preserve"> 120 dana od dana početka aukcije</w:t>
      </w:r>
      <w:r w:rsidR="00441882" w:rsidRPr="001C7892">
        <w:rPr>
          <w:rFonts w:ascii="Arial" w:hAnsi="Arial" w:cs="Arial"/>
          <w:sz w:val="24"/>
          <w:szCs w:val="24"/>
          <w:lang w:val="sr-Latn-ME"/>
        </w:rPr>
        <w:t xml:space="preserve"> spektra, </w:t>
      </w:r>
      <w:r w:rsidRPr="001C7892">
        <w:rPr>
          <w:rFonts w:ascii="Arial" w:hAnsi="Arial" w:cs="Arial"/>
          <w:sz w:val="24"/>
          <w:szCs w:val="24"/>
          <w:lang w:val="sr-Latn-ME"/>
        </w:rPr>
        <w:t>uključujući dan početka aukcije</w:t>
      </w:r>
      <w:r w:rsidR="00441882" w:rsidRPr="001C7892">
        <w:rPr>
          <w:rFonts w:ascii="Arial" w:hAnsi="Arial" w:cs="Arial"/>
          <w:sz w:val="24"/>
          <w:szCs w:val="24"/>
          <w:lang w:val="sr-Latn-ME"/>
        </w:rPr>
        <w:t xml:space="preserve"> spektra</w:t>
      </w:r>
    </w:p>
    <w:p w:rsidR="00441882" w:rsidRPr="001C7892" w:rsidRDefault="00723B9E" w:rsidP="00723B9E">
      <w:pPr>
        <w:spacing w:after="0" w:line="240" w:lineRule="auto"/>
        <w:ind w:left="567" w:hanging="567"/>
        <w:jc w:val="both"/>
        <w:rPr>
          <w:rFonts w:ascii="Arial" w:hAnsi="Arial" w:cs="Arial"/>
          <w:sz w:val="24"/>
          <w:szCs w:val="24"/>
          <w:lang w:val="sr-Latn-ME"/>
        </w:rPr>
      </w:pPr>
      <w:r w:rsidRPr="001C7892">
        <w:rPr>
          <w:rFonts w:ascii="Arial" w:hAnsi="Arial" w:cs="Arial"/>
          <w:b/>
          <w:sz w:val="24"/>
          <w:szCs w:val="24"/>
          <w:lang w:val="sr-Latn-ME"/>
        </w:rPr>
        <w:t>Stvarna i mjesna nadležnost za rešavanje sporova</w:t>
      </w:r>
      <w:r w:rsidRPr="001C7892">
        <w:rPr>
          <w:rFonts w:ascii="Arial" w:hAnsi="Arial" w:cs="Arial"/>
          <w:sz w:val="24"/>
          <w:szCs w:val="24"/>
          <w:lang w:val="sr-Latn-ME"/>
        </w:rPr>
        <w:t>: Privredni sud u Podgorici</w:t>
      </w:r>
    </w:p>
    <w:p w:rsidR="00723B9E" w:rsidRPr="001C7892" w:rsidRDefault="00723B9E" w:rsidP="00441882">
      <w:pPr>
        <w:spacing w:after="0" w:line="240" w:lineRule="auto"/>
        <w:jc w:val="both"/>
        <w:rPr>
          <w:rFonts w:ascii="Arial" w:hAnsi="Arial" w:cs="Arial"/>
          <w:color w:val="000000"/>
          <w:sz w:val="24"/>
          <w:szCs w:val="24"/>
          <w:lang w:val="sr-Latn-ME"/>
        </w:rPr>
      </w:pPr>
      <w:r w:rsidRPr="001C7892">
        <w:rPr>
          <w:rFonts w:ascii="Arial" w:hAnsi="Arial" w:cs="Arial"/>
          <w:b/>
          <w:sz w:val="24"/>
          <w:szCs w:val="24"/>
          <w:lang w:val="sr-Latn-ME"/>
        </w:rPr>
        <w:t xml:space="preserve">Kreditni rejting </w:t>
      </w:r>
      <w:r w:rsidR="00EB4A63" w:rsidRPr="001C7892">
        <w:rPr>
          <w:rFonts w:ascii="Arial" w:hAnsi="Arial" w:cs="Arial"/>
          <w:b/>
          <w:sz w:val="24"/>
          <w:szCs w:val="24"/>
          <w:lang w:val="sr-Latn-ME"/>
        </w:rPr>
        <w:t>G</w:t>
      </w:r>
      <w:r w:rsidRPr="001C7892">
        <w:rPr>
          <w:rFonts w:ascii="Arial" w:hAnsi="Arial" w:cs="Arial"/>
          <w:b/>
          <w:sz w:val="24"/>
          <w:szCs w:val="24"/>
          <w:lang w:val="sr-Latn-ME"/>
        </w:rPr>
        <w:t>aranta:</w:t>
      </w:r>
      <w:r w:rsidRPr="001C7892">
        <w:rPr>
          <w:rFonts w:ascii="Arial" w:hAnsi="Arial" w:cs="Arial"/>
          <w:sz w:val="24"/>
          <w:szCs w:val="24"/>
          <w:lang w:val="sr-Latn-ME"/>
        </w:rPr>
        <w:t xml:space="preserve"> </w:t>
      </w:r>
      <w:r w:rsidRPr="001C7892">
        <w:rPr>
          <w:rFonts w:ascii="Arial" w:hAnsi="Arial" w:cs="Arial"/>
          <w:color w:val="000000"/>
          <w:sz w:val="24"/>
          <w:szCs w:val="24"/>
          <w:lang w:val="sr-Latn-ME"/>
        </w:rPr>
        <w:t xml:space="preserve">nivo kreditnog kvaliteta (investicioni rang) </w:t>
      </w:r>
      <w:r w:rsidR="00441882" w:rsidRPr="001C7892">
        <w:rPr>
          <w:rFonts w:ascii="Arial" w:hAnsi="Arial" w:cs="Arial"/>
          <w:i/>
          <w:color w:val="000000"/>
          <w:sz w:val="24"/>
          <w:szCs w:val="24"/>
          <w:lang w:val="sr-Latn-ME"/>
        </w:rPr>
        <w:t>(navesti nivo)</w:t>
      </w:r>
      <w:r w:rsidR="00441882" w:rsidRPr="001C7892">
        <w:rPr>
          <w:rFonts w:ascii="Arial" w:hAnsi="Arial" w:cs="Arial"/>
          <w:color w:val="000000"/>
          <w:sz w:val="24"/>
          <w:szCs w:val="24"/>
          <w:lang w:val="sr-Latn-ME"/>
        </w:rPr>
        <w:t xml:space="preserve"> </w:t>
      </w:r>
      <w:r w:rsidRPr="001C7892">
        <w:rPr>
          <w:rFonts w:ascii="Arial" w:hAnsi="Arial" w:cs="Arial"/>
          <w:color w:val="000000"/>
          <w:sz w:val="24"/>
          <w:szCs w:val="24"/>
          <w:lang w:val="sr-Latn-ME"/>
        </w:rPr>
        <w:t>prema rejting agenciji</w:t>
      </w:r>
      <w:r w:rsidR="00441882" w:rsidRPr="001C7892">
        <w:rPr>
          <w:rFonts w:ascii="Arial" w:hAnsi="Arial" w:cs="Arial"/>
          <w:color w:val="000000"/>
          <w:sz w:val="24"/>
          <w:szCs w:val="24"/>
          <w:lang w:val="sr-Latn-ME"/>
        </w:rPr>
        <w:t xml:space="preserve"> </w:t>
      </w:r>
      <w:r w:rsidR="00441882" w:rsidRPr="001C7892">
        <w:rPr>
          <w:rFonts w:ascii="Arial" w:hAnsi="Arial" w:cs="Arial"/>
          <w:i/>
          <w:color w:val="000000"/>
          <w:sz w:val="24"/>
          <w:szCs w:val="24"/>
          <w:lang w:val="sr-Latn-ME"/>
        </w:rPr>
        <w:t>(navesti naziv</w:t>
      </w:r>
      <w:r w:rsidRPr="001C7892">
        <w:rPr>
          <w:rFonts w:ascii="Arial" w:hAnsi="Arial" w:cs="Arial"/>
          <w:i/>
          <w:color w:val="000000"/>
          <w:sz w:val="24"/>
          <w:szCs w:val="24"/>
          <w:lang w:val="sr-Latn-ME"/>
        </w:rPr>
        <w:t xml:space="preserve"> rejting agencije)</w:t>
      </w:r>
      <w:r w:rsidRPr="001C7892">
        <w:rPr>
          <w:rFonts w:ascii="Arial" w:hAnsi="Arial" w:cs="Arial"/>
          <w:color w:val="000000"/>
          <w:sz w:val="24"/>
          <w:szCs w:val="24"/>
          <w:lang w:val="sr-Latn-ME"/>
        </w:rPr>
        <w:t xml:space="preserve"> (napomena</w:t>
      </w:r>
      <w:r w:rsidR="00441882" w:rsidRPr="001C7892">
        <w:rPr>
          <w:rFonts w:ascii="Arial" w:hAnsi="Arial" w:cs="Arial"/>
          <w:color w:val="000000"/>
          <w:sz w:val="24"/>
          <w:szCs w:val="24"/>
          <w:lang w:val="sr-Latn-ME"/>
        </w:rPr>
        <w:t>:</w:t>
      </w:r>
      <w:r w:rsidRPr="001C7892">
        <w:rPr>
          <w:rFonts w:ascii="Arial" w:hAnsi="Arial" w:cs="Arial"/>
          <w:color w:val="000000"/>
          <w:sz w:val="24"/>
          <w:szCs w:val="24"/>
          <w:lang w:val="sr-Latn-ME"/>
        </w:rPr>
        <w:t xml:space="preserve"> ova tačka stoji u garanciji samo ako je garant strana banka)</w:t>
      </w:r>
    </w:p>
    <w:p w:rsidR="00723B9E" w:rsidRPr="001C7892" w:rsidRDefault="00723B9E" w:rsidP="00723B9E">
      <w:pPr>
        <w:spacing w:after="0" w:line="240" w:lineRule="auto"/>
        <w:jc w:val="both"/>
        <w:rPr>
          <w:rFonts w:ascii="Arial" w:hAnsi="Arial" w:cs="Arial"/>
          <w:sz w:val="24"/>
          <w:szCs w:val="24"/>
          <w:lang w:val="sr-Latn-ME"/>
        </w:rPr>
      </w:pPr>
    </w:p>
    <w:p w:rsidR="00723B9E" w:rsidRPr="001C7892" w:rsidRDefault="00723B9E" w:rsidP="00723B9E">
      <w:pPr>
        <w:spacing w:after="0" w:line="240" w:lineRule="auto"/>
        <w:jc w:val="both"/>
        <w:rPr>
          <w:rFonts w:ascii="Arial" w:eastAsia="Arial" w:hAnsi="Arial" w:cs="Arial"/>
          <w:color w:val="000000" w:themeColor="text1"/>
          <w:sz w:val="24"/>
          <w:szCs w:val="24"/>
          <w:lang w:val="sr-Latn-ME"/>
        </w:rPr>
      </w:pPr>
      <w:r w:rsidRPr="001C7892">
        <w:rPr>
          <w:rFonts w:ascii="Arial" w:hAnsi="Arial" w:cs="Arial"/>
          <w:sz w:val="24"/>
          <w:szCs w:val="24"/>
          <w:lang w:val="sr-Latn-ME"/>
        </w:rPr>
        <w:t xml:space="preserve">Obaviješteni smo da </w:t>
      </w:r>
      <w:r w:rsidR="00FB339B" w:rsidRPr="001C7892">
        <w:rPr>
          <w:rFonts w:ascii="Arial" w:hAnsi="Arial" w:cs="Arial"/>
          <w:sz w:val="24"/>
          <w:szCs w:val="24"/>
          <w:lang w:val="sr-Latn-ME"/>
        </w:rPr>
        <w:t>je</w:t>
      </w:r>
      <w:r w:rsidRPr="001C7892">
        <w:rPr>
          <w:rFonts w:ascii="Arial" w:hAnsi="Arial" w:cs="Arial"/>
          <w:sz w:val="24"/>
          <w:szCs w:val="24"/>
          <w:lang w:val="sr-Latn-ME"/>
        </w:rPr>
        <w:t xml:space="preserve"> </w:t>
      </w:r>
      <w:r w:rsidR="00FB339B" w:rsidRPr="001C7892">
        <w:rPr>
          <w:rFonts w:ascii="Arial" w:hAnsi="Arial" w:cs="Arial"/>
          <w:sz w:val="24"/>
          <w:szCs w:val="24"/>
          <w:lang w:val="sr-Latn-ME"/>
        </w:rPr>
        <w:t>(</w:t>
      </w:r>
      <w:r w:rsidR="00FB339B" w:rsidRPr="001C7892">
        <w:rPr>
          <w:rFonts w:ascii="Arial" w:hAnsi="Arial" w:cs="Arial"/>
          <w:i/>
          <w:sz w:val="24"/>
          <w:szCs w:val="24"/>
          <w:lang w:val="sr-Latn-ME"/>
        </w:rPr>
        <w:t>navesti ime i adresu nalogodavca</w:t>
      </w:r>
      <w:r w:rsidR="00FB339B" w:rsidRPr="001C7892">
        <w:rPr>
          <w:rFonts w:ascii="Arial" w:hAnsi="Arial" w:cs="Arial"/>
          <w:sz w:val="24"/>
          <w:szCs w:val="24"/>
          <w:lang w:val="sr-Latn-ME"/>
        </w:rPr>
        <w:t>)</w:t>
      </w:r>
      <w:r w:rsidR="00441882" w:rsidRPr="001C7892">
        <w:rPr>
          <w:rFonts w:ascii="Arial" w:hAnsi="Arial" w:cs="Arial"/>
          <w:sz w:val="24"/>
          <w:szCs w:val="24"/>
          <w:lang w:val="sr-Latn-ME"/>
        </w:rPr>
        <w:t xml:space="preserve"> </w:t>
      </w:r>
      <w:r w:rsidR="008544AB" w:rsidRPr="001C7892">
        <w:rPr>
          <w:rFonts w:ascii="Arial" w:hAnsi="Arial" w:cs="Arial"/>
          <w:sz w:val="24"/>
          <w:szCs w:val="24"/>
          <w:lang w:val="sr-Latn-ME"/>
        </w:rPr>
        <w:t>(</w:t>
      </w:r>
      <w:r w:rsidR="00FB339B" w:rsidRPr="001C7892">
        <w:rPr>
          <w:rFonts w:ascii="Arial" w:hAnsi="Arial" w:cs="Arial"/>
          <w:sz w:val="24"/>
          <w:szCs w:val="24"/>
          <w:lang w:val="sr-Latn-ME"/>
        </w:rPr>
        <w:t>N</w:t>
      </w:r>
      <w:r w:rsidRPr="001C7892">
        <w:rPr>
          <w:rFonts w:ascii="Arial" w:hAnsi="Arial" w:cs="Arial"/>
          <w:sz w:val="24"/>
          <w:szCs w:val="24"/>
          <w:lang w:val="sr-Latn-ME"/>
        </w:rPr>
        <w:t xml:space="preserve">alogodavac) </w:t>
      </w:r>
      <w:r w:rsidR="00FB339B" w:rsidRPr="001C7892">
        <w:rPr>
          <w:rFonts w:ascii="Arial" w:hAnsi="Arial" w:cs="Arial"/>
          <w:sz w:val="24"/>
          <w:szCs w:val="24"/>
          <w:lang w:val="sr-Latn-ME"/>
        </w:rPr>
        <w:t xml:space="preserve">dobio status kvalifikovanog ponuđača u </w:t>
      </w:r>
      <w:r w:rsidRPr="001C7892">
        <w:rPr>
          <w:rFonts w:ascii="Arial" w:hAnsi="Arial" w:cs="Arial"/>
          <w:sz w:val="24"/>
          <w:szCs w:val="24"/>
          <w:lang w:val="sr-Latn-ME"/>
        </w:rPr>
        <w:t xml:space="preserve">postupku </w:t>
      </w:r>
      <w:r w:rsidR="00FB339B" w:rsidRPr="001C7892">
        <w:rPr>
          <w:rFonts w:ascii="Arial" w:hAnsi="Arial" w:cs="Arial"/>
          <w:sz w:val="24"/>
          <w:szCs w:val="24"/>
          <w:lang w:val="sr-Latn-ME"/>
        </w:rPr>
        <w:t xml:space="preserve">javnog nadmetanja </w:t>
      </w:r>
      <w:r w:rsidRPr="001C7892">
        <w:rPr>
          <w:rFonts w:ascii="Arial" w:eastAsia="Arial" w:hAnsi="Arial" w:cs="Arial"/>
          <w:sz w:val="24"/>
          <w:szCs w:val="24"/>
          <w:lang w:val="sr-Latn-ME"/>
        </w:rPr>
        <w:t>za</w:t>
      </w:r>
      <w:r w:rsidRPr="001C7892">
        <w:rPr>
          <w:rFonts w:ascii="Arial" w:eastAsia="Arial" w:hAnsi="Arial" w:cs="Arial"/>
          <w:spacing w:val="1"/>
          <w:sz w:val="24"/>
          <w:szCs w:val="24"/>
          <w:lang w:val="sr-Latn-ME"/>
        </w:rPr>
        <w:t xml:space="preserve"> </w:t>
      </w:r>
      <w:r w:rsidRPr="001C7892">
        <w:rPr>
          <w:rFonts w:ascii="Arial" w:eastAsia="Arial" w:hAnsi="Arial" w:cs="Arial"/>
          <w:sz w:val="24"/>
          <w:szCs w:val="24"/>
          <w:lang w:val="sr-Latn-ME"/>
        </w:rPr>
        <w:t>dodjelu odobrenja za</w:t>
      </w:r>
      <w:r w:rsidRPr="001C7892">
        <w:rPr>
          <w:rFonts w:ascii="Arial" w:eastAsia="Arial" w:hAnsi="Arial" w:cs="Arial"/>
          <w:spacing w:val="1"/>
          <w:sz w:val="24"/>
          <w:szCs w:val="24"/>
          <w:lang w:val="sr-Latn-ME"/>
        </w:rPr>
        <w:t xml:space="preserve"> </w:t>
      </w:r>
      <w:r w:rsidRPr="001C7892">
        <w:rPr>
          <w:rFonts w:ascii="Arial" w:eastAsia="Arial" w:hAnsi="Arial" w:cs="Arial"/>
          <w:sz w:val="24"/>
          <w:szCs w:val="24"/>
          <w:lang w:val="sr-Latn-ME"/>
        </w:rPr>
        <w:t>kori</w:t>
      </w:r>
      <w:r w:rsidRPr="001C7892">
        <w:rPr>
          <w:rFonts w:ascii="Arial" w:eastAsia="Arial" w:hAnsi="Arial" w:cs="Arial"/>
          <w:spacing w:val="1"/>
          <w:sz w:val="24"/>
          <w:szCs w:val="24"/>
          <w:lang w:val="sr-Latn-ME"/>
        </w:rPr>
        <w:t>š</w:t>
      </w:r>
      <w:r w:rsidRPr="001C7892">
        <w:rPr>
          <w:rFonts w:ascii="Arial" w:eastAsia="Arial" w:hAnsi="Arial" w:cs="Arial"/>
          <w:sz w:val="24"/>
          <w:szCs w:val="24"/>
          <w:lang w:val="sr-Latn-ME"/>
        </w:rPr>
        <w:t>ćenje</w:t>
      </w:r>
      <w:r w:rsidRPr="001C7892">
        <w:rPr>
          <w:rFonts w:ascii="Arial" w:eastAsia="Arial" w:hAnsi="Arial" w:cs="Arial"/>
          <w:spacing w:val="1"/>
          <w:sz w:val="24"/>
          <w:szCs w:val="24"/>
          <w:lang w:val="sr-Latn-ME"/>
        </w:rPr>
        <w:t xml:space="preserve"> </w:t>
      </w:r>
      <w:r w:rsidRPr="001C7892">
        <w:rPr>
          <w:rFonts w:ascii="Arial" w:eastAsia="Arial" w:hAnsi="Arial" w:cs="Arial"/>
          <w:sz w:val="24"/>
          <w:szCs w:val="24"/>
          <w:lang w:val="sr-Latn-ME"/>
        </w:rPr>
        <w:t>radio-frekvencija iz</w:t>
      </w:r>
      <w:r w:rsidRPr="001C7892">
        <w:rPr>
          <w:rFonts w:ascii="Arial" w:eastAsia="Arial" w:hAnsi="Arial" w:cs="Arial"/>
          <w:spacing w:val="2"/>
          <w:sz w:val="24"/>
          <w:szCs w:val="24"/>
          <w:lang w:val="sr-Latn-ME"/>
        </w:rPr>
        <w:t xml:space="preserve"> </w:t>
      </w:r>
      <w:r w:rsidRPr="001C7892">
        <w:rPr>
          <w:rFonts w:ascii="Arial" w:eastAsia="Arial" w:hAnsi="Arial" w:cs="Arial"/>
          <w:sz w:val="24"/>
          <w:szCs w:val="24"/>
          <w:lang w:val="sr-Latn-ME"/>
        </w:rPr>
        <w:t>opsega 900</w:t>
      </w:r>
      <w:r w:rsidRPr="001C7892">
        <w:rPr>
          <w:rFonts w:ascii="Arial" w:eastAsia="Arial" w:hAnsi="Arial" w:cs="Arial"/>
          <w:spacing w:val="1"/>
          <w:sz w:val="24"/>
          <w:szCs w:val="24"/>
          <w:lang w:val="sr-Latn-ME"/>
        </w:rPr>
        <w:t xml:space="preserve"> </w:t>
      </w:r>
      <w:r w:rsidRPr="001C7892">
        <w:rPr>
          <w:rFonts w:ascii="Arial" w:eastAsia="Arial" w:hAnsi="Arial" w:cs="Arial"/>
          <w:sz w:val="24"/>
          <w:szCs w:val="24"/>
          <w:lang w:val="sr-Latn-ME"/>
        </w:rPr>
        <w:t>MHz,</w:t>
      </w:r>
      <w:r w:rsidRPr="001C7892">
        <w:rPr>
          <w:rFonts w:ascii="Arial" w:eastAsia="Arial" w:hAnsi="Arial" w:cs="Arial"/>
          <w:spacing w:val="1"/>
          <w:sz w:val="24"/>
          <w:szCs w:val="24"/>
          <w:lang w:val="sr-Latn-ME"/>
        </w:rPr>
        <w:t xml:space="preserve"> </w:t>
      </w:r>
      <w:r w:rsidRPr="001C7892">
        <w:rPr>
          <w:rFonts w:ascii="Arial" w:eastAsia="Arial" w:hAnsi="Arial" w:cs="Arial"/>
          <w:sz w:val="24"/>
          <w:szCs w:val="24"/>
          <w:lang w:val="sr-Latn-ME"/>
        </w:rPr>
        <w:t>1800</w:t>
      </w:r>
      <w:r w:rsidRPr="001C7892">
        <w:rPr>
          <w:rFonts w:ascii="Arial" w:eastAsia="Arial" w:hAnsi="Arial" w:cs="Arial"/>
          <w:spacing w:val="1"/>
          <w:sz w:val="24"/>
          <w:szCs w:val="24"/>
          <w:lang w:val="sr-Latn-ME"/>
        </w:rPr>
        <w:t xml:space="preserve"> </w:t>
      </w:r>
      <w:r w:rsidRPr="001C7892">
        <w:rPr>
          <w:rFonts w:ascii="Arial" w:eastAsia="Arial" w:hAnsi="Arial" w:cs="Arial"/>
          <w:sz w:val="24"/>
          <w:szCs w:val="24"/>
          <w:lang w:val="sr-Latn-ME"/>
        </w:rPr>
        <w:t>MHz,</w:t>
      </w:r>
      <w:r w:rsidRPr="001C7892">
        <w:rPr>
          <w:rFonts w:ascii="Arial" w:eastAsia="Arial" w:hAnsi="Arial" w:cs="Arial"/>
          <w:spacing w:val="1"/>
          <w:sz w:val="24"/>
          <w:szCs w:val="24"/>
          <w:lang w:val="sr-Latn-ME"/>
        </w:rPr>
        <w:t xml:space="preserve"> </w:t>
      </w:r>
      <w:r w:rsidRPr="001C7892">
        <w:rPr>
          <w:rFonts w:ascii="Arial" w:eastAsia="Arial" w:hAnsi="Arial" w:cs="Arial"/>
          <w:sz w:val="24"/>
          <w:szCs w:val="24"/>
          <w:lang w:val="sr-Latn-ME"/>
        </w:rPr>
        <w:t>2</w:t>
      </w:r>
      <w:r w:rsidRPr="001C7892">
        <w:rPr>
          <w:rFonts w:ascii="Arial" w:eastAsia="Arial" w:hAnsi="Arial" w:cs="Arial"/>
          <w:spacing w:val="1"/>
          <w:sz w:val="24"/>
          <w:szCs w:val="24"/>
          <w:lang w:val="sr-Latn-ME"/>
        </w:rPr>
        <w:t xml:space="preserve"> </w:t>
      </w:r>
      <w:r w:rsidRPr="001C7892">
        <w:rPr>
          <w:rFonts w:ascii="Arial" w:eastAsia="Arial" w:hAnsi="Arial" w:cs="Arial"/>
          <w:sz w:val="24"/>
          <w:szCs w:val="24"/>
          <w:lang w:val="sr-Latn-ME"/>
        </w:rPr>
        <w:t>GHz</w:t>
      </w:r>
      <w:r w:rsidRPr="001C7892">
        <w:rPr>
          <w:rFonts w:ascii="Arial" w:eastAsia="Arial" w:hAnsi="Arial" w:cs="Arial"/>
          <w:spacing w:val="1"/>
          <w:sz w:val="24"/>
          <w:szCs w:val="24"/>
          <w:lang w:val="sr-Latn-ME"/>
        </w:rPr>
        <w:t xml:space="preserve"> </w:t>
      </w:r>
      <w:r w:rsidRPr="001C7892">
        <w:rPr>
          <w:rFonts w:ascii="Arial" w:eastAsia="Arial" w:hAnsi="Arial" w:cs="Arial"/>
          <w:sz w:val="24"/>
          <w:szCs w:val="24"/>
          <w:lang w:val="sr-Latn-ME"/>
        </w:rPr>
        <w:t>i</w:t>
      </w:r>
      <w:r w:rsidRPr="001C7892">
        <w:rPr>
          <w:rFonts w:ascii="Arial" w:eastAsia="Arial" w:hAnsi="Arial" w:cs="Arial"/>
          <w:spacing w:val="1"/>
          <w:sz w:val="24"/>
          <w:szCs w:val="24"/>
          <w:lang w:val="sr-Latn-ME"/>
        </w:rPr>
        <w:t xml:space="preserve"> </w:t>
      </w:r>
      <w:r w:rsidRPr="001C7892">
        <w:rPr>
          <w:rFonts w:ascii="Arial" w:eastAsia="Arial" w:hAnsi="Arial" w:cs="Arial"/>
          <w:sz w:val="24"/>
          <w:szCs w:val="24"/>
          <w:lang w:val="sr-Latn-ME"/>
        </w:rPr>
        <w:t>2,6</w:t>
      </w:r>
      <w:r w:rsidRPr="001C7892">
        <w:rPr>
          <w:rFonts w:ascii="Arial" w:eastAsia="Arial" w:hAnsi="Arial" w:cs="Arial"/>
          <w:spacing w:val="1"/>
          <w:sz w:val="24"/>
          <w:szCs w:val="24"/>
          <w:lang w:val="sr-Latn-ME"/>
        </w:rPr>
        <w:t xml:space="preserve"> </w:t>
      </w:r>
      <w:r w:rsidRPr="001C7892">
        <w:rPr>
          <w:rFonts w:ascii="Arial" w:eastAsia="Arial" w:hAnsi="Arial" w:cs="Arial"/>
          <w:sz w:val="24"/>
          <w:szCs w:val="24"/>
          <w:lang w:val="sr-Latn-ME"/>
        </w:rPr>
        <w:t>GHz</w:t>
      </w:r>
      <w:r w:rsidRPr="001C7892">
        <w:rPr>
          <w:rFonts w:ascii="Arial" w:eastAsia="Arial" w:hAnsi="Arial" w:cs="Arial"/>
          <w:spacing w:val="1"/>
          <w:sz w:val="24"/>
          <w:szCs w:val="24"/>
          <w:lang w:val="sr-Latn-ME"/>
        </w:rPr>
        <w:t xml:space="preserve"> </w:t>
      </w:r>
      <w:r w:rsidRPr="001C7892">
        <w:rPr>
          <w:rFonts w:ascii="Arial" w:eastAsia="Arial" w:hAnsi="Arial" w:cs="Arial"/>
          <w:sz w:val="24"/>
          <w:szCs w:val="24"/>
          <w:lang w:val="sr-Latn-ME"/>
        </w:rPr>
        <w:t>za</w:t>
      </w:r>
      <w:r w:rsidRPr="001C7892">
        <w:rPr>
          <w:rFonts w:ascii="Arial" w:eastAsia="Arial" w:hAnsi="Arial" w:cs="Arial"/>
          <w:spacing w:val="1"/>
          <w:sz w:val="24"/>
          <w:szCs w:val="24"/>
          <w:lang w:val="sr-Latn-ME"/>
        </w:rPr>
        <w:t xml:space="preserve"> </w:t>
      </w:r>
      <w:r w:rsidRPr="001C7892">
        <w:rPr>
          <w:rFonts w:ascii="Arial" w:eastAsia="Arial" w:hAnsi="Arial" w:cs="Arial"/>
          <w:color w:val="000000" w:themeColor="text1"/>
          <w:sz w:val="24"/>
          <w:szCs w:val="24"/>
          <w:lang w:val="sr-Latn-ME"/>
        </w:rPr>
        <w:t>realizaciju javnih mobilnih elekt</w:t>
      </w:r>
      <w:r w:rsidRPr="001C7892">
        <w:rPr>
          <w:rFonts w:ascii="Arial" w:eastAsia="Arial" w:hAnsi="Arial" w:cs="Arial"/>
          <w:color w:val="000000" w:themeColor="text1"/>
          <w:spacing w:val="2"/>
          <w:sz w:val="24"/>
          <w:szCs w:val="24"/>
          <w:lang w:val="sr-Latn-ME"/>
        </w:rPr>
        <w:t>r</w:t>
      </w:r>
      <w:r w:rsidRPr="001C7892">
        <w:rPr>
          <w:rFonts w:ascii="Arial" w:eastAsia="Arial" w:hAnsi="Arial" w:cs="Arial"/>
          <w:color w:val="000000" w:themeColor="text1"/>
          <w:sz w:val="24"/>
          <w:szCs w:val="24"/>
          <w:lang w:val="sr-Latn-ME"/>
        </w:rPr>
        <w:t>onskih komunikacionih mreža</w:t>
      </w:r>
      <w:r w:rsidR="00FB339B" w:rsidRPr="001C7892">
        <w:rPr>
          <w:rFonts w:ascii="Arial" w:eastAsia="Arial" w:hAnsi="Arial" w:cs="Arial"/>
          <w:color w:val="000000" w:themeColor="text1"/>
          <w:sz w:val="24"/>
          <w:szCs w:val="24"/>
          <w:lang w:val="sr-Latn-ME"/>
        </w:rPr>
        <w:t xml:space="preserve"> pokrenutog Odlukom broj </w:t>
      </w:r>
      <w:r w:rsidR="002D0A03" w:rsidRPr="001C7892">
        <w:rPr>
          <w:rFonts w:ascii="Arial" w:eastAsia="Arial" w:hAnsi="Arial" w:cs="Arial"/>
          <w:color w:val="000000" w:themeColor="text1"/>
          <w:sz w:val="24"/>
          <w:szCs w:val="24"/>
          <w:lang w:val="sr-Latn-ME"/>
        </w:rPr>
        <w:t>050</w:t>
      </w:r>
      <w:r w:rsidR="00FF2C28" w:rsidRPr="001C7892">
        <w:rPr>
          <w:rFonts w:ascii="Arial" w:eastAsia="Arial" w:hAnsi="Arial" w:cs="Arial"/>
          <w:color w:val="000000" w:themeColor="text1"/>
          <w:sz w:val="24"/>
          <w:szCs w:val="24"/>
          <w:lang w:val="sr-Latn-ME"/>
        </w:rPr>
        <w:t>4</w:t>
      </w:r>
      <w:r w:rsidR="002D0A03" w:rsidRPr="001C7892">
        <w:rPr>
          <w:rFonts w:ascii="Arial" w:eastAsia="Arial" w:hAnsi="Arial" w:cs="Arial"/>
          <w:color w:val="000000" w:themeColor="text1"/>
          <w:sz w:val="24"/>
          <w:szCs w:val="24"/>
          <w:lang w:val="sr-Latn-ME"/>
        </w:rPr>
        <w:t>-</w:t>
      </w:r>
      <w:r w:rsidR="00FF2C28" w:rsidRPr="001C7892">
        <w:rPr>
          <w:rFonts w:ascii="Arial" w:eastAsia="Arial" w:hAnsi="Arial" w:cs="Arial"/>
          <w:color w:val="000000" w:themeColor="text1"/>
          <w:sz w:val="24"/>
          <w:szCs w:val="24"/>
          <w:lang w:val="sr-Latn-ME"/>
        </w:rPr>
        <w:t>____</w:t>
      </w:r>
      <w:r w:rsidR="00FB339B" w:rsidRPr="001C7892">
        <w:rPr>
          <w:rFonts w:ascii="Arial" w:eastAsia="Arial" w:hAnsi="Arial" w:cs="Arial"/>
          <w:color w:val="000000" w:themeColor="text1"/>
          <w:sz w:val="24"/>
          <w:szCs w:val="24"/>
          <w:lang w:val="sr-Latn-ME"/>
        </w:rPr>
        <w:t xml:space="preserve">/1 od </w:t>
      </w:r>
      <w:r w:rsidR="00EC1DF3">
        <w:rPr>
          <w:rFonts w:ascii="Arial" w:eastAsia="Arial" w:hAnsi="Arial" w:cs="Arial"/>
          <w:color w:val="000000" w:themeColor="text1"/>
          <w:sz w:val="24"/>
          <w:szCs w:val="24"/>
          <w:lang w:val="sr-Latn-ME"/>
        </w:rPr>
        <w:t>__. 10</w:t>
      </w:r>
      <w:r w:rsidR="00FB339B" w:rsidRPr="001C7892">
        <w:rPr>
          <w:rFonts w:ascii="Arial" w:eastAsia="Arial" w:hAnsi="Arial" w:cs="Arial"/>
          <w:color w:val="000000" w:themeColor="text1"/>
          <w:sz w:val="24"/>
          <w:szCs w:val="24"/>
          <w:lang w:val="sr-Latn-ME"/>
        </w:rPr>
        <w:t>. 20</w:t>
      </w:r>
      <w:r w:rsidR="00FF2C28" w:rsidRPr="001C7892">
        <w:rPr>
          <w:rFonts w:ascii="Arial" w:eastAsia="Arial" w:hAnsi="Arial" w:cs="Arial"/>
          <w:color w:val="000000" w:themeColor="text1"/>
          <w:sz w:val="24"/>
          <w:szCs w:val="24"/>
          <w:lang w:val="sr-Latn-ME"/>
        </w:rPr>
        <w:t>21</w:t>
      </w:r>
      <w:r w:rsidR="00FB339B" w:rsidRPr="001C7892">
        <w:rPr>
          <w:rFonts w:ascii="Arial" w:eastAsia="Arial" w:hAnsi="Arial" w:cs="Arial"/>
          <w:color w:val="000000" w:themeColor="text1"/>
          <w:sz w:val="24"/>
          <w:szCs w:val="24"/>
          <w:lang w:val="sr-Latn-ME"/>
        </w:rPr>
        <w:t>. godine</w:t>
      </w:r>
      <w:r w:rsidRPr="001C7892">
        <w:rPr>
          <w:rFonts w:ascii="Arial" w:eastAsia="Arial" w:hAnsi="Arial" w:cs="Arial"/>
          <w:color w:val="000000" w:themeColor="text1"/>
          <w:sz w:val="24"/>
          <w:szCs w:val="24"/>
          <w:lang w:val="sr-Latn-ME"/>
        </w:rPr>
        <w:t>.</w:t>
      </w:r>
    </w:p>
    <w:p w:rsidR="00723B9E" w:rsidRPr="001C7892" w:rsidRDefault="00723B9E" w:rsidP="00723B9E">
      <w:pPr>
        <w:spacing w:after="0" w:line="240" w:lineRule="auto"/>
        <w:jc w:val="both"/>
        <w:rPr>
          <w:rFonts w:ascii="Arial" w:eastAsia="Arial" w:hAnsi="Arial" w:cs="Arial"/>
          <w:sz w:val="24"/>
          <w:szCs w:val="24"/>
          <w:lang w:val="sr-Latn-ME"/>
        </w:rPr>
      </w:pPr>
    </w:p>
    <w:p w:rsidR="00723B9E" w:rsidRPr="001C7892" w:rsidRDefault="00723B9E" w:rsidP="00723B9E">
      <w:pPr>
        <w:spacing w:after="0" w:line="240" w:lineRule="auto"/>
        <w:jc w:val="both"/>
        <w:rPr>
          <w:rFonts w:ascii="Arial" w:eastAsia="Arial" w:hAnsi="Arial" w:cs="Arial"/>
          <w:sz w:val="24"/>
          <w:szCs w:val="24"/>
          <w:lang w:val="sr-Latn-ME"/>
        </w:rPr>
      </w:pPr>
      <w:r w:rsidRPr="001C7892">
        <w:rPr>
          <w:rFonts w:ascii="Arial" w:eastAsia="Arial" w:hAnsi="Arial" w:cs="Arial"/>
          <w:sz w:val="24"/>
          <w:szCs w:val="24"/>
          <w:lang w:val="sr-Latn-ME"/>
        </w:rPr>
        <w:t xml:space="preserve">Kao Garant, mi se ovdje neopozivo i bezuslovno obavezujemo da </w:t>
      </w:r>
      <w:r w:rsidR="00FE7819" w:rsidRPr="001C7892">
        <w:rPr>
          <w:rFonts w:ascii="Arial" w:eastAsia="Arial" w:hAnsi="Arial" w:cs="Arial"/>
          <w:sz w:val="24"/>
          <w:szCs w:val="24"/>
          <w:lang w:val="sr-Latn-ME"/>
        </w:rPr>
        <w:t>K</w:t>
      </w:r>
      <w:r w:rsidRPr="001C7892">
        <w:rPr>
          <w:rFonts w:ascii="Arial" w:eastAsia="Arial" w:hAnsi="Arial" w:cs="Arial"/>
          <w:sz w:val="24"/>
          <w:szCs w:val="24"/>
          <w:lang w:val="sr-Latn-ME"/>
        </w:rPr>
        <w:t xml:space="preserve">orisniku platimo svaki iznos </w:t>
      </w:r>
      <w:r w:rsidR="00EB4A63" w:rsidRPr="001C7892">
        <w:rPr>
          <w:rFonts w:ascii="Arial" w:eastAsia="Arial" w:hAnsi="Arial" w:cs="Arial"/>
          <w:sz w:val="24"/>
          <w:szCs w:val="24"/>
          <w:lang w:val="sr-Latn-ME"/>
        </w:rPr>
        <w:t xml:space="preserve">garancije </w:t>
      </w:r>
      <w:r w:rsidRPr="001C7892">
        <w:rPr>
          <w:rFonts w:ascii="Arial" w:eastAsia="Arial" w:hAnsi="Arial" w:cs="Arial"/>
          <w:sz w:val="24"/>
          <w:szCs w:val="24"/>
          <w:lang w:val="sr-Latn-ME"/>
        </w:rPr>
        <w:t xml:space="preserve">ili iznose do iznosa garancije </w:t>
      </w:r>
      <w:r w:rsidRPr="001C7892">
        <w:rPr>
          <w:rFonts w:ascii="Arial" w:eastAsia="Arial" w:hAnsi="Arial" w:cs="Arial"/>
          <w:i/>
          <w:sz w:val="24"/>
          <w:szCs w:val="24"/>
          <w:lang w:val="sr-Latn-ME"/>
        </w:rPr>
        <w:t>(</w:t>
      </w:r>
      <w:r w:rsidR="00FE7819" w:rsidRPr="001C7892">
        <w:rPr>
          <w:rFonts w:ascii="Arial" w:eastAsia="Arial" w:hAnsi="Arial" w:cs="Arial"/>
          <w:i/>
          <w:sz w:val="24"/>
          <w:szCs w:val="24"/>
          <w:lang w:val="sr-Latn-ME"/>
        </w:rPr>
        <w:t>navesti</w:t>
      </w:r>
      <w:r w:rsidRPr="001C7892">
        <w:rPr>
          <w:rFonts w:ascii="Arial" w:eastAsia="Arial" w:hAnsi="Arial" w:cs="Arial"/>
          <w:i/>
          <w:sz w:val="24"/>
          <w:szCs w:val="24"/>
          <w:lang w:val="sr-Latn-ME"/>
        </w:rPr>
        <w:t xml:space="preserve"> </w:t>
      </w:r>
      <w:r w:rsidR="00FE7819" w:rsidRPr="001C7892">
        <w:rPr>
          <w:rFonts w:ascii="Arial" w:eastAsia="Arial" w:hAnsi="Arial" w:cs="Arial"/>
          <w:i/>
          <w:sz w:val="24"/>
          <w:szCs w:val="24"/>
          <w:lang w:val="sr-Latn-ME"/>
        </w:rPr>
        <w:t>u broju</w:t>
      </w:r>
      <w:r w:rsidRPr="001C7892">
        <w:rPr>
          <w:rFonts w:ascii="Arial" w:eastAsia="Arial" w:hAnsi="Arial" w:cs="Arial"/>
          <w:i/>
          <w:sz w:val="24"/>
          <w:szCs w:val="24"/>
          <w:lang w:val="sr-Latn-ME"/>
        </w:rPr>
        <w:t xml:space="preserve"> i riječima maksimalni plativi iznos i valutu u kojoj je plativ)</w:t>
      </w:r>
      <w:r w:rsidRPr="001C7892">
        <w:rPr>
          <w:rFonts w:ascii="Arial" w:eastAsia="Arial" w:hAnsi="Arial" w:cs="Arial"/>
          <w:sz w:val="24"/>
          <w:szCs w:val="24"/>
          <w:lang w:val="sr-Latn-ME"/>
        </w:rPr>
        <w:t xml:space="preserve">, po prvoj prezentaciji </w:t>
      </w:r>
      <w:r w:rsidR="00FE7819" w:rsidRPr="001C7892">
        <w:rPr>
          <w:rFonts w:ascii="Arial" w:eastAsia="Arial" w:hAnsi="Arial" w:cs="Arial"/>
          <w:sz w:val="24"/>
          <w:szCs w:val="24"/>
          <w:lang w:val="sr-Latn-ME"/>
        </w:rPr>
        <w:t>K</w:t>
      </w:r>
      <w:r w:rsidRPr="001C7892">
        <w:rPr>
          <w:rFonts w:ascii="Arial" w:eastAsia="Arial" w:hAnsi="Arial" w:cs="Arial"/>
          <w:sz w:val="24"/>
          <w:szCs w:val="24"/>
          <w:lang w:val="sr-Latn-ME"/>
        </w:rPr>
        <w:t>orisnikovog jednog ili više usklađenih poziva, u kome se navodi:</w:t>
      </w:r>
    </w:p>
    <w:p w:rsidR="00EB4A63" w:rsidRPr="001C7892" w:rsidRDefault="00723B9E" w:rsidP="00E376D7">
      <w:pPr>
        <w:spacing w:after="0" w:line="240" w:lineRule="auto"/>
        <w:ind w:left="851" w:hanging="425"/>
        <w:jc w:val="both"/>
        <w:rPr>
          <w:rFonts w:ascii="Arial" w:eastAsia="Arial" w:hAnsi="Arial" w:cs="Arial"/>
          <w:sz w:val="24"/>
          <w:szCs w:val="24"/>
          <w:lang w:val="sr-Latn-ME"/>
        </w:rPr>
      </w:pPr>
      <w:r w:rsidRPr="001C7892">
        <w:rPr>
          <w:rFonts w:ascii="Arial" w:eastAsia="Arial" w:hAnsi="Arial" w:cs="Arial"/>
          <w:sz w:val="24"/>
          <w:szCs w:val="24"/>
          <w:lang w:val="sr-Latn-ME"/>
        </w:rPr>
        <w:t xml:space="preserve">- </w:t>
      </w:r>
      <w:r w:rsidR="00E376D7" w:rsidRPr="001C7892">
        <w:rPr>
          <w:rFonts w:ascii="Arial" w:eastAsia="Arial" w:hAnsi="Arial" w:cs="Arial"/>
          <w:sz w:val="24"/>
          <w:szCs w:val="24"/>
          <w:lang w:val="sr-Latn-ME"/>
        </w:rPr>
        <w:tab/>
      </w:r>
      <w:r w:rsidRPr="001C7892">
        <w:rPr>
          <w:rFonts w:ascii="Arial" w:eastAsia="Arial" w:hAnsi="Arial" w:cs="Arial"/>
          <w:sz w:val="24"/>
          <w:szCs w:val="24"/>
          <w:lang w:val="sr-Latn-ME"/>
        </w:rPr>
        <w:t xml:space="preserve">da </w:t>
      </w:r>
      <w:r w:rsidR="00EC0B3F" w:rsidRPr="001C7892">
        <w:rPr>
          <w:rFonts w:ascii="Arial" w:eastAsia="Arial" w:hAnsi="Arial" w:cs="Arial"/>
          <w:sz w:val="24"/>
          <w:szCs w:val="24"/>
          <w:lang w:val="sr-Latn-ME"/>
        </w:rPr>
        <w:t>N</w:t>
      </w:r>
      <w:r w:rsidRPr="001C7892">
        <w:rPr>
          <w:rFonts w:ascii="Arial" w:eastAsia="Arial" w:hAnsi="Arial" w:cs="Arial"/>
          <w:sz w:val="24"/>
          <w:szCs w:val="24"/>
          <w:lang w:val="sr-Latn-ME"/>
        </w:rPr>
        <w:t>alogodavac</w:t>
      </w:r>
      <w:r w:rsidR="00EB4A63" w:rsidRPr="001C7892">
        <w:rPr>
          <w:rFonts w:ascii="Arial" w:eastAsia="Arial" w:hAnsi="Arial" w:cs="Arial"/>
          <w:sz w:val="24"/>
          <w:szCs w:val="24"/>
          <w:lang w:val="sr-Latn-ME"/>
        </w:rPr>
        <w:t>,</w:t>
      </w:r>
      <w:r w:rsidRPr="001C7892">
        <w:rPr>
          <w:rFonts w:ascii="Arial" w:eastAsia="Arial" w:hAnsi="Arial" w:cs="Arial"/>
          <w:sz w:val="24"/>
          <w:szCs w:val="24"/>
          <w:lang w:val="sr-Latn-ME"/>
        </w:rPr>
        <w:t xml:space="preserve"> kao po</w:t>
      </w:r>
      <w:r w:rsidR="00EB4A63" w:rsidRPr="001C7892">
        <w:rPr>
          <w:rFonts w:ascii="Arial" w:eastAsia="Arial" w:hAnsi="Arial" w:cs="Arial"/>
          <w:sz w:val="24"/>
          <w:szCs w:val="24"/>
          <w:lang w:val="sr-Latn-ME"/>
        </w:rPr>
        <w:t>dnosilac pobjedničke ponude u bilo kojoj fazi postupka javnog nadmetanja, nije platio iznos jednokratne naknade za dodjelu odobrenja za korišćenje radio-frekvencija u ostavljenom roku;</w:t>
      </w:r>
    </w:p>
    <w:p w:rsidR="006E6D5F" w:rsidRPr="001C7892" w:rsidRDefault="00723B9E" w:rsidP="006E6D5F">
      <w:pPr>
        <w:spacing w:after="0" w:line="240" w:lineRule="auto"/>
        <w:ind w:left="851" w:hanging="425"/>
        <w:jc w:val="both"/>
        <w:rPr>
          <w:rFonts w:ascii="Arial" w:eastAsia="Arial" w:hAnsi="Arial" w:cs="Arial"/>
          <w:sz w:val="24"/>
          <w:szCs w:val="24"/>
          <w:lang w:val="sr-Latn-ME"/>
        </w:rPr>
      </w:pPr>
      <w:r w:rsidRPr="001C7892">
        <w:rPr>
          <w:rFonts w:ascii="Arial" w:eastAsia="Arial" w:hAnsi="Arial" w:cs="Arial"/>
          <w:color w:val="000000" w:themeColor="text1"/>
          <w:sz w:val="24"/>
          <w:szCs w:val="24"/>
          <w:lang w:val="sr-Latn-ME"/>
        </w:rPr>
        <w:t xml:space="preserve">- </w:t>
      </w:r>
      <w:r w:rsidR="00E376D7" w:rsidRPr="001C7892">
        <w:rPr>
          <w:rFonts w:ascii="Arial" w:eastAsia="Arial" w:hAnsi="Arial" w:cs="Arial"/>
          <w:color w:val="000000" w:themeColor="text1"/>
          <w:sz w:val="24"/>
          <w:szCs w:val="24"/>
          <w:lang w:val="sr-Latn-ME"/>
        </w:rPr>
        <w:tab/>
      </w:r>
      <w:r w:rsidR="006E6D5F" w:rsidRPr="001C7892">
        <w:rPr>
          <w:rFonts w:ascii="Arial" w:eastAsia="Arial" w:hAnsi="Arial" w:cs="Arial"/>
          <w:sz w:val="24"/>
          <w:szCs w:val="24"/>
          <w:lang w:val="sr-Latn-ME"/>
        </w:rPr>
        <w:t>da je Nalogodavac, kao kvalifikovani ponuđač na aukciji, podnio zahtjev za učešće na aukciji spektra i druga akta koja se dostavljaju uz zahtjev koja sadrže netačne ili nekompletne informacije,</w:t>
      </w:r>
    </w:p>
    <w:p w:rsidR="00723B9E" w:rsidRPr="001C7892" w:rsidRDefault="006E6D5F" w:rsidP="00E376D7">
      <w:pPr>
        <w:spacing w:after="0" w:line="240" w:lineRule="auto"/>
        <w:ind w:left="851" w:hanging="425"/>
        <w:jc w:val="both"/>
        <w:rPr>
          <w:rFonts w:ascii="Arial" w:eastAsia="Arial" w:hAnsi="Arial" w:cs="Arial"/>
          <w:sz w:val="24"/>
          <w:szCs w:val="24"/>
          <w:lang w:val="sr-Latn-ME"/>
        </w:rPr>
      </w:pPr>
      <w:r w:rsidRPr="001C7892">
        <w:rPr>
          <w:rFonts w:ascii="Arial" w:eastAsia="Arial" w:hAnsi="Arial" w:cs="Arial"/>
          <w:color w:val="000000" w:themeColor="text1"/>
          <w:sz w:val="24"/>
          <w:szCs w:val="24"/>
          <w:lang w:val="sr-Latn-ME"/>
        </w:rPr>
        <w:t xml:space="preserve">- </w:t>
      </w:r>
      <w:r w:rsidRPr="001C7892">
        <w:rPr>
          <w:rFonts w:ascii="Arial" w:eastAsia="Arial" w:hAnsi="Arial" w:cs="Arial"/>
          <w:color w:val="000000" w:themeColor="text1"/>
          <w:sz w:val="24"/>
          <w:szCs w:val="24"/>
          <w:lang w:val="sr-Latn-ME"/>
        </w:rPr>
        <w:tab/>
        <w:t>d</w:t>
      </w:r>
      <w:r w:rsidR="00EB4A63" w:rsidRPr="001C7892">
        <w:rPr>
          <w:rFonts w:ascii="Arial" w:eastAsia="Arial" w:hAnsi="Arial" w:cs="Arial"/>
          <w:color w:val="000000" w:themeColor="text1"/>
          <w:sz w:val="24"/>
          <w:szCs w:val="24"/>
          <w:lang w:val="sr-Latn-ME"/>
        </w:rPr>
        <w:t>a je N</w:t>
      </w:r>
      <w:r w:rsidR="00723B9E" w:rsidRPr="001C7892">
        <w:rPr>
          <w:rFonts w:ascii="Arial" w:eastAsia="Arial" w:hAnsi="Arial" w:cs="Arial"/>
          <w:color w:val="000000" w:themeColor="text1"/>
          <w:sz w:val="24"/>
          <w:szCs w:val="24"/>
          <w:lang w:val="sr-Latn-ME"/>
        </w:rPr>
        <w:t>alogodavac</w:t>
      </w:r>
      <w:r w:rsidR="00D236FD" w:rsidRPr="001C7892">
        <w:rPr>
          <w:rFonts w:ascii="Arial" w:eastAsia="Arial" w:hAnsi="Arial" w:cs="Arial"/>
          <w:color w:val="000000" w:themeColor="text1"/>
          <w:sz w:val="24"/>
          <w:szCs w:val="24"/>
          <w:lang w:val="sr-Latn-ME"/>
        </w:rPr>
        <w:t>,</w:t>
      </w:r>
      <w:r w:rsidR="00D236FD" w:rsidRPr="001C7892">
        <w:rPr>
          <w:rFonts w:ascii="Arial" w:hAnsi="Arial" w:cs="Arial"/>
          <w:color w:val="000000" w:themeColor="text1"/>
          <w:sz w:val="24"/>
          <w:szCs w:val="24"/>
          <w:lang w:val="sr-Latn-ME"/>
        </w:rPr>
        <w:t xml:space="preserve"> </w:t>
      </w:r>
      <w:r w:rsidR="00D236FD" w:rsidRPr="001C7892">
        <w:rPr>
          <w:rFonts w:ascii="Arial" w:eastAsia="Arial" w:hAnsi="Arial" w:cs="Arial"/>
          <w:color w:val="000000" w:themeColor="text1"/>
          <w:sz w:val="24"/>
          <w:szCs w:val="24"/>
          <w:lang w:val="sr-Latn-ME"/>
        </w:rPr>
        <w:t>kao kvalifi</w:t>
      </w:r>
      <w:r w:rsidR="00D236FD" w:rsidRPr="001C7892">
        <w:rPr>
          <w:rFonts w:ascii="Arial" w:eastAsia="Arial" w:hAnsi="Arial" w:cs="Arial"/>
          <w:color w:val="000000" w:themeColor="text1"/>
          <w:spacing w:val="1"/>
          <w:sz w:val="24"/>
          <w:szCs w:val="24"/>
          <w:lang w:val="sr-Latn-ME"/>
        </w:rPr>
        <w:t>k</w:t>
      </w:r>
      <w:r w:rsidR="00D236FD" w:rsidRPr="001C7892">
        <w:rPr>
          <w:rFonts w:ascii="Arial" w:eastAsia="Arial" w:hAnsi="Arial" w:cs="Arial"/>
          <w:color w:val="000000" w:themeColor="text1"/>
          <w:sz w:val="24"/>
          <w:szCs w:val="24"/>
          <w:lang w:val="sr-Latn-ME"/>
        </w:rPr>
        <w:t>ovani pon</w:t>
      </w:r>
      <w:r w:rsidR="00D236FD" w:rsidRPr="001C7892">
        <w:rPr>
          <w:rFonts w:ascii="Arial" w:eastAsia="Arial" w:hAnsi="Arial" w:cs="Arial"/>
          <w:color w:val="000000" w:themeColor="text1"/>
          <w:spacing w:val="1"/>
          <w:sz w:val="24"/>
          <w:szCs w:val="24"/>
          <w:lang w:val="sr-Latn-ME"/>
        </w:rPr>
        <w:t>u</w:t>
      </w:r>
      <w:r w:rsidR="00D236FD" w:rsidRPr="001C7892">
        <w:rPr>
          <w:rFonts w:ascii="Arial" w:eastAsia="Arial" w:hAnsi="Arial" w:cs="Arial"/>
          <w:color w:val="000000" w:themeColor="text1"/>
          <w:sz w:val="24"/>
          <w:szCs w:val="24"/>
          <w:lang w:val="sr-Latn-ME"/>
        </w:rPr>
        <w:t>đač</w:t>
      </w:r>
      <w:r w:rsidR="00D236FD" w:rsidRPr="001C7892">
        <w:rPr>
          <w:rFonts w:ascii="Arial" w:eastAsia="Arial" w:hAnsi="Arial" w:cs="Arial"/>
          <w:color w:val="000000" w:themeColor="text1"/>
          <w:spacing w:val="2"/>
          <w:sz w:val="24"/>
          <w:szCs w:val="24"/>
          <w:lang w:val="sr-Latn-ME"/>
        </w:rPr>
        <w:t xml:space="preserve"> </w:t>
      </w:r>
      <w:r w:rsidR="00D236FD" w:rsidRPr="001C7892">
        <w:rPr>
          <w:rFonts w:ascii="Arial" w:eastAsia="Arial" w:hAnsi="Arial" w:cs="Arial"/>
          <w:color w:val="000000" w:themeColor="text1"/>
          <w:sz w:val="24"/>
          <w:szCs w:val="24"/>
          <w:lang w:val="sr-Latn-ME"/>
        </w:rPr>
        <w:t xml:space="preserve">na aukciji, preduzeo aktivnosti </w:t>
      </w:r>
      <w:r w:rsidR="00D236FD" w:rsidRPr="001C7892">
        <w:rPr>
          <w:rFonts w:ascii="Arial" w:eastAsia="Arial" w:hAnsi="Arial" w:cs="Arial"/>
          <w:sz w:val="24"/>
          <w:szCs w:val="24"/>
          <w:lang w:val="sr-Latn-ME"/>
        </w:rPr>
        <w:t>tajnog udruživanja i dogovaranja sa ciljem da kompromituje integritet javnog nadmetanja</w:t>
      </w:r>
      <w:r w:rsidR="00723B9E" w:rsidRPr="001C7892">
        <w:rPr>
          <w:rFonts w:ascii="Arial" w:eastAsia="Arial" w:hAnsi="Arial" w:cs="Arial"/>
          <w:sz w:val="24"/>
          <w:szCs w:val="24"/>
          <w:lang w:val="sr-Latn-ME"/>
        </w:rPr>
        <w:t>,</w:t>
      </w:r>
    </w:p>
    <w:p w:rsidR="00723B9E" w:rsidRPr="001C7892" w:rsidRDefault="00723B9E" w:rsidP="00E376D7">
      <w:pPr>
        <w:spacing w:after="0" w:line="240" w:lineRule="auto"/>
        <w:ind w:left="851" w:hanging="425"/>
        <w:jc w:val="both"/>
        <w:rPr>
          <w:rFonts w:ascii="Arial" w:eastAsia="Arial" w:hAnsi="Arial" w:cs="Arial"/>
          <w:sz w:val="24"/>
          <w:szCs w:val="24"/>
          <w:lang w:val="sr-Latn-ME"/>
        </w:rPr>
      </w:pPr>
      <w:r w:rsidRPr="001C7892">
        <w:rPr>
          <w:rFonts w:ascii="Arial" w:eastAsia="Arial" w:hAnsi="Arial" w:cs="Arial"/>
          <w:sz w:val="24"/>
          <w:szCs w:val="24"/>
          <w:lang w:val="sr-Latn-ME"/>
        </w:rPr>
        <w:t xml:space="preserve">- </w:t>
      </w:r>
      <w:r w:rsidR="00E376D7" w:rsidRPr="001C7892">
        <w:rPr>
          <w:rFonts w:ascii="Arial" w:eastAsia="Arial" w:hAnsi="Arial" w:cs="Arial"/>
          <w:sz w:val="24"/>
          <w:szCs w:val="24"/>
          <w:lang w:val="sr-Latn-ME"/>
        </w:rPr>
        <w:tab/>
      </w:r>
      <w:r w:rsidR="00EB4A63" w:rsidRPr="001C7892">
        <w:rPr>
          <w:rFonts w:ascii="Arial" w:eastAsia="Arial" w:hAnsi="Arial" w:cs="Arial"/>
          <w:sz w:val="24"/>
          <w:szCs w:val="24"/>
          <w:lang w:val="sr-Latn-ME"/>
        </w:rPr>
        <w:t>da je N</w:t>
      </w:r>
      <w:r w:rsidRPr="001C7892">
        <w:rPr>
          <w:rFonts w:ascii="Arial" w:eastAsia="Arial" w:hAnsi="Arial" w:cs="Arial"/>
          <w:sz w:val="24"/>
          <w:szCs w:val="24"/>
          <w:lang w:val="sr-Latn-ME"/>
        </w:rPr>
        <w:t>alogodavac</w:t>
      </w:r>
      <w:r w:rsidR="00EB4A63" w:rsidRPr="001C7892">
        <w:rPr>
          <w:rFonts w:ascii="Arial" w:eastAsia="Arial" w:hAnsi="Arial" w:cs="Arial"/>
          <w:sz w:val="24"/>
          <w:szCs w:val="24"/>
          <w:lang w:val="sr-Latn-ME"/>
        </w:rPr>
        <w:t>,</w:t>
      </w:r>
      <w:r w:rsidRPr="001C7892">
        <w:rPr>
          <w:rFonts w:ascii="Arial" w:eastAsia="Arial" w:hAnsi="Arial" w:cs="Arial"/>
          <w:sz w:val="24"/>
          <w:szCs w:val="24"/>
          <w:lang w:val="sr-Latn-ME"/>
        </w:rPr>
        <w:t xml:space="preserve"> kao kvalifi</w:t>
      </w:r>
      <w:r w:rsidRPr="001C7892">
        <w:rPr>
          <w:rFonts w:ascii="Arial" w:eastAsia="Arial" w:hAnsi="Arial" w:cs="Arial"/>
          <w:spacing w:val="1"/>
          <w:sz w:val="24"/>
          <w:szCs w:val="24"/>
          <w:lang w:val="sr-Latn-ME"/>
        </w:rPr>
        <w:t>k</w:t>
      </w:r>
      <w:r w:rsidRPr="001C7892">
        <w:rPr>
          <w:rFonts w:ascii="Arial" w:eastAsia="Arial" w:hAnsi="Arial" w:cs="Arial"/>
          <w:sz w:val="24"/>
          <w:szCs w:val="24"/>
          <w:lang w:val="sr-Latn-ME"/>
        </w:rPr>
        <w:t>ovani pon</w:t>
      </w:r>
      <w:r w:rsidRPr="001C7892">
        <w:rPr>
          <w:rFonts w:ascii="Arial" w:eastAsia="Arial" w:hAnsi="Arial" w:cs="Arial"/>
          <w:spacing w:val="1"/>
          <w:sz w:val="24"/>
          <w:szCs w:val="24"/>
          <w:lang w:val="sr-Latn-ME"/>
        </w:rPr>
        <w:t>u</w:t>
      </w:r>
      <w:r w:rsidRPr="001C7892">
        <w:rPr>
          <w:rFonts w:ascii="Arial" w:eastAsia="Arial" w:hAnsi="Arial" w:cs="Arial"/>
          <w:sz w:val="24"/>
          <w:szCs w:val="24"/>
          <w:lang w:val="sr-Latn-ME"/>
        </w:rPr>
        <w:t>đač</w:t>
      </w:r>
      <w:r w:rsidRPr="001C7892">
        <w:rPr>
          <w:rFonts w:ascii="Arial" w:eastAsia="Arial" w:hAnsi="Arial" w:cs="Arial"/>
          <w:spacing w:val="2"/>
          <w:sz w:val="24"/>
          <w:szCs w:val="24"/>
          <w:lang w:val="sr-Latn-ME"/>
        </w:rPr>
        <w:t xml:space="preserve"> </w:t>
      </w:r>
      <w:r w:rsidRPr="001C7892">
        <w:rPr>
          <w:rFonts w:ascii="Arial" w:eastAsia="Arial" w:hAnsi="Arial" w:cs="Arial"/>
          <w:sz w:val="24"/>
          <w:szCs w:val="24"/>
          <w:lang w:val="sr-Latn-ME"/>
        </w:rPr>
        <w:t>na aukciji</w:t>
      </w:r>
      <w:r w:rsidR="00EB4A63" w:rsidRPr="001C7892">
        <w:rPr>
          <w:rFonts w:ascii="Arial" w:eastAsia="Arial" w:hAnsi="Arial" w:cs="Arial"/>
          <w:sz w:val="24"/>
          <w:szCs w:val="24"/>
          <w:lang w:val="sr-Latn-ME"/>
        </w:rPr>
        <w:t>,</w:t>
      </w:r>
      <w:r w:rsidRPr="001C7892">
        <w:rPr>
          <w:rFonts w:ascii="Arial" w:eastAsia="Arial" w:hAnsi="Arial" w:cs="Arial"/>
          <w:sz w:val="24"/>
          <w:szCs w:val="24"/>
          <w:lang w:val="sr-Latn-ME"/>
        </w:rPr>
        <w:t xml:space="preserve"> kršio pravila auk</w:t>
      </w:r>
      <w:r w:rsidRPr="001C7892">
        <w:rPr>
          <w:rFonts w:ascii="Arial" w:eastAsia="Arial" w:hAnsi="Arial" w:cs="Arial"/>
          <w:spacing w:val="1"/>
          <w:sz w:val="24"/>
          <w:szCs w:val="24"/>
          <w:lang w:val="sr-Latn-ME"/>
        </w:rPr>
        <w:t>c</w:t>
      </w:r>
      <w:r w:rsidRPr="001C7892">
        <w:rPr>
          <w:rFonts w:ascii="Arial" w:eastAsia="Arial" w:hAnsi="Arial" w:cs="Arial"/>
          <w:spacing w:val="-1"/>
          <w:sz w:val="24"/>
          <w:szCs w:val="24"/>
          <w:lang w:val="sr-Latn-ME"/>
        </w:rPr>
        <w:t>i</w:t>
      </w:r>
      <w:r w:rsidRPr="001C7892">
        <w:rPr>
          <w:rFonts w:ascii="Arial" w:eastAsia="Arial" w:hAnsi="Arial" w:cs="Arial"/>
          <w:sz w:val="24"/>
          <w:szCs w:val="24"/>
          <w:lang w:val="sr-Latn-ME"/>
        </w:rPr>
        <w:t>je</w:t>
      </w:r>
      <w:r w:rsidR="00EB4A63" w:rsidRPr="001C7892">
        <w:rPr>
          <w:rFonts w:ascii="Arial" w:eastAsia="Arial" w:hAnsi="Arial" w:cs="Arial"/>
          <w:sz w:val="24"/>
          <w:szCs w:val="24"/>
          <w:lang w:val="sr-Latn-ME"/>
        </w:rPr>
        <w:t>.</w:t>
      </w:r>
      <w:r w:rsidRPr="001C7892">
        <w:rPr>
          <w:rFonts w:ascii="Arial" w:eastAsia="Arial" w:hAnsi="Arial" w:cs="Arial"/>
          <w:sz w:val="24"/>
          <w:szCs w:val="24"/>
          <w:lang w:val="sr-Latn-ME"/>
        </w:rPr>
        <w:t xml:space="preserve"> </w:t>
      </w:r>
    </w:p>
    <w:p w:rsidR="00723B9E" w:rsidRPr="001C7892" w:rsidRDefault="00723B9E" w:rsidP="00723B9E">
      <w:pPr>
        <w:spacing w:after="0" w:line="240" w:lineRule="auto"/>
        <w:jc w:val="both"/>
        <w:rPr>
          <w:rFonts w:ascii="Arial" w:hAnsi="Arial" w:cs="Arial"/>
          <w:sz w:val="24"/>
          <w:szCs w:val="24"/>
          <w:lang w:val="sr-Latn-ME"/>
        </w:rPr>
      </w:pPr>
    </w:p>
    <w:p w:rsidR="00723B9E" w:rsidRPr="001C7892" w:rsidRDefault="00723B9E" w:rsidP="00723B9E">
      <w:pPr>
        <w:spacing w:after="0" w:line="240" w:lineRule="auto"/>
        <w:jc w:val="both"/>
        <w:rPr>
          <w:rFonts w:ascii="Arial" w:hAnsi="Arial" w:cs="Arial"/>
          <w:sz w:val="24"/>
          <w:szCs w:val="24"/>
          <w:lang w:val="sr-Latn-ME"/>
        </w:rPr>
      </w:pPr>
      <w:r w:rsidRPr="001C7892">
        <w:rPr>
          <w:rFonts w:ascii="Arial" w:hAnsi="Arial" w:cs="Arial"/>
          <w:sz w:val="24"/>
          <w:szCs w:val="24"/>
          <w:lang w:val="sr-Latn-ME"/>
        </w:rPr>
        <w:t>Svaki poziv po garanciji moramo da primimo na dan isteka ili prije isteka roka u gore naznačenom mjestu za prezentaciju</w:t>
      </w:r>
      <w:r w:rsidR="00FE7819" w:rsidRPr="001C7892">
        <w:rPr>
          <w:rFonts w:ascii="Arial" w:hAnsi="Arial" w:cs="Arial"/>
          <w:sz w:val="24"/>
          <w:szCs w:val="24"/>
          <w:lang w:val="sr-Latn-ME"/>
        </w:rPr>
        <w:t>.</w:t>
      </w:r>
    </w:p>
    <w:p w:rsidR="00723B9E" w:rsidRPr="001C7892" w:rsidRDefault="00723B9E" w:rsidP="00723B9E">
      <w:pPr>
        <w:spacing w:after="0" w:line="240" w:lineRule="auto"/>
        <w:jc w:val="both"/>
        <w:rPr>
          <w:rFonts w:ascii="Arial" w:hAnsi="Arial" w:cs="Arial"/>
          <w:sz w:val="24"/>
          <w:szCs w:val="24"/>
          <w:lang w:val="sr-Latn-ME"/>
        </w:rPr>
      </w:pPr>
    </w:p>
    <w:p w:rsidR="006E6D5F" w:rsidRPr="001C7892" w:rsidRDefault="006E6D5F" w:rsidP="00723B9E">
      <w:pPr>
        <w:spacing w:after="0" w:line="240" w:lineRule="auto"/>
        <w:jc w:val="both"/>
        <w:rPr>
          <w:rFonts w:ascii="Arial" w:hAnsi="Arial" w:cs="Arial"/>
          <w:sz w:val="24"/>
          <w:szCs w:val="24"/>
          <w:lang w:val="sr-Latn-ME"/>
        </w:rPr>
      </w:pPr>
    </w:p>
    <w:p w:rsidR="00723B9E" w:rsidRPr="001C7892" w:rsidRDefault="00723B9E" w:rsidP="00723B9E">
      <w:pPr>
        <w:spacing w:after="0" w:line="240" w:lineRule="auto"/>
        <w:jc w:val="both"/>
        <w:rPr>
          <w:rFonts w:ascii="Arial" w:hAnsi="Arial" w:cs="Arial"/>
          <w:sz w:val="24"/>
          <w:szCs w:val="24"/>
          <w:lang w:val="sr-Latn-ME"/>
        </w:rPr>
      </w:pPr>
      <w:r w:rsidRPr="001C7892">
        <w:rPr>
          <w:rFonts w:ascii="Arial" w:hAnsi="Arial" w:cs="Arial"/>
          <w:sz w:val="24"/>
          <w:szCs w:val="24"/>
          <w:lang w:val="sr-Latn-ME"/>
        </w:rPr>
        <w:t xml:space="preserve">Za i u ime </w:t>
      </w:r>
      <w:r w:rsidR="00FE7819" w:rsidRPr="001C7892">
        <w:rPr>
          <w:rFonts w:ascii="Arial" w:hAnsi="Arial" w:cs="Arial"/>
          <w:sz w:val="24"/>
          <w:szCs w:val="24"/>
          <w:lang w:val="sr-Latn-ME"/>
        </w:rPr>
        <w:t>G</w:t>
      </w:r>
      <w:r w:rsidRPr="001C7892">
        <w:rPr>
          <w:rFonts w:ascii="Arial" w:hAnsi="Arial" w:cs="Arial"/>
          <w:sz w:val="24"/>
          <w:szCs w:val="24"/>
          <w:lang w:val="sr-Latn-ME"/>
        </w:rPr>
        <w:t>aranta</w:t>
      </w:r>
      <w:r w:rsidR="006E6D5F" w:rsidRPr="001C7892">
        <w:rPr>
          <w:rFonts w:ascii="Arial" w:hAnsi="Arial" w:cs="Arial"/>
          <w:sz w:val="24"/>
          <w:szCs w:val="24"/>
          <w:lang w:val="sr-Latn-ME"/>
        </w:rPr>
        <w:t>:</w:t>
      </w:r>
    </w:p>
    <w:p w:rsidR="00723B9E" w:rsidRPr="001C7892" w:rsidRDefault="00723B9E" w:rsidP="00723B9E">
      <w:pPr>
        <w:spacing w:after="0" w:line="240" w:lineRule="auto"/>
        <w:jc w:val="both"/>
        <w:rPr>
          <w:rFonts w:ascii="Arial" w:hAnsi="Arial" w:cs="Arial"/>
          <w:sz w:val="24"/>
          <w:szCs w:val="24"/>
          <w:lang w:val="sr-Latn-ME"/>
        </w:rPr>
      </w:pPr>
      <w:r w:rsidRPr="001C7892">
        <w:rPr>
          <w:rFonts w:ascii="Arial" w:hAnsi="Arial" w:cs="Arial"/>
          <w:sz w:val="24"/>
          <w:szCs w:val="24"/>
          <w:lang w:val="sr-Latn-ME"/>
        </w:rPr>
        <w:t>..................................</w:t>
      </w:r>
    </w:p>
    <w:p w:rsidR="00723B9E" w:rsidRPr="001C7892" w:rsidRDefault="006E6D5F" w:rsidP="00723B9E">
      <w:pPr>
        <w:spacing w:after="0" w:line="240" w:lineRule="auto"/>
        <w:jc w:val="both"/>
        <w:rPr>
          <w:rFonts w:ascii="Arial" w:hAnsi="Arial" w:cs="Arial"/>
          <w:i/>
          <w:sz w:val="24"/>
          <w:szCs w:val="24"/>
          <w:lang w:val="sr-Latn-ME"/>
        </w:rPr>
      </w:pPr>
      <w:r w:rsidRPr="001C7892">
        <w:rPr>
          <w:rFonts w:ascii="Arial" w:hAnsi="Arial" w:cs="Arial"/>
          <w:i/>
          <w:sz w:val="24"/>
          <w:szCs w:val="24"/>
          <w:lang w:val="sr-Latn-ME"/>
        </w:rPr>
        <w:t>(</w:t>
      </w:r>
      <w:r w:rsidR="00723B9E" w:rsidRPr="001C7892">
        <w:rPr>
          <w:rFonts w:ascii="Arial" w:hAnsi="Arial" w:cs="Arial"/>
          <w:i/>
          <w:sz w:val="24"/>
          <w:szCs w:val="24"/>
          <w:lang w:val="sr-Latn-ME"/>
        </w:rPr>
        <w:t>pečat, funkcija, potpis</w:t>
      </w:r>
      <w:r w:rsidRPr="001C7892">
        <w:rPr>
          <w:rFonts w:ascii="Arial" w:hAnsi="Arial" w:cs="Arial"/>
          <w:i/>
          <w:sz w:val="24"/>
          <w:szCs w:val="24"/>
          <w:lang w:val="sr-Latn-ME"/>
        </w:rPr>
        <w:t>)</w:t>
      </w:r>
    </w:p>
    <w:p w:rsidR="00723B9E" w:rsidRPr="001C7892" w:rsidRDefault="00723B9E" w:rsidP="00723B9E">
      <w:pPr>
        <w:spacing w:after="0" w:line="240" w:lineRule="auto"/>
        <w:jc w:val="both"/>
        <w:rPr>
          <w:rFonts w:ascii="Arial" w:hAnsi="Arial" w:cs="Arial"/>
          <w:sz w:val="24"/>
          <w:szCs w:val="24"/>
          <w:lang w:val="sr-Latn-ME"/>
        </w:rPr>
      </w:pPr>
      <w:r w:rsidRPr="001C7892">
        <w:rPr>
          <w:rFonts w:ascii="Arial" w:hAnsi="Arial" w:cs="Arial"/>
          <w:sz w:val="24"/>
          <w:szCs w:val="24"/>
          <w:lang w:val="sr-Latn-ME"/>
        </w:rPr>
        <w:t>........................................</w:t>
      </w:r>
    </w:p>
    <w:p w:rsidR="00723B9E" w:rsidRPr="001C7892" w:rsidRDefault="00723B9E" w:rsidP="00723B9E">
      <w:pPr>
        <w:spacing w:after="0" w:line="240" w:lineRule="auto"/>
        <w:jc w:val="both"/>
        <w:rPr>
          <w:rFonts w:ascii="Arial" w:hAnsi="Arial" w:cs="Arial"/>
          <w:sz w:val="24"/>
          <w:szCs w:val="24"/>
          <w:lang w:val="sr-Latn-ME"/>
        </w:rPr>
      </w:pPr>
      <w:r w:rsidRPr="001C7892">
        <w:rPr>
          <w:rFonts w:ascii="Arial" w:hAnsi="Arial" w:cs="Arial"/>
          <w:sz w:val="24"/>
          <w:szCs w:val="24"/>
          <w:lang w:val="sr-Latn-ME"/>
        </w:rPr>
        <w:t>Mjesto i datum izdavanja</w:t>
      </w:r>
    </w:p>
    <w:p w:rsidR="00A4067E" w:rsidRPr="001C7892" w:rsidRDefault="00A4067E" w:rsidP="00723B9E">
      <w:pPr>
        <w:tabs>
          <w:tab w:val="left" w:pos="567"/>
          <w:tab w:val="left" w:pos="709"/>
          <w:tab w:val="left" w:pos="1418"/>
        </w:tabs>
        <w:spacing w:after="0" w:line="240" w:lineRule="auto"/>
        <w:jc w:val="both"/>
        <w:rPr>
          <w:rFonts w:ascii="Arial" w:eastAsiaTheme="minorEastAsia" w:hAnsi="Arial" w:cs="Arial"/>
          <w:b/>
          <w:sz w:val="24"/>
          <w:szCs w:val="24"/>
          <w:lang w:val="sr-Latn-ME" w:eastAsia="de-AT"/>
        </w:rPr>
      </w:pPr>
    </w:p>
    <w:p w:rsidR="00723B9E" w:rsidRPr="001C7892" w:rsidRDefault="00723B9E" w:rsidP="00723B9E">
      <w:pPr>
        <w:tabs>
          <w:tab w:val="left" w:pos="567"/>
          <w:tab w:val="left" w:pos="709"/>
          <w:tab w:val="left" w:pos="1418"/>
        </w:tabs>
        <w:spacing w:after="0" w:line="240" w:lineRule="auto"/>
        <w:jc w:val="both"/>
        <w:rPr>
          <w:rFonts w:ascii="Arial" w:eastAsiaTheme="minorEastAsia" w:hAnsi="Arial" w:cs="Arial"/>
          <w:b/>
          <w:sz w:val="24"/>
          <w:szCs w:val="24"/>
          <w:lang w:val="sr-Latn-ME" w:eastAsia="de-AT"/>
        </w:rPr>
      </w:pPr>
    </w:p>
    <w:p w:rsidR="00863EE3" w:rsidRPr="001C7892" w:rsidRDefault="00863EE3" w:rsidP="00E6343C">
      <w:pPr>
        <w:tabs>
          <w:tab w:val="left" w:pos="567"/>
          <w:tab w:val="left" w:pos="709"/>
          <w:tab w:val="left" w:pos="1418"/>
        </w:tabs>
        <w:spacing w:after="0" w:line="240" w:lineRule="auto"/>
        <w:jc w:val="both"/>
        <w:rPr>
          <w:rFonts w:ascii="Arial" w:eastAsiaTheme="minorEastAsia" w:hAnsi="Arial" w:cs="Arial"/>
          <w:b/>
          <w:sz w:val="28"/>
          <w:szCs w:val="28"/>
          <w:lang w:val="sr-Latn-ME" w:eastAsia="de-AT"/>
        </w:rPr>
      </w:pPr>
    </w:p>
    <w:p w:rsidR="00FF2C28" w:rsidRPr="001C7892" w:rsidRDefault="00FF2C28" w:rsidP="00FF2C28">
      <w:pPr>
        <w:tabs>
          <w:tab w:val="left" w:pos="567"/>
          <w:tab w:val="left" w:pos="709"/>
          <w:tab w:val="left" w:pos="1418"/>
        </w:tabs>
        <w:spacing w:after="0" w:line="240" w:lineRule="auto"/>
        <w:jc w:val="both"/>
        <w:rPr>
          <w:rFonts w:ascii="Arial" w:eastAsiaTheme="minorEastAsia" w:hAnsi="Arial" w:cs="Arial"/>
          <w:b/>
          <w:color w:val="000000" w:themeColor="text1"/>
          <w:sz w:val="28"/>
          <w:szCs w:val="28"/>
          <w:lang w:val="sr-Latn-ME" w:eastAsia="de-AT"/>
        </w:rPr>
      </w:pPr>
      <w:r w:rsidRPr="001C7892">
        <w:rPr>
          <w:rFonts w:ascii="Arial" w:eastAsiaTheme="minorEastAsia" w:hAnsi="Arial" w:cs="Arial"/>
          <w:b/>
          <w:color w:val="000000" w:themeColor="text1"/>
          <w:sz w:val="28"/>
          <w:szCs w:val="28"/>
          <w:lang w:val="sr-Latn-ME" w:eastAsia="de-AT"/>
        </w:rPr>
        <w:lastRenderedPageBreak/>
        <w:t xml:space="preserve">Aneks 8: </w:t>
      </w:r>
      <w:r w:rsidRPr="001C7892">
        <w:rPr>
          <w:rFonts w:ascii="Arial" w:eastAsiaTheme="minorEastAsia" w:hAnsi="Arial" w:cs="Arial"/>
          <w:b/>
          <w:color w:val="000000" w:themeColor="text1"/>
          <w:sz w:val="28"/>
          <w:szCs w:val="28"/>
          <w:lang w:val="sr-Latn-ME" w:eastAsia="de-AT"/>
        </w:rPr>
        <w:tab/>
      </w:r>
      <w:r w:rsidR="006A4DE9" w:rsidRPr="001C7892">
        <w:rPr>
          <w:rFonts w:ascii="Arial" w:eastAsiaTheme="minorEastAsia" w:hAnsi="Arial" w:cs="Arial"/>
          <w:b/>
          <w:color w:val="000000" w:themeColor="text1"/>
          <w:sz w:val="28"/>
          <w:szCs w:val="28"/>
          <w:lang w:val="sr-Latn-ME" w:eastAsia="de-AT"/>
        </w:rPr>
        <w:t>Primjeri o</w:t>
      </w:r>
      <w:r w:rsidRPr="001C7892">
        <w:rPr>
          <w:rFonts w:ascii="Arial" w:eastAsiaTheme="minorEastAsia" w:hAnsi="Arial" w:cs="Arial"/>
          <w:b/>
          <w:color w:val="000000" w:themeColor="text1"/>
          <w:sz w:val="28"/>
          <w:szCs w:val="28"/>
          <w:lang w:val="sr-Latn-ME" w:eastAsia="de-AT"/>
        </w:rPr>
        <w:t>bra</w:t>
      </w:r>
      <w:r w:rsidR="006A4DE9" w:rsidRPr="001C7892">
        <w:rPr>
          <w:rFonts w:ascii="Arial" w:eastAsiaTheme="minorEastAsia" w:hAnsi="Arial" w:cs="Arial"/>
          <w:b/>
          <w:color w:val="000000" w:themeColor="text1"/>
          <w:sz w:val="28"/>
          <w:szCs w:val="28"/>
          <w:lang w:val="sr-Latn-ME" w:eastAsia="de-AT"/>
        </w:rPr>
        <w:t xml:space="preserve">zaca </w:t>
      </w:r>
      <w:r w:rsidRPr="001C7892">
        <w:rPr>
          <w:rFonts w:ascii="Arial" w:eastAsiaTheme="minorEastAsia" w:hAnsi="Arial" w:cs="Arial"/>
          <w:b/>
          <w:color w:val="000000" w:themeColor="text1"/>
          <w:sz w:val="28"/>
          <w:szCs w:val="28"/>
          <w:lang w:val="sr-Latn-ME" w:eastAsia="de-AT"/>
        </w:rPr>
        <w:t>ponude na aukciji spektra</w:t>
      </w:r>
    </w:p>
    <w:p w:rsidR="00FF2C28" w:rsidRPr="001C7892" w:rsidRDefault="00FF2C28" w:rsidP="00FF2C28">
      <w:pPr>
        <w:pStyle w:val="Default"/>
        <w:tabs>
          <w:tab w:val="left" w:pos="426"/>
          <w:tab w:val="left" w:pos="851"/>
        </w:tabs>
        <w:ind w:left="851" w:hanging="851"/>
        <w:jc w:val="both"/>
        <w:rPr>
          <w:rFonts w:ascii="Arial" w:hAnsi="Arial" w:cs="Arial"/>
          <w:b/>
          <w:color w:val="FF0000"/>
          <w:sz w:val="28"/>
          <w:szCs w:val="28"/>
          <w:lang w:val="sr-Latn-ME"/>
        </w:rPr>
      </w:pPr>
    </w:p>
    <w:p w:rsidR="00FF2C28" w:rsidRPr="001C7892" w:rsidRDefault="00FF2C28" w:rsidP="00FF2C28">
      <w:pPr>
        <w:pStyle w:val="Default"/>
        <w:tabs>
          <w:tab w:val="left" w:pos="426"/>
          <w:tab w:val="left" w:pos="851"/>
        </w:tabs>
        <w:ind w:left="851" w:hanging="851"/>
        <w:jc w:val="both"/>
        <w:rPr>
          <w:rFonts w:ascii="Arial" w:hAnsi="Arial" w:cs="Arial"/>
          <w:b/>
          <w:color w:val="FF0000"/>
          <w:sz w:val="28"/>
          <w:szCs w:val="28"/>
          <w:lang w:val="sr-Latn-ME"/>
        </w:rPr>
      </w:pPr>
    </w:p>
    <w:p w:rsidR="00FF2C28" w:rsidRPr="001C7892" w:rsidRDefault="00FF2C28" w:rsidP="00FF2C28">
      <w:pPr>
        <w:pStyle w:val="Default"/>
        <w:tabs>
          <w:tab w:val="left" w:pos="426"/>
          <w:tab w:val="left" w:pos="851"/>
        </w:tabs>
        <w:ind w:left="851" w:hanging="851"/>
        <w:jc w:val="both"/>
        <w:rPr>
          <w:rFonts w:ascii="Arial" w:hAnsi="Arial" w:cs="Arial"/>
          <w:b/>
          <w:color w:val="FF0000"/>
          <w:sz w:val="28"/>
          <w:szCs w:val="28"/>
          <w:lang w:val="sr-Latn-ME"/>
        </w:rPr>
      </w:pPr>
    </w:p>
    <w:p w:rsidR="00FF2C28" w:rsidRPr="001C7892" w:rsidRDefault="00FF2C28" w:rsidP="00FF2C28">
      <w:pPr>
        <w:pStyle w:val="Default"/>
        <w:tabs>
          <w:tab w:val="left" w:pos="426"/>
          <w:tab w:val="left" w:pos="851"/>
        </w:tabs>
        <w:ind w:left="851" w:hanging="851"/>
        <w:jc w:val="both"/>
        <w:rPr>
          <w:rFonts w:ascii="Arial" w:hAnsi="Arial" w:cs="Arial"/>
          <w:b/>
          <w:color w:val="FF0000"/>
          <w:sz w:val="28"/>
          <w:szCs w:val="28"/>
          <w:lang w:val="sr-Latn-ME"/>
        </w:rPr>
      </w:pPr>
    </w:p>
    <w:p w:rsidR="00FF2C28" w:rsidRPr="001C7892" w:rsidRDefault="00FF2C28" w:rsidP="00FF2C28">
      <w:pPr>
        <w:pStyle w:val="Default"/>
        <w:tabs>
          <w:tab w:val="left" w:pos="426"/>
          <w:tab w:val="left" w:pos="851"/>
        </w:tabs>
        <w:ind w:left="851" w:hanging="851"/>
        <w:jc w:val="both"/>
        <w:rPr>
          <w:rFonts w:ascii="Arial" w:hAnsi="Arial" w:cs="Arial"/>
          <w:b/>
          <w:color w:val="FF0000"/>
          <w:sz w:val="28"/>
          <w:szCs w:val="28"/>
          <w:lang w:val="sr-Latn-ME"/>
        </w:rPr>
      </w:pPr>
    </w:p>
    <w:p w:rsidR="00FF2C28" w:rsidRPr="001C7892" w:rsidRDefault="00FF2C28" w:rsidP="00FF2C28">
      <w:pPr>
        <w:pStyle w:val="Default"/>
        <w:tabs>
          <w:tab w:val="left" w:pos="426"/>
          <w:tab w:val="left" w:pos="851"/>
        </w:tabs>
        <w:ind w:left="851" w:hanging="851"/>
        <w:jc w:val="both"/>
        <w:rPr>
          <w:rFonts w:ascii="Arial" w:hAnsi="Arial" w:cs="Arial"/>
          <w:b/>
          <w:color w:val="FF0000"/>
          <w:sz w:val="28"/>
          <w:szCs w:val="28"/>
          <w:lang w:val="sr-Latn-ME"/>
        </w:rPr>
      </w:pPr>
    </w:p>
    <w:p w:rsidR="00FF2C28" w:rsidRPr="001C7892" w:rsidRDefault="00FF2C28" w:rsidP="00FF2C28">
      <w:pPr>
        <w:pStyle w:val="Default"/>
        <w:tabs>
          <w:tab w:val="left" w:pos="426"/>
          <w:tab w:val="left" w:pos="851"/>
        </w:tabs>
        <w:ind w:left="851" w:hanging="851"/>
        <w:jc w:val="both"/>
        <w:rPr>
          <w:rFonts w:ascii="Arial" w:hAnsi="Arial" w:cs="Arial"/>
          <w:b/>
          <w:color w:val="FF0000"/>
          <w:sz w:val="28"/>
          <w:szCs w:val="28"/>
          <w:lang w:val="sr-Latn-ME"/>
        </w:rPr>
      </w:pPr>
    </w:p>
    <w:p w:rsidR="00FF2C28" w:rsidRPr="001C7892" w:rsidRDefault="00FF2C28" w:rsidP="00FF2C28">
      <w:pPr>
        <w:pStyle w:val="Default"/>
        <w:tabs>
          <w:tab w:val="left" w:pos="426"/>
          <w:tab w:val="left" w:pos="851"/>
        </w:tabs>
        <w:ind w:left="851" w:hanging="851"/>
        <w:jc w:val="both"/>
        <w:rPr>
          <w:rFonts w:ascii="Arial" w:hAnsi="Arial" w:cs="Arial"/>
          <w:b/>
          <w:color w:val="FF0000"/>
          <w:sz w:val="28"/>
          <w:szCs w:val="28"/>
          <w:lang w:val="sr-Latn-ME"/>
        </w:rPr>
      </w:pPr>
    </w:p>
    <w:p w:rsidR="00FF2C28" w:rsidRPr="001C7892" w:rsidRDefault="00FF2C28" w:rsidP="00FF2C28">
      <w:pPr>
        <w:pStyle w:val="Default"/>
        <w:tabs>
          <w:tab w:val="left" w:pos="426"/>
          <w:tab w:val="left" w:pos="851"/>
        </w:tabs>
        <w:ind w:left="851" w:hanging="851"/>
        <w:jc w:val="both"/>
        <w:rPr>
          <w:rFonts w:ascii="Arial" w:hAnsi="Arial" w:cs="Arial"/>
          <w:b/>
          <w:color w:val="FF0000"/>
          <w:sz w:val="28"/>
          <w:szCs w:val="28"/>
          <w:lang w:val="sr-Latn-ME"/>
        </w:rPr>
      </w:pPr>
    </w:p>
    <w:p w:rsidR="00FF2C28" w:rsidRPr="001C7892" w:rsidRDefault="00FF2C28" w:rsidP="00FF2C28">
      <w:pPr>
        <w:pStyle w:val="Default"/>
        <w:tabs>
          <w:tab w:val="left" w:pos="426"/>
          <w:tab w:val="left" w:pos="851"/>
        </w:tabs>
        <w:ind w:left="851" w:hanging="851"/>
        <w:jc w:val="both"/>
        <w:rPr>
          <w:rFonts w:ascii="Arial" w:hAnsi="Arial" w:cs="Arial"/>
          <w:b/>
          <w:color w:val="FF0000"/>
          <w:sz w:val="28"/>
          <w:szCs w:val="28"/>
          <w:lang w:val="sr-Latn-ME"/>
        </w:rPr>
      </w:pPr>
    </w:p>
    <w:p w:rsidR="00FF2C28" w:rsidRPr="001C7892" w:rsidRDefault="00FF2C28" w:rsidP="00FF2C28">
      <w:pPr>
        <w:pStyle w:val="Default"/>
        <w:tabs>
          <w:tab w:val="left" w:pos="426"/>
          <w:tab w:val="left" w:pos="851"/>
        </w:tabs>
        <w:ind w:left="851" w:hanging="851"/>
        <w:jc w:val="both"/>
        <w:rPr>
          <w:rFonts w:ascii="Arial" w:hAnsi="Arial" w:cs="Arial"/>
          <w:b/>
          <w:color w:val="FF0000"/>
          <w:sz w:val="28"/>
          <w:szCs w:val="28"/>
          <w:lang w:val="sr-Latn-ME"/>
        </w:rPr>
      </w:pPr>
    </w:p>
    <w:p w:rsidR="00FF2C28" w:rsidRPr="001C7892" w:rsidRDefault="00FF2C28" w:rsidP="00FF2C28">
      <w:pPr>
        <w:pStyle w:val="Default"/>
        <w:tabs>
          <w:tab w:val="left" w:pos="426"/>
          <w:tab w:val="left" w:pos="851"/>
        </w:tabs>
        <w:ind w:left="851" w:hanging="851"/>
        <w:jc w:val="both"/>
        <w:rPr>
          <w:rFonts w:ascii="Arial" w:hAnsi="Arial" w:cs="Arial"/>
          <w:b/>
          <w:color w:val="FF0000"/>
          <w:sz w:val="28"/>
          <w:szCs w:val="28"/>
          <w:lang w:val="sr-Latn-ME"/>
        </w:rPr>
      </w:pPr>
    </w:p>
    <w:p w:rsidR="00FF2C28" w:rsidRPr="001C7892" w:rsidRDefault="00FF2C28" w:rsidP="00FF2C28">
      <w:pPr>
        <w:pStyle w:val="Default"/>
        <w:tabs>
          <w:tab w:val="left" w:pos="426"/>
          <w:tab w:val="left" w:pos="851"/>
        </w:tabs>
        <w:ind w:left="851" w:hanging="851"/>
        <w:jc w:val="both"/>
        <w:rPr>
          <w:rFonts w:ascii="Arial" w:hAnsi="Arial" w:cs="Arial"/>
          <w:b/>
          <w:color w:val="FF0000"/>
          <w:sz w:val="28"/>
          <w:szCs w:val="28"/>
          <w:lang w:val="sr-Latn-ME"/>
        </w:rPr>
      </w:pPr>
    </w:p>
    <w:p w:rsidR="00FF2C28" w:rsidRPr="001C7892" w:rsidRDefault="00FF2C28" w:rsidP="00FF2C28">
      <w:pPr>
        <w:pStyle w:val="Default"/>
        <w:tabs>
          <w:tab w:val="left" w:pos="426"/>
          <w:tab w:val="left" w:pos="851"/>
        </w:tabs>
        <w:ind w:left="851" w:hanging="851"/>
        <w:jc w:val="both"/>
        <w:rPr>
          <w:rFonts w:ascii="Arial" w:hAnsi="Arial" w:cs="Arial"/>
          <w:b/>
          <w:color w:val="FF0000"/>
          <w:sz w:val="28"/>
          <w:szCs w:val="28"/>
          <w:lang w:val="sr-Latn-ME"/>
        </w:rPr>
      </w:pPr>
    </w:p>
    <w:p w:rsidR="00FF2C28" w:rsidRPr="001C7892" w:rsidRDefault="00FF2C28" w:rsidP="00FF2C28">
      <w:pPr>
        <w:pStyle w:val="Default"/>
        <w:tabs>
          <w:tab w:val="left" w:pos="426"/>
          <w:tab w:val="left" w:pos="851"/>
        </w:tabs>
        <w:ind w:left="851" w:hanging="851"/>
        <w:jc w:val="both"/>
        <w:rPr>
          <w:rFonts w:ascii="Arial" w:hAnsi="Arial" w:cs="Arial"/>
          <w:b/>
          <w:color w:val="FF0000"/>
          <w:sz w:val="28"/>
          <w:szCs w:val="28"/>
          <w:lang w:val="sr-Latn-ME"/>
        </w:rPr>
      </w:pPr>
    </w:p>
    <w:p w:rsidR="00FF2C28" w:rsidRPr="001C7892" w:rsidRDefault="00FF2C28" w:rsidP="00FF2C28">
      <w:pPr>
        <w:pStyle w:val="Default"/>
        <w:tabs>
          <w:tab w:val="left" w:pos="426"/>
          <w:tab w:val="left" w:pos="851"/>
        </w:tabs>
        <w:ind w:left="851" w:hanging="851"/>
        <w:jc w:val="both"/>
        <w:rPr>
          <w:rFonts w:ascii="Arial" w:hAnsi="Arial" w:cs="Arial"/>
          <w:b/>
          <w:color w:val="FF0000"/>
          <w:sz w:val="28"/>
          <w:szCs w:val="28"/>
          <w:lang w:val="sr-Latn-ME"/>
        </w:rPr>
      </w:pPr>
    </w:p>
    <w:p w:rsidR="00FF2C28" w:rsidRPr="001C7892" w:rsidRDefault="00FF2C28" w:rsidP="00FF2C28">
      <w:pPr>
        <w:pStyle w:val="Default"/>
        <w:tabs>
          <w:tab w:val="left" w:pos="426"/>
          <w:tab w:val="left" w:pos="851"/>
        </w:tabs>
        <w:ind w:left="851" w:hanging="851"/>
        <w:jc w:val="both"/>
        <w:rPr>
          <w:rFonts w:ascii="Arial" w:hAnsi="Arial" w:cs="Arial"/>
          <w:b/>
          <w:color w:val="FF0000"/>
          <w:sz w:val="28"/>
          <w:szCs w:val="28"/>
          <w:lang w:val="sr-Latn-ME"/>
        </w:rPr>
      </w:pPr>
    </w:p>
    <w:p w:rsidR="00FF2C28" w:rsidRPr="001C7892" w:rsidRDefault="00FF2C28" w:rsidP="00FF2C28">
      <w:pPr>
        <w:pStyle w:val="Default"/>
        <w:tabs>
          <w:tab w:val="left" w:pos="426"/>
          <w:tab w:val="left" w:pos="851"/>
        </w:tabs>
        <w:ind w:left="851" w:hanging="851"/>
        <w:jc w:val="both"/>
        <w:rPr>
          <w:rFonts w:ascii="Arial" w:hAnsi="Arial" w:cs="Arial"/>
          <w:b/>
          <w:color w:val="FF0000"/>
          <w:sz w:val="28"/>
          <w:szCs w:val="28"/>
          <w:lang w:val="sr-Latn-ME"/>
        </w:rPr>
      </w:pPr>
    </w:p>
    <w:p w:rsidR="00FF2C28" w:rsidRPr="001C7892" w:rsidRDefault="00FF2C28" w:rsidP="00FF2C28">
      <w:pPr>
        <w:pStyle w:val="Default"/>
        <w:tabs>
          <w:tab w:val="left" w:pos="426"/>
          <w:tab w:val="left" w:pos="851"/>
        </w:tabs>
        <w:ind w:left="851" w:hanging="851"/>
        <w:jc w:val="both"/>
        <w:rPr>
          <w:rFonts w:ascii="Arial" w:hAnsi="Arial" w:cs="Arial"/>
          <w:b/>
          <w:color w:val="FF0000"/>
          <w:sz w:val="28"/>
          <w:szCs w:val="28"/>
          <w:lang w:val="sr-Latn-ME"/>
        </w:rPr>
      </w:pPr>
    </w:p>
    <w:p w:rsidR="00FF2C28" w:rsidRPr="001C7892" w:rsidRDefault="00FF2C28" w:rsidP="00FF2C28">
      <w:pPr>
        <w:pStyle w:val="Default"/>
        <w:tabs>
          <w:tab w:val="left" w:pos="426"/>
          <w:tab w:val="left" w:pos="851"/>
        </w:tabs>
        <w:ind w:left="851" w:hanging="851"/>
        <w:jc w:val="both"/>
        <w:rPr>
          <w:rFonts w:ascii="Arial" w:hAnsi="Arial" w:cs="Arial"/>
          <w:b/>
          <w:color w:val="FF0000"/>
          <w:sz w:val="28"/>
          <w:szCs w:val="28"/>
          <w:lang w:val="sr-Latn-ME"/>
        </w:rPr>
      </w:pPr>
    </w:p>
    <w:p w:rsidR="00FF2C28" w:rsidRPr="001C7892" w:rsidRDefault="00FF2C28" w:rsidP="00FF2C28">
      <w:pPr>
        <w:pStyle w:val="Default"/>
        <w:tabs>
          <w:tab w:val="left" w:pos="426"/>
          <w:tab w:val="left" w:pos="851"/>
        </w:tabs>
        <w:ind w:left="851" w:hanging="851"/>
        <w:jc w:val="both"/>
        <w:rPr>
          <w:rFonts w:ascii="Arial" w:hAnsi="Arial" w:cs="Arial"/>
          <w:b/>
          <w:color w:val="FF0000"/>
          <w:sz w:val="28"/>
          <w:szCs w:val="28"/>
          <w:lang w:val="sr-Latn-ME"/>
        </w:rPr>
      </w:pPr>
    </w:p>
    <w:p w:rsidR="00FF2C28" w:rsidRPr="001C7892" w:rsidRDefault="00FF2C28" w:rsidP="00FF2C28">
      <w:pPr>
        <w:pStyle w:val="Default"/>
        <w:tabs>
          <w:tab w:val="left" w:pos="426"/>
          <w:tab w:val="left" w:pos="851"/>
        </w:tabs>
        <w:ind w:left="851" w:hanging="851"/>
        <w:jc w:val="both"/>
        <w:rPr>
          <w:rFonts w:ascii="Arial" w:hAnsi="Arial" w:cs="Arial"/>
          <w:b/>
          <w:color w:val="FF0000"/>
          <w:sz w:val="28"/>
          <w:szCs w:val="28"/>
          <w:lang w:val="sr-Latn-ME"/>
        </w:rPr>
      </w:pPr>
    </w:p>
    <w:p w:rsidR="00FF2C28" w:rsidRPr="001C7892" w:rsidRDefault="00FF2C28" w:rsidP="00FF2C28">
      <w:pPr>
        <w:pStyle w:val="Default"/>
        <w:tabs>
          <w:tab w:val="left" w:pos="426"/>
          <w:tab w:val="left" w:pos="851"/>
        </w:tabs>
        <w:ind w:left="851" w:hanging="851"/>
        <w:jc w:val="both"/>
        <w:rPr>
          <w:rFonts w:ascii="Arial" w:hAnsi="Arial" w:cs="Arial"/>
          <w:b/>
          <w:color w:val="FF0000"/>
          <w:sz w:val="28"/>
          <w:szCs w:val="28"/>
          <w:lang w:val="sr-Latn-ME"/>
        </w:rPr>
      </w:pPr>
    </w:p>
    <w:p w:rsidR="00FF2C28" w:rsidRPr="001C7892" w:rsidRDefault="00FF2C28" w:rsidP="00FF2C28">
      <w:pPr>
        <w:pStyle w:val="Default"/>
        <w:tabs>
          <w:tab w:val="left" w:pos="426"/>
          <w:tab w:val="left" w:pos="851"/>
        </w:tabs>
        <w:ind w:left="851" w:hanging="851"/>
        <w:jc w:val="both"/>
        <w:rPr>
          <w:rFonts w:ascii="Arial" w:hAnsi="Arial" w:cs="Arial"/>
          <w:b/>
          <w:color w:val="FF0000"/>
          <w:sz w:val="28"/>
          <w:szCs w:val="28"/>
          <w:lang w:val="sr-Latn-ME"/>
        </w:rPr>
      </w:pPr>
    </w:p>
    <w:p w:rsidR="00FF2C28" w:rsidRPr="001C7892" w:rsidRDefault="00FF2C28" w:rsidP="00FF2C28">
      <w:pPr>
        <w:pStyle w:val="Default"/>
        <w:tabs>
          <w:tab w:val="left" w:pos="426"/>
          <w:tab w:val="left" w:pos="851"/>
        </w:tabs>
        <w:ind w:left="851" w:hanging="851"/>
        <w:jc w:val="both"/>
        <w:rPr>
          <w:rFonts w:ascii="Arial" w:hAnsi="Arial" w:cs="Arial"/>
          <w:b/>
          <w:color w:val="FF0000"/>
          <w:sz w:val="28"/>
          <w:szCs w:val="28"/>
          <w:lang w:val="sr-Latn-ME"/>
        </w:rPr>
      </w:pPr>
    </w:p>
    <w:p w:rsidR="00FF2C28" w:rsidRPr="001C7892" w:rsidRDefault="00FF2C28" w:rsidP="00FF2C28">
      <w:pPr>
        <w:pStyle w:val="Default"/>
        <w:tabs>
          <w:tab w:val="left" w:pos="426"/>
          <w:tab w:val="left" w:pos="851"/>
        </w:tabs>
        <w:ind w:left="851" w:hanging="851"/>
        <w:jc w:val="both"/>
        <w:rPr>
          <w:rFonts w:ascii="Arial" w:hAnsi="Arial" w:cs="Arial"/>
          <w:b/>
          <w:color w:val="FF0000"/>
          <w:sz w:val="28"/>
          <w:szCs w:val="28"/>
          <w:lang w:val="sr-Latn-ME"/>
        </w:rPr>
      </w:pPr>
    </w:p>
    <w:p w:rsidR="00FF2C28" w:rsidRPr="001C7892" w:rsidRDefault="00FF2C28" w:rsidP="00FF2C28">
      <w:pPr>
        <w:pStyle w:val="Default"/>
        <w:tabs>
          <w:tab w:val="left" w:pos="426"/>
          <w:tab w:val="left" w:pos="851"/>
        </w:tabs>
        <w:ind w:left="851" w:hanging="851"/>
        <w:jc w:val="both"/>
        <w:rPr>
          <w:rFonts w:ascii="Arial" w:hAnsi="Arial" w:cs="Arial"/>
          <w:b/>
          <w:color w:val="FF0000"/>
          <w:sz w:val="28"/>
          <w:szCs w:val="28"/>
          <w:lang w:val="sr-Latn-ME"/>
        </w:rPr>
      </w:pPr>
    </w:p>
    <w:p w:rsidR="00FF2C28" w:rsidRPr="001C7892" w:rsidRDefault="00FF2C28" w:rsidP="00FF2C28">
      <w:pPr>
        <w:pStyle w:val="Default"/>
        <w:tabs>
          <w:tab w:val="left" w:pos="426"/>
          <w:tab w:val="left" w:pos="851"/>
        </w:tabs>
        <w:ind w:left="851" w:hanging="851"/>
        <w:jc w:val="both"/>
        <w:rPr>
          <w:rFonts w:ascii="Arial" w:hAnsi="Arial" w:cs="Arial"/>
          <w:b/>
          <w:color w:val="FF0000"/>
          <w:sz w:val="28"/>
          <w:szCs w:val="28"/>
          <w:lang w:val="sr-Latn-ME"/>
        </w:rPr>
      </w:pPr>
    </w:p>
    <w:p w:rsidR="00FF2C28" w:rsidRPr="001C7892" w:rsidRDefault="00FF2C28" w:rsidP="00FF2C28">
      <w:pPr>
        <w:pStyle w:val="Default"/>
        <w:tabs>
          <w:tab w:val="left" w:pos="426"/>
          <w:tab w:val="left" w:pos="851"/>
        </w:tabs>
        <w:ind w:left="851" w:hanging="851"/>
        <w:jc w:val="both"/>
        <w:rPr>
          <w:rFonts w:ascii="Arial" w:hAnsi="Arial" w:cs="Arial"/>
          <w:b/>
          <w:color w:val="FF0000"/>
          <w:sz w:val="28"/>
          <w:szCs w:val="28"/>
          <w:lang w:val="sr-Latn-ME"/>
        </w:rPr>
      </w:pPr>
    </w:p>
    <w:p w:rsidR="00FF2C28" w:rsidRPr="001C7892" w:rsidRDefault="00FF2C28" w:rsidP="00FF2C28">
      <w:pPr>
        <w:pStyle w:val="Default"/>
        <w:tabs>
          <w:tab w:val="left" w:pos="426"/>
          <w:tab w:val="left" w:pos="851"/>
        </w:tabs>
        <w:ind w:left="851" w:hanging="851"/>
        <w:jc w:val="both"/>
        <w:rPr>
          <w:rFonts w:ascii="Arial" w:hAnsi="Arial" w:cs="Arial"/>
          <w:b/>
          <w:color w:val="FF0000"/>
          <w:sz w:val="28"/>
          <w:szCs w:val="28"/>
          <w:lang w:val="sr-Latn-ME"/>
        </w:rPr>
      </w:pPr>
    </w:p>
    <w:p w:rsidR="00FF2C28" w:rsidRPr="001C7892" w:rsidRDefault="00FF2C28" w:rsidP="00FF2C28">
      <w:pPr>
        <w:pStyle w:val="Default"/>
        <w:tabs>
          <w:tab w:val="left" w:pos="426"/>
          <w:tab w:val="left" w:pos="851"/>
        </w:tabs>
        <w:ind w:left="851" w:hanging="851"/>
        <w:jc w:val="both"/>
        <w:rPr>
          <w:rFonts w:ascii="Arial" w:hAnsi="Arial" w:cs="Arial"/>
          <w:b/>
          <w:color w:val="FF0000"/>
          <w:sz w:val="28"/>
          <w:szCs w:val="28"/>
          <w:lang w:val="sr-Latn-ME"/>
        </w:rPr>
      </w:pPr>
    </w:p>
    <w:p w:rsidR="00FF2C28" w:rsidRPr="001C7892" w:rsidRDefault="00FF2C28" w:rsidP="00FF2C28">
      <w:pPr>
        <w:pStyle w:val="Default"/>
        <w:tabs>
          <w:tab w:val="left" w:pos="426"/>
          <w:tab w:val="left" w:pos="851"/>
        </w:tabs>
        <w:ind w:left="851" w:hanging="851"/>
        <w:jc w:val="both"/>
        <w:rPr>
          <w:rFonts w:ascii="Arial" w:hAnsi="Arial" w:cs="Arial"/>
          <w:b/>
          <w:color w:val="FF0000"/>
          <w:sz w:val="28"/>
          <w:szCs w:val="28"/>
          <w:lang w:val="sr-Latn-ME"/>
        </w:rPr>
      </w:pPr>
    </w:p>
    <w:p w:rsidR="00FF2C28" w:rsidRPr="001C7892" w:rsidRDefault="00FF2C28" w:rsidP="00FF2C28">
      <w:pPr>
        <w:pStyle w:val="Default"/>
        <w:tabs>
          <w:tab w:val="left" w:pos="426"/>
          <w:tab w:val="left" w:pos="851"/>
        </w:tabs>
        <w:ind w:left="851" w:hanging="851"/>
        <w:jc w:val="both"/>
        <w:rPr>
          <w:rFonts w:ascii="Arial" w:hAnsi="Arial" w:cs="Arial"/>
          <w:b/>
          <w:color w:val="FF0000"/>
          <w:sz w:val="28"/>
          <w:szCs w:val="28"/>
          <w:lang w:val="sr-Latn-ME"/>
        </w:rPr>
      </w:pPr>
    </w:p>
    <w:p w:rsidR="00FF2C28" w:rsidRPr="001C7892" w:rsidRDefault="00FF2C28" w:rsidP="00FF2C28">
      <w:pPr>
        <w:pStyle w:val="Default"/>
        <w:tabs>
          <w:tab w:val="left" w:pos="426"/>
          <w:tab w:val="left" w:pos="851"/>
        </w:tabs>
        <w:ind w:left="851" w:hanging="851"/>
        <w:jc w:val="both"/>
        <w:rPr>
          <w:rFonts w:ascii="Arial" w:hAnsi="Arial" w:cs="Arial"/>
          <w:b/>
          <w:color w:val="FF0000"/>
          <w:sz w:val="28"/>
          <w:szCs w:val="28"/>
          <w:lang w:val="sr-Latn-ME"/>
        </w:rPr>
      </w:pPr>
    </w:p>
    <w:p w:rsidR="00FF2C28" w:rsidRPr="001C7892" w:rsidRDefault="00FF2C28" w:rsidP="00FF2C28">
      <w:pPr>
        <w:pStyle w:val="Default"/>
        <w:tabs>
          <w:tab w:val="left" w:pos="426"/>
          <w:tab w:val="left" w:pos="851"/>
        </w:tabs>
        <w:ind w:left="851" w:hanging="851"/>
        <w:jc w:val="both"/>
        <w:rPr>
          <w:rFonts w:ascii="Arial" w:hAnsi="Arial" w:cs="Arial"/>
          <w:b/>
          <w:color w:val="FF0000"/>
          <w:sz w:val="28"/>
          <w:szCs w:val="28"/>
          <w:lang w:val="sr-Latn-ME"/>
        </w:rPr>
      </w:pPr>
    </w:p>
    <w:p w:rsidR="00FF2C28" w:rsidRPr="001C7892" w:rsidRDefault="00FF2C28" w:rsidP="00FF2C28">
      <w:pPr>
        <w:pStyle w:val="Default"/>
        <w:tabs>
          <w:tab w:val="left" w:pos="426"/>
          <w:tab w:val="left" w:pos="851"/>
        </w:tabs>
        <w:ind w:left="851" w:hanging="851"/>
        <w:jc w:val="both"/>
        <w:rPr>
          <w:rFonts w:ascii="Arial" w:hAnsi="Arial" w:cs="Arial"/>
          <w:b/>
          <w:color w:val="FF0000"/>
          <w:sz w:val="28"/>
          <w:szCs w:val="28"/>
          <w:lang w:val="sr-Latn-ME"/>
        </w:rPr>
      </w:pPr>
    </w:p>
    <w:p w:rsidR="00FF2C28" w:rsidRPr="001C7892" w:rsidRDefault="00FF2C28" w:rsidP="00FF2C28">
      <w:pPr>
        <w:pStyle w:val="Default"/>
        <w:tabs>
          <w:tab w:val="left" w:pos="426"/>
          <w:tab w:val="left" w:pos="851"/>
        </w:tabs>
        <w:ind w:left="851" w:hanging="851"/>
        <w:jc w:val="both"/>
        <w:rPr>
          <w:rFonts w:ascii="Arial" w:hAnsi="Arial" w:cs="Arial"/>
          <w:b/>
          <w:color w:val="FF0000"/>
          <w:sz w:val="28"/>
          <w:szCs w:val="28"/>
          <w:lang w:val="sr-Latn-ME"/>
        </w:rPr>
      </w:pPr>
    </w:p>
    <w:p w:rsidR="00FF2C28" w:rsidRPr="001C7892" w:rsidRDefault="00FF2C28" w:rsidP="00FF2C28">
      <w:pPr>
        <w:pStyle w:val="Default"/>
        <w:tabs>
          <w:tab w:val="left" w:pos="426"/>
          <w:tab w:val="left" w:pos="851"/>
        </w:tabs>
        <w:ind w:left="851" w:hanging="851"/>
        <w:jc w:val="both"/>
        <w:rPr>
          <w:rFonts w:ascii="Arial" w:hAnsi="Arial" w:cs="Arial"/>
          <w:b/>
          <w:color w:val="FF0000"/>
          <w:sz w:val="28"/>
          <w:szCs w:val="28"/>
          <w:lang w:val="sr-Latn-ME"/>
        </w:rPr>
      </w:pPr>
    </w:p>
    <w:p w:rsidR="00FF2C28" w:rsidRPr="001C7892" w:rsidRDefault="00FF2C28" w:rsidP="00FF2C28">
      <w:pPr>
        <w:pStyle w:val="Default"/>
        <w:tabs>
          <w:tab w:val="left" w:pos="426"/>
          <w:tab w:val="left" w:pos="851"/>
        </w:tabs>
        <w:ind w:left="851" w:hanging="851"/>
        <w:jc w:val="both"/>
        <w:rPr>
          <w:rFonts w:ascii="Arial" w:hAnsi="Arial" w:cs="Arial"/>
          <w:b/>
          <w:color w:val="FF0000"/>
          <w:sz w:val="28"/>
          <w:szCs w:val="28"/>
          <w:lang w:val="sr-Latn-ME"/>
        </w:rPr>
      </w:pPr>
    </w:p>
    <w:p w:rsidR="00FF2C28" w:rsidRPr="001C7892" w:rsidRDefault="00FF2C28" w:rsidP="00FF2C28">
      <w:pPr>
        <w:pStyle w:val="Default"/>
        <w:tabs>
          <w:tab w:val="left" w:pos="426"/>
          <w:tab w:val="left" w:pos="851"/>
        </w:tabs>
        <w:ind w:left="851" w:hanging="851"/>
        <w:jc w:val="both"/>
        <w:rPr>
          <w:rFonts w:ascii="Arial" w:hAnsi="Arial" w:cs="Arial"/>
          <w:b/>
          <w:color w:val="FF0000"/>
          <w:sz w:val="28"/>
          <w:szCs w:val="28"/>
          <w:lang w:val="sr-Latn-ME"/>
        </w:rPr>
      </w:pPr>
    </w:p>
    <w:p w:rsidR="00FF2C28" w:rsidRPr="001C7892" w:rsidRDefault="00FF2C28" w:rsidP="00FF2C28">
      <w:pPr>
        <w:pStyle w:val="Default"/>
        <w:tabs>
          <w:tab w:val="left" w:pos="426"/>
          <w:tab w:val="left" w:pos="851"/>
        </w:tabs>
        <w:ind w:left="851" w:hanging="851"/>
        <w:jc w:val="both"/>
        <w:rPr>
          <w:rFonts w:ascii="Arial" w:hAnsi="Arial" w:cs="Arial"/>
          <w:b/>
          <w:color w:val="FF0000"/>
          <w:sz w:val="28"/>
          <w:szCs w:val="28"/>
          <w:lang w:val="sr-Latn-ME"/>
        </w:rPr>
      </w:pPr>
    </w:p>
    <w:p w:rsidR="00FF2C28" w:rsidRPr="001C7892" w:rsidRDefault="00FF2C28" w:rsidP="00FF2C28">
      <w:pPr>
        <w:pStyle w:val="Default"/>
        <w:tabs>
          <w:tab w:val="left" w:pos="426"/>
          <w:tab w:val="left" w:pos="851"/>
        </w:tabs>
        <w:ind w:left="851" w:hanging="851"/>
        <w:jc w:val="both"/>
        <w:rPr>
          <w:rFonts w:ascii="Arial" w:hAnsi="Arial" w:cs="Arial"/>
          <w:b/>
          <w:color w:val="FF0000"/>
          <w:sz w:val="28"/>
          <w:szCs w:val="28"/>
          <w:lang w:val="sr-Latn-ME"/>
        </w:rPr>
      </w:pPr>
    </w:p>
    <w:p w:rsidR="00FF2C28" w:rsidRPr="001C7892" w:rsidRDefault="00FF2C28" w:rsidP="00FF2C28">
      <w:pPr>
        <w:pStyle w:val="Default"/>
        <w:tabs>
          <w:tab w:val="left" w:pos="426"/>
          <w:tab w:val="left" w:pos="851"/>
        </w:tabs>
        <w:ind w:left="851" w:hanging="851"/>
        <w:jc w:val="both"/>
        <w:rPr>
          <w:rFonts w:ascii="Arial" w:hAnsi="Arial" w:cs="Arial"/>
          <w:b/>
          <w:color w:val="FF0000"/>
          <w:sz w:val="28"/>
          <w:szCs w:val="28"/>
          <w:lang w:val="sr-Latn-ME"/>
        </w:rPr>
      </w:pPr>
    </w:p>
    <w:p w:rsidR="00FF2C28" w:rsidRPr="001C7892" w:rsidRDefault="00FF2C28" w:rsidP="00FF2C28">
      <w:pPr>
        <w:pStyle w:val="Default"/>
        <w:tabs>
          <w:tab w:val="left" w:pos="426"/>
          <w:tab w:val="left" w:pos="851"/>
        </w:tabs>
        <w:ind w:left="851" w:hanging="851"/>
        <w:jc w:val="both"/>
        <w:rPr>
          <w:rFonts w:ascii="Arial" w:hAnsi="Arial" w:cs="Arial"/>
          <w:b/>
          <w:color w:val="FF0000"/>
          <w:sz w:val="28"/>
          <w:szCs w:val="28"/>
          <w:lang w:val="sr-Latn-ME"/>
        </w:rPr>
      </w:pPr>
    </w:p>
    <w:p w:rsidR="005C6300" w:rsidRPr="001C7892" w:rsidRDefault="005C6300" w:rsidP="00FF2C28">
      <w:pPr>
        <w:spacing w:after="0" w:line="240" w:lineRule="auto"/>
        <w:jc w:val="both"/>
        <w:rPr>
          <w:rFonts w:ascii="Arial" w:eastAsia="Times New Roman" w:hAnsi="Arial" w:cs="Arial"/>
          <w:color w:val="000000" w:themeColor="text1"/>
          <w:sz w:val="24"/>
          <w:szCs w:val="24"/>
          <w:lang w:val="sr-Latn-ME"/>
        </w:rPr>
      </w:pPr>
    </w:p>
    <w:p w:rsidR="00FF2C28" w:rsidRPr="001C7892" w:rsidRDefault="00FF2C28" w:rsidP="00FF2C28">
      <w:pPr>
        <w:spacing w:after="0" w:line="240" w:lineRule="auto"/>
        <w:jc w:val="both"/>
        <w:rPr>
          <w:rFonts w:ascii="Arial" w:eastAsia="Times New Roman" w:hAnsi="Arial" w:cs="Arial"/>
          <w:color w:val="000000" w:themeColor="text1"/>
          <w:sz w:val="24"/>
          <w:szCs w:val="24"/>
          <w:lang w:val="sr-Latn-ME"/>
        </w:rPr>
      </w:pPr>
      <w:r w:rsidRPr="001C7892">
        <w:rPr>
          <w:rFonts w:ascii="Arial" w:eastAsia="Times New Roman" w:hAnsi="Arial" w:cs="Arial"/>
          <w:color w:val="000000" w:themeColor="text1"/>
          <w:sz w:val="24"/>
          <w:szCs w:val="24"/>
          <w:lang w:val="sr-Latn-ME"/>
        </w:rPr>
        <w:t>Naziv ponuđača: __________________________________</w:t>
      </w:r>
    </w:p>
    <w:p w:rsidR="00FF2C28" w:rsidRPr="001C7892" w:rsidRDefault="00FF2C28" w:rsidP="00FF2C28">
      <w:pPr>
        <w:spacing w:after="0" w:line="240" w:lineRule="auto"/>
        <w:jc w:val="both"/>
        <w:rPr>
          <w:rFonts w:ascii="Arial" w:eastAsia="Times New Roman" w:hAnsi="Arial" w:cs="Arial"/>
          <w:color w:val="000000" w:themeColor="text1"/>
          <w:sz w:val="24"/>
          <w:szCs w:val="24"/>
          <w:lang w:val="sr-Latn-ME"/>
        </w:rPr>
      </w:pPr>
    </w:p>
    <w:p w:rsidR="00FF2C28" w:rsidRPr="001C7892" w:rsidRDefault="00A23C4A" w:rsidP="00FF2C28">
      <w:pPr>
        <w:spacing w:after="0" w:line="240" w:lineRule="auto"/>
        <w:jc w:val="both"/>
        <w:rPr>
          <w:rFonts w:ascii="Arial" w:eastAsia="Times New Roman" w:hAnsi="Arial" w:cs="Arial"/>
          <w:color w:val="000000" w:themeColor="text1"/>
          <w:sz w:val="24"/>
          <w:szCs w:val="24"/>
          <w:lang w:val="sr-Latn-ME"/>
        </w:rPr>
      </w:pPr>
      <w:r w:rsidRPr="001C7892">
        <w:rPr>
          <w:rFonts w:ascii="Arial" w:eastAsia="Times New Roman" w:hAnsi="Arial" w:cs="Arial"/>
          <w:color w:val="000000" w:themeColor="text1"/>
          <w:sz w:val="24"/>
          <w:szCs w:val="24"/>
          <w:lang w:val="sr-Latn-ME"/>
        </w:rPr>
        <w:t>Datum: __. __. 2021</w:t>
      </w:r>
      <w:r w:rsidR="00FF2C28" w:rsidRPr="001C7892">
        <w:rPr>
          <w:rFonts w:ascii="Arial" w:eastAsia="Times New Roman" w:hAnsi="Arial" w:cs="Arial"/>
          <w:color w:val="000000" w:themeColor="text1"/>
          <w:sz w:val="24"/>
          <w:szCs w:val="24"/>
          <w:lang w:val="sr-Latn-ME"/>
        </w:rPr>
        <w:t>. godine</w:t>
      </w:r>
    </w:p>
    <w:p w:rsidR="00FF2C28" w:rsidRPr="001C7892" w:rsidRDefault="00FF2C28" w:rsidP="00FF2C28">
      <w:pPr>
        <w:spacing w:after="0" w:line="240" w:lineRule="auto"/>
        <w:jc w:val="both"/>
        <w:rPr>
          <w:rFonts w:ascii="Arial" w:eastAsia="Times New Roman" w:hAnsi="Arial" w:cs="Arial"/>
          <w:color w:val="000000" w:themeColor="text1"/>
          <w:sz w:val="24"/>
          <w:szCs w:val="24"/>
          <w:lang w:val="sr-Latn-ME"/>
        </w:rPr>
      </w:pPr>
    </w:p>
    <w:p w:rsidR="005C6300" w:rsidRPr="001C7892" w:rsidRDefault="005C6300" w:rsidP="00FF2C28">
      <w:pPr>
        <w:spacing w:after="0" w:line="240" w:lineRule="auto"/>
        <w:jc w:val="both"/>
        <w:rPr>
          <w:rFonts w:ascii="Arial" w:eastAsia="Times New Roman" w:hAnsi="Arial" w:cs="Arial"/>
          <w:color w:val="000000" w:themeColor="text1"/>
          <w:sz w:val="24"/>
          <w:szCs w:val="24"/>
          <w:lang w:val="sr-Latn-ME"/>
        </w:rPr>
      </w:pPr>
    </w:p>
    <w:p w:rsidR="00FF2C28" w:rsidRPr="001C7892" w:rsidRDefault="00FF2C28" w:rsidP="00FF2C28">
      <w:pPr>
        <w:spacing w:after="0" w:line="240" w:lineRule="auto"/>
        <w:jc w:val="both"/>
        <w:rPr>
          <w:rFonts w:ascii="Arial" w:eastAsia="Times New Roman" w:hAnsi="Arial" w:cs="Arial"/>
          <w:color w:val="000000" w:themeColor="text1"/>
          <w:sz w:val="24"/>
          <w:szCs w:val="24"/>
          <w:lang w:val="sr-Latn-ME"/>
        </w:rPr>
      </w:pPr>
    </w:p>
    <w:p w:rsidR="00FF2C28" w:rsidRPr="001C7892" w:rsidRDefault="00FF2C28" w:rsidP="00FF2C28">
      <w:pPr>
        <w:spacing w:after="0" w:line="240" w:lineRule="auto"/>
        <w:jc w:val="center"/>
        <w:rPr>
          <w:rFonts w:ascii="Arial" w:eastAsia="Times New Roman" w:hAnsi="Arial" w:cs="Arial"/>
          <w:b/>
          <w:color w:val="000000" w:themeColor="text1"/>
          <w:sz w:val="32"/>
          <w:szCs w:val="32"/>
          <w:lang w:val="sr-Latn-ME"/>
        </w:rPr>
      </w:pPr>
      <w:r w:rsidRPr="001C7892">
        <w:rPr>
          <w:rFonts w:ascii="Arial" w:eastAsia="Times New Roman" w:hAnsi="Arial" w:cs="Arial"/>
          <w:b/>
          <w:color w:val="000000" w:themeColor="text1"/>
          <w:sz w:val="32"/>
          <w:szCs w:val="32"/>
          <w:lang w:val="sr-Latn-ME"/>
        </w:rPr>
        <w:t>PONUDA NA AUKCIJI SPEKTRA</w:t>
      </w:r>
    </w:p>
    <w:p w:rsidR="00FF2C28" w:rsidRPr="001C7892" w:rsidRDefault="00FF2C28" w:rsidP="00FF2C28">
      <w:pPr>
        <w:spacing w:after="0" w:line="240" w:lineRule="auto"/>
        <w:jc w:val="both"/>
        <w:rPr>
          <w:rFonts w:ascii="Arial" w:eastAsia="Times New Roman" w:hAnsi="Arial" w:cs="Arial"/>
          <w:color w:val="FF0000"/>
          <w:sz w:val="24"/>
          <w:szCs w:val="24"/>
          <w:lang w:val="sr-Latn-ME"/>
        </w:rPr>
      </w:pPr>
    </w:p>
    <w:p w:rsidR="005C6300" w:rsidRPr="001C7892" w:rsidRDefault="005C6300" w:rsidP="00FF2C28">
      <w:pPr>
        <w:spacing w:after="0" w:line="240" w:lineRule="auto"/>
        <w:jc w:val="both"/>
        <w:rPr>
          <w:rFonts w:ascii="Arial" w:eastAsia="Times New Roman" w:hAnsi="Arial" w:cs="Arial"/>
          <w:color w:val="FF0000"/>
          <w:sz w:val="24"/>
          <w:szCs w:val="24"/>
          <w:lang w:val="sr-Latn-ME"/>
        </w:rPr>
      </w:pPr>
    </w:p>
    <w:p w:rsidR="00FF2C28" w:rsidRPr="001C7892" w:rsidRDefault="00FF2C28" w:rsidP="005C6300">
      <w:pPr>
        <w:spacing w:after="0" w:line="240" w:lineRule="auto"/>
        <w:jc w:val="both"/>
        <w:rPr>
          <w:rFonts w:ascii="Arial" w:hAnsi="Arial" w:cs="Arial"/>
          <w:noProof/>
          <w:color w:val="000000" w:themeColor="text1"/>
          <w:sz w:val="24"/>
          <w:szCs w:val="24"/>
          <w:lang w:val="sr-Latn-ME"/>
        </w:rPr>
      </w:pPr>
      <w:r w:rsidRPr="001C7892">
        <w:rPr>
          <w:rFonts w:ascii="Arial" w:eastAsia="Times New Roman" w:hAnsi="Arial" w:cs="Arial"/>
          <w:color w:val="000000" w:themeColor="text1"/>
          <w:sz w:val="24"/>
          <w:szCs w:val="24"/>
          <w:lang w:val="sr-Latn-ME"/>
        </w:rPr>
        <w:t xml:space="preserve">Kao kvalifikovani ponuđač na aukciji spektra, u postupku javnog nadmetanja za dodjelu odobrenja za korišćenje radio-frekvencija iz opsega </w:t>
      </w:r>
      <w:r w:rsidR="000132FF" w:rsidRPr="001C7892">
        <w:rPr>
          <w:rFonts w:ascii="Arial" w:eastAsia="Times New Roman" w:hAnsi="Arial" w:cs="Arial"/>
          <w:color w:val="000000" w:themeColor="text1"/>
          <w:sz w:val="24"/>
          <w:szCs w:val="24"/>
          <w:lang w:val="sr-Latn-ME"/>
        </w:rPr>
        <w:t xml:space="preserve">900 MHz, 1800 MHz, </w:t>
      </w:r>
      <w:r w:rsidR="00225039" w:rsidRPr="001C7892">
        <w:rPr>
          <w:rFonts w:ascii="Arial" w:eastAsia="Times New Roman" w:hAnsi="Arial" w:cs="Arial"/>
          <w:color w:val="000000" w:themeColor="text1"/>
          <w:sz w:val="24"/>
          <w:szCs w:val="24"/>
          <w:lang w:val="sr-Latn-ME"/>
        </w:rPr>
        <w:t>2 GHz i 2,6 GHz</w:t>
      </w:r>
      <w:r w:rsidRPr="001C7892">
        <w:rPr>
          <w:rFonts w:ascii="Arial" w:eastAsia="Times New Roman" w:hAnsi="Arial" w:cs="Arial"/>
          <w:color w:val="000000" w:themeColor="text1"/>
          <w:sz w:val="24"/>
          <w:szCs w:val="24"/>
          <w:lang w:val="sr-Latn-ME"/>
        </w:rPr>
        <w:t xml:space="preserve"> za realizaciju javne mobilne elektronske komunikacione mreže, pokrenutog </w:t>
      </w:r>
      <w:r w:rsidRPr="001C7892">
        <w:rPr>
          <w:rFonts w:ascii="Arial" w:hAnsi="Arial" w:cs="Arial"/>
          <w:noProof/>
          <w:color w:val="000000" w:themeColor="text1"/>
          <w:sz w:val="24"/>
          <w:szCs w:val="24"/>
          <w:lang w:val="sr-Latn-ME"/>
        </w:rPr>
        <w:t xml:space="preserve">Odlukom Agencije za elektronske komunikacije </w:t>
      </w:r>
      <w:r w:rsidR="00225039" w:rsidRPr="001C7892">
        <w:rPr>
          <w:rFonts w:ascii="Arial" w:hAnsi="Arial" w:cs="Arial"/>
          <w:noProof/>
          <w:color w:val="000000" w:themeColor="text1"/>
          <w:sz w:val="24"/>
          <w:szCs w:val="24"/>
          <w:lang w:val="sr-Latn-ME"/>
        </w:rPr>
        <w:t>i poštansku djelatnost broj 0504</w:t>
      </w:r>
      <w:r w:rsidRPr="001C7892">
        <w:rPr>
          <w:rFonts w:ascii="Arial" w:hAnsi="Arial" w:cs="Arial"/>
          <w:noProof/>
          <w:color w:val="000000" w:themeColor="text1"/>
          <w:sz w:val="24"/>
          <w:szCs w:val="24"/>
          <w:lang w:val="sr-Latn-ME"/>
        </w:rPr>
        <w:t>-</w:t>
      </w:r>
      <w:r w:rsidR="00225039" w:rsidRPr="001C7892">
        <w:rPr>
          <w:rFonts w:ascii="Arial" w:hAnsi="Arial" w:cs="Arial"/>
          <w:noProof/>
          <w:color w:val="000000" w:themeColor="text1"/>
          <w:sz w:val="24"/>
          <w:szCs w:val="24"/>
          <w:lang w:val="sr-Latn-ME"/>
        </w:rPr>
        <w:t>____</w:t>
      </w:r>
      <w:r w:rsidRPr="001C7892">
        <w:rPr>
          <w:rFonts w:ascii="Arial" w:hAnsi="Arial" w:cs="Arial"/>
          <w:noProof/>
          <w:color w:val="000000" w:themeColor="text1"/>
          <w:sz w:val="24"/>
          <w:szCs w:val="24"/>
          <w:lang w:val="sr-Latn-ME"/>
        </w:rPr>
        <w:t xml:space="preserve">/1 od </w:t>
      </w:r>
      <w:r w:rsidR="008A7F71">
        <w:rPr>
          <w:rFonts w:ascii="Arial" w:hAnsi="Arial" w:cs="Arial"/>
          <w:noProof/>
          <w:color w:val="000000" w:themeColor="text1"/>
          <w:sz w:val="24"/>
          <w:szCs w:val="24"/>
          <w:lang w:val="sr-Latn-ME"/>
        </w:rPr>
        <w:t>__. 10</w:t>
      </w:r>
      <w:r w:rsidR="00225039" w:rsidRPr="001C7892">
        <w:rPr>
          <w:rFonts w:ascii="Arial" w:hAnsi="Arial" w:cs="Arial"/>
          <w:noProof/>
          <w:color w:val="000000" w:themeColor="text1"/>
          <w:sz w:val="24"/>
          <w:szCs w:val="24"/>
          <w:lang w:val="sr-Latn-ME"/>
        </w:rPr>
        <w:t>. 2021</w:t>
      </w:r>
      <w:r w:rsidRPr="001C7892">
        <w:rPr>
          <w:rFonts w:ascii="Arial" w:hAnsi="Arial" w:cs="Arial"/>
          <w:noProof/>
          <w:color w:val="000000" w:themeColor="text1"/>
          <w:sz w:val="24"/>
          <w:szCs w:val="24"/>
          <w:lang w:val="sr-Latn-ME"/>
        </w:rPr>
        <w:t xml:space="preserve">. godine, podnosimo </w:t>
      </w:r>
      <w:r w:rsidR="00225039" w:rsidRPr="001C7892">
        <w:rPr>
          <w:rFonts w:ascii="Arial" w:hAnsi="Arial" w:cs="Arial"/>
          <w:noProof/>
          <w:color w:val="000000" w:themeColor="text1"/>
          <w:sz w:val="24"/>
          <w:szCs w:val="24"/>
          <w:lang w:val="sr-Latn-ME"/>
        </w:rPr>
        <w:t xml:space="preserve">dolje </w:t>
      </w:r>
      <w:r w:rsidR="00721C45" w:rsidRPr="001C7892">
        <w:rPr>
          <w:rFonts w:ascii="Arial" w:hAnsi="Arial" w:cs="Arial"/>
          <w:noProof/>
          <w:color w:val="000000" w:themeColor="text1"/>
          <w:sz w:val="24"/>
          <w:szCs w:val="24"/>
          <w:lang w:val="sr-Latn-ME"/>
        </w:rPr>
        <w:t>navedenu</w:t>
      </w:r>
      <w:r w:rsidRPr="001C7892">
        <w:rPr>
          <w:rFonts w:ascii="Arial" w:hAnsi="Arial" w:cs="Arial"/>
          <w:noProof/>
          <w:color w:val="000000" w:themeColor="text1"/>
          <w:sz w:val="24"/>
          <w:szCs w:val="24"/>
          <w:lang w:val="sr-Latn-ME"/>
        </w:rPr>
        <w:t xml:space="preserve"> oba</w:t>
      </w:r>
      <w:r w:rsidR="00225039" w:rsidRPr="001C7892">
        <w:rPr>
          <w:rFonts w:ascii="Arial" w:hAnsi="Arial" w:cs="Arial"/>
          <w:noProof/>
          <w:color w:val="000000" w:themeColor="text1"/>
          <w:sz w:val="24"/>
          <w:szCs w:val="24"/>
          <w:lang w:val="sr-Latn-ME"/>
        </w:rPr>
        <w:t>vezujuću ponudu</w:t>
      </w:r>
      <w:r w:rsidR="00B33FF6" w:rsidRPr="001C7892">
        <w:rPr>
          <w:rFonts w:ascii="Arial" w:hAnsi="Arial" w:cs="Arial"/>
          <w:noProof/>
          <w:color w:val="000000" w:themeColor="text1"/>
          <w:sz w:val="24"/>
          <w:szCs w:val="24"/>
          <w:lang w:val="sr-Latn-ME"/>
        </w:rPr>
        <w:t>.</w:t>
      </w:r>
    </w:p>
    <w:p w:rsidR="005C6300" w:rsidRPr="001C7892" w:rsidRDefault="005C6300" w:rsidP="005C6300">
      <w:pPr>
        <w:spacing w:after="0" w:line="240" w:lineRule="auto"/>
        <w:jc w:val="both"/>
        <w:rPr>
          <w:rFonts w:ascii="Arial" w:hAnsi="Arial" w:cs="Arial"/>
          <w:noProof/>
          <w:color w:val="000000" w:themeColor="text1"/>
          <w:sz w:val="24"/>
          <w:szCs w:val="24"/>
          <w:lang w:val="sr-Latn-ME"/>
        </w:rPr>
      </w:pPr>
    </w:p>
    <w:p w:rsidR="005C6300" w:rsidRPr="001C7892" w:rsidRDefault="005C6300" w:rsidP="005C6300">
      <w:pPr>
        <w:spacing w:after="0" w:line="240" w:lineRule="auto"/>
        <w:jc w:val="both"/>
        <w:rPr>
          <w:rFonts w:ascii="Arial" w:hAnsi="Arial" w:cs="Arial"/>
          <w:noProof/>
          <w:color w:val="000000" w:themeColor="text1"/>
          <w:sz w:val="24"/>
          <w:szCs w:val="24"/>
          <w:lang w:val="sr-Latn-ME"/>
        </w:rPr>
      </w:pPr>
    </w:p>
    <w:tbl>
      <w:tblPr>
        <w:tblStyle w:val="TableGrid"/>
        <w:tblW w:w="0" w:type="auto"/>
        <w:tblLook w:val="04A0" w:firstRow="1" w:lastRow="0" w:firstColumn="1" w:lastColumn="0" w:noHBand="0" w:noVBand="1"/>
      </w:tblPr>
      <w:tblGrid>
        <w:gridCol w:w="3397"/>
        <w:gridCol w:w="6234"/>
      </w:tblGrid>
      <w:tr w:rsidR="00225039" w:rsidRPr="001C7892" w:rsidTr="00B33FF6">
        <w:trPr>
          <w:trHeight w:val="567"/>
        </w:trPr>
        <w:tc>
          <w:tcPr>
            <w:tcW w:w="3397" w:type="dxa"/>
            <w:shd w:val="clear" w:color="auto" w:fill="D9D9D9" w:themeFill="background1" w:themeFillShade="D9"/>
            <w:vAlign w:val="center"/>
          </w:tcPr>
          <w:p w:rsidR="00225039" w:rsidRPr="001C7892" w:rsidRDefault="00225039" w:rsidP="00225039">
            <w:pPr>
              <w:jc w:val="both"/>
              <w:rPr>
                <w:rFonts w:ascii="Arial" w:eastAsia="Times New Roman" w:hAnsi="Arial" w:cs="Arial"/>
                <w:b/>
                <w:color w:val="000000" w:themeColor="text1"/>
                <w:sz w:val="24"/>
                <w:szCs w:val="24"/>
                <w:lang w:val="sr-Latn-ME"/>
              </w:rPr>
            </w:pPr>
            <w:r w:rsidRPr="001C7892">
              <w:rPr>
                <w:rFonts w:ascii="Arial" w:eastAsia="Times New Roman" w:hAnsi="Arial" w:cs="Arial"/>
                <w:b/>
                <w:color w:val="000000" w:themeColor="text1"/>
                <w:sz w:val="24"/>
                <w:szCs w:val="24"/>
                <w:lang w:val="sr-Latn-ME"/>
              </w:rPr>
              <w:t>Faza aukcije spektra:</w:t>
            </w:r>
          </w:p>
        </w:tc>
        <w:tc>
          <w:tcPr>
            <w:tcW w:w="6234" w:type="dxa"/>
            <w:vAlign w:val="center"/>
          </w:tcPr>
          <w:p w:rsidR="00225039" w:rsidRPr="001C7892" w:rsidRDefault="00225039" w:rsidP="00225039">
            <w:pPr>
              <w:jc w:val="both"/>
              <w:rPr>
                <w:rFonts w:ascii="Arial" w:eastAsia="Times New Roman" w:hAnsi="Arial" w:cs="Arial"/>
                <w:color w:val="000000" w:themeColor="text1"/>
                <w:sz w:val="24"/>
                <w:szCs w:val="24"/>
                <w:lang w:val="sr-Latn-ME"/>
              </w:rPr>
            </w:pPr>
            <w:r w:rsidRPr="001C7892">
              <w:rPr>
                <w:rFonts w:ascii="Arial" w:eastAsia="Times New Roman" w:hAnsi="Arial" w:cs="Arial"/>
                <w:color w:val="000000" w:themeColor="text1"/>
                <w:sz w:val="24"/>
                <w:szCs w:val="24"/>
                <w:lang w:val="sr-Latn-ME"/>
              </w:rPr>
              <w:t>Pre-aukcija</w:t>
            </w:r>
          </w:p>
        </w:tc>
      </w:tr>
      <w:tr w:rsidR="00225039" w:rsidRPr="001C7892" w:rsidTr="00B33FF6">
        <w:trPr>
          <w:trHeight w:val="567"/>
        </w:trPr>
        <w:tc>
          <w:tcPr>
            <w:tcW w:w="3397" w:type="dxa"/>
            <w:shd w:val="clear" w:color="auto" w:fill="D9D9D9" w:themeFill="background1" w:themeFillShade="D9"/>
            <w:vAlign w:val="center"/>
          </w:tcPr>
          <w:p w:rsidR="00225039" w:rsidRPr="001C7892" w:rsidRDefault="00225039" w:rsidP="00225039">
            <w:pPr>
              <w:jc w:val="both"/>
              <w:rPr>
                <w:rFonts w:ascii="Arial" w:eastAsia="Times New Roman" w:hAnsi="Arial" w:cs="Arial"/>
                <w:b/>
                <w:color w:val="000000" w:themeColor="text1"/>
                <w:sz w:val="24"/>
                <w:szCs w:val="24"/>
                <w:lang w:val="sr-Latn-ME"/>
              </w:rPr>
            </w:pPr>
            <w:r w:rsidRPr="001C7892">
              <w:rPr>
                <w:rFonts w:ascii="Arial" w:eastAsia="Times New Roman" w:hAnsi="Arial" w:cs="Arial"/>
                <w:b/>
                <w:color w:val="000000" w:themeColor="text1"/>
                <w:sz w:val="24"/>
                <w:szCs w:val="24"/>
                <w:lang w:val="sr-Latn-ME"/>
              </w:rPr>
              <w:t>Runda nadmetanja:</w:t>
            </w:r>
          </w:p>
        </w:tc>
        <w:tc>
          <w:tcPr>
            <w:tcW w:w="6234" w:type="dxa"/>
            <w:vAlign w:val="center"/>
          </w:tcPr>
          <w:p w:rsidR="00225039" w:rsidRPr="001C7892" w:rsidRDefault="005C6300" w:rsidP="00225039">
            <w:pPr>
              <w:jc w:val="both"/>
              <w:rPr>
                <w:rFonts w:ascii="Arial" w:eastAsia="Times New Roman" w:hAnsi="Arial" w:cs="Arial"/>
                <w:color w:val="000000" w:themeColor="text1"/>
                <w:sz w:val="24"/>
                <w:szCs w:val="24"/>
                <w:lang w:val="sr-Latn-ME"/>
              </w:rPr>
            </w:pPr>
            <w:r w:rsidRPr="001C7892">
              <w:rPr>
                <w:rFonts w:ascii="Arial" w:eastAsia="Times New Roman" w:hAnsi="Arial" w:cs="Arial"/>
                <w:color w:val="000000" w:themeColor="text1"/>
                <w:sz w:val="24"/>
                <w:szCs w:val="24"/>
                <w:lang w:val="sr-Latn-ME"/>
              </w:rPr>
              <w:t xml:space="preserve">Primarna </w:t>
            </w:r>
            <w:r w:rsidR="00225039" w:rsidRPr="001C7892">
              <w:rPr>
                <w:rFonts w:ascii="Arial" w:eastAsia="Times New Roman" w:hAnsi="Arial" w:cs="Arial"/>
                <w:color w:val="000000" w:themeColor="text1"/>
                <w:sz w:val="24"/>
                <w:szCs w:val="24"/>
                <w:lang w:val="sr-Latn-ME"/>
              </w:rPr>
              <w:t>#0</w:t>
            </w:r>
          </w:p>
        </w:tc>
      </w:tr>
    </w:tbl>
    <w:p w:rsidR="00225039" w:rsidRPr="001C7892" w:rsidRDefault="00225039" w:rsidP="00225039">
      <w:pPr>
        <w:spacing w:after="0" w:line="240" w:lineRule="auto"/>
        <w:jc w:val="both"/>
        <w:rPr>
          <w:rFonts w:ascii="Arial" w:eastAsia="Times New Roman" w:hAnsi="Arial" w:cs="Arial"/>
          <w:color w:val="000000" w:themeColor="text1"/>
          <w:sz w:val="24"/>
          <w:szCs w:val="24"/>
          <w:lang w:val="sr-Latn-ME"/>
        </w:rPr>
      </w:pPr>
    </w:p>
    <w:p w:rsidR="005C6300" w:rsidRPr="001C7892" w:rsidRDefault="005C6300" w:rsidP="00225039">
      <w:pPr>
        <w:spacing w:after="0" w:line="240" w:lineRule="auto"/>
        <w:jc w:val="both"/>
        <w:rPr>
          <w:rFonts w:ascii="Arial" w:eastAsia="Times New Roman" w:hAnsi="Arial" w:cs="Arial"/>
          <w:color w:val="000000" w:themeColor="text1"/>
          <w:sz w:val="24"/>
          <w:szCs w:val="24"/>
          <w:lang w:val="sr-Latn-ME"/>
        </w:rPr>
      </w:pPr>
    </w:p>
    <w:tbl>
      <w:tblPr>
        <w:tblStyle w:val="TableGrid"/>
        <w:tblW w:w="0" w:type="auto"/>
        <w:tblLook w:val="04A0" w:firstRow="1" w:lastRow="0" w:firstColumn="1" w:lastColumn="0" w:noHBand="0" w:noVBand="1"/>
      </w:tblPr>
      <w:tblGrid>
        <w:gridCol w:w="1413"/>
        <w:gridCol w:w="1559"/>
        <w:gridCol w:w="2693"/>
        <w:gridCol w:w="1843"/>
        <w:gridCol w:w="2123"/>
      </w:tblGrid>
      <w:tr w:rsidR="00225039" w:rsidRPr="001C7892" w:rsidTr="00EC1DF3">
        <w:trPr>
          <w:trHeight w:val="567"/>
        </w:trPr>
        <w:tc>
          <w:tcPr>
            <w:tcW w:w="1413" w:type="dxa"/>
            <w:shd w:val="clear" w:color="auto" w:fill="D9D9D9" w:themeFill="background1" w:themeFillShade="D9"/>
            <w:vAlign w:val="center"/>
          </w:tcPr>
          <w:p w:rsidR="00225039" w:rsidRPr="001C7892" w:rsidRDefault="00225039" w:rsidP="00225039">
            <w:pPr>
              <w:jc w:val="both"/>
              <w:rPr>
                <w:rFonts w:ascii="Arial" w:eastAsia="Times New Roman" w:hAnsi="Arial" w:cs="Arial"/>
                <w:b/>
                <w:color w:val="000000" w:themeColor="text1"/>
                <w:sz w:val="24"/>
                <w:szCs w:val="24"/>
                <w:lang w:val="sr-Latn-ME"/>
              </w:rPr>
            </w:pPr>
            <w:r w:rsidRPr="001C7892">
              <w:rPr>
                <w:rFonts w:ascii="Arial" w:eastAsia="Times New Roman" w:hAnsi="Arial" w:cs="Arial"/>
                <w:b/>
                <w:color w:val="000000" w:themeColor="text1"/>
                <w:sz w:val="24"/>
                <w:szCs w:val="24"/>
                <w:lang w:val="sr-Latn-ME"/>
              </w:rPr>
              <w:t>Opseg</w:t>
            </w:r>
          </w:p>
        </w:tc>
        <w:tc>
          <w:tcPr>
            <w:tcW w:w="1559" w:type="dxa"/>
            <w:shd w:val="clear" w:color="auto" w:fill="D9D9D9" w:themeFill="background1" w:themeFillShade="D9"/>
            <w:vAlign w:val="center"/>
          </w:tcPr>
          <w:p w:rsidR="00225039" w:rsidRPr="001C7892" w:rsidRDefault="00225039" w:rsidP="005C6300">
            <w:pPr>
              <w:jc w:val="center"/>
              <w:rPr>
                <w:rFonts w:ascii="Arial" w:eastAsia="Times New Roman" w:hAnsi="Arial" w:cs="Arial"/>
                <w:b/>
                <w:color w:val="000000" w:themeColor="text1"/>
                <w:sz w:val="24"/>
                <w:szCs w:val="24"/>
                <w:lang w:val="sr-Latn-ME"/>
              </w:rPr>
            </w:pPr>
            <w:r w:rsidRPr="001C7892">
              <w:rPr>
                <w:rFonts w:ascii="Arial" w:eastAsia="Times New Roman" w:hAnsi="Arial" w:cs="Arial"/>
                <w:b/>
                <w:color w:val="000000" w:themeColor="text1"/>
                <w:sz w:val="24"/>
                <w:szCs w:val="24"/>
                <w:lang w:val="sr-Latn-ME"/>
              </w:rPr>
              <w:t>Kategorija</w:t>
            </w:r>
          </w:p>
          <w:p w:rsidR="00225039" w:rsidRPr="001C7892" w:rsidRDefault="00225039" w:rsidP="005C6300">
            <w:pPr>
              <w:jc w:val="center"/>
              <w:rPr>
                <w:rFonts w:ascii="Arial" w:eastAsia="Times New Roman" w:hAnsi="Arial" w:cs="Arial"/>
                <w:b/>
                <w:color w:val="000000" w:themeColor="text1"/>
                <w:sz w:val="24"/>
                <w:szCs w:val="24"/>
                <w:lang w:val="sr-Latn-ME"/>
              </w:rPr>
            </w:pPr>
            <w:r w:rsidRPr="001C7892">
              <w:rPr>
                <w:rFonts w:ascii="Arial" w:eastAsia="Times New Roman" w:hAnsi="Arial" w:cs="Arial"/>
                <w:b/>
                <w:color w:val="000000" w:themeColor="text1"/>
                <w:sz w:val="24"/>
                <w:szCs w:val="24"/>
                <w:lang w:val="sr-Latn-ME"/>
              </w:rPr>
              <w:t>blokova</w:t>
            </w:r>
          </w:p>
        </w:tc>
        <w:tc>
          <w:tcPr>
            <w:tcW w:w="2693" w:type="dxa"/>
            <w:shd w:val="clear" w:color="auto" w:fill="D9D9D9" w:themeFill="background1" w:themeFillShade="D9"/>
            <w:vAlign w:val="center"/>
          </w:tcPr>
          <w:p w:rsidR="00225039" w:rsidRPr="001C7892" w:rsidRDefault="00225039" w:rsidP="005C6300">
            <w:pPr>
              <w:jc w:val="center"/>
              <w:rPr>
                <w:rFonts w:ascii="Arial" w:eastAsia="Times New Roman" w:hAnsi="Arial" w:cs="Arial"/>
                <w:b/>
                <w:color w:val="000000" w:themeColor="text1"/>
                <w:sz w:val="24"/>
                <w:szCs w:val="24"/>
                <w:lang w:val="sr-Latn-ME"/>
              </w:rPr>
            </w:pPr>
            <w:r w:rsidRPr="001C7892">
              <w:rPr>
                <w:rFonts w:ascii="Arial" w:eastAsia="Times New Roman" w:hAnsi="Arial" w:cs="Arial"/>
                <w:b/>
                <w:color w:val="000000" w:themeColor="text1"/>
                <w:sz w:val="24"/>
                <w:szCs w:val="24"/>
                <w:lang w:val="sr-Latn-ME"/>
              </w:rPr>
              <w:t>Iznos naknade</w:t>
            </w:r>
          </w:p>
          <w:p w:rsidR="00225039" w:rsidRPr="001C7892" w:rsidRDefault="00225039" w:rsidP="005C6300">
            <w:pPr>
              <w:jc w:val="center"/>
              <w:rPr>
                <w:rFonts w:ascii="Arial" w:eastAsia="Times New Roman" w:hAnsi="Arial" w:cs="Arial"/>
                <w:b/>
                <w:color w:val="000000" w:themeColor="text1"/>
                <w:sz w:val="24"/>
                <w:szCs w:val="24"/>
                <w:lang w:val="sr-Latn-ME"/>
              </w:rPr>
            </w:pPr>
            <w:r w:rsidRPr="001C7892">
              <w:rPr>
                <w:rFonts w:ascii="Arial" w:eastAsia="Times New Roman" w:hAnsi="Arial" w:cs="Arial"/>
                <w:b/>
                <w:color w:val="000000" w:themeColor="text1"/>
                <w:sz w:val="24"/>
                <w:szCs w:val="24"/>
                <w:lang w:val="sr-Latn-ME"/>
              </w:rPr>
              <w:t xml:space="preserve">po bloku </w:t>
            </w:r>
            <w:r w:rsidR="005C6300" w:rsidRPr="001C7892">
              <w:rPr>
                <w:rFonts w:ascii="Arial" w:eastAsia="Times New Roman" w:hAnsi="Arial" w:cs="Arial"/>
                <w:b/>
                <w:color w:val="000000" w:themeColor="text1"/>
                <w:sz w:val="24"/>
                <w:szCs w:val="24"/>
                <w:lang w:val="sr-Latn-ME"/>
              </w:rPr>
              <w:t>[</w:t>
            </w:r>
            <w:r w:rsidRPr="001C7892">
              <w:rPr>
                <w:rFonts w:ascii="Arial" w:eastAsia="Times New Roman" w:hAnsi="Arial" w:cs="Arial"/>
                <w:b/>
                <w:color w:val="000000" w:themeColor="text1"/>
                <w:sz w:val="24"/>
                <w:szCs w:val="24"/>
                <w:lang w:val="sr-Latn-ME"/>
              </w:rPr>
              <w:t>Eura</w:t>
            </w:r>
            <w:r w:rsidR="005C6300" w:rsidRPr="001C7892">
              <w:rPr>
                <w:rFonts w:ascii="Arial" w:eastAsia="Times New Roman" w:hAnsi="Arial" w:cs="Arial"/>
                <w:b/>
                <w:color w:val="000000" w:themeColor="text1"/>
                <w:sz w:val="24"/>
                <w:szCs w:val="24"/>
                <w:lang w:val="sr-Latn-ME"/>
              </w:rPr>
              <w:t>]</w:t>
            </w:r>
          </w:p>
        </w:tc>
        <w:tc>
          <w:tcPr>
            <w:tcW w:w="1843" w:type="dxa"/>
            <w:shd w:val="clear" w:color="auto" w:fill="D9D9D9" w:themeFill="background1" w:themeFillShade="D9"/>
            <w:vAlign w:val="center"/>
          </w:tcPr>
          <w:p w:rsidR="00225039" w:rsidRPr="001C7892" w:rsidRDefault="00225039" w:rsidP="005C6300">
            <w:pPr>
              <w:jc w:val="center"/>
              <w:rPr>
                <w:rFonts w:ascii="Arial" w:eastAsia="Times New Roman" w:hAnsi="Arial" w:cs="Arial"/>
                <w:b/>
                <w:color w:val="000000" w:themeColor="text1"/>
                <w:sz w:val="24"/>
                <w:szCs w:val="24"/>
                <w:lang w:val="sr-Latn-ME"/>
              </w:rPr>
            </w:pPr>
            <w:r w:rsidRPr="001C7892">
              <w:rPr>
                <w:rFonts w:ascii="Arial" w:eastAsia="Times New Roman" w:hAnsi="Arial" w:cs="Arial"/>
                <w:b/>
                <w:color w:val="000000" w:themeColor="text1"/>
                <w:sz w:val="24"/>
                <w:szCs w:val="24"/>
                <w:lang w:val="sr-Latn-ME"/>
              </w:rPr>
              <w:t>Broj</w:t>
            </w:r>
          </w:p>
          <w:p w:rsidR="00225039" w:rsidRPr="001C7892" w:rsidRDefault="00225039" w:rsidP="005C6300">
            <w:pPr>
              <w:jc w:val="center"/>
              <w:rPr>
                <w:rFonts w:ascii="Arial" w:eastAsia="Times New Roman" w:hAnsi="Arial" w:cs="Arial"/>
                <w:b/>
                <w:color w:val="000000" w:themeColor="text1"/>
                <w:sz w:val="24"/>
                <w:szCs w:val="24"/>
                <w:lang w:val="sr-Latn-ME"/>
              </w:rPr>
            </w:pPr>
            <w:r w:rsidRPr="001C7892">
              <w:rPr>
                <w:rFonts w:ascii="Arial" w:eastAsia="Times New Roman" w:hAnsi="Arial" w:cs="Arial"/>
                <w:b/>
                <w:color w:val="000000" w:themeColor="text1"/>
                <w:sz w:val="24"/>
                <w:szCs w:val="24"/>
                <w:lang w:val="sr-Latn-ME"/>
              </w:rPr>
              <w:t>blokova</w:t>
            </w:r>
          </w:p>
        </w:tc>
        <w:tc>
          <w:tcPr>
            <w:tcW w:w="2123" w:type="dxa"/>
            <w:shd w:val="clear" w:color="auto" w:fill="D9D9D9" w:themeFill="background1" w:themeFillShade="D9"/>
            <w:vAlign w:val="center"/>
          </w:tcPr>
          <w:p w:rsidR="005C6300" w:rsidRPr="001C7892" w:rsidRDefault="005C6300" w:rsidP="005C6300">
            <w:pPr>
              <w:jc w:val="center"/>
              <w:rPr>
                <w:rFonts w:ascii="Arial" w:eastAsia="Times New Roman" w:hAnsi="Arial" w:cs="Arial"/>
                <w:b/>
                <w:color w:val="000000" w:themeColor="text1"/>
                <w:sz w:val="24"/>
                <w:szCs w:val="24"/>
                <w:lang w:val="sr-Latn-ME"/>
              </w:rPr>
            </w:pPr>
            <w:r w:rsidRPr="001C7892">
              <w:rPr>
                <w:rFonts w:ascii="Arial" w:eastAsia="Times New Roman" w:hAnsi="Arial" w:cs="Arial"/>
                <w:b/>
                <w:color w:val="000000" w:themeColor="text1"/>
                <w:sz w:val="24"/>
                <w:szCs w:val="24"/>
                <w:lang w:val="sr-Latn-ME"/>
              </w:rPr>
              <w:t>I</w:t>
            </w:r>
            <w:r w:rsidR="00225039" w:rsidRPr="001C7892">
              <w:rPr>
                <w:rFonts w:ascii="Arial" w:eastAsia="Times New Roman" w:hAnsi="Arial" w:cs="Arial"/>
                <w:b/>
                <w:color w:val="000000" w:themeColor="text1"/>
                <w:sz w:val="24"/>
                <w:szCs w:val="24"/>
                <w:lang w:val="sr-Latn-ME"/>
              </w:rPr>
              <w:t xml:space="preserve">znos </w:t>
            </w:r>
            <w:r w:rsidRPr="001C7892">
              <w:rPr>
                <w:rFonts w:ascii="Arial" w:eastAsia="Times New Roman" w:hAnsi="Arial" w:cs="Arial"/>
                <w:b/>
                <w:color w:val="000000" w:themeColor="text1"/>
                <w:sz w:val="24"/>
                <w:szCs w:val="24"/>
                <w:lang w:val="sr-Latn-ME"/>
              </w:rPr>
              <w:t>ponude</w:t>
            </w:r>
          </w:p>
          <w:p w:rsidR="00225039" w:rsidRPr="001C7892" w:rsidRDefault="005C6300" w:rsidP="005C6300">
            <w:pPr>
              <w:jc w:val="center"/>
              <w:rPr>
                <w:rFonts w:ascii="Arial" w:eastAsia="Times New Roman" w:hAnsi="Arial" w:cs="Arial"/>
                <w:b/>
                <w:color w:val="000000" w:themeColor="text1"/>
                <w:sz w:val="24"/>
                <w:szCs w:val="24"/>
                <w:lang w:val="sr-Latn-ME"/>
              </w:rPr>
            </w:pPr>
            <w:r w:rsidRPr="001C7892">
              <w:rPr>
                <w:rFonts w:ascii="Arial" w:eastAsia="Times New Roman" w:hAnsi="Arial" w:cs="Arial"/>
                <w:b/>
                <w:color w:val="000000" w:themeColor="text1"/>
                <w:sz w:val="24"/>
                <w:szCs w:val="24"/>
                <w:lang w:val="sr-Latn-ME"/>
              </w:rPr>
              <w:t>[</w:t>
            </w:r>
            <w:r w:rsidR="00225039" w:rsidRPr="001C7892">
              <w:rPr>
                <w:rFonts w:ascii="Arial" w:eastAsia="Times New Roman" w:hAnsi="Arial" w:cs="Arial"/>
                <w:b/>
                <w:color w:val="000000" w:themeColor="text1"/>
                <w:sz w:val="24"/>
                <w:szCs w:val="24"/>
                <w:lang w:val="sr-Latn-ME"/>
              </w:rPr>
              <w:t>Eura</w:t>
            </w:r>
            <w:r w:rsidRPr="001C7892">
              <w:rPr>
                <w:rFonts w:ascii="Arial" w:eastAsia="Times New Roman" w:hAnsi="Arial" w:cs="Arial"/>
                <w:b/>
                <w:color w:val="000000" w:themeColor="text1"/>
                <w:sz w:val="24"/>
                <w:szCs w:val="24"/>
                <w:lang w:val="sr-Latn-ME"/>
              </w:rPr>
              <w:t>]</w:t>
            </w:r>
          </w:p>
        </w:tc>
      </w:tr>
      <w:tr w:rsidR="00225039" w:rsidRPr="001C7892" w:rsidTr="00EC1DF3">
        <w:trPr>
          <w:trHeight w:val="567"/>
        </w:trPr>
        <w:tc>
          <w:tcPr>
            <w:tcW w:w="1413" w:type="dxa"/>
            <w:shd w:val="clear" w:color="auto" w:fill="D9D9D9" w:themeFill="background1" w:themeFillShade="D9"/>
            <w:vAlign w:val="center"/>
          </w:tcPr>
          <w:p w:rsidR="00225039" w:rsidRPr="001C7892" w:rsidRDefault="00225039" w:rsidP="00225039">
            <w:pPr>
              <w:jc w:val="both"/>
              <w:rPr>
                <w:rFonts w:ascii="Arial" w:eastAsia="Times New Roman" w:hAnsi="Arial" w:cs="Arial"/>
                <w:b/>
                <w:color w:val="000000" w:themeColor="text1"/>
                <w:sz w:val="24"/>
                <w:szCs w:val="24"/>
                <w:lang w:val="sr-Latn-ME"/>
              </w:rPr>
            </w:pPr>
            <w:r w:rsidRPr="001C7892">
              <w:rPr>
                <w:rFonts w:ascii="Arial" w:eastAsia="Times New Roman" w:hAnsi="Arial" w:cs="Arial"/>
                <w:b/>
                <w:color w:val="000000" w:themeColor="text1"/>
                <w:sz w:val="24"/>
                <w:szCs w:val="24"/>
                <w:lang w:val="sr-Latn-ME"/>
              </w:rPr>
              <w:t>900 MHz</w:t>
            </w:r>
          </w:p>
        </w:tc>
        <w:tc>
          <w:tcPr>
            <w:tcW w:w="1559" w:type="dxa"/>
            <w:shd w:val="clear" w:color="auto" w:fill="D9D9D9" w:themeFill="background1" w:themeFillShade="D9"/>
            <w:vAlign w:val="center"/>
          </w:tcPr>
          <w:p w:rsidR="00225039" w:rsidRPr="001C7892" w:rsidRDefault="00225039" w:rsidP="005C6300">
            <w:pPr>
              <w:jc w:val="center"/>
              <w:rPr>
                <w:rFonts w:ascii="Arial" w:eastAsia="Times New Roman" w:hAnsi="Arial" w:cs="Arial"/>
                <w:color w:val="000000" w:themeColor="text1"/>
                <w:sz w:val="24"/>
                <w:szCs w:val="24"/>
                <w:lang w:val="sr-Latn-ME"/>
              </w:rPr>
            </w:pPr>
            <w:r w:rsidRPr="001C7892">
              <w:rPr>
                <w:rFonts w:ascii="Arial" w:eastAsia="Times New Roman" w:hAnsi="Arial" w:cs="Arial"/>
                <w:color w:val="000000" w:themeColor="text1"/>
                <w:sz w:val="24"/>
                <w:szCs w:val="24"/>
                <w:lang w:val="sr-Latn-ME"/>
              </w:rPr>
              <w:t>PA1</w:t>
            </w:r>
          </w:p>
        </w:tc>
        <w:tc>
          <w:tcPr>
            <w:tcW w:w="2693" w:type="dxa"/>
            <w:shd w:val="clear" w:color="auto" w:fill="D9D9D9" w:themeFill="background1" w:themeFillShade="D9"/>
            <w:vAlign w:val="center"/>
          </w:tcPr>
          <w:p w:rsidR="00225039" w:rsidRPr="001C7892" w:rsidRDefault="005C6300" w:rsidP="005C6300">
            <w:pPr>
              <w:jc w:val="center"/>
              <w:rPr>
                <w:rFonts w:ascii="Arial" w:eastAsia="Times New Roman" w:hAnsi="Arial" w:cs="Arial"/>
                <w:color w:val="000000" w:themeColor="text1"/>
                <w:sz w:val="24"/>
                <w:szCs w:val="24"/>
                <w:lang w:val="sr-Latn-ME"/>
              </w:rPr>
            </w:pPr>
            <w:r w:rsidRPr="001C7892">
              <w:rPr>
                <w:rFonts w:ascii="Arial" w:hAnsi="Arial" w:cs="Arial"/>
                <w:sz w:val="24"/>
                <w:szCs w:val="24"/>
                <w:lang w:val="sr-Latn-ME"/>
              </w:rPr>
              <w:t>946.000,00</w:t>
            </w:r>
          </w:p>
        </w:tc>
        <w:tc>
          <w:tcPr>
            <w:tcW w:w="1843" w:type="dxa"/>
            <w:vAlign w:val="center"/>
          </w:tcPr>
          <w:p w:rsidR="00225039" w:rsidRPr="001C7892" w:rsidRDefault="00225039" w:rsidP="005C6300">
            <w:pPr>
              <w:jc w:val="center"/>
              <w:rPr>
                <w:rFonts w:ascii="Arial" w:eastAsia="Times New Roman" w:hAnsi="Arial" w:cs="Arial"/>
                <w:color w:val="000000" w:themeColor="text1"/>
                <w:sz w:val="24"/>
                <w:szCs w:val="24"/>
                <w:lang w:val="sr-Latn-ME"/>
              </w:rPr>
            </w:pPr>
          </w:p>
        </w:tc>
        <w:tc>
          <w:tcPr>
            <w:tcW w:w="2123" w:type="dxa"/>
            <w:vAlign w:val="center"/>
          </w:tcPr>
          <w:p w:rsidR="00225039" w:rsidRPr="001C7892" w:rsidRDefault="00225039" w:rsidP="005C6300">
            <w:pPr>
              <w:jc w:val="center"/>
              <w:rPr>
                <w:rFonts w:ascii="Arial" w:eastAsia="Times New Roman" w:hAnsi="Arial" w:cs="Arial"/>
                <w:color w:val="000000" w:themeColor="text1"/>
                <w:sz w:val="24"/>
                <w:szCs w:val="24"/>
                <w:lang w:val="sr-Latn-ME"/>
              </w:rPr>
            </w:pPr>
          </w:p>
        </w:tc>
      </w:tr>
      <w:tr w:rsidR="00225039" w:rsidRPr="001C7892" w:rsidTr="00EC1DF3">
        <w:trPr>
          <w:trHeight w:val="567"/>
        </w:trPr>
        <w:tc>
          <w:tcPr>
            <w:tcW w:w="1413" w:type="dxa"/>
            <w:shd w:val="clear" w:color="auto" w:fill="D9D9D9" w:themeFill="background1" w:themeFillShade="D9"/>
            <w:vAlign w:val="center"/>
          </w:tcPr>
          <w:p w:rsidR="00225039" w:rsidRPr="001C7892" w:rsidRDefault="00225039" w:rsidP="00225039">
            <w:pPr>
              <w:jc w:val="both"/>
              <w:rPr>
                <w:rFonts w:ascii="Arial" w:eastAsia="Times New Roman" w:hAnsi="Arial" w:cs="Arial"/>
                <w:b/>
                <w:color w:val="000000" w:themeColor="text1"/>
                <w:sz w:val="24"/>
                <w:szCs w:val="24"/>
                <w:lang w:val="sr-Latn-ME"/>
              </w:rPr>
            </w:pPr>
            <w:r w:rsidRPr="001C7892">
              <w:rPr>
                <w:rFonts w:ascii="Arial" w:eastAsia="Times New Roman" w:hAnsi="Arial" w:cs="Arial"/>
                <w:b/>
                <w:color w:val="000000" w:themeColor="text1"/>
                <w:sz w:val="24"/>
                <w:szCs w:val="24"/>
                <w:lang w:val="sr-Latn-ME"/>
              </w:rPr>
              <w:t>1800 MHz</w:t>
            </w:r>
          </w:p>
        </w:tc>
        <w:tc>
          <w:tcPr>
            <w:tcW w:w="1559" w:type="dxa"/>
            <w:shd w:val="clear" w:color="auto" w:fill="D9D9D9" w:themeFill="background1" w:themeFillShade="D9"/>
            <w:vAlign w:val="center"/>
          </w:tcPr>
          <w:p w:rsidR="00225039" w:rsidRPr="001C7892" w:rsidRDefault="00225039" w:rsidP="005C6300">
            <w:pPr>
              <w:jc w:val="center"/>
              <w:rPr>
                <w:rFonts w:ascii="Arial" w:eastAsia="Times New Roman" w:hAnsi="Arial" w:cs="Arial"/>
                <w:color w:val="000000" w:themeColor="text1"/>
                <w:sz w:val="24"/>
                <w:szCs w:val="24"/>
                <w:lang w:val="sr-Latn-ME"/>
              </w:rPr>
            </w:pPr>
            <w:r w:rsidRPr="001C7892">
              <w:rPr>
                <w:rFonts w:ascii="Arial" w:eastAsia="Times New Roman" w:hAnsi="Arial" w:cs="Arial"/>
                <w:color w:val="000000" w:themeColor="text1"/>
                <w:sz w:val="24"/>
                <w:szCs w:val="24"/>
                <w:lang w:val="sr-Latn-ME"/>
              </w:rPr>
              <w:t>PA2</w:t>
            </w:r>
          </w:p>
        </w:tc>
        <w:tc>
          <w:tcPr>
            <w:tcW w:w="2693" w:type="dxa"/>
            <w:shd w:val="clear" w:color="auto" w:fill="D9D9D9" w:themeFill="background1" w:themeFillShade="D9"/>
            <w:vAlign w:val="center"/>
          </w:tcPr>
          <w:p w:rsidR="00225039" w:rsidRPr="001C7892" w:rsidRDefault="005C6300" w:rsidP="005C6300">
            <w:pPr>
              <w:jc w:val="center"/>
              <w:rPr>
                <w:rFonts w:ascii="Arial" w:eastAsia="Times New Roman" w:hAnsi="Arial" w:cs="Arial"/>
                <w:color w:val="000000" w:themeColor="text1"/>
                <w:sz w:val="24"/>
                <w:szCs w:val="24"/>
                <w:lang w:val="sr-Latn-ME"/>
              </w:rPr>
            </w:pPr>
            <w:r w:rsidRPr="001C7892">
              <w:rPr>
                <w:rFonts w:ascii="Arial" w:hAnsi="Arial" w:cs="Arial"/>
                <w:sz w:val="24"/>
                <w:szCs w:val="24"/>
                <w:lang w:val="sr-Latn-ME"/>
              </w:rPr>
              <w:t>440.000,00</w:t>
            </w:r>
          </w:p>
        </w:tc>
        <w:tc>
          <w:tcPr>
            <w:tcW w:w="1843" w:type="dxa"/>
            <w:vAlign w:val="center"/>
          </w:tcPr>
          <w:p w:rsidR="00225039" w:rsidRPr="001C7892" w:rsidRDefault="00225039" w:rsidP="005C6300">
            <w:pPr>
              <w:jc w:val="center"/>
              <w:rPr>
                <w:rFonts w:ascii="Arial" w:eastAsia="Times New Roman" w:hAnsi="Arial" w:cs="Arial"/>
                <w:color w:val="000000" w:themeColor="text1"/>
                <w:sz w:val="24"/>
                <w:szCs w:val="24"/>
                <w:lang w:val="sr-Latn-ME"/>
              </w:rPr>
            </w:pPr>
          </w:p>
        </w:tc>
        <w:tc>
          <w:tcPr>
            <w:tcW w:w="2123" w:type="dxa"/>
            <w:vAlign w:val="center"/>
          </w:tcPr>
          <w:p w:rsidR="00225039" w:rsidRPr="001C7892" w:rsidRDefault="00225039" w:rsidP="005C6300">
            <w:pPr>
              <w:jc w:val="center"/>
              <w:rPr>
                <w:rFonts w:ascii="Arial" w:eastAsia="Times New Roman" w:hAnsi="Arial" w:cs="Arial"/>
                <w:color w:val="000000" w:themeColor="text1"/>
                <w:sz w:val="24"/>
                <w:szCs w:val="24"/>
                <w:lang w:val="sr-Latn-ME"/>
              </w:rPr>
            </w:pPr>
          </w:p>
        </w:tc>
      </w:tr>
      <w:tr w:rsidR="00225039" w:rsidRPr="001C7892" w:rsidTr="00EC1DF3">
        <w:trPr>
          <w:trHeight w:val="567"/>
        </w:trPr>
        <w:tc>
          <w:tcPr>
            <w:tcW w:w="1413" w:type="dxa"/>
            <w:shd w:val="clear" w:color="auto" w:fill="D9D9D9" w:themeFill="background1" w:themeFillShade="D9"/>
            <w:vAlign w:val="center"/>
          </w:tcPr>
          <w:p w:rsidR="00225039" w:rsidRPr="001C7892" w:rsidRDefault="00225039" w:rsidP="00225039">
            <w:pPr>
              <w:jc w:val="both"/>
              <w:rPr>
                <w:rFonts w:ascii="Arial" w:eastAsia="Times New Roman" w:hAnsi="Arial" w:cs="Arial"/>
                <w:b/>
                <w:color w:val="000000" w:themeColor="text1"/>
                <w:sz w:val="24"/>
                <w:szCs w:val="24"/>
                <w:lang w:val="sr-Latn-ME"/>
              </w:rPr>
            </w:pPr>
            <w:r w:rsidRPr="001C7892">
              <w:rPr>
                <w:rFonts w:ascii="Arial" w:eastAsia="Times New Roman" w:hAnsi="Arial" w:cs="Arial"/>
                <w:b/>
                <w:color w:val="000000" w:themeColor="text1"/>
                <w:sz w:val="24"/>
                <w:szCs w:val="24"/>
                <w:lang w:val="sr-Latn-ME"/>
              </w:rPr>
              <w:t>2 GHz</w:t>
            </w:r>
          </w:p>
        </w:tc>
        <w:tc>
          <w:tcPr>
            <w:tcW w:w="1559" w:type="dxa"/>
            <w:shd w:val="clear" w:color="auto" w:fill="D9D9D9" w:themeFill="background1" w:themeFillShade="D9"/>
            <w:vAlign w:val="center"/>
          </w:tcPr>
          <w:p w:rsidR="00225039" w:rsidRPr="001C7892" w:rsidRDefault="00225039" w:rsidP="005C6300">
            <w:pPr>
              <w:jc w:val="center"/>
              <w:rPr>
                <w:rFonts w:ascii="Arial" w:eastAsia="Times New Roman" w:hAnsi="Arial" w:cs="Arial"/>
                <w:color w:val="000000" w:themeColor="text1"/>
                <w:sz w:val="24"/>
                <w:szCs w:val="24"/>
                <w:lang w:val="sr-Latn-ME"/>
              </w:rPr>
            </w:pPr>
            <w:r w:rsidRPr="001C7892">
              <w:rPr>
                <w:rFonts w:ascii="Arial" w:eastAsia="Times New Roman" w:hAnsi="Arial" w:cs="Arial"/>
                <w:color w:val="000000" w:themeColor="text1"/>
                <w:sz w:val="24"/>
                <w:szCs w:val="24"/>
                <w:lang w:val="sr-Latn-ME"/>
              </w:rPr>
              <w:t>PA3</w:t>
            </w:r>
          </w:p>
        </w:tc>
        <w:tc>
          <w:tcPr>
            <w:tcW w:w="2693" w:type="dxa"/>
            <w:shd w:val="clear" w:color="auto" w:fill="D9D9D9" w:themeFill="background1" w:themeFillShade="D9"/>
            <w:vAlign w:val="center"/>
          </w:tcPr>
          <w:p w:rsidR="00225039" w:rsidRPr="001C7892" w:rsidRDefault="005C6300" w:rsidP="005C6300">
            <w:pPr>
              <w:jc w:val="center"/>
              <w:rPr>
                <w:rFonts w:ascii="Arial" w:eastAsia="Times New Roman" w:hAnsi="Arial" w:cs="Arial"/>
                <w:color w:val="000000" w:themeColor="text1"/>
                <w:sz w:val="24"/>
                <w:szCs w:val="24"/>
                <w:lang w:val="sr-Latn-ME"/>
              </w:rPr>
            </w:pPr>
            <w:r w:rsidRPr="001C7892">
              <w:rPr>
                <w:rFonts w:ascii="Arial" w:hAnsi="Arial" w:cs="Arial"/>
                <w:sz w:val="24"/>
                <w:szCs w:val="24"/>
                <w:lang w:val="sr-Latn-ME"/>
              </w:rPr>
              <w:t>406.000,00</w:t>
            </w:r>
          </w:p>
        </w:tc>
        <w:tc>
          <w:tcPr>
            <w:tcW w:w="1843" w:type="dxa"/>
            <w:vAlign w:val="center"/>
          </w:tcPr>
          <w:p w:rsidR="00225039" w:rsidRPr="001C7892" w:rsidRDefault="00225039" w:rsidP="005C6300">
            <w:pPr>
              <w:jc w:val="center"/>
              <w:rPr>
                <w:rFonts w:ascii="Arial" w:eastAsia="Times New Roman" w:hAnsi="Arial" w:cs="Arial"/>
                <w:color w:val="000000" w:themeColor="text1"/>
                <w:sz w:val="24"/>
                <w:szCs w:val="24"/>
                <w:lang w:val="sr-Latn-ME"/>
              </w:rPr>
            </w:pPr>
          </w:p>
        </w:tc>
        <w:tc>
          <w:tcPr>
            <w:tcW w:w="2123" w:type="dxa"/>
            <w:vAlign w:val="center"/>
          </w:tcPr>
          <w:p w:rsidR="00225039" w:rsidRPr="001C7892" w:rsidRDefault="00225039" w:rsidP="005C6300">
            <w:pPr>
              <w:jc w:val="center"/>
              <w:rPr>
                <w:rFonts w:ascii="Arial" w:eastAsia="Times New Roman" w:hAnsi="Arial" w:cs="Arial"/>
                <w:color w:val="000000" w:themeColor="text1"/>
                <w:sz w:val="24"/>
                <w:szCs w:val="24"/>
                <w:lang w:val="sr-Latn-ME"/>
              </w:rPr>
            </w:pPr>
          </w:p>
        </w:tc>
      </w:tr>
      <w:tr w:rsidR="005C6300" w:rsidRPr="001C7892" w:rsidTr="00EE5484">
        <w:trPr>
          <w:trHeight w:val="567"/>
        </w:trPr>
        <w:tc>
          <w:tcPr>
            <w:tcW w:w="7508" w:type="dxa"/>
            <w:gridSpan w:val="4"/>
            <w:shd w:val="clear" w:color="auto" w:fill="D9D9D9" w:themeFill="background1" w:themeFillShade="D9"/>
            <w:vAlign w:val="center"/>
          </w:tcPr>
          <w:p w:rsidR="005C6300" w:rsidRPr="001C7892" w:rsidRDefault="005C6300" w:rsidP="00225039">
            <w:pPr>
              <w:jc w:val="both"/>
              <w:rPr>
                <w:rFonts w:ascii="Arial" w:eastAsia="Times New Roman" w:hAnsi="Arial" w:cs="Arial"/>
                <w:b/>
                <w:color w:val="000000" w:themeColor="text1"/>
                <w:sz w:val="24"/>
                <w:szCs w:val="24"/>
                <w:lang w:val="sr-Latn-ME"/>
              </w:rPr>
            </w:pPr>
            <w:r w:rsidRPr="001C7892">
              <w:rPr>
                <w:rFonts w:ascii="Arial" w:eastAsia="Times New Roman" w:hAnsi="Arial" w:cs="Arial"/>
                <w:b/>
                <w:color w:val="000000" w:themeColor="text1"/>
                <w:sz w:val="24"/>
                <w:szCs w:val="24"/>
                <w:lang w:val="sr-Latn-ME"/>
              </w:rPr>
              <w:t>Ukupan iznos ponude [Eura]</w:t>
            </w:r>
          </w:p>
        </w:tc>
        <w:tc>
          <w:tcPr>
            <w:tcW w:w="2123" w:type="dxa"/>
            <w:vAlign w:val="center"/>
          </w:tcPr>
          <w:p w:rsidR="005C6300" w:rsidRPr="001C7892" w:rsidRDefault="005C6300" w:rsidP="005C6300">
            <w:pPr>
              <w:jc w:val="center"/>
              <w:rPr>
                <w:rFonts w:ascii="Arial" w:eastAsia="Times New Roman" w:hAnsi="Arial" w:cs="Arial"/>
                <w:color w:val="000000" w:themeColor="text1"/>
                <w:sz w:val="24"/>
                <w:szCs w:val="24"/>
                <w:lang w:val="sr-Latn-ME"/>
              </w:rPr>
            </w:pPr>
          </w:p>
        </w:tc>
      </w:tr>
    </w:tbl>
    <w:p w:rsidR="00FF2C28" w:rsidRPr="001C7892" w:rsidRDefault="00FF2C28" w:rsidP="00FF2C28">
      <w:pPr>
        <w:spacing w:after="120" w:line="240" w:lineRule="auto"/>
        <w:jc w:val="both"/>
        <w:rPr>
          <w:rFonts w:ascii="Arial" w:eastAsia="Times New Roman" w:hAnsi="Arial" w:cs="Arial"/>
          <w:color w:val="000000" w:themeColor="text1"/>
          <w:sz w:val="24"/>
          <w:szCs w:val="24"/>
          <w:lang w:val="sr-Latn-ME"/>
        </w:rPr>
      </w:pPr>
    </w:p>
    <w:p w:rsidR="00FF2C28" w:rsidRPr="001C7892" w:rsidRDefault="00FF2C28" w:rsidP="00FF2C28">
      <w:pPr>
        <w:spacing w:after="0" w:line="240" w:lineRule="auto"/>
        <w:jc w:val="both"/>
        <w:rPr>
          <w:rFonts w:ascii="Arial" w:eastAsia="Times New Roman" w:hAnsi="Arial" w:cs="Arial"/>
          <w:color w:val="FF0000"/>
          <w:sz w:val="24"/>
          <w:szCs w:val="24"/>
          <w:lang w:val="sr-Latn-ME"/>
        </w:rPr>
      </w:pPr>
    </w:p>
    <w:p w:rsidR="005C6300" w:rsidRPr="001C7892" w:rsidRDefault="005C6300" w:rsidP="00FF2C28">
      <w:pPr>
        <w:spacing w:after="0" w:line="240" w:lineRule="auto"/>
        <w:jc w:val="both"/>
        <w:rPr>
          <w:rFonts w:ascii="Arial" w:eastAsia="Times New Roman" w:hAnsi="Arial" w:cs="Arial"/>
          <w:color w:val="FF0000"/>
          <w:sz w:val="24"/>
          <w:szCs w:val="24"/>
          <w:lang w:val="sr-Latn-ME"/>
        </w:rPr>
      </w:pPr>
    </w:p>
    <w:p w:rsidR="005C6300" w:rsidRPr="001C7892" w:rsidRDefault="005C6300" w:rsidP="00FF2C28">
      <w:pPr>
        <w:spacing w:after="0" w:line="240" w:lineRule="auto"/>
        <w:jc w:val="both"/>
        <w:rPr>
          <w:rFonts w:ascii="Arial" w:eastAsia="Times New Roman" w:hAnsi="Arial" w:cs="Arial"/>
          <w:color w:val="FF0000"/>
          <w:sz w:val="24"/>
          <w:szCs w:val="24"/>
          <w:lang w:val="sr-Latn-ME"/>
        </w:rPr>
      </w:pPr>
    </w:p>
    <w:p w:rsidR="00FF2C28" w:rsidRPr="001C7892" w:rsidRDefault="00FF2C28" w:rsidP="00FF2C28">
      <w:pPr>
        <w:spacing w:after="0" w:line="240" w:lineRule="auto"/>
        <w:jc w:val="both"/>
        <w:rPr>
          <w:rFonts w:ascii="Arial" w:eastAsia="Times New Roman" w:hAnsi="Arial" w:cs="Arial"/>
          <w:color w:val="FF0000"/>
          <w:sz w:val="24"/>
          <w:szCs w:val="24"/>
          <w:lang w:val="sr-Latn-ME"/>
        </w:rPr>
      </w:pPr>
    </w:p>
    <w:tbl>
      <w:tblPr>
        <w:tblW w:w="6206" w:type="dxa"/>
        <w:jc w:val="right"/>
        <w:tblLook w:val="04A0" w:firstRow="1" w:lastRow="0" w:firstColumn="1" w:lastColumn="0" w:noHBand="0" w:noVBand="1"/>
      </w:tblPr>
      <w:tblGrid>
        <w:gridCol w:w="1984"/>
        <w:gridCol w:w="4222"/>
      </w:tblGrid>
      <w:tr w:rsidR="00FF2C28" w:rsidRPr="001C7892" w:rsidTr="00EF24BA">
        <w:trPr>
          <w:trHeight w:val="300"/>
          <w:jc w:val="right"/>
        </w:trPr>
        <w:tc>
          <w:tcPr>
            <w:tcW w:w="1984" w:type="dxa"/>
            <w:shd w:val="clear" w:color="auto" w:fill="auto"/>
            <w:noWrap/>
            <w:vAlign w:val="bottom"/>
            <w:hideMark/>
          </w:tcPr>
          <w:p w:rsidR="00FF2C28" w:rsidRPr="001C7892" w:rsidRDefault="00FF2C28" w:rsidP="00EF24BA">
            <w:pPr>
              <w:spacing w:after="0" w:line="240" w:lineRule="auto"/>
              <w:rPr>
                <w:rFonts w:ascii="Arial" w:eastAsia="Times New Roman" w:hAnsi="Arial" w:cs="Arial"/>
                <w:color w:val="000000" w:themeColor="text1"/>
                <w:lang w:val="sr-Latn-ME"/>
              </w:rPr>
            </w:pPr>
          </w:p>
        </w:tc>
        <w:tc>
          <w:tcPr>
            <w:tcW w:w="4222" w:type="dxa"/>
            <w:shd w:val="clear" w:color="auto" w:fill="auto"/>
            <w:noWrap/>
            <w:vAlign w:val="bottom"/>
            <w:hideMark/>
          </w:tcPr>
          <w:p w:rsidR="00FF2C28" w:rsidRPr="001C7892" w:rsidRDefault="00FF2C28" w:rsidP="00EF24BA">
            <w:pPr>
              <w:spacing w:after="0" w:line="240" w:lineRule="auto"/>
              <w:jc w:val="center"/>
              <w:rPr>
                <w:rFonts w:ascii="Arial" w:eastAsia="Times New Roman" w:hAnsi="Arial" w:cs="Arial"/>
                <w:color w:val="000000" w:themeColor="text1"/>
                <w:sz w:val="24"/>
                <w:szCs w:val="24"/>
                <w:lang w:val="sr-Latn-ME"/>
              </w:rPr>
            </w:pPr>
            <w:r w:rsidRPr="001C7892">
              <w:rPr>
                <w:rFonts w:ascii="Arial" w:eastAsia="Times New Roman" w:hAnsi="Arial" w:cs="Arial"/>
                <w:color w:val="000000" w:themeColor="text1"/>
                <w:sz w:val="24"/>
                <w:szCs w:val="24"/>
                <w:lang w:val="sr-Latn-ME"/>
              </w:rPr>
              <w:t xml:space="preserve">Ovlašćeno lice </w:t>
            </w:r>
          </w:p>
          <w:p w:rsidR="00FF2C28" w:rsidRPr="001C7892" w:rsidRDefault="00FF2C28" w:rsidP="00EF24BA">
            <w:pPr>
              <w:spacing w:after="0" w:line="240" w:lineRule="auto"/>
              <w:jc w:val="center"/>
              <w:rPr>
                <w:rFonts w:ascii="Arial" w:eastAsia="Times New Roman" w:hAnsi="Arial" w:cs="Arial"/>
                <w:color w:val="000000" w:themeColor="text1"/>
                <w:sz w:val="24"/>
                <w:szCs w:val="24"/>
                <w:lang w:val="sr-Latn-ME"/>
              </w:rPr>
            </w:pPr>
            <w:r w:rsidRPr="001C7892">
              <w:rPr>
                <w:rFonts w:ascii="Arial" w:eastAsia="Times New Roman" w:hAnsi="Arial" w:cs="Arial"/>
                <w:color w:val="000000" w:themeColor="text1"/>
                <w:sz w:val="24"/>
                <w:szCs w:val="24"/>
                <w:lang w:val="sr-Latn-ME"/>
              </w:rPr>
              <w:t>kvalifikovanog ponuđača:</w:t>
            </w:r>
          </w:p>
        </w:tc>
      </w:tr>
      <w:tr w:rsidR="00FF2C28" w:rsidRPr="001C7892" w:rsidTr="00EF24BA">
        <w:trPr>
          <w:trHeight w:val="300"/>
          <w:jc w:val="right"/>
        </w:trPr>
        <w:tc>
          <w:tcPr>
            <w:tcW w:w="1984" w:type="dxa"/>
            <w:shd w:val="clear" w:color="auto" w:fill="auto"/>
            <w:noWrap/>
            <w:vAlign w:val="bottom"/>
            <w:hideMark/>
          </w:tcPr>
          <w:p w:rsidR="00FF2C28" w:rsidRPr="001C7892" w:rsidRDefault="00FF2C28" w:rsidP="00EF24BA">
            <w:pPr>
              <w:spacing w:after="0" w:line="240" w:lineRule="auto"/>
              <w:rPr>
                <w:rFonts w:ascii="Arial" w:eastAsia="Times New Roman" w:hAnsi="Arial" w:cs="Arial"/>
                <w:color w:val="000000" w:themeColor="text1"/>
                <w:lang w:val="sr-Latn-ME"/>
              </w:rPr>
            </w:pPr>
          </w:p>
        </w:tc>
        <w:tc>
          <w:tcPr>
            <w:tcW w:w="4222" w:type="dxa"/>
            <w:shd w:val="clear" w:color="auto" w:fill="auto"/>
            <w:noWrap/>
            <w:vAlign w:val="bottom"/>
            <w:hideMark/>
          </w:tcPr>
          <w:p w:rsidR="00FF2C28" w:rsidRPr="001C7892" w:rsidRDefault="00FF2C28" w:rsidP="00EF24BA">
            <w:pPr>
              <w:spacing w:after="0" w:line="240" w:lineRule="auto"/>
              <w:rPr>
                <w:rFonts w:ascii="Arial" w:eastAsia="Times New Roman" w:hAnsi="Arial" w:cs="Arial"/>
                <w:color w:val="000000" w:themeColor="text1"/>
                <w:lang w:val="sr-Latn-ME"/>
              </w:rPr>
            </w:pPr>
          </w:p>
        </w:tc>
      </w:tr>
      <w:tr w:rsidR="00FF2C28" w:rsidRPr="001C7892" w:rsidTr="00EF24BA">
        <w:trPr>
          <w:trHeight w:val="315"/>
          <w:jc w:val="right"/>
        </w:trPr>
        <w:tc>
          <w:tcPr>
            <w:tcW w:w="1984" w:type="dxa"/>
            <w:shd w:val="clear" w:color="auto" w:fill="auto"/>
            <w:noWrap/>
            <w:vAlign w:val="bottom"/>
            <w:hideMark/>
          </w:tcPr>
          <w:p w:rsidR="00FF2C28" w:rsidRPr="001C7892" w:rsidRDefault="00FF2C28" w:rsidP="00EF24BA">
            <w:pPr>
              <w:spacing w:after="0" w:line="240" w:lineRule="auto"/>
              <w:rPr>
                <w:rFonts w:ascii="Arial" w:eastAsia="Times New Roman" w:hAnsi="Arial" w:cs="Arial"/>
                <w:color w:val="000000" w:themeColor="text1"/>
                <w:lang w:val="sr-Latn-ME"/>
              </w:rPr>
            </w:pPr>
          </w:p>
        </w:tc>
        <w:tc>
          <w:tcPr>
            <w:tcW w:w="4222" w:type="dxa"/>
            <w:shd w:val="clear" w:color="auto" w:fill="auto"/>
            <w:noWrap/>
            <w:vAlign w:val="bottom"/>
            <w:hideMark/>
          </w:tcPr>
          <w:p w:rsidR="00FF2C28" w:rsidRPr="001C7892" w:rsidRDefault="00FF2C28" w:rsidP="00EF24BA">
            <w:pPr>
              <w:spacing w:after="0" w:line="240" w:lineRule="auto"/>
              <w:rPr>
                <w:rFonts w:ascii="Arial" w:eastAsia="Times New Roman" w:hAnsi="Arial" w:cs="Arial"/>
                <w:color w:val="000000" w:themeColor="text1"/>
                <w:lang w:val="sr-Latn-ME"/>
              </w:rPr>
            </w:pPr>
          </w:p>
        </w:tc>
      </w:tr>
      <w:tr w:rsidR="00FF2C28" w:rsidRPr="001C7892" w:rsidTr="00EF24BA">
        <w:trPr>
          <w:trHeight w:val="315"/>
          <w:jc w:val="right"/>
        </w:trPr>
        <w:tc>
          <w:tcPr>
            <w:tcW w:w="1984" w:type="dxa"/>
            <w:shd w:val="clear" w:color="auto" w:fill="auto"/>
            <w:noWrap/>
            <w:vAlign w:val="bottom"/>
            <w:hideMark/>
          </w:tcPr>
          <w:p w:rsidR="00FF2C28" w:rsidRPr="001C7892" w:rsidRDefault="00FF2C28" w:rsidP="00EF24BA">
            <w:pPr>
              <w:spacing w:after="0" w:line="240" w:lineRule="auto"/>
              <w:rPr>
                <w:rFonts w:ascii="Arial" w:eastAsia="Times New Roman" w:hAnsi="Arial" w:cs="Arial"/>
                <w:color w:val="000000" w:themeColor="text1"/>
                <w:lang w:val="sr-Latn-ME"/>
              </w:rPr>
            </w:pPr>
          </w:p>
        </w:tc>
        <w:tc>
          <w:tcPr>
            <w:tcW w:w="4222" w:type="dxa"/>
            <w:tcBorders>
              <w:bottom w:val="single" w:sz="4" w:space="0" w:color="auto"/>
            </w:tcBorders>
            <w:shd w:val="clear" w:color="auto" w:fill="auto"/>
            <w:noWrap/>
            <w:vAlign w:val="bottom"/>
            <w:hideMark/>
          </w:tcPr>
          <w:p w:rsidR="00FF2C28" w:rsidRPr="001C7892" w:rsidRDefault="00FF2C28" w:rsidP="00EF24BA">
            <w:pPr>
              <w:spacing w:after="0" w:line="240" w:lineRule="auto"/>
              <w:rPr>
                <w:rFonts w:ascii="Arial" w:eastAsia="Times New Roman" w:hAnsi="Arial" w:cs="Arial"/>
                <w:color w:val="000000" w:themeColor="text1"/>
                <w:lang w:val="sr-Latn-ME"/>
              </w:rPr>
            </w:pPr>
            <w:r w:rsidRPr="001C7892">
              <w:rPr>
                <w:rFonts w:ascii="Arial" w:eastAsia="Times New Roman" w:hAnsi="Arial" w:cs="Arial"/>
                <w:color w:val="000000" w:themeColor="text1"/>
                <w:lang w:val="sr-Latn-ME"/>
              </w:rPr>
              <w:t> </w:t>
            </w:r>
          </w:p>
        </w:tc>
      </w:tr>
      <w:tr w:rsidR="00FF2C28" w:rsidRPr="001C7892" w:rsidTr="00EF24BA">
        <w:trPr>
          <w:trHeight w:val="300"/>
          <w:jc w:val="right"/>
        </w:trPr>
        <w:tc>
          <w:tcPr>
            <w:tcW w:w="1984" w:type="dxa"/>
            <w:shd w:val="clear" w:color="auto" w:fill="auto"/>
            <w:noWrap/>
            <w:vAlign w:val="bottom"/>
            <w:hideMark/>
          </w:tcPr>
          <w:p w:rsidR="00FF2C28" w:rsidRPr="001C7892" w:rsidRDefault="00FF2C28" w:rsidP="00EF24BA">
            <w:pPr>
              <w:spacing w:after="0" w:line="240" w:lineRule="auto"/>
              <w:rPr>
                <w:rFonts w:ascii="Arial" w:eastAsia="Times New Roman" w:hAnsi="Arial" w:cs="Arial"/>
                <w:color w:val="000000" w:themeColor="text1"/>
                <w:lang w:val="sr-Latn-ME"/>
              </w:rPr>
            </w:pPr>
          </w:p>
        </w:tc>
        <w:tc>
          <w:tcPr>
            <w:tcW w:w="4222" w:type="dxa"/>
            <w:tcBorders>
              <w:top w:val="single" w:sz="4" w:space="0" w:color="auto"/>
            </w:tcBorders>
            <w:shd w:val="clear" w:color="auto" w:fill="auto"/>
            <w:noWrap/>
            <w:vAlign w:val="bottom"/>
            <w:hideMark/>
          </w:tcPr>
          <w:p w:rsidR="00FF2C28" w:rsidRPr="001C7892" w:rsidRDefault="00FF2C28" w:rsidP="00EF24BA">
            <w:pPr>
              <w:spacing w:after="0" w:line="240" w:lineRule="auto"/>
              <w:jc w:val="center"/>
              <w:rPr>
                <w:rFonts w:ascii="Arial" w:eastAsia="Times New Roman" w:hAnsi="Arial" w:cs="Arial"/>
                <w:color w:val="000000" w:themeColor="text1"/>
                <w:sz w:val="16"/>
                <w:szCs w:val="16"/>
                <w:lang w:val="sr-Latn-ME"/>
              </w:rPr>
            </w:pPr>
            <w:r w:rsidRPr="001C7892">
              <w:rPr>
                <w:rFonts w:ascii="Arial" w:eastAsia="Times New Roman" w:hAnsi="Arial" w:cs="Arial"/>
                <w:color w:val="000000" w:themeColor="text1"/>
                <w:sz w:val="16"/>
                <w:szCs w:val="16"/>
                <w:lang w:val="sr-Latn-ME"/>
              </w:rPr>
              <w:t>(</w:t>
            </w:r>
            <w:r w:rsidRPr="001C7892">
              <w:rPr>
                <w:rFonts w:ascii="Arial" w:eastAsia="Times New Roman" w:hAnsi="Arial" w:cs="Arial"/>
                <w:i/>
                <w:iCs/>
                <w:color w:val="000000" w:themeColor="text1"/>
                <w:sz w:val="16"/>
                <w:szCs w:val="16"/>
                <w:lang w:val="sr-Latn-ME"/>
              </w:rPr>
              <w:t>ime, prezime i funkcija</w:t>
            </w:r>
            <w:r w:rsidRPr="001C7892">
              <w:rPr>
                <w:rFonts w:ascii="Arial" w:eastAsia="Times New Roman" w:hAnsi="Arial" w:cs="Arial"/>
                <w:color w:val="000000" w:themeColor="text1"/>
                <w:sz w:val="16"/>
                <w:szCs w:val="16"/>
                <w:lang w:val="sr-Latn-ME"/>
              </w:rPr>
              <w:t>)</w:t>
            </w:r>
          </w:p>
        </w:tc>
      </w:tr>
      <w:tr w:rsidR="00FF2C28" w:rsidRPr="001C7892" w:rsidTr="00EF24BA">
        <w:trPr>
          <w:trHeight w:val="300"/>
          <w:jc w:val="right"/>
        </w:trPr>
        <w:tc>
          <w:tcPr>
            <w:tcW w:w="1984" w:type="dxa"/>
            <w:shd w:val="clear" w:color="auto" w:fill="auto"/>
            <w:noWrap/>
            <w:vAlign w:val="bottom"/>
            <w:hideMark/>
          </w:tcPr>
          <w:p w:rsidR="00FF2C28" w:rsidRPr="001C7892" w:rsidRDefault="00FF2C28" w:rsidP="00EF24BA">
            <w:pPr>
              <w:spacing w:after="0" w:line="240" w:lineRule="auto"/>
              <w:rPr>
                <w:rFonts w:ascii="Arial" w:eastAsia="Times New Roman" w:hAnsi="Arial" w:cs="Arial"/>
                <w:color w:val="000000" w:themeColor="text1"/>
                <w:lang w:val="sr-Latn-ME"/>
              </w:rPr>
            </w:pPr>
          </w:p>
        </w:tc>
        <w:tc>
          <w:tcPr>
            <w:tcW w:w="4222" w:type="dxa"/>
            <w:shd w:val="clear" w:color="auto" w:fill="auto"/>
            <w:noWrap/>
            <w:vAlign w:val="bottom"/>
            <w:hideMark/>
          </w:tcPr>
          <w:p w:rsidR="00FF2C28" w:rsidRPr="001C7892" w:rsidRDefault="00FF2C28" w:rsidP="00EF24BA">
            <w:pPr>
              <w:spacing w:after="0" w:line="240" w:lineRule="auto"/>
              <w:rPr>
                <w:rFonts w:ascii="Arial" w:eastAsia="Times New Roman" w:hAnsi="Arial" w:cs="Arial"/>
                <w:color w:val="000000" w:themeColor="text1"/>
                <w:lang w:val="sr-Latn-ME"/>
              </w:rPr>
            </w:pPr>
          </w:p>
        </w:tc>
      </w:tr>
      <w:tr w:rsidR="00FF2C28" w:rsidRPr="001C7892" w:rsidTr="00EF24BA">
        <w:trPr>
          <w:trHeight w:val="315"/>
          <w:jc w:val="right"/>
        </w:trPr>
        <w:tc>
          <w:tcPr>
            <w:tcW w:w="1984" w:type="dxa"/>
            <w:shd w:val="clear" w:color="auto" w:fill="auto"/>
            <w:noWrap/>
            <w:vAlign w:val="bottom"/>
            <w:hideMark/>
          </w:tcPr>
          <w:p w:rsidR="00FF2C28" w:rsidRPr="001C7892" w:rsidRDefault="00FF2C28" w:rsidP="00EF24BA">
            <w:pPr>
              <w:spacing w:after="0" w:line="240" w:lineRule="auto"/>
              <w:jc w:val="center"/>
              <w:rPr>
                <w:rFonts w:ascii="Arial" w:eastAsia="Times New Roman" w:hAnsi="Arial" w:cs="Arial"/>
                <w:color w:val="000000" w:themeColor="text1"/>
                <w:sz w:val="16"/>
                <w:szCs w:val="16"/>
                <w:lang w:val="sr-Latn-ME"/>
              </w:rPr>
            </w:pPr>
          </w:p>
        </w:tc>
        <w:tc>
          <w:tcPr>
            <w:tcW w:w="4222" w:type="dxa"/>
            <w:tcBorders>
              <w:bottom w:val="single" w:sz="4" w:space="0" w:color="auto"/>
            </w:tcBorders>
            <w:shd w:val="clear" w:color="auto" w:fill="auto"/>
            <w:noWrap/>
            <w:vAlign w:val="bottom"/>
            <w:hideMark/>
          </w:tcPr>
          <w:p w:rsidR="00FF2C28" w:rsidRPr="001C7892" w:rsidRDefault="00FF2C28" w:rsidP="00EF24BA">
            <w:pPr>
              <w:spacing w:after="0" w:line="240" w:lineRule="auto"/>
              <w:rPr>
                <w:rFonts w:ascii="Arial" w:eastAsia="Times New Roman" w:hAnsi="Arial" w:cs="Arial"/>
                <w:color w:val="000000" w:themeColor="text1"/>
                <w:lang w:val="sr-Latn-ME"/>
              </w:rPr>
            </w:pPr>
          </w:p>
        </w:tc>
      </w:tr>
      <w:tr w:rsidR="00FF2C28" w:rsidRPr="001C7892" w:rsidTr="00EF24BA">
        <w:trPr>
          <w:trHeight w:val="300"/>
          <w:jc w:val="right"/>
        </w:trPr>
        <w:tc>
          <w:tcPr>
            <w:tcW w:w="1984" w:type="dxa"/>
            <w:shd w:val="clear" w:color="auto" w:fill="auto"/>
            <w:noWrap/>
            <w:vAlign w:val="bottom"/>
            <w:hideMark/>
          </w:tcPr>
          <w:p w:rsidR="00FF2C28" w:rsidRPr="001C7892" w:rsidRDefault="00FF2C28" w:rsidP="00EF24BA">
            <w:pPr>
              <w:spacing w:after="0" w:line="240" w:lineRule="auto"/>
              <w:rPr>
                <w:rFonts w:ascii="Arial" w:eastAsia="Times New Roman" w:hAnsi="Arial" w:cs="Arial"/>
                <w:color w:val="000000" w:themeColor="text1"/>
                <w:lang w:val="sr-Latn-ME"/>
              </w:rPr>
            </w:pPr>
          </w:p>
        </w:tc>
        <w:tc>
          <w:tcPr>
            <w:tcW w:w="4222" w:type="dxa"/>
            <w:tcBorders>
              <w:top w:val="single" w:sz="4" w:space="0" w:color="auto"/>
            </w:tcBorders>
            <w:shd w:val="clear" w:color="auto" w:fill="auto"/>
            <w:noWrap/>
            <w:vAlign w:val="bottom"/>
            <w:hideMark/>
          </w:tcPr>
          <w:p w:rsidR="00FF2C28" w:rsidRPr="001C7892" w:rsidRDefault="00FF2C28" w:rsidP="00EF24BA">
            <w:pPr>
              <w:spacing w:after="0" w:line="240" w:lineRule="auto"/>
              <w:jc w:val="center"/>
              <w:rPr>
                <w:rFonts w:ascii="Arial" w:eastAsia="Times New Roman" w:hAnsi="Arial" w:cs="Arial"/>
                <w:color w:val="000000" w:themeColor="text1"/>
                <w:sz w:val="16"/>
                <w:szCs w:val="16"/>
                <w:lang w:val="sr-Latn-ME"/>
              </w:rPr>
            </w:pPr>
            <w:r w:rsidRPr="001C7892">
              <w:rPr>
                <w:rFonts w:ascii="Arial" w:eastAsia="Times New Roman" w:hAnsi="Arial" w:cs="Arial"/>
                <w:color w:val="000000" w:themeColor="text1"/>
                <w:sz w:val="16"/>
                <w:szCs w:val="16"/>
                <w:lang w:val="sr-Latn-ME"/>
              </w:rPr>
              <w:t>(</w:t>
            </w:r>
            <w:r w:rsidRPr="001C7892">
              <w:rPr>
                <w:rFonts w:ascii="Arial" w:eastAsia="Times New Roman" w:hAnsi="Arial" w:cs="Arial"/>
                <w:i/>
                <w:iCs/>
                <w:color w:val="000000" w:themeColor="text1"/>
                <w:sz w:val="16"/>
                <w:szCs w:val="16"/>
                <w:lang w:val="sr-Latn-ME"/>
              </w:rPr>
              <w:t>svojeručni potpis</w:t>
            </w:r>
            <w:r w:rsidRPr="001C7892">
              <w:rPr>
                <w:rFonts w:ascii="Arial" w:eastAsia="Times New Roman" w:hAnsi="Arial" w:cs="Arial"/>
                <w:color w:val="000000" w:themeColor="text1"/>
                <w:sz w:val="16"/>
                <w:szCs w:val="16"/>
                <w:lang w:val="sr-Latn-ME"/>
              </w:rPr>
              <w:t>)</w:t>
            </w:r>
          </w:p>
        </w:tc>
      </w:tr>
      <w:tr w:rsidR="00FF2C28" w:rsidRPr="001C7892" w:rsidTr="00EF24BA">
        <w:trPr>
          <w:trHeight w:val="300"/>
          <w:jc w:val="right"/>
        </w:trPr>
        <w:tc>
          <w:tcPr>
            <w:tcW w:w="1984" w:type="dxa"/>
            <w:shd w:val="clear" w:color="auto" w:fill="auto"/>
            <w:noWrap/>
            <w:vAlign w:val="bottom"/>
            <w:hideMark/>
          </w:tcPr>
          <w:p w:rsidR="00FF2C28" w:rsidRPr="001C7892" w:rsidRDefault="00FF2C28" w:rsidP="00EF24BA">
            <w:pPr>
              <w:spacing w:after="0" w:line="240" w:lineRule="auto"/>
              <w:jc w:val="center"/>
              <w:rPr>
                <w:rFonts w:ascii="Arial" w:eastAsia="Times New Roman" w:hAnsi="Arial" w:cs="Arial"/>
                <w:color w:val="000000" w:themeColor="text1"/>
                <w:lang w:val="sr-Latn-ME"/>
              </w:rPr>
            </w:pPr>
            <w:r w:rsidRPr="001C7892">
              <w:rPr>
                <w:rFonts w:ascii="Arial" w:eastAsia="Times New Roman" w:hAnsi="Arial" w:cs="Arial"/>
                <w:color w:val="000000" w:themeColor="text1"/>
                <w:sz w:val="16"/>
                <w:szCs w:val="16"/>
                <w:lang w:val="sr-Latn-ME"/>
              </w:rPr>
              <w:t>M.P.</w:t>
            </w:r>
          </w:p>
        </w:tc>
        <w:tc>
          <w:tcPr>
            <w:tcW w:w="4222" w:type="dxa"/>
            <w:shd w:val="clear" w:color="auto" w:fill="auto"/>
            <w:noWrap/>
            <w:vAlign w:val="bottom"/>
            <w:hideMark/>
          </w:tcPr>
          <w:p w:rsidR="00FF2C28" w:rsidRPr="001C7892" w:rsidRDefault="00FF2C28" w:rsidP="00EF24BA">
            <w:pPr>
              <w:spacing w:after="0" w:line="240" w:lineRule="auto"/>
              <w:rPr>
                <w:rFonts w:ascii="Arial" w:eastAsia="Times New Roman" w:hAnsi="Arial" w:cs="Arial"/>
                <w:color w:val="000000" w:themeColor="text1"/>
                <w:lang w:val="sr-Latn-ME"/>
              </w:rPr>
            </w:pPr>
          </w:p>
        </w:tc>
      </w:tr>
    </w:tbl>
    <w:p w:rsidR="005C6300" w:rsidRPr="001C7892" w:rsidRDefault="005C6300" w:rsidP="00B74A4C">
      <w:pPr>
        <w:pStyle w:val="Default"/>
        <w:tabs>
          <w:tab w:val="left" w:pos="426"/>
          <w:tab w:val="left" w:pos="851"/>
        </w:tabs>
        <w:ind w:left="851" w:hanging="851"/>
        <w:jc w:val="both"/>
        <w:rPr>
          <w:rFonts w:ascii="Arial" w:hAnsi="Arial" w:cs="Arial"/>
          <w:b/>
          <w:color w:val="auto"/>
          <w:sz w:val="28"/>
          <w:szCs w:val="28"/>
          <w:lang w:val="sr-Latn-ME"/>
        </w:rPr>
      </w:pPr>
    </w:p>
    <w:p w:rsidR="005C6300" w:rsidRPr="001C7892" w:rsidRDefault="005C6300" w:rsidP="00B74A4C">
      <w:pPr>
        <w:pStyle w:val="Default"/>
        <w:tabs>
          <w:tab w:val="left" w:pos="426"/>
          <w:tab w:val="left" w:pos="851"/>
        </w:tabs>
        <w:ind w:left="851" w:hanging="851"/>
        <w:jc w:val="both"/>
        <w:rPr>
          <w:rFonts w:ascii="Arial" w:hAnsi="Arial" w:cs="Arial"/>
          <w:b/>
          <w:color w:val="auto"/>
          <w:sz w:val="28"/>
          <w:szCs w:val="28"/>
          <w:lang w:val="sr-Latn-ME"/>
        </w:rPr>
      </w:pPr>
    </w:p>
    <w:p w:rsidR="005C6300" w:rsidRPr="001C7892" w:rsidRDefault="005C6300" w:rsidP="005C6300">
      <w:pPr>
        <w:spacing w:after="0" w:line="240" w:lineRule="auto"/>
        <w:jc w:val="both"/>
        <w:rPr>
          <w:rFonts w:ascii="Arial" w:eastAsia="Times New Roman" w:hAnsi="Arial" w:cs="Arial"/>
          <w:color w:val="000000" w:themeColor="text1"/>
          <w:sz w:val="24"/>
          <w:szCs w:val="24"/>
          <w:lang w:val="sr-Latn-ME"/>
        </w:rPr>
      </w:pPr>
    </w:p>
    <w:p w:rsidR="005C6300" w:rsidRPr="001C7892" w:rsidRDefault="005C6300" w:rsidP="005C6300">
      <w:pPr>
        <w:spacing w:after="0" w:line="240" w:lineRule="auto"/>
        <w:jc w:val="both"/>
        <w:rPr>
          <w:rFonts w:ascii="Arial" w:eastAsia="Times New Roman" w:hAnsi="Arial" w:cs="Arial"/>
          <w:color w:val="000000" w:themeColor="text1"/>
          <w:sz w:val="24"/>
          <w:szCs w:val="24"/>
          <w:lang w:val="sr-Latn-ME"/>
        </w:rPr>
      </w:pPr>
      <w:r w:rsidRPr="001C7892">
        <w:rPr>
          <w:rFonts w:ascii="Arial" w:eastAsia="Times New Roman" w:hAnsi="Arial" w:cs="Arial"/>
          <w:color w:val="000000" w:themeColor="text1"/>
          <w:sz w:val="24"/>
          <w:szCs w:val="24"/>
          <w:lang w:val="sr-Latn-ME"/>
        </w:rPr>
        <w:t>Naziv ponuđača: __________________________________</w:t>
      </w:r>
    </w:p>
    <w:p w:rsidR="005C6300" w:rsidRPr="001C7892" w:rsidRDefault="005C6300" w:rsidP="005C6300">
      <w:pPr>
        <w:spacing w:after="0" w:line="240" w:lineRule="auto"/>
        <w:jc w:val="both"/>
        <w:rPr>
          <w:rFonts w:ascii="Arial" w:eastAsia="Times New Roman" w:hAnsi="Arial" w:cs="Arial"/>
          <w:color w:val="000000" w:themeColor="text1"/>
          <w:sz w:val="24"/>
          <w:szCs w:val="24"/>
          <w:lang w:val="sr-Latn-ME"/>
        </w:rPr>
      </w:pPr>
    </w:p>
    <w:p w:rsidR="005C6300" w:rsidRPr="001C7892" w:rsidRDefault="005C6300" w:rsidP="005C6300">
      <w:pPr>
        <w:spacing w:after="0" w:line="240" w:lineRule="auto"/>
        <w:jc w:val="both"/>
        <w:rPr>
          <w:rFonts w:ascii="Arial" w:eastAsia="Times New Roman" w:hAnsi="Arial" w:cs="Arial"/>
          <w:color w:val="000000" w:themeColor="text1"/>
          <w:sz w:val="24"/>
          <w:szCs w:val="24"/>
          <w:lang w:val="sr-Latn-ME"/>
        </w:rPr>
      </w:pPr>
      <w:r w:rsidRPr="001C7892">
        <w:rPr>
          <w:rFonts w:ascii="Arial" w:eastAsia="Times New Roman" w:hAnsi="Arial" w:cs="Arial"/>
          <w:color w:val="000000" w:themeColor="text1"/>
          <w:sz w:val="24"/>
          <w:szCs w:val="24"/>
          <w:lang w:val="sr-Latn-ME"/>
        </w:rPr>
        <w:t>Datum: __. __. 2021. godine</w:t>
      </w:r>
    </w:p>
    <w:p w:rsidR="005C6300" w:rsidRPr="001C7892" w:rsidRDefault="005C6300" w:rsidP="005C6300">
      <w:pPr>
        <w:spacing w:after="0" w:line="240" w:lineRule="auto"/>
        <w:jc w:val="both"/>
        <w:rPr>
          <w:rFonts w:ascii="Arial" w:eastAsia="Times New Roman" w:hAnsi="Arial" w:cs="Arial"/>
          <w:color w:val="000000" w:themeColor="text1"/>
          <w:sz w:val="24"/>
          <w:szCs w:val="24"/>
          <w:lang w:val="sr-Latn-ME"/>
        </w:rPr>
      </w:pPr>
    </w:p>
    <w:p w:rsidR="005C6300" w:rsidRPr="001C7892" w:rsidRDefault="005C6300" w:rsidP="005C6300">
      <w:pPr>
        <w:spacing w:after="0" w:line="240" w:lineRule="auto"/>
        <w:jc w:val="both"/>
        <w:rPr>
          <w:rFonts w:ascii="Arial" w:eastAsia="Times New Roman" w:hAnsi="Arial" w:cs="Arial"/>
          <w:color w:val="000000" w:themeColor="text1"/>
          <w:sz w:val="24"/>
          <w:szCs w:val="24"/>
          <w:lang w:val="sr-Latn-ME"/>
        </w:rPr>
      </w:pPr>
    </w:p>
    <w:p w:rsidR="005C6300" w:rsidRPr="001C7892" w:rsidRDefault="005C6300" w:rsidP="005C6300">
      <w:pPr>
        <w:spacing w:after="0" w:line="240" w:lineRule="auto"/>
        <w:jc w:val="both"/>
        <w:rPr>
          <w:rFonts w:ascii="Arial" w:eastAsia="Times New Roman" w:hAnsi="Arial" w:cs="Arial"/>
          <w:color w:val="000000" w:themeColor="text1"/>
          <w:sz w:val="24"/>
          <w:szCs w:val="24"/>
          <w:lang w:val="sr-Latn-ME"/>
        </w:rPr>
      </w:pPr>
    </w:p>
    <w:p w:rsidR="005C6300" w:rsidRPr="001C7892" w:rsidRDefault="005C6300" w:rsidP="005C6300">
      <w:pPr>
        <w:spacing w:after="0" w:line="240" w:lineRule="auto"/>
        <w:jc w:val="center"/>
        <w:rPr>
          <w:rFonts w:ascii="Arial" w:eastAsia="Times New Roman" w:hAnsi="Arial" w:cs="Arial"/>
          <w:b/>
          <w:color w:val="000000" w:themeColor="text1"/>
          <w:sz w:val="32"/>
          <w:szCs w:val="32"/>
          <w:lang w:val="sr-Latn-ME"/>
        </w:rPr>
      </w:pPr>
      <w:r w:rsidRPr="001C7892">
        <w:rPr>
          <w:rFonts w:ascii="Arial" w:eastAsia="Times New Roman" w:hAnsi="Arial" w:cs="Arial"/>
          <w:b/>
          <w:color w:val="000000" w:themeColor="text1"/>
          <w:sz w:val="32"/>
          <w:szCs w:val="32"/>
          <w:lang w:val="sr-Latn-ME"/>
        </w:rPr>
        <w:t>PONUDA NA AUKCIJI SPEKTRA</w:t>
      </w:r>
    </w:p>
    <w:p w:rsidR="005C6300" w:rsidRPr="001C7892" w:rsidRDefault="005C6300" w:rsidP="005C6300">
      <w:pPr>
        <w:spacing w:after="0" w:line="240" w:lineRule="auto"/>
        <w:jc w:val="both"/>
        <w:rPr>
          <w:rFonts w:ascii="Arial" w:eastAsia="Times New Roman" w:hAnsi="Arial" w:cs="Arial"/>
          <w:color w:val="FF0000"/>
          <w:sz w:val="24"/>
          <w:szCs w:val="24"/>
          <w:lang w:val="sr-Latn-ME"/>
        </w:rPr>
      </w:pPr>
    </w:p>
    <w:p w:rsidR="005C6300" w:rsidRPr="001C7892" w:rsidRDefault="005C6300" w:rsidP="005C6300">
      <w:pPr>
        <w:spacing w:after="0" w:line="240" w:lineRule="auto"/>
        <w:jc w:val="both"/>
        <w:rPr>
          <w:rFonts w:ascii="Arial" w:hAnsi="Arial" w:cs="Arial"/>
          <w:noProof/>
          <w:color w:val="000000" w:themeColor="text1"/>
          <w:sz w:val="24"/>
          <w:szCs w:val="24"/>
          <w:lang w:val="sr-Latn-ME"/>
        </w:rPr>
      </w:pPr>
      <w:r w:rsidRPr="001C7892">
        <w:rPr>
          <w:rFonts w:ascii="Arial" w:eastAsia="Times New Roman" w:hAnsi="Arial" w:cs="Arial"/>
          <w:color w:val="000000" w:themeColor="text1"/>
          <w:sz w:val="24"/>
          <w:szCs w:val="24"/>
          <w:lang w:val="sr-Latn-ME"/>
        </w:rPr>
        <w:t xml:space="preserve">Kao kvalifikovani ponuđač na aukciji spektra, u postupku javnog nadmetanja za dodjelu odobrenja za korišćenje radio-frekvencija iz opsega 900 MHz, 1800 MHz, 2 GHz i 2,6 GHz za realizaciju javne mobilne elektronske komunikacione mreže, pokrenutog </w:t>
      </w:r>
      <w:r w:rsidRPr="001C7892">
        <w:rPr>
          <w:rFonts w:ascii="Arial" w:hAnsi="Arial" w:cs="Arial"/>
          <w:noProof/>
          <w:color w:val="000000" w:themeColor="text1"/>
          <w:sz w:val="24"/>
          <w:szCs w:val="24"/>
          <w:lang w:val="sr-Latn-ME"/>
        </w:rPr>
        <w:t>Odlukom Agencije za elektronske komunikacije i poštansku djela</w:t>
      </w:r>
      <w:r w:rsidR="008A7F71">
        <w:rPr>
          <w:rFonts w:ascii="Arial" w:hAnsi="Arial" w:cs="Arial"/>
          <w:noProof/>
          <w:color w:val="000000" w:themeColor="text1"/>
          <w:sz w:val="24"/>
          <w:szCs w:val="24"/>
          <w:lang w:val="sr-Latn-ME"/>
        </w:rPr>
        <w:t>tnost broj 0504-____/1 od __. 10</w:t>
      </w:r>
      <w:r w:rsidRPr="001C7892">
        <w:rPr>
          <w:rFonts w:ascii="Arial" w:hAnsi="Arial" w:cs="Arial"/>
          <w:noProof/>
          <w:color w:val="000000" w:themeColor="text1"/>
          <w:sz w:val="24"/>
          <w:szCs w:val="24"/>
          <w:lang w:val="sr-Latn-ME"/>
        </w:rPr>
        <w:t xml:space="preserve">. 2021. godine, podnosimo dolje </w:t>
      </w:r>
      <w:r w:rsidR="00721C45" w:rsidRPr="001C7892">
        <w:rPr>
          <w:rFonts w:ascii="Arial" w:hAnsi="Arial" w:cs="Arial"/>
          <w:noProof/>
          <w:color w:val="000000" w:themeColor="text1"/>
          <w:sz w:val="24"/>
          <w:szCs w:val="24"/>
          <w:lang w:val="sr-Latn-ME"/>
        </w:rPr>
        <w:t>navedenu</w:t>
      </w:r>
      <w:r w:rsidRPr="001C7892">
        <w:rPr>
          <w:rFonts w:ascii="Arial" w:hAnsi="Arial" w:cs="Arial"/>
          <w:noProof/>
          <w:color w:val="000000" w:themeColor="text1"/>
          <w:sz w:val="24"/>
          <w:szCs w:val="24"/>
          <w:lang w:val="sr-Latn-ME"/>
        </w:rPr>
        <w:t xml:space="preserve"> obavezujuću ponudu</w:t>
      </w:r>
      <w:r w:rsidR="00B33FF6" w:rsidRPr="001C7892">
        <w:rPr>
          <w:rFonts w:ascii="Arial" w:hAnsi="Arial" w:cs="Arial"/>
          <w:noProof/>
          <w:color w:val="000000" w:themeColor="text1"/>
          <w:sz w:val="24"/>
          <w:szCs w:val="24"/>
          <w:lang w:val="sr-Latn-ME"/>
        </w:rPr>
        <w:t>.</w:t>
      </w:r>
    </w:p>
    <w:p w:rsidR="005C6300" w:rsidRPr="001C7892" w:rsidRDefault="005C6300" w:rsidP="005C6300">
      <w:pPr>
        <w:spacing w:after="0" w:line="240" w:lineRule="auto"/>
        <w:jc w:val="both"/>
        <w:rPr>
          <w:rFonts w:ascii="Arial" w:hAnsi="Arial" w:cs="Arial"/>
          <w:noProof/>
          <w:color w:val="000000" w:themeColor="text1"/>
          <w:sz w:val="24"/>
          <w:szCs w:val="24"/>
          <w:lang w:val="sr-Latn-ME"/>
        </w:rPr>
      </w:pPr>
    </w:p>
    <w:p w:rsidR="00B33FF6" w:rsidRPr="001C7892" w:rsidRDefault="00B33FF6" w:rsidP="005C6300">
      <w:pPr>
        <w:spacing w:after="0" w:line="240" w:lineRule="auto"/>
        <w:jc w:val="both"/>
        <w:rPr>
          <w:rFonts w:ascii="Arial" w:hAnsi="Arial" w:cs="Arial"/>
          <w:noProof/>
          <w:color w:val="000000" w:themeColor="text1"/>
          <w:sz w:val="24"/>
          <w:szCs w:val="24"/>
          <w:lang w:val="sr-Latn-ME"/>
        </w:rPr>
      </w:pPr>
    </w:p>
    <w:tbl>
      <w:tblPr>
        <w:tblStyle w:val="TableGrid"/>
        <w:tblW w:w="0" w:type="auto"/>
        <w:tblLook w:val="04A0" w:firstRow="1" w:lastRow="0" w:firstColumn="1" w:lastColumn="0" w:noHBand="0" w:noVBand="1"/>
      </w:tblPr>
      <w:tblGrid>
        <w:gridCol w:w="3397"/>
        <w:gridCol w:w="6234"/>
      </w:tblGrid>
      <w:tr w:rsidR="005C6300" w:rsidRPr="001C7892" w:rsidTr="00B33FF6">
        <w:trPr>
          <w:trHeight w:val="567"/>
        </w:trPr>
        <w:tc>
          <w:tcPr>
            <w:tcW w:w="3397" w:type="dxa"/>
            <w:shd w:val="clear" w:color="auto" w:fill="D9D9D9" w:themeFill="background1" w:themeFillShade="D9"/>
            <w:vAlign w:val="center"/>
          </w:tcPr>
          <w:p w:rsidR="005C6300" w:rsidRPr="001C7892" w:rsidRDefault="005C6300" w:rsidP="00EE5484">
            <w:pPr>
              <w:jc w:val="both"/>
              <w:rPr>
                <w:rFonts w:ascii="Arial" w:eastAsia="Times New Roman" w:hAnsi="Arial" w:cs="Arial"/>
                <w:b/>
                <w:color w:val="000000" w:themeColor="text1"/>
                <w:sz w:val="24"/>
                <w:szCs w:val="24"/>
                <w:lang w:val="sr-Latn-ME"/>
              </w:rPr>
            </w:pPr>
            <w:r w:rsidRPr="001C7892">
              <w:rPr>
                <w:rFonts w:ascii="Arial" w:eastAsia="Times New Roman" w:hAnsi="Arial" w:cs="Arial"/>
                <w:b/>
                <w:color w:val="000000" w:themeColor="text1"/>
                <w:sz w:val="24"/>
                <w:szCs w:val="24"/>
                <w:lang w:val="sr-Latn-ME"/>
              </w:rPr>
              <w:t>Faza aukcije spektra:</w:t>
            </w:r>
          </w:p>
        </w:tc>
        <w:tc>
          <w:tcPr>
            <w:tcW w:w="6234" w:type="dxa"/>
            <w:vAlign w:val="center"/>
          </w:tcPr>
          <w:p w:rsidR="005C6300" w:rsidRPr="001C7892" w:rsidRDefault="005C6300" w:rsidP="00EE5484">
            <w:pPr>
              <w:jc w:val="both"/>
              <w:rPr>
                <w:rFonts w:ascii="Arial" w:eastAsia="Times New Roman" w:hAnsi="Arial" w:cs="Arial"/>
                <w:color w:val="000000" w:themeColor="text1"/>
                <w:sz w:val="24"/>
                <w:szCs w:val="24"/>
                <w:lang w:val="sr-Latn-ME"/>
              </w:rPr>
            </w:pPr>
            <w:r w:rsidRPr="001C7892">
              <w:rPr>
                <w:rFonts w:ascii="Arial" w:eastAsia="Times New Roman" w:hAnsi="Arial" w:cs="Arial"/>
                <w:color w:val="000000" w:themeColor="text1"/>
                <w:sz w:val="24"/>
                <w:szCs w:val="24"/>
                <w:lang w:val="sr-Latn-ME"/>
              </w:rPr>
              <w:t>Glavna aukcija</w:t>
            </w:r>
          </w:p>
        </w:tc>
      </w:tr>
      <w:tr w:rsidR="005C6300" w:rsidRPr="001C7892" w:rsidTr="00B33FF6">
        <w:trPr>
          <w:trHeight w:val="567"/>
        </w:trPr>
        <w:tc>
          <w:tcPr>
            <w:tcW w:w="3397" w:type="dxa"/>
            <w:shd w:val="clear" w:color="auto" w:fill="D9D9D9" w:themeFill="background1" w:themeFillShade="D9"/>
            <w:vAlign w:val="center"/>
          </w:tcPr>
          <w:p w:rsidR="005C6300" w:rsidRPr="001C7892" w:rsidRDefault="005C6300" w:rsidP="00EE5484">
            <w:pPr>
              <w:jc w:val="both"/>
              <w:rPr>
                <w:rFonts w:ascii="Arial" w:eastAsia="Times New Roman" w:hAnsi="Arial" w:cs="Arial"/>
                <w:b/>
                <w:color w:val="000000" w:themeColor="text1"/>
                <w:sz w:val="24"/>
                <w:szCs w:val="24"/>
                <w:lang w:val="sr-Latn-ME"/>
              </w:rPr>
            </w:pPr>
            <w:r w:rsidRPr="001C7892">
              <w:rPr>
                <w:rFonts w:ascii="Arial" w:eastAsia="Times New Roman" w:hAnsi="Arial" w:cs="Arial"/>
                <w:b/>
                <w:color w:val="000000" w:themeColor="text1"/>
                <w:sz w:val="24"/>
                <w:szCs w:val="24"/>
                <w:lang w:val="sr-Latn-ME"/>
              </w:rPr>
              <w:t>Runda nadmetanja:</w:t>
            </w:r>
          </w:p>
        </w:tc>
        <w:tc>
          <w:tcPr>
            <w:tcW w:w="6234" w:type="dxa"/>
            <w:vAlign w:val="center"/>
          </w:tcPr>
          <w:p w:rsidR="005C6300" w:rsidRPr="001C7892" w:rsidRDefault="005C6300" w:rsidP="00EE5484">
            <w:pPr>
              <w:jc w:val="both"/>
              <w:rPr>
                <w:rFonts w:ascii="Arial" w:eastAsia="Times New Roman" w:hAnsi="Arial" w:cs="Arial"/>
                <w:color w:val="000000" w:themeColor="text1"/>
                <w:sz w:val="24"/>
                <w:szCs w:val="24"/>
                <w:lang w:val="sr-Latn-ME"/>
              </w:rPr>
            </w:pPr>
            <w:r w:rsidRPr="001C7892">
              <w:rPr>
                <w:rFonts w:ascii="Arial" w:eastAsia="Times New Roman" w:hAnsi="Arial" w:cs="Arial"/>
                <w:color w:val="000000" w:themeColor="text1"/>
                <w:sz w:val="24"/>
                <w:szCs w:val="24"/>
                <w:lang w:val="sr-Latn-ME"/>
              </w:rPr>
              <w:t>Primarna #1</w:t>
            </w:r>
          </w:p>
        </w:tc>
      </w:tr>
    </w:tbl>
    <w:p w:rsidR="005C6300" w:rsidRPr="001C7892" w:rsidRDefault="005C6300" w:rsidP="005C6300">
      <w:pPr>
        <w:spacing w:after="0" w:line="240" w:lineRule="auto"/>
        <w:jc w:val="both"/>
        <w:rPr>
          <w:rFonts w:ascii="Arial" w:eastAsia="Times New Roman" w:hAnsi="Arial" w:cs="Arial"/>
          <w:color w:val="000000" w:themeColor="text1"/>
          <w:sz w:val="24"/>
          <w:szCs w:val="24"/>
          <w:lang w:val="sr-Latn-ME"/>
        </w:rPr>
      </w:pPr>
    </w:p>
    <w:tbl>
      <w:tblPr>
        <w:tblStyle w:val="TableGrid"/>
        <w:tblW w:w="0" w:type="auto"/>
        <w:tblLook w:val="04A0" w:firstRow="1" w:lastRow="0" w:firstColumn="1" w:lastColumn="0" w:noHBand="0" w:noVBand="1"/>
      </w:tblPr>
      <w:tblGrid>
        <w:gridCol w:w="1413"/>
        <w:gridCol w:w="1984"/>
        <w:gridCol w:w="2127"/>
        <w:gridCol w:w="1984"/>
        <w:gridCol w:w="2123"/>
      </w:tblGrid>
      <w:tr w:rsidR="005C6300" w:rsidRPr="001C7892" w:rsidTr="00B33FF6">
        <w:trPr>
          <w:trHeight w:val="567"/>
        </w:trPr>
        <w:tc>
          <w:tcPr>
            <w:tcW w:w="1413" w:type="dxa"/>
            <w:shd w:val="clear" w:color="auto" w:fill="D9D9D9" w:themeFill="background1" w:themeFillShade="D9"/>
            <w:vAlign w:val="center"/>
          </w:tcPr>
          <w:p w:rsidR="005C6300" w:rsidRPr="001C7892" w:rsidRDefault="005C6300" w:rsidP="00EE5484">
            <w:pPr>
              <w:jc w:val="both"/>
              <w:rPr>
                <w:rFonts w:ascii="Arial" w:eastAsia="Times New Roman" w:hAnsi="Arial" w:cs="Arial"/>
                <w:b/>
                <w:color w:val="000000" w:themeColor="text1"/>
                <w:sz w:val="24"/>
                <w:szCs w:val="24"/>
                <w:lang w:val="sr-Latn-ME"/>
              </w:rPr>
            </w:pPr>
            <w:r w:rsidRPr="001C7892">
              <w:rPr>
                <w:rFonts w:ascii="Arial" w:eastAsia="Times New Roman" w:hAnsi="Arial" w:cs="Arial"/>
                <w:b/>
                <w:color w:val="000000" w:themeColor="text1"/>
                <w:sz w:val="24"/>
                <w:szCs w:val="24"/>
                <w:lang w:val="sr-Latn-ME"/>
              </w:rPr>
              <w:t>Opseg</w:t>
            </w:r>
          </w:p>
        </w:tc>
        <w:tc>
          <w:tcPr>
            <w:tcW w:w="1984" w:type="dxa"/>
            <w:shd w:val="clear" w:color="auto" w:fill="D9D9D9" w:themeFill="background1" w:themeFillShade="D9"/>
            <w:vAlign w:val="center"/>
          </w:tcPr>
          <w:p w:rsidR="005C6300" w:rsidRPr="001C7892" w:rsidRDefault="005C6300" w:rsidP="00EE5484">
            <w:pPr>
              <w:jc w:val="center"/>
              <w:rPr>
                <w:rFonts w:ascii="Arial" w:eastAsia="Times New Roman" w:hAnsi="Arial" w:cs="Arial"/>
                <w:b/>
                <w:color w:val="000000" w:themeColor="text1"/>
                <w:sz w:val="24"/>
                <w:szCs w:val="24"/>
                <w:lang w:val="sr-Latn-ME"/>
              </w:rPr>
            </w:pPr>
            <w:r w:rsidRPr="001C7892">
              <w:rPr>
                <w:rFonts w:ascii="Arial" w:eastAsia="Times New Roman" w:hAnsi="Arial" w:cs="Arial"/>
                <w:b/>
                <w:color w:val="000000" w:themeColor="text1"/>
                <w:sz w:val="24"/>
                <w:szCs w:val="24"/>
                <w:lang w:val="sr-Latn-ME"/>
              </w:rPr>
              <w:t>Kategorija</w:t>
            </w:r>
          </w:p>
          <w:p w:rsidR="005C6300" w:rsidRPr="001C7892" w:rsidRDefault="005C6300" w:rsidP="00EE5484">
            <w:pPr>
              <w:jc w:val="center"/>
              <w:rPr>
                <w:rFonts w:ascii="Arial" w:eastAsia="Times New Roman" w:hAnsi="Arial" w:cs="Arial"/>
                <w:b/>
                <w:color w:val="000000" w:themeColor="text1"/>
                <w:sz w:val="24"/>
                <w:szCs w:val="24"/>
                <w:lang w:val="sr-Latn-ME"/>
              </w:rPr>
            </w:pPr>
            <w:r w:rsidRPr="001C7892">
              <w:rPr>
                <w:rFonts w:ascii="Arial" w:eastAsia="Times New Roman" w:hAnsi="Arial" w:cs="Arial"/>
                <w:b/>
                <w:color w:val="000000" w:themeColor="text1"/>
                <w:sz w:val="24"/>
                <w:szCs w:val="24"/>
                <w:lang w:val="sr-Latn-ME"/>
              </w:rPr>
              <w:t>blokova</w:t>
            </w:r>
          </w:p>
        </w:tc>
        <w:tc>
          <w:tcPr>
            <w:tcW w:w="2127" w:type="dxa"/>
            <w:shd w:val="clear" w:color="auto" w:fill="D9D9D9" w:themeFill="background1" w:themeFillShade="D9"/>
            <w:vAlign w:val="center"/>
          </w:tcPr>
          <w:p w:rsidR="005C6300" w:rsidRPr="001C7892" w:rsidRDefault="005C6300" w:rsidP="00EE5484">
            <w:pPr>
              <w:jc w:val="center"/>
              <w:rPr>
                <w:rFonts w:ascii="Arial" w:eastAsia="Times New Roman" w:hAnsi="Arial" w:cs="Arial"/>
                <w:b/>
                <w:color w:val="000000" w:themeColor="text1"/>
                <w:sz w:val="24"/>
                <w:szCs w:val="24"/>
                <w:lang w:val="sr-Latn-ME"/>
              </w:rPr>
            </w:pPr>
            <w:r w:rsidRPr="001C7892">
              <w:rPr>
                <w:rFonts w:ascii="Arial" w:eastAsia="Times New Roman" w:hAnsi="Arial" w:cs="Arial"/>
                <w:b/>
                <w:color w:val="000000" w:themeColor="text1"/>
                <w:sz w:val="24"/>
                <w:szCs w:val="24"/>
                <w:lang w:val="sr-Latn-ME"/>
              </w:rPr>
              <w:t>Iznos naknade</w:t>
            </w:r>
          </w:p>
          <w:p w:rsidR="005C6300" w:rsidRPr="001C7892" w:rsidRDefault="005C6300" w:rsidP="00EE5484">
            <w:pPr>
              <w:jc w:val="center"/>
              <w:rPr>
                <w:rFonts w:ascii="Arial" w:eastAsia="Times New Roman" w:hAnsi="Arial" w:cs="Arial"/>
                <w:b/>
                <w:color w:val="000000" w:themeColor="text1"/>
                <w:sz w:val="24"/>
                <w:szCs w:val="24"/>
                <w:lang w:val="sr-Latn-ME"/>
              </w:rPr>
            </w:pPr>
            <w:r w:rsidRPr="001C7892">
              <w:rPr>
                <w:rFonts w:ascii="Arial" w:eastAsia="Times New Roman" w:hAnsi="Arial" w:cs="Arial"/>
                <w:b/>
                <w:color w:val="000000" w:themeColor="text1"/>
                <w:sz w:val="24"/>
                <w:szCs w:val="24"/>
                <w:lang w:val="sr-Latn-ME"/>
              </w:rPr>
              <w:t>po bloku [Eura]</w:t>
            </w:r>
          </w:p>
        </w:tc>
        <w:tc>
          <w:tcPr>
            <w:tcW w:w="1984" w:type="dxa"/>
            <w:shd w:val="clear" w:color="auto" w:fill="D9D9D9" w:themeFill="background1" w:themeFillShade="D9"/>
            <w:vAlign w:val="center"/>
          </w:tcPr>
          <w:p w:rsidR="005C6300" w:rsidRPr="001C7892" w:rsidRDefault="005C6300" w:rsidP="00EE5484">
            <w:pPr>
              <w:jc w:val="center"/>
              <w:rPr>
                <w:rFonts w:ascii="Arial" w:eastAsia="Times New Roman" w:hAnsi="Arial" w:cs="Arial"/>
                <w:b/>
                <w:color w:val="000000" w:themeColor="text1"/>
                <w:sz w:val="24"/>
                <w:szCs w:val="24"/>
                <w:lang w:val="sr-Latn-ME"/>
              </w:rPr>
            </w:pPr>
            <w:r w:rsidRPr="001C7892">
              <w:rPr>
                <w:rFonts w:ascii="Arial" w:eastAsia="Times New Roman" w:hAnsi="Arial" w:cs="Arial"/>
                <w:b/>
                <w:color w:val="000000" w:themeColor="text1"/>
                <w:sz w:val="24"/>
                <w:szCs w:val="24"/>
                <w:lang w:val="sr-Latn-ME"/>
              </w:rPr>
              <w:t>Broj</w:t>
            </w:r>
          </w:p>
          <w:p w:rsidR="005C6300" w:rsidRPr="001C7892" w:rsidRDefault="005C6300" w:rsidP="00EE5484">
            <w:pPr>
              <w:jc w:val="center"/>
              <w:rPr>
                <w:rFonts w:ascii="Arial" w:eastAsia="Times New Roman" w:hAnsi="Arial" w:cs="Arial"/>
                <w:b/>
                <w:color w:val="000000" w:themeColor="text1"/>
                <w:sz w:val="24"/>
                <w:szCs w:val="24"/>
                <w:lang w:val="sr-Latn-ME"/>
              </w:rPr>
            </w:pPr>
            <w:r w:rsidRPr="001C7892">
              <w:rPr>
                <w:rFonts w:ascii="Arial" w:eastAsia="Times New Roman" w:hAnsi="Arial" w:cs="Arial"/>
                <w:b/>
                <w:color w:val="000000" w:themeColor="text1"/>
                <w:sz w:val="24"/>
                <w:szCs w:val="24"/>
                <w:lang w:val="sr-Latn-ME"/>
              </w:rPr>
              <w:t>blokova</w:t>
            </w:r>
          </w:p>
        </w:tc>
        <w:tc>
          <w:tcPr>
            <w:tcW w:w="2123" w:type="dxa"/>
            <w:shd w:val="clear" w:color="auto" w:fill="D9D9D9" w:themeFill="background1" w:themeFillShade="D9"/>
            <w:vAlign w:val="center"/>
          </w:tcPr>
          <w:p w:rsidR="005C6300" w:rsidRPr="001C7892" w:rsidRDefault="005C6300" w:rsidP="005C6300">
            <w:pPr>
              <w:jc w:val="center"/>
              <w:rPr>
                <w:rFonts w:ascii="Arial" w:eastAsia="Times New Roman" w:hAnsi="Arial" w:cs="Arial"/>
                <w:b/>
                <w:color w:val="000000" w:themeColor="text1"/>
                <w:sz w:val="24"/>
                <w:szCs w:val="24"/>
                <w:lang w:val="sr-Latn-ME"/>
              </w:rPr>
            </w:pPr>
            <w:r w:rsidRPr="001C7892">
              <w:rPr>
                <w:rFonts w:ascii="Arial" w:eastAsia="Times New Roman" w:hAnsi="Arial" w:cs="Arial"/>
                <w:b/>
                <w:color w:val="000000" w:themeColor="text1"/>
                <w:sz w:val="24"/>
                <w:szCs w:val="24"/>
                <w:lang w:val="sr-Latn-ME"/>
              </w:rPr>
              <w:t>Iznos ponude [Eura]</w:t>
            </w:r>
          </w:p>
        </w:tc>
      </w:tr>
      <w:tr w:rsidR="005C6300" w:rsidRPr="001C7892" w:rsidTr="00F432CB">
        <w:trPr>
          <w:trHeight w:val="567"/>
        </w:trPr>
        <w:tc>
          <w:tcPr>
            <w:tcW w:w="1413" w:type="dxa"/>
            <w:shd w:val="clear" w:color="auto" w:fill="D9D9D9" w:themeFill="background1" w:themeFillShade="D9"/>
            <w:vAlign w:val="center"/>
          </w:tcPr>
          <w:p w:rsidR="005C6300" w:rsidRPr="001C7892" w:rsidRDefault="005C6300" w:rsidP="00EE5484">
            <w:pPr>
              <w:jc w:val="both"/>
              <w:rPr>
                <w:rFonts w:ascii="Arial" w:eastAsia="Times New Roman" w:hAnsi="Arial" w:cs="Arial"/>
                <w:b/>
                <w:color w:val="000000" w:themeColor="text1"/>
                <w:sz w:val="24"/>
                <w:szCs w:val="24"/>
                <w:lang w:val="sr-Latn-ME"/>
              </w:rPr>
            </w:pPr>
            <w:r w:rsidRPr="001C7892">
              <w:rPr>
                <w:rFonts w:ascii="Arial" w:eastAsia="Times New Roman" w:hAnsi="Arial" w:cs="Arial"/>
                <w:b/>
                <w:color w:val="000000" w:themeColor="text1"/>
                <w:sz w:val="24"/>
                <w:szCs w:val="24"/>
                <w:lang w:val="sr-Latn-ME"/>
              </w:rPr>
              <w:t>900 MHz</w:t>
            </w:r>
          </w:p>
        </w:tc>
        <w:tc>
          <w:tcPr>
            <w:tcW w:w="1984" w:type="dxa"/>
            <w:shd w:val="clear" w:color="auto" w:fill="D9D9D9" w:themeFill="background1" w:themeFillShade="D9"/>
            <w:vAlign w:val="center"/>
          </w:tcPr>
          <w:p w:rsidR="005C6300" w:rsidRPr="001C7892" w:rsidRDefault="00F65A79" w:rsidP="00EE5484">
            <w:pPr>
              <w:jc w:val="center"/>
              <w:rPr>
                <w:rFonts w:ascii="Arial" w:eastAsia="Times New Roman" w:hAnsi="Arial" w:cs="Arial"/>
                <w:color w:val="000000" w:themeColor="text1"/>
                <w:sz w:val="24"/>
                <w:szCs w:val="24"/>
                <w:lang w:val="sr-Latn-ME"/>
              </w:rPr>
            </w:pPr>
            <w:r>
              <w:rPr>
                <w:rFonts w:ascii="Arial" w:eastAsia="Times New Roman" w:hAnsi="Arial" w:cs="Arial"/>
                <w:color w:val="000000" w:themeColor="text1"/>
                <w:sz w:val="24"/>
                <w:szCs w:val="24"/>
                <w:lang w:val="sr-Latn-ME"/>
              </w:rPr>
              <w:t>G</w:t>
            </w:r>
            <w:r w:rsidR="005C6300" w:rsidRPr="001C7892">
              <w:rPr>
                <w:rFonts w:ascii="Arial" w:eastAsia="Times New Roman" w:hAnsi="Arial" w:cs="Arial"/>
                <w:color w:val="000000" w:themeColor="text1"/>
                <w:sz w:val="24"/>
                <w:szCs w:val="24"/>
                <w:lang w:val="sr-Latn-ME"/>
              </w:rPr>
              <w:t>A1</w:t>
            </w:r>
          </w:p>
        </w:tc>
        <w:tc>
          <w:tcPr>
            <w:tcW w:w="2127" w:type="dxa"/>
            <w:shd w:val="clear" w:color="auto" w:fill="D9D9D9" w:themeFill="background1" w:themeFillShade="D9"/>
            <w:vAlign w:val="center"/>
          </w:tcPr>
          <w:p w:rsidR="005C6300" w:rsidRPr="001C7892" w:rsidRDefault="005C6300" w:rsidP="00EE5484">
            <w:pPr>
              <w:jc w:val="center"/>
              <w:rPr>
                <w:rFonts w:ascii="Arial" w:eastAsia="Times New Roman" w:hAnsi="Arial" w:cs="Arial"/>
                <w:color w:val="000000" w:themeColor="text1"/>
                <w:sz w:val="24"/>
                <w:szCs w:val="24"/>
                <w:lang w:val="sr-Latn-ME"/>
              </w:rPr>
            </w:pPr>
            <w:r w:rsidRPr="001C7892">
              <w:rPr>
                <w:rFonts w:ascii="Arial" w:hAnsi="Arial" w:cs="Arial"/>
                <w:sz w:val="24"/>
                <w:szCs w:val="24"/>
                <w:lang w:val="sr-Latn-ME"/>
              </w:rPr>
              <w:t>946.000,00</w:t>
            </w:r>
          </w:p>
        </w:tc>
        <w:tc>
          <w:tcPr>
            <w:tcW w:w="1984" w:type="dxa"/>
            <w:vAlign w:val="center"/>
          </w:tcPr>
          <w:p w:rsidR="005C6300" w:rsidRPr="001C7892" w:rsidRDefault="005C6300" w:rsidP="005C6300">
            <w:pPr>
              <w:jc w:val="center"/>
              <w:rPr>
                <w:rFonts w:ascii="Arial" w:eastAsia="Times New Roman" w:hAnsi="Arial" w:cs="Arial"/>
                <w:color w:val="000000" w:themeColor="text1"/>
                <w:sz w:val="24"/>
                <w:szCs w:val="24"/>
                <w:lang w:val="sr-Latn-ME"/>
              </w:rPr>
            </w:pPr>
          </w:p>
        </w:tc>
        <w:tc>
          <w:tcPr>
            <w:tcW w:w="2123" w:type="dxa"/>
            <w:vAlign w:val="center"/>
          </w:tcPr>
          <w:p w:rsidR="005C6300" w:rsidRPr="001C7892" w:rsidRDefault="005C6300" w:rsidP="005C6300">
            <w:pPr>
              <w:jc w:val="center"/>
              <w:rPr>
                <w:rFonts w:ascii="Arial" w:eastAsia="Times New Roman" w:hAnsi="Arial" w:cs="Arial"/>
                <w:color w:val="000000" w:themeColor="text1"/>
                <w:sz w:val="24"/>
                <w:szCs w:val="24"/>
                <w:lang w:val="sr-Latn-ME"/>
              </w:rPr>
            </w:pPr>
          </w:p>
        </w:tc>
      </w:tr>
      <w:tr w:rsidR="005C6300" w:rsidRPr="001C7892" w:rsidTr="00F432CB">
        <w:trPr>
          <w:trHeight w:val="567"/>
        </w:trPr>
        <w:tc>
          <w:tcPr>
            <w:tcW w:w="1413" w:type="dxa"/>
            <w:shd w:val="clear" w:color="auto" w:fill="D9D9D9" w:themeFill="background1" w:themeFillShade="D9"/>
            <w:vAlign w:val="center"/>
          </w:tcPr>
          <w:p w:rsidR="005C6300" w:rsidRPr="001C7892" w:rsidRDefault="005C6300" w:rsidP="00EE5484">
            <w:pPr>
              <w:jc w:val="both"/>
              <w:rPr>
                <w:rFonts w:ascii="Arial" w:eastAsia="Times New Roman" w:hAnsi="Arial" w:cs="Arial"/>
                <w:b/>
                <w:color w:val="000000" w:themeColor="text1"/>
                <w:sz w:val="24"/>
                <w:szCs w:val="24"/>
                <w:lang w:val="sr-Latn-ME"/>
              </w:rPr>
            </w:pPr>
            <w:r w:rsidRPr="001C7892">
              <w:rPr>
                <w:rFonts w:ascii="Arial" w:eastAsia="Times New Roman" w:hAnsi="Arial" w:cs="Arial"/>
                <w:b/>
                <w:color w:val="000000" w:themeColor="text1"/>
                <w:sz w:val="24"/>
                <w:szCs w:val="24"/>
                <w:lang w:val="sr-Latn-ME"/>
              </w:rPr>
              <w:t>1800 MHz</w:t>
            </w:r>
          </w:p>
        </w:tc>
        <w:tc>
          <w:tcPr>
            <w:tcW w:w="1984" w:type="dxa"/>
            <w:shd w:val="clear" w:color="auto" w:fill="D9D9D9" w:themeFill="background1" w:themeFillShade="D9"/>
            <w:vAlign w:val="center"/>
          </w:tcPr>
          <w:p w:rsidR="005C6300" w:rsidRPr="001C7892" w:rsidRDefault="00F65A79" w:rsidP="00EE5484">
            <w:pPr>
              <w:jc w:val="center"/>
              <w:rPr>
                <w:rFonts w:ascii="Arial" w:eastAsia="Times New Roman" w:hAnsi="Arial" w:cs="Arial"/>
                <w:color w:val="000000" w:themeColor="text1"/>
                <w:sz w:val="24"/>
                <w:szCs w:val="24"/>
                <w:lang w:val="sr-Latn-ME"/>
              </w:rPr>
            </w:pPr>
            <w:r>
              <w:rPr>
                <w:rFonts w:ascii="Arial" w:eastAsia="Times New Roman" w:hAnsi="Arial" w:cs="Arial"/>
                <w:color w:val="000000" w:themeColor="text1"/>
                <w:sz w:val="24"/>
                <w:szCs w:val="24"/>
                <w:lang w:val="sr-Latn-ME"/>
              </w:rPr>
              <w:t>G</w:t>
            </w:r>
            <w:r w:rsidR="005C6300" w:rsidRPr="001C7892">
              <w:rPr>
                <w:rFonts w:ascii="Arial" w:eastAsia="Times New Roman" w:hAnsi="Arial" w:cs="Arial"/>
                <w:color w:val="000000" w:themeColor="text1"/>
                <w:sz w:val="24"/>
                <w:szCs w:val="24"/>
                <w:lang w:val="sr-Latn-ME"/>
              </w:rPr>
              <w:t>A2</w:t>
            </w:r>
          </w:p>
        </w:tc>
        <w:tc>
          <w:tcPr>
            <w:tcW w:w="2127" w:type="dxa"/>
            <w:shd w:val="clear" w:color="auto" w:fill="D9D9D9" w:themeFill="background1" w:themeFillShade="D9"/>
            <w:vAlign w:val="center"/>
          </w:tcPr>
          <w:p w:rsidR="005C6300" w:rsidRPr="001C7892" w:rsidRDefault="005C6300" w:rsidP="00EE5484">
            <w:pPr>
              <w:jc w:val="center"/>
              <w:rPr>
                <w:rFonts w:ascii="Arial" w:eastAsia="Times New Roman" w:hAnsi="Arial" w:cs="Arial"/>
                <w:color w:val="000000" w:themeColor="text1"/>
                <w:sz w:val="24"/>
                <w:szCs w:val="24"/>
                <w:lang w:val="sr-Latn-ME"/>
              </w:rPr>
            </w:pPr>
            <w:r w:rsidRPr="001C7892">
              <w:rPr>
                <w:rFonts w:ascii="Arial" w:hAnsi="Arial" w:cs="Arial"/>
                <w:sz w:val="24"/>
                <w:szCs w:val="24"/>
                <w:lang w:val="sr-Latn-ME"/>
              </w:rPr>
              <w:t>440.000,00</w:t>
            </w:r>
          </w:p>
        </w:tc>
        <w:tc>
          <w:tcPr>
            <w:tcW w:w="1984" w:type="dxa"/>
            <w:vAlign w:val="center"/>
          </w:tcPr>
          <w:p w:rsidR="005C6300" w:rsidRPr="001C7892" w:rsidRDefault="005C6300" w:rsidP="005C6300">
            <w:pPr>
              <w:jc w:val="center"/>
              <w:rPr>
                <w:rFonts w:ascii="Arial" w:eastAsia="Times New Roman" w:hAnsi="Arial" w:cs="Arial"/>
                <w:color w:val="000000" w:themeColor="text1"/>
                <w:sz w:val="24"/>
                <w:szCs w:val="24"/>
                <w:lang w:val="sr-Latn-ME"/>
              </w:rPr>
            </w:pPr>
          </w:p>
        </w:tc>
        <w:tc>
          <w:tcPr>
            <w:tcW w:w="2123" w:type="dxa"/>
            <w:vAlign w:val="center"/>
          </w:tcPr>
          <w:p w:rsidR="005C6300" w:rsidRPr="001C7892" w:rsidRDefault="005C6300" w:rsidP="005C6300">
            <w:pPr>
              <w:jc w:val="center"/>
              <w:rPr>
                <w:rFonts w:ascii="Arial" w:eastAsia="Times New Roman" w:hAnsi="Arial" w:cs="Arial"/>
                <w:color w:val="000000" w:themeColor="text1"/>
                <w:sz w:val="24"/>
                <w:szCs w:val="24"/>
                <w:lang w:val="sr-Latn-ME"/>
              </w:rPr>
            </w:pPr>
          </w:p>
        </w:tc>
      </w:tr>
      <w:tr w:rsidR="005C6300" w:rsidRPr="001C7892" w:rsidTr="00F432CB">
        <w:trPr>
          <w:trHeight w:val="567"/>
        </w:trPr>
        <w:tc>
          <w:tcPr>
            <w:tcW w:w="1413" w:type="dxa"/>
            <w:vMerge w:val="restart"/>
            <w:shd w:val="clear" w:color="auto" w:fill="D9D9D9" w:themeFill="background1" w:themeFillShade="D9"/>
            <w:vAlign w:val="center"/>
          </w:tcPr>
          <w:p w:rsidR="005C6300" w:rsidRPr="001C7892" w:rsidRDefault="005C6300" w:rsidP="00EE5484">
            <w:pPr>
              <w:jc w:val="both"/>
              <w:rPr>
                <w:rFonts w:ascii="Arial" w:eastAsia="Times New Roman" w:hAnsi="Arial" w:cs="Arial"/>
                <w:b/>
                <w:color w:val="000000" w:themeColor="text1"/>
                <w:sz w:val="24"/>
                <w:szCs w:val="24"/>
                <w:lang w:val="sr-Latn-ME"/>
              </w:rPr>
            </w:pPr>
            <w:r w:rsidRPr="001C7892">
              <w:rPr>
                <w:rFonts w:ascii="Arial" w:eastAsia="Times New Roman" w:hAnsi="Arial" w:cs="Arial"/>
                <w:b/>
                <w:color w:val="000000" w:themeColor="text1"/>
                <w:sz w:val="24"/>
                <w:szCs w:val="24"/>
                <w:lang w:val="sr-Latn-ME"/>
              </w:rPr>
              <w:t>2 GHz</w:t>
            </w:r>
          </w:p>
        </w:tc>
        <w:tc>
          <w:tcPr>
            <w:tcW w:w="1984" w:type="dxa"/>
            <w:shd w:val="clear" w:color="auto" w:fill="D9D9D9" w:themeFill="background1" w:themeFillShade="D9"/>
            <w:vAlign w:val="center"/>
          </w:tcPr>
          <w:p w:rsidR="005C6300" w:rsidRPr="001C7892" w:rsidRDefault="00F65A79" w:rsidP="00EE5484">
            <w:pPr>
              <w:jc w:val="center"/>
              <w:rPr>
                <w:rFonts w:ascii="Arial" w:eastAsia="Times New Roman" w:hAnsi="Arial" w:cs="Arial"/>
                <w:color w:val="000000" w:themeColor="text1"/>
                <w:sz w:val="24"/>
                <w:szCs w:val="24"/>
                <w:lang w:val="sr-Latn-ME"/>
              </w:rPr>
            </w:pPr>
            <w:r>
              <w:rPr>
                <w:rFonts w:ascii="Arial" w:eastAsia="Times New Roman" w:hAnsi="Arial" w:cs="Arial"/>
                <w:color w:val="000000" w:themeColor="text1"/>
                <w:sz w:val="24"/>
                <w:szCs w:val="24"/>
                <w:lang w:val="sr-Latn-ME"/>
              </w:rPr>
              <w:t>G</w:t>
            </w:r>
            <w:r w:rsidR="005C6300" w:rsidRPr="001C7892">
              <w:rPr>
                <w:rFonts w:ascii="Arial" w:eastAsia="Times New Roman" w:hAnsi="Arial" w:cs="Arial"/>
                <w:color w:val="000000" w:themeColor="text1"/>
                <w:sz w:val="24"/>
                <w:szCs w:val="24"/>
                <w:lang w:val="sr-Latn-ME"/>
              </w:rPr>
              <w:t>A3</w:t>
            </w:r>
          </w:p>
        </w:tc>
        <w:tc>
          <w:tcPr>
            <w:tcW w:w="2127" w:type="dxa"/>
            <w:shd w:val="clear" w:color="auto" w:fill="D9D9D9" w:themeFill="background1" w:themeFillShade="D9"/>
            <w:vAlign w:val="center"/>
          </w:tcPr>
          <w:p w:rsidR="005C6300" w:rsidRPr="001C7892" w:rsidRDefault="005C6300" w:rsidP="00EE5484">
            <w:pPr>
              <w:jc w:val="center"/>
              <w:rPr>
                <w:rFonts w:ascii="Arial" w:eastAsia="Times New Roman" w:hAnsi="Arial" w:cs="Arial"/>
                <w:color w:val="000000" w:themeColor="text1"/>
                <w:sz w:val="24"/>
                <w:szCs w:val="24"/>
                <w:lang w:val="sr-Latn-ME"/>
              </w:rPr>
            </w:pPr>
            <w:r w:rsidRPr="001C7892">
              <w:rPr>
                <w:rFonts w:ascii="Arial" w:hAnsi="Arial" w:cs="Arial"/>
                <w:sz w:val="24"/>
                <w:szCs w:val="24"/>
                <w:lang w:val="sr-Latn-ME"/>
              </w:rPr>
              <w:t>406.000,00</w:t>
            </w:r>
          </w:p>
        </w:tc>
        <w:tc>
          <w:tcPr>
            <w:tcW w:w="1984" w:type="dxa"/>
            <w:vAlign w:val="center"/>
          </w:tcPr>
          <w:p w:rsidR="005C6300" w:rsidRPr="001C7892" w:rsidRDefault="005C6300" w:rsidP="005C6300">
            <w:pPr>
              <w:jc w:val="center"/>
              <w:rPr>
                <w:rFonts w:ascii="Arial" w:eastAsia="Times New Roman" w:hAnsi="Arial" w:cs="Arial"/>
                <w:color w:val="000000" w:themeColor="text1"/>
                <w:sz w:val="24"/>
                <w:szCs w:val="24"/>
                <w:lang w:val="sr-Latn-ME"/>
              </w:rPr>
            </w:pPr>
          </w:p>
        </w:tc>
        <w:tc>
          <w:tcPr>
            <w:tcW w:w="2123" w:type="dxa"/>
            <w:vAlign w:val="center"/>
          </w:tcPr>
          <w:p w:rsidR="005C6300" w:rsidRPr="001C7892" w:rsidRDefault="005C6300" w:rsidP="005C6300">
            <w:pPr>
              <w:jc w:val="center"/>
              <w:rPr>
                <w:rFonts w:ascii="Arial" w:eastAsia="Times New Roman" w:hAnsi="Arial" w:cs="Arial"/>
                <w:color w:val="000000" w:themeColor="text1"/>
                <w:sz w:val="24"/>
                <w:szCs w:val="24"/>
                <w:lang w:val="sr-Latn-ME"/>
              </w:rPr>
            </w:pPr>
          </w:p>
        </w:tc>
      </w:tr>
      <w:tr w:rsidR="005C6300" w:rsidRPr="001C7892" w:rsidTr="00F432CB">
        <w:trPr>
          <w:trHeight w:val="567"/>
        </w:trPr>
        <w:tc>
          <w:tcPr>
            <w:tcW w:w="1413" w:type="dxa"/>
            <w:vMerge/>
            <w:shd w:val="clear" w:color="auto" w:fill="D9D9D9" w:themeFill="background1" w:themeFillShade="D9"/>
            <w:vAlign w:val="center"/>
          </w:tcPr>
          <w:p w:rsidR="005C6300" w:rsidRPr="001C7892" w:rsidRDefault="005C6300" w:rsidP="00EE5484">
            <w:pPr>
              <w:jc w:val="both"/>
              <w:rPr>
                <w:rFonts w:ascii="Arial" w:eastAsia="Times New Roman" w:hAnsi="Arial" w:cs="Arial"/>
                <w:b/>
                <w:color w:val="000000" w:themeColor="text1"/>
                <w:sz w:val="24"/>
                <w:szCs w:val="24"/>
                <w:lang w:val="sr-Latn-ME"/>
              </w:rPr>
            </w:pPr>
          </w:p>
        </w:tc>
        <w:tc>
          <w:tcPr>
            <w:tcW w:w="1984" w:type="dxa"/>
            <w:shd w:val="clear" w:color="auto" w:fill="D9D9D9" w:themeFill="background1" w:themeFillShade="D9"/>
            <w:vAlign w:val="center"/>
          </w:tcPr>
          <w:p w:rsidR="005C6300" w:rsidRPr="001C7892" w:rsidRDefault="00F65A79" w:rsidP="00EE5484">
            <w:pPr>
              <w:jc w:val="center"/>
              <w:rPr>
                <w:rFonts w:ascii="Arial" w:eastAsia="Times New Roman" w:hAnsi="Arial" w:cs="Arial"/>
                <w:color w:val="000000" w:themeColor="text1"/>
                <w:sz w:val="24"/>
                <w:szCs w:val="24"/>
                <w:lang w:val="sr-Latn-ME"/>
              </w:rPr>
            </w:pPr>
            <w:r>
              <w:rPr>
                <w:rFonts w:ascii="Arial" w:eastAsia="Times New Roman" w:hAnsi="Arial" w:cs="Arial"/>
                <w:color w:val="000000" w:themeColor="text1"/>
                <w:sz w:val="24"/>
                <w:szCs w:val="24"/>
                <w:lang w:val="sr-Latn-ME"/>
              </w:rPr>
              <w:t>G</w:t>
            </w:r>
            <w:r w:rsidR="005C6300" w:rsidRPr="001C7892">
              <w:rPr>
                <w:rFonts w:ascii="Arial" w:eastAsia="Times New Roman" w:hAnsi="Arial" w:cs="Arial"/>
                <w:color w:val="000000" w:themeColor="text1"/>
                <w:sz w:val="24"/>
                <w:szCs w:val="24"/>
                <w:lang w:val="sr-Latn-ME"/>
              </w:rPr>
              <w:t>A4</w:t>
            </w:r>
          </w:p>
        </w:tc>
        <w:tc>
          <w:tcPr>
            <w:tcW w:w="2127" w:type="dxa"/>
            <w:shd w:val="clear" w:color="auto" w:fill="D9D9D9" w:themeFill="background1" w:themeFillShade="D9"/>
            <w:vAlign w:val="center"/>
          </w:tcPr>
          <w:p w:rsidR="005C6300" w:rsidRPr="001C7892" w:rsidRDefault="005C6300" w:rsidP="00EE5484">
            <w:pPr>
              <w:jc w:val="center"/>
              <w:rPr>
                <w:rFonts w:ascii="Arial" w:hAnsi="Arial" w:cs="Arial"/>
                <w:sz w:val="24"/>
                <w:szCs w:val="24"/>
                <w:lang w:val="sr-Latn-ME"/>
              </w:rPr>
            </w:pPr>
            <w:r w:rsidRPr="001C7892">
              <w:rPr>
                <w:rFonts w:ascii="Arial" w:hAnsi="Arial" w:cs="Arial"/>
                <w:sz w:val="24"/>
                <w:szCs w:val="24"/>
                <w:lang w:val="sr-Latn-ME"/>
              </w:rPr>
              <w:t>406.000,00</w:t>
            </w:r>
          </w:p>
        </w:tc>
        <w:tc>
          <w:tcPr>
            <w:tcW w:w="1984" w:type="dxa"/>
            <w:vAlign w:val="center"/>
          </w:tcPr>
          <w:p w:rsidR="005C6300" w:rsidRPr="001C7892" w:rsidRDefault="005C6300" w:rsidP="005C6300">
            <w:pPr>
              <w:jc w:val="center"/>
              <w:rPr>
                <w:rFonts w:ascii="Arial" w:eastAsia="Times New Roman" w:hAnsi="Arial" w:cs="Arial"/>
                <w:color w:val="000000" w:themeColor="text1"/>
                <w:sz w:val="24"/>
                <w:szCs w:val="24"/>
                <w:lang w:val="sr-Latn-ME"/>
              </w:rPr>
            </w:pPr>
          </w:p>
        </w:tc>
        <w:tc>
          <w:tcPr>
            <w:tcW w:w="2123" w:type="dxa"/>
            <w:vAlign w:val="center"/>
          </w:tcPr>
          <w:p w:rsidR="005C6300" w:rsidRPr="001C7892" w:rsidRDefault="005C6300" w:rsidP="005C6300">
            <w:pPr>
              <w:jc w:val="center"/>
              <w:rPr>
                <w:rFonts w:ascii="Arial" w:eastAsia="Times New Roman" w:hAnsi="Arial" w:cs="Arial"/>
                <w:color w:val="000000" w:themeColor="text1"/>
                <w:sz w:val="24"/>
                <w:szCs w:val="24"/>
                <w:lang w:val="sr-Latn-ME"/>
              </w:rPr>
            </w:pPr>
          </w:p>
        </w:tc>
      </w:tr>
      <w:tr w:rsidR="005C6300" w:rsidRPr="001C7892" w:rsidTr="00F432CB">
        <w:trPr>
          <w:trHeight w:val="567"/>
        </w:trPr>
        <w:tc>
          <w:tcPr>
            <w:tcW w:w="1413" w:type="dxa"/>
            <w:vMerge w:val="restart"/>
            <w:shd w:val="clear" w:color="auto" w:fill="D9D9D9" w:themeFill="background1" w:themeFillShade="D9"/>
            <w:vAlign w:val="center"/>
          </w:tcPr>
          <w:p w:rsidR="005C6300" w:rsidRPr="001C7892" w:rsidRDefault="005C6300" w:rsidP="00EE5484">
            <w:pPr>
              <w:jc w:val="both"/>
              <w:rPr>
                <w:rFonts w:ascii="Arial" w:eastAsia="Times New Roman" w:hAnsi="Arial" w:cs="Arial"/>
                <w:b/>
                <w:color w:val="000000" w:themeColor="text1"/>
                <w:sz w:val="24"/>
                <w:szCs w:val="24"/>
                <w:lang w:val="sr-Latn-ME"/>
              </w:rPr>
            </w:pPr>
            <w:r w:rsidRPr="001C7892">
              <w:rPr>
                <w:rFonts w:ascii="Arial" w:eastAsia="Times New Roman" w:hAnsi="Arial" w:cs="Arial"/>
                <w:b/>
                <w:color w:val="000000" w:themeColor="text1"/>
                <w:sz w:val="24"/>
                <w:szCs w:val="24"/>
                <w:lang w:val="sr-Latn-ME"/>
              </w:rPr>
              <w:t>2,6 GHz</w:t>
            </w:r>
          </w:p>
        </w:tc>
        <w:tc>
          <w:tcPr>
            <w:tcW w:w="1984" w:type="dxa"/>
            <w:shd w:val="clear" w:color="auto" w:fill="D9D9D9" w:themeFill="background1" w:themeFillShade="D9"/>
            <w:vAlign w:val="center"/>
          </w:tcPr>
          <w:p w:rsidR="005C6300" w:rsidRPr="001C7892" w:rsidRDefault="00F65A79" w:rsidP="00EE5484">
            <w:pPr>
              <w:jc w:val="center"/>
              <w:rPr>
                <w:rFonts w:ascii="Arial" w:eastAsia="Times New Roman" w:hAnsi="Arial" w:cs="Arial"/>
                <w:color w:val="000000" w:themeColor="text1"/>
                <w:sz w:val="24"/>
                <w:szCs w:val="24"/>
                <w:lang w:val="sr-Latn-ME"/>
              </w:rPr>
            </w:pPr>
            <w:r>
              <w:rPr>
                <w:rFonts w:ascii="Arial" w:eastAsia="Times New Roman" w:hAnsi="Arial" w:cs="Arial"/>
                <w:color w:val="000000" w:themeColor="text1"/>
                <w:sz w:val="24"/>
                <w:szCs w:val="24"/>
                <w:lang w:val="sr-Latn-ME"/>
              </w:rPr>
              <w:t>G</w:t>
            </w:r>
            <w:r w:rsidR="005C6300" w:rsidRPr="001C7892">
              <w:rPr>
                <w:rFonts w:ascii="Arial" w:eastAsia="Times New Roman" w:hAnsi="Arial" w:cs="Arial"/>
                <w:color w:val="000000" w:themeColor="text1"/>
                <w:sz w:val="24"/>
                <w:szCs w:val="24"/>
                <w:lang w:val="sr-Latn-ME"/>
              </w:rPr>
              <w:t>A5</w:t>
            </w:r>
          </w:p>
        </w:tc>
        <w:tc>
          <w:tcPr>
            <w:tcW w:w="2127" w:type="dxa"/>
            <w:shd w:val="clear" w:color="auto" w:fill="D9D9D9" w:themeFill="background1" w:themeFillShade="D9"/>
            <w:vAlign w:val="center"/>
          </w:tcPr>
          <w:p w:rsidR="005C6300" w:rsidRPr="001C7892" w:rsidRDefault="005C6300" w:rsidP="00EE5484">
            <w:pPr>
              <w:jc w:val="center"/>
              <w:rPr>
                <w:rFonts w:ascii="Arial" w:hAnsi="Arial" w:cs="Arial"/>
                <w:sz w:val="24"/>
                <w:szCs w:val="24"/>
                <w:lang w:val="sr-Latn-ME"/>
              </w:rPr>
            </w:pPr>
            <w:r w:rsidRPr="001C7892">
              <w:rPr>
                <w:rFonts w:ascii="Arial" w:hAnsi="Arial" w:cs="Arial"/>
                <w:sz w:val="24"/>
                <w:szCs w:val="24"/>
                <w:lang w:val="sr-Latn-ME"/>
              </w:rPr>
              <w:t>200.000,00</w:t>
            </w:r>
          </w:p>
        </w:tc>
        <w:tc>
          <w:tcPr>
            <w:tcW w:w="1984" w:type="dxa"/>
            <w:vAlign w:val="center"/>
          </w:tcPr>
          <w:p w:rsidR="005C6300" w:rsidRPr="001C7892" w:rsidRDefault="005C6300" w:rsidP="005C6300">
            <w:pPr>
              <w:jc w:val="center"/>
              <w:rPr>
                <w:rFonts w:ascii="Arial" w:eastAsia="Times New Roman" w:hAnsi="Arial" w:cs="Arial"/>
                <w:color w:val="000000" w:themeColor="text1"/>
                <w:sz w:val="24"/>
                <w:szCs w:val="24"/>
                <w:lang w:val="sr-Latn-ME"/>
              </w:rPr>
            </w:pPr>
          </w:p>
        </w:tc>
        <w:tc>
          <w:tcPr>
            <w:tcW w:w="2123" w:type="dxa"/>
            <w:vAlign w:val="center"/>
          </w:tcPr>
          <w:p w:rsidR="005C6300" w:rsidRPr="001C7892" w:rsidRDefault="005C6300" w:rsidP="005C6300">
            <w:pPr>
              <w:jc w:val="center"/>
              <w:rPr>
                <w:rFonts w:ascii="Arial" w:eastAsia="Times New Roman" w:hAnsi="Arial" w:cs="Arial"/>
                <w:color w:val="000000" w:themeColor="text1"/>
                <w:sz w:val="24"/>
                <w:szCs w:val="24"/>
                <w:lang w:val="sr-Latn-ME"/>
              </w:rPr>
            </w:pPr>
          </w:p>
        </w:tc>
      </w:tr>
      <w:tr w:rsidR="005C6300" w:rsidRPr="001C7892" w:rsidTr="00F432CB">
        <w:trPr>
          <w:trHeight w:val="567"/>
        </w:trPr>
        <w:tc>
          <w:tcPr>
            <w:tcW w:w="1413" w:type="dxa"/>
            <w:vMerge/>
            <w:shd w:val="clear" w:color="auto" w:fill="D9D9D9" w:themeFill="background1" w:themeFillShade="D9"/>
            <w:vAlign w:val="center"/>
          </w:tcPr>
          <w:p w:rsidR="005C6300" w:rsidRPr="001C7892" w:rsidRDefault="005C6300" w:rsidP="00EE5484">
            <w:pPr>
              <w:jc w:val="both"/>
              <w:rPr>
                <w:rFonts w:ascii="Arial" w:eastAsia="Times New Roman" w:hAnsi="Arial" w:cs="Arial"/>
                <w:b/>
                <w:color w:val="000000" w:themeColor="text1"/>
                <w:sz w:val="24"/>
                <w:szCs w:val="24"/>
                <w:lang w:val="sr-Latn-ME"/>
              </w:rPr>
            </w:pPr>
          </w:p>
        </w:tc>
        <w:tc>
          <w:tcPr>
            <w:tcW w:w="1984" w:type="dxa"/>
            <w:shd w:val="clear" w:color="auto" w:fill="D9D9D9" w:themeFill="background1" w:themeFillShade="D9"/>
            <w:vAlign w:val="center"/>
          </w:tcPr>
          <w:p w:rsidR="005C6300" w:rsidRPr="001C7892" w:rsidRDefault="00F65A79" w:rsidP="00EE5484">
            <w:pPr>
              <w:jc w:val="center"/>
              <w:rPr>
                <w:rFonts w:ascii="Arial" w:eastAsia="Times New Roman" w:hAnsi="Arial" w:cs="Arial"/>
                <w:color w:val="000000" w:themeColor="text1"/>
                <w:sz w:val="24"/>
                <w:szCs w:val="24"/>
                <w:lang w:val="sr-Latn-ME"/>
              </w:rPr>
            </w:pPr>
            <w:r>
              <w:rPr>
                <w:rFonts w:ascii="Arial" w:eastAsia="Times New Roman" w:hAnsi="Arial" w:cs="Arial"/>
                <w:color w:val="000000" w:themeColor="text1"/>
                <w:sz w:val="24"/>
                <w:szCs w:val="24"/>
                <w:lang w:val="sr-Latn-ME"/>
              </w:rPr>
              <w:t>G</w:t>
            </w:r>
            <w:r w:rsidR="005C6300" w:rsidRPr="001C7892">
              <w:rPr>
                <w:rFonts w:ascii="Arial" w:eastAsia="Times New Roman" w:hAnsi="Arial" w:cs="Arial"/>
                <w:color w:val="000000" w:themeColor="text1"/>
                <w:sz w:val="24"/>
                <w:szCs w:val="24"/>
                <w:lang w:val="sr-Latn-ME"/>
              </w:rPr>
              <w:t>A6</w:t>
            </w:r>
          </w:p>
        </w:tc>
        <w:tc>
          <w:tcPr>
            <w:tcW w:w="2127" w:type="dxa"/>
            <w:shd w:val="clear" w:color="auto" w:fill="D9D9D9" w:themeFill="background1" w:themeFillShade="D9"/>
            <w:vAlign w:val="center"/>
          </w:tcPr>
          <w:p w:rsidR="005C6300" w:rsidRPr="001C7892" w:rsidRDefault="005C6300" w:rsidP="00EE5484">
            <w:pPr>
              <w:jc w:val="center"/>
              <w:rPr>
                <w:rFonts w:ascii="Arial" w:hAnsi="Arial" w:cs="Arial"/>
                <w:sz w:val="24"/>
                <w:szCs w:val="24"/>
                <w:lang w:val="sr-Latn-ME"/>
              </w:rPr>
            </w:pPr>
            <w:r w:rsidRPr="001C7892">
              <w:rPr>
                <w:rFonts w:ascii="Arial" w:hAnsi="Arial" w:cs="Arial"/>
                <w:sz w:val="24"/>
                <w:szCs w:val="24"/>
                <w:lang w:val="sr-Latn-ME"/>
              </w:rPr>
              <w:t>55.000,00</w:t>
            </w:r>
          </w:p>
        </w:tc>
        <w:tc>
          <w:tcPr>
            <w:tcW w:w="1984" w:type="dxa"/>
            <w:vAlign w:val="center"/>
          </w:tcPr>
          <w:p w:rsidR="005C6300" w:rsidRPr="001C7892" w:rsidRDefault="005C6300" w:rsidP="005C6300">
            <w:pPr>
              <w:jc w:val="center"/>
              <w:rPr>
                <w:rFonts w:ascii="Arial" w:eastAsia="Times New Roman" w:hAnsi="Arial" w:cs="Arial"/>
                <w:color w:val="000000" w:themeColor="text1"/>
                <w:sz w:val="24"/>
                <w:szCs w:val="24"/>
                <w:lang w:val="sr-Latn-ME"/>
              </w:rPr>
            </w:pPr>
          </w:p>
        </w:tc>
        <w:tc>
          <w:tcPr>
            <w:tcW w:w="2123" w:type="dxa"/>
            <w:vAlign w:val="center"/>
          </w:tcPr>
          <w:p w:rsidR="005C6300" w:rsidRPr="001C7892" w:rsidRDefault="005C6300" w:rsidP="005C6300">
            <w:pPr>
              <w:jc w:val="center"/>
              <w:rPr>
                <w:rFonts w:ascii="Arial" w:eastAsia="Times New Roman" w:hAnsi="Arial" w:cs="Arial"/>
                <w:color w:val="000000" w:themeColor="text1"/>
                <w:sz w:val="24"/>
                <w:szCs w:val="24"/>
                <w:lang w:val="sr-Latn-ME"/>
              </w:rPr>
            </w:pPr>
          </w:p>
        </w:tc>
      </w:tr>
      <w:tr w:rsidR="005C6300" w:rsidRPr="001C7892" w:rsidTr="00EE5484">
        <w:trPr>
          <w:trHeight w:val="567"/>
        </w:trPr>
        <w:tc>
          <w:tcPr>
            <w:tcW w:w="7508" w:type="dxa"/>
            <w:gridSpan w:val="4"/>
            <w:shd w:val="clear" w:color="auto" w:fill="D9D9D9" w:themeFill="background1" w:themeFillShade="D9"/>
            <w:vAlign w:val="center"/>
          </w:tcPr>
          <w:p w:rsidR="005C6300" w:rsidRPr="001C7892" w:rsidRDefault="005C6300" w:rsidP="00EE5484">
            <w:pPr>
              <w:jc w:val="both"/>
              <w:rPr>
                <w:rFonts w:ascii="Arial" w:eastAsia="Times New Roman" w:hAnsi="Arial" w:cs="Arial"/>
                <w:b/>
                <w:color w:val="000000" w:themeColor="text1"/>
                <w:sz w:val="24"/>
                <w:szCs w:val="24"/>
                <w:lang w:val="sr-Latn-ME"/>
              </w:rPr>
            </w:pPr>
            <w:r w:rsidRPr="001C7892">
              <w:rPr>
                <w:rFonts w:ascii="Arial" w:eastAsia="Times New Roman" w:hAnsi="Arial" w:cs="Arial"/>
                <w:b/>
                <w:color w:val="000000" w:themeColor="text1"/>
                <w:sz w:val="24"/>
                <w:szCs w:val="24"/>
                <w:lang w:val="sr-Latn-ME"/>
              </w:rPr>
              <w:t>Ukupan iznos ponude [Eura]</w:t>
            </w:r>
          </w:p>
        </w:tc>
        <w:tc>
          <w:tcPr>
            <w:tcW w:w="2123" w:type="dxa"/>
            <w:vAlign w:val="center"/>
          </w:tcPr>
          <w:p w:rsidR="005C6300" w:rsidRPr="001C7892" w:rsidRDefault="005C6300" w:rsidP="005C6300">
            <w:pPr>
              <w:jc w:val="center"/>
              <w:rPr>
                <w:rFonts w:ascii="Arial" w:eastAsia="Times New Roman" w:hAnsi="Arial" w:cs="Arial"/>
                <w:color w:val="000000" w:themeColor="text1"/>
                <w:sz w:val="24"/>
                <w:szCs w:val="24"/>
                <w:lang w:val="sr-Latn-ME"/>
              </w:rPr>
            </w:pPr>
          </w:p>
        </w:tc>
      </w:tr>
    </w:tbl>
    <w:p w:rsidR="005C6300" w:rsidRPr="001C7892" w:rsidRDefault="005C6300" w:rsidP="005C6300">
      <w:pPr>
        <w:spacing w:after="0" w:line="240" w:lineRule="auto"/>
        <w:jc w:val="both"/>
        <w:rPr>
          <w:rFonts w:ascii="Arial" w:eastAsia="Times New Roman" w:hAnsi="Arial" w:cs="Arial"/>
          <w:color w:val="FF0000"/>
          <w:sz w:val="24"/>
          <w:szCs w:val="24"/>
          <w:lang w:val="sr-Latn-ME"/>
        </w:rPr>
      </w:pPr>
    </w:p>
    <w:p w:rsidR="005C6300" w:rsidRPr="001C7892" w:rsidRDefault="005C6300" w:rsidP="005C6300">
      <w:pPr>
        <w:spacing w:after="0" w:line="240" w:lineRule="auto"/>
        <w:jc w:val="both"/>
        <w:rPr>
          <w:rFonts w:ascii="Arial" w:eastAsia="Times New Roman" w:hAnsi="Arial" w:cs="Arial"/>
          <w:color w:val="FF0000"/>
          <w:sz w:val="24"/>
          <w:szCs w:val="24"/>
          <w:lang w:val="sr-Latn-ME"/>
        </w:rPr>
      </w:pPr>
    </w:p>
    <w:tbl>
      <w:tblPr>
        <w:tblW w:w="6206" w:type="dxa"/>
        <w:jc w:val="right"/>
        <w:tblLook w:val="04A0" w:firstRow="1" w:lastRow="0" w:firstColumn="1" w:lastColumn="0" w:noHBand="0" w:noVBand="1"/>
      </w:tblPr>
      <w:tblGrid>
        <w:gridCol w:w="1984"/>
        <w:gridCol w:w="4222"/>
      </w:tblGrid>
      <w:tr w:rsidR="005C6300" w:rsidRPr="001C7892" w:rsidTr="00EE5484">
        <w:trPr>
          <w:trHeight w:val="300"/>
          <w:jc w:val="right"/>
        </w:trPr>
        <w:tc>
          <w:tcPr>
            <w:tcW w:w="1984" w:type="dxa"/>
            <w:shd w:val="clear" w:color="auto" w:fill="auto"/>
            <w:noWrap/>
            <w:vAlign w:val="bottom"/>
            <w:hideMark/>
          </w:tcPr>
          <w:p w:rsidR="005C6300" w:rsidRPr="001C7892" w:rsidRDefault="005C6300" w:rsidP="00EE5484">
            <w:pPr>
              <w:spacing w:after="0" w:line="240" w:lineRule="auto"/>
              <w:rPr>
                <w:rFonts w:ascii="Arial" w:eastAsia="Times New Roman" w:hAnsi="Arial" w:cs="Arial"/>
                <w:color w:val="000000" w:themeColor="text1"/>
                <w:lang w:val="sr-Latn-ME"/>
              </w:rPr>
            </w:pPr>
          </w:p>
        </w:tc>
        <w:tc>
          <w:tcPr>
            <w:tcW w:w="4222" w:type="dxa"/>
            <w:shd w:val="clear" w:color="auto" w:fill="auto"/>
            <w:noWrap/>
            <w:vAlign w:val="bottom"/>
            <w:hideMark/>
          </w:tcPr>
          <w:p w:rsidR="005C6300" w:rsidRPr="001C7892" w:rsidRDefault="005C6300" w:rsidP="00EE5484">
            <w:pPr>
              <w:spacing w:after="0" w:line="240" w:lineRule="auto"/>
              <w:jc w:val="center"/>
              <w:rPr>
                <w:rFonts w:ascii="Arial" w:eastAsia="Times New Roman" w:hAnsi="Arial" w:cs="Arial"/>
                <w:color w:val="000000" w:themeColor="text1"/>
                <w:sz w:val="24"/>
                <w:szCs w:val="24"/>
                <w:lang w:val="sr-Latn-ME"/>
              </w:rPr>
            </w:pPr>
            <w:r w:rsidRPr="001C7892">
              <w:rPr>
                <w:rFonts w:ascii="Arial" w:eastAsia="Times New Roman" w:hAnsi="Arial" w:cs="Arial"/>
                <w:color w:val="000000" w:themeColor="text1"/>
                <w:sz w:val="24"/>
                <w:szCs w:val="24"/>
                <w:lang w:val="sr-Latn-ME"/>
              </w:rPr>
              <w:t xml:space="preserve">Ovlašćeno lice </w:t>
            </w:r>
          </w:p>
          <w:p w:rsidR="005C6300" w:rsidRPr="001C7892" w:rsidRDefault="005C6300" w:rsidP="00EE5484">
            <w:pPr>
              <w:spacing w:after="0" w:line="240" w:lineRule="auto"/>
              <w:jc w:val="center"/>
              <w:rPr>
                <w:rFonts w:ascii="Arial" w:eastAsia="Times New Roman" w:hAnsi="Arial" w:cs="Arial"/>
                <w:color w:val="000000" w:themeColor="text1"/>
                <w:sz w:val="24"/>
                <w:szCs w:val="24"/>
                <w:lang w:val="sr-Latn-ME"/>
              </w:rPr>
            </w:pPr>
            <w:r w:rsidRPr="001C7892">
              <w:rPr>
                <w:rFonts w:ascii="Arial" w:eastAsia="Times New Roman" w:hAnsi="Arial" w:cs="Arial"/>
                <w:color w:val="000000" w:themeColor="text1"/>
                <w:sz w:val="24"/>
                <w:szCs w:val="24"/>
                <w:lang w:val="sr-Latn-ME"/>
              </w:rPr>
              <w:t>kvalifikovanog ponuđača:</w:t>
            </w:r>
          </w:p>
        </w:tc>
      </w:tr>
      <w:tr w:rsidR="005C6300" w:rsidRPr="001C7892" w:rsidTr="00EE5484">
        <w:trPr>
          <w:trHeight w:val="300"/>
          <w:jc w:val="right"/>
        </w:trPr>
        <w:tc>
          <w:tcPr>
            <w:tcW w:w="1984" w:type="dxa"/>
            <w:shd w:val="clear" w:color="auto" w:fill="auto"/>
            <w:noWrap/>
            <w:vAlign w:val="bottom"/>
            <w:hideMark/>
          </w:tcPr>
          <w:p w:rsidR="005C6300" w:rsidRPr="001C7892" w:rsidRDefault="005C6300" w:rsidP="00EE5484">
            <w:pPr>
              <w:spacing w:after="0" w:line="240" w:lineRule="auto"/>
              <w:rPr>
                <w:rFonts w:ascii="Arial" w:eastAsia="Times New Roman" w:hAnsi="Arial" w:cs="Arial"/>
                <w:color w:val="000000" w:themeColor="text1"/>
                <w:lang w:val="sr-Latn-ME"/>
              </w:rPr>
            </w:pPr>
          </w:p>
        </w:tc>
        <w:tc>
          <w:tcPr>
            <w:tcW w:w="4222" w:type="dxa"/>
            <w:shd w:val="clear" w:color="auto" w:fill="auto"/>
            <w:noWrap/>
            <w:vAlign w:val="bottom"/>
            <w:hideMark/>
          </w:tcPr>
          <w:p w:rsidR="005C6300" w:rsidRPr="001C7892" w:rsidRDefault="005C6300" w:rsidP="00EE5484">
            <w:pPr>
              <w:spacing w:after="0" w:line="240" w:lineRule="auto"/>
              <w:rPr>
                <w:rFonts w:ascii="Arial" w:eastAsia="Times New Roman" w:hAnsi="Arial" w:cs="Arial"/>
                <w:color w:val="000000" w:themeColor="text1"/>
                <w:lang w:val="sr-Latn-ME"/>
              </w:rPr>
            </w:pPr>
          </w:p>
        </w:tc>
      </w:tr>
      <w:tr w:rsidR="005C6300" w:rsidRPr="001C7892" w:rsidTr="00EE5484">
        <w:trPr>
          <w:trHeight w:val="315"/>
          <w:jc w:val="right"/>
        </w:trPr>
        <w:tc>
          <w:tcPr>
            <w:tcW w:w="1984" w:type="dxa"/>
            <w:shd w:val="clear" w:color="auto" w:fill="auto"/>
            <w:noWrap/>
            <w:vAlign w:val="bottom"/>
            <w:hideMark/>
          </w:tcPr>
          <w:p w:rsidR="005C6300" w:rsidRPr="001C7892" w:rsidRDefault="005C6300" w:rsidP="00EE5484">
            <w:pPr>
              <w:spacing w:after="0" w:line="240" w:lineRule="auto"/>
              <w:rPr>
                <w:rFonts w:ascii="Arial" w:eastAsia="Times New Roman" w:hAnsi="Arial" w:cs="Arial"/>
                <w:color w:val="000000" w:themeColor="text1"/>
                <w:lang w:val="sr-Latn-ME"/>
              </w:rPr>
            </w:pPr>
          </w:p>
        </w:tc>
        <w:tc>
          <w:tcPr>
            <w:tcW w:w="4222" w:type="dxa"/>
            <w:shd w:val="clear" w:color="auto" w:fill="auto"/>
            <w:noWrap/>
            <w:vAlign w:val="bottom"/>
            <w:hideMark/>
          </w:tcPr>
          <w:p w:rsidR="005C6300" w:rsidRPr="001C7892" w:rsidRDefault="005C6300" w:rsidP="00EE5484">
            <w:pPr>
              <w:spacing w:after="0" w:line="240" w:lineRule="auto"/>
              <w:rPr>
                <w:rFonts w:ascii="Arial" w:eastAsia="Times New Roman" w:hAnsi="Arial" w:cs="Arial"/>
                <w:color w:val="000000" w:themeColor="text1"/>
                <w:lang w:val="sr-Latn-ME"/>
              </w:rPr>
            </w:pPr>
          </w:p>
        </w:tc>
      </w:tr>
      <w:tr w:rsidR="005C6300" w:rsidRPr="001C7892" w:rsidTr="00EE5484">
        <w:trPr>
          <w:trHeight w:val="315"/>
          <w:jc w:val="right"/>
        </w:trPr>
        <w:tc>
          <w:tcPr>
            <w:tcW w:w="1984" w:type="dxa"/>
            <w:shd w:val="clear" w:color="auto" w:fill="auto"/>
            <w:noWrap/>
            <w:vAlign w:val="bottom"/>
            <w:hideMark/>
          </w:tcPr>
          <w:p w:rsidR="005C6300" w:rsidRPr="001C7892" w:rsidRDefault="005C6300" w:rsidP="00EE5484">
            <w:pPr>
              <w:spacing w:after="0" w:line="240" w:lineRule="auto"/>
              <w:rPr>
                <w:rFonts w:ascii="Arial" w:eastAsia="Times New Roman" w:hAnsi="Arial" w:cs="Arial"/>
                <w:color w:val="000000" w:themeColor="text1"/>
                <w:lang w:val="sr-Latn-ME"/>
              </w:rPr>
            </w:pPr>
          </w:p>
        </w:tc>
        <w:tc>
          <w:tcPr>
            <w:tcW w:w="4222" w:type="dxa"/>
            <w:tcBorders>
              <w:bottom w:val="single" w:sz="4" w:space="0" w:color="auto"/>
            </w:tcBorders>
            <w:shd w:val="clear" w:color="auto" w:fill="auto"/>
            <w:noWrap/>
            <w:vAlign w:val="bottom"/>
            <w:hideMark/>
          </w:tcPr>
          <w:p w:rsidR="005C6300" w:rsidRPr="001C7892" w:rsidRDefault="005C6300" w:rsidP="00EE5484">
            <w:pPr>
              <w:spacing w:after="0" w:line="240" w:lineRule="auto"/>
              <w:rPr>
                <w:rFonts w:ascii="Arial" w:eastAsia="Times New Roman" w:hAnsi="Arial" w:cs="Arial"/>
                <w:color w:val="000000" w:themeColor="text1"/>
                <w:lang w:val="sr-Latn-ME"/>
              </w:rPr>
            </w:pPr>
            <w:r w:rsidRPr="001C7892">
              <w:rPr>
                <w:rFonts w:ascii="Arial" w:eastAsia="Times New Roman" w:hAnsi="Arial" w:cs="Arial"/>
                <w:color w:val="000000" w:themeColor="text1"/>
                <w:lang w:val="sr-Latn-ME"/>
              </w:rPr>
              <w:t> </w:t>
            </w:r>
          </w:p>
        </w:tc>
      </w:tr>
      <w:tr w:rsidR="005C6300" w:rsidRPr="001C7892" w:rsidTr="00EE5484">
        <w:trPr>
          <w:trHeight w:val="300"/>
          <w:jc w:val="right"/>
        </w:trPr>
        <w:tc>
          <w:tcPr>
            <w:tcW w:w="1984" w:type="dxa"/>
            <w:shd w:val="clear" w:color="auto" w:fill="auto"/>
            <w:noWrap/>
            <w:vAlign w:val="bottom"/>
            <w:hideMark/>
          </w:tcPr>
          <w:p w:rsidR="005C6300" w:rsidRPr="001C7892" w:rsidRDefault="005C6300" w:rsidP="00EE5484">
            <w:pPr>
              <w:spacing w:after="0" w:line="240" w:lineRule="auto"/>
              <w:rPr>
                <w:rFonts w:ascii="Arial" w:eastAsia="Times New Roman" w:hAnsi="Arial" w:cs="Arial"/>
                <w:color w:val="000000" w:themeColor="text1"/>
                <w:lang w:val="sr-Latn-ME"/>
              </w:rPr>
            </w:pPr>
          </w:p>
        </w:tc>
        <w:tc>
          <w:tcPr>
            <w:tcW w:w="4222" w:type="dxa"/>
            <w:tcBorders>
              <w:top w:val="single" w:sz="4" w:space="0" w:color="auto"/>
            </w:tcBorders>
            <w:shd w:val="clear" w:color="auto" w:fill="auto"/>
            <w:noWrap/>
            <w:vAlign w:val="bottom"/>
            <w:hideMark/>
          </w:tcPr>
          <w:p w:rsidR="005C6300" w:rsidRPr="001C7892" w:rsidRDefault="005C6300" w:rsidP="00EE5484">
            <w:pPr>
              <w:spacing w:after="0" w:line="240" w:lineRule="auto"/>
              <w:jc w:val="center"/>
              <w:rPr>
                <w:rFonts w:ascii="Arial" w:eastAsia="Times New Roman" w:hAnsi="Arial" w:cs="Arial"/>
                <w:color w:val="000000" w:themeColor="text1"/>
                <w:sz w:val="16"/>
                <w:szCs w:val="16"/>
                <w:lang w:val="sr-Latn-ME"/>
              </w:rPr>
            </w:pPr>
            <w:r w:rsidRPr="001C7892">
              <w:rPr>
                <w:rFonts w:ascii="Arial" w:eastAsia="Times New Roman" w:hAnsi="Arial" w:cs="Arial"/>
                <w:color w:val="000000" w:themeColor="text1"/>
                <w:sz w:val="16"/>
                <w:szCs w:val="16"/>
                <w:lang w:val="sr-Latn-ME"/>
              </w:rPr>
              <w:t>(</w:t>
            </w:r>
            <w:r w:rsidRPr="001C7892">
              <w:rPr>
                <w:rFonts w:ascii="Arial" w:eastAsia="Times New Roman" w:hAnsi="Arial" w:cs="Arial"/>
                <w:i/>
                <w:iCs/>
                <w:color w:val="000000" w:themeColor="text1"/>
                <w:sz w:val="16"/>
                <w:szCs w:val="16"/>
                <w:lang w:val="sr-Latn-ME"/>
              </w:rPr>
              <w:t>ime, prezime i funkcija</w:t>
            </w:r>
            <w:r w:rsidRPr="001C7892">
              <w:rPr>
                <w:rFonts w:ascii="Arial" w:eastAsia="Times New Roman" w:hAnsi="Arial" w:cs="Arial"/>
                <w:color w:val="000000" w:themeColor="text1"/>
                <w:sz w:val="16"/>
                <w:szCs w:val="16"/>
                <w:lang w:val="sr-Latn-ME"/>
              </w:rPr>
              <w:t>)</w:t>
            </w:r>
          </w:p>
        </w:tc>
      </w:tr>
      <w:tr w:rsidR="005C6300" w:rsidRPr="001C7892" w:rsidTr="00EE5484">
        <w:trPr>
          <w:trHeight w:val="300"/>
          <w:jc w:val="right"/>
        </w:trPr>
        <w:tc>
          <w:tcPr>
            <w:tcW w:w="1984" w:type="dxa"/>
            <w:shd w:val="clear" w:color="auto" w:fill="auto"/>
            <w:noWrap/>
            <w:vAlign w:val="bottom"/>
            <w:hideMark/>
          </w:tcPr>
          <w:p w:rsidR="005C6300" w:rsidRPr="001C7892" w:rsidRDefault="005C6300" w:rsidP="00EE5484">
            <w:pPr>
              <w:spacing w:after="0" w:line="240" w:lineRule="auto"/>
              <w:rPr>
                <w:rFonts w:ascii="Arial" w:eastAsia="Times New Roman" w:hAnsi="Arial" w:cs="Arial"/>
                <w:color w:val="000000" w:themeColor="text1"/>
                <w:lang w:val="sr-Latn-ME"/>
              </w:rPr>
            </w:pPr>
          </w:p>
        </w:tc>
        <w:tc>
          <w:tcPr>
            <w:tcW w:w="4222" w:type="dxa"/>
            <w:shd w:val="clear" w:color="auto" w:fill="auto"/>
            <w:noWrap/>
            <w:vAlign w:val="bottom"/>
            <w:hideMark/>
          </w:tcPr>
          <w:p w:rsidR="005C6300" w:rsidRPr="001C7892" w:rsidRDefault="005C6300" w:rsidP="00EE5484">
            <w:pPr>
              <w:spacing w:after="0" w:line="240" w:lineRule="auto"/>
              <w:rPr>
                <w:rFonts w:ascii="Arial" w:eastAsia="Times New Roman" w:hAnsi="Arial" w:cs="Arial"/>
                <w:color w:val="000000" w:themeColor="text1"/>
                <w:lang w:val="sr-Latn-ME"/>
              </w:rPr>
            </w:pPr>
          </w:p>
        </w:tc>
      </w:tr>
      <w:tr w:rsidR="005C6300" w:rsidRPr="001C7892" w:rsidTr="00EE5484">
        <w:trPr>
          <w:trHeight w:val="315"/>
          <w:jc w:val="right"/>
        </w:trPr>
        <w:tc>
          <w:tcPr>
            <w:tcW w:w="1984" w:type="dxa"/>
            <w:shd w:val="clear" w:color="auto" w:fill="auto"/>
            <w:noWrap/>
            <w:vAlign w:val="bottom"/>
            <w:hideMark/>
          </w:tcPr>
          <w:p w:rsidR="005C6300" w:rsidRPr="001C7892" w:rsidRDefault="005C6300" w:rsidP="00EE5484">
            <w:pPr>
              <w:spacing w:after="0" w:line="240" w:lineRule="auto"/>
              <w:jc w:val="center"/>
              <w:rPr>
                <w:rFonts w:ascii="Arial" w:eastAsia="Times New Roman" w:hAnsi="Arial" w:cs="Arial"/>
                <w:color w:val="000000" w:themeColor="text1"/>
                <w:sz w:val="16"/>
                <w:szCs w:val="16"/>
                <w:lang w:val="sr-Latn-ME"/>
              </w:rPr>
            </w:pPr>
          </w:p>
        </w:tc>
        <w:tc>
          <w:tcPr>
            <w:tcW w:w="4222" w:type="dxa"/>
            <w:tcBorders>
              <w:bottom w:val="single" w:sz="4" w:space="0" w:color="auto"/>
            </w:tcBorders>
            <w:shd w:val="clear" w:color="auto" w:fill="auto"/>
            <w:noWrap/>
            <w:vAlign w:val="bottom"/>
            <w:hideMark/>
          </w:tcPr>
          <w:p w:rsidR="005C6300" w:rsidRPr="001C7892" w:rsidRDefault="005C6300" w:rsidP="00EE5484">
            <w:pPr>
              <w:spacing w:after="0" w:line="240" w:lineRule="auto"/>
              <w:rPr>
                <w:rFonts w:ascii="Arial" w:eastAsia="Times New Roman" w:hAnsi="Arial" w:cs="Arial"/>
                <w:color w:val="000000" w:themeColor="text1"/>
                <w:lang w:val="sr-Latn-ME"/>
              </w:rPr>
            </w:pPr>
          </w:p>
        </w:tc>
      </w:tr>
      <w:tr w:rsidR="005C6300" w:rsidRPr="001C7892" w:rsidTr="00EE5484">
        <w:trPr>
          <w:trHeight w:val="300"/>
          <w:jc w:val="right"/>
        </w:trPr>
        <w:tc>
          <w:tcPr>
            <w:tcW w:w="1984" w:type="dxa"/>
            <w:shd w:val="clear" w:color="auto" w:fill="auto"/>
            <w:noWrap/>
            <w:vAlign w:val="bottom"/>
            <w:hideMark/>
          </w:tcPr>
          <w:p w:rsidR="005C6300" w:rsidRPr="001C7892" w:rsidRDefault="005C6300" w:rsidP="00EE5484">
            <w:pPr>
              <w:spacing w:after="0" w:line="240" w:lineRule="auto"/>
              <w:rPr>
                <w:rFonts w:ascii="Arial" w:eastAsia="Times New Roman" w:hAnsi="Arial" w:cs="Arial"/>
                <w:color w:val="000000" w:themeColor="text1"/>
                <w:lang w:val="sr-Latn-ME"/>
              </w:rPr>
            </w:pPr>
          </w:p>
        </w:tc>
        <w:tc>
          <w:tcPr>
            <w:tcW w:w="4222" w:type="dxa"/>
            <w:tcBorders>
              <w:top w:val="single" w:sz="4" w:space="0" w:color="auto"/>
            </w:tcBorders>
            <w:shd w:val="clear" w:color="auto" w:fill="auto"/>
            <w:noWrap/>
            <w:vAlign w:val="bottom"/>
            <w:hideMark/>
          </w:tcPr>
          <w:p w:rsidR="005C6300" w:rsidRPr="001C7892" w:rsidRDefault="005C6300" w:rsidP="00EE5484">
            <w:pPr>
              <w:spacing w:after="0" w:line="240" w:lineRule="auto"/>
              <w:jc w:val="center"/>
              <w:rPr>
                <w:rFonts w:ascii="Arial" w:eastAsia="Times New Roman" w:hAnsi="Arial" w:cs="Arial"/>
                <w:color w:val="000000" w:themeColor="text1"/>
                <w:sz w:val="16"/>
                <w:szCs w:val="16"/>
                <w:lang w:val="sr-Latn-ME"/>
              </w:rPr>
            </w:pPr>
            <w:r w:rsidRPr="001C7892">
              <w:rPr>
                <w:rFonts w:ascii="Arial" w:eastAsia="Times New Roman" w:hAnsi="Arial" w:cs="Arial"/>
                <w:color w:val="000000" w:themeColor="text1"/>
                <w:sz w:val="16"/>
                <w:szCs w:val="16"/>
                <w:lang w:val="sr-Latn-ME"/>
              </w:rPr>
              <w:t>(</w:t>
            </w:r>
            <w:r w:rsidRPr="001C7892">
              <w:rPr>
                <w:rFonts w:ascii="Arial" w:eastAsia="Times New Roman" w:hAnsi="Arial" w:cs="Arial"/>
                <w:i/>
                <w:iCs/>
                <w:color w:val="000000" w:themeColor="text1"/>
                <w:sz w:val="16"/>
                <w:szCs w:val="16"/>
                <w:lang w:val="sr-Latn-ME"/>
              </w:rPr>
              <w:t>svojeručni potpis</w:t>
            </w:r>
            <w:r w:rsidRPr="001C7892">
              <w:rPr>
                <w:rFonts w:ascii="Arial" w:eastAsia="Times New Roman" w:hAnsi="Arial" w:cs="Arial"/>
                <w:color w:val="000000" w:themeColor="text1"/>
                <w:sz w:val="16"/>
                <w:szCs w:val="16"/>
                <w:lang w:val="sr-Latn-ME"/>
              </w:rPr>
              <w:t>)</w:t>
            </w:r>
          </w:p>
        </w:tc>
      </w:tr>
      <w:tr w:rsidR="005C6300" w:rsidRPr="001C7892" w:rsidTr="00EE5484">
        <w:trPr>
          <w:trHeight w:val="300"/>
          <w:jc w:val="right"/>
        </w:trPr>
        <w:tc>
          <w:tcPr>
            <w:tcW w:w="1984" w:type="dxa"/>
            <w:shd w:val="clear" w:color="auto" w:fill="auto"/>
            <w:noWrap/>
            <w:vAlign w:val="bottom"/>
            <w:hideMark/>
          </w:tcPr>
          <w:p w:rsidR="005C6300" w:rsidRPr="001C7892" w:rsidRDefault="005C6300" w:rsidP="00EE5484">
            <w:pPr>
              <w:spacing w:after="0" w:line="240" w:lineRule="auto"/>
              <w:jc w:val="center"/>
              <w:rPr>
                <w:rFonts w:ascii="Arial" w:eastAsia="Times New Roman" w:hAnsi="Arial" w:cs="Arial"/>
                <w:color w:val="000000" w:themeColor="text1"/>
                <w:lang w:val="sr-Latn-ME"/>
              </w:rPr>
            </w:pPr>
            <w:r w:rsidRPr="001C7892">
              <w:rPr>
                <w:rFonts w:ascii="Arial" w:eastAsia="Times New Roman" w:hAnsi="Arial" w:cs="Arial"/>
                <w:color w:val="000000" w:themeColor="text1"/>
                <w:sz w:val="16"/>
                <w:szCs w:val="16"/>
                <w:lang w:val="sr-Latn-ME"/>
              </w:rPr>
              <w:t>M.P.</w:t>
            </w:r>
          </w:p>
        </w:tc>
        <w:tc>
          <w:tcPr>
            <w:tcW w:w="4222" w:type="dxa"/>
            <w:shd w:val="clear" w:color="auto" w:fill="auto"/>
            <w:noWrap/>
            <w:vAlign w:val="bottom"/>
            <w:hideMark/>
          </w:tcPr>
          <w:p w:rsidR="005C6300" w:rsidRPr="001C7892" w:rsidRDefault="005C6300" w:rsidP="00EE5484">
            <w:pPr>
              <w:spacing w:after="0" w:line="240" w:lineRule="auto"/>
              <w:rPr>
                <w:rFonts w:ascii="Arial" w:eastAsia="Times New Roman" w:hAnsi="Arial" w:cs="Arial"/>
                <w:color w:val="000000" w:themeColor="text1"/>
                <w:lang w:val="sr-Latn-ME"/>
              </w:rPr>
            </w:pPr>
          </w:p>
        </w:tc>
      </w:tr>
    </w:tbl>
    <w:p w:rsidR="005C6300" w:rsidRPr="001C7892" w:rsidRDefault="005C6300" w:rsidP="005C6300">
      <w:pPr>
        <w:pStyle w:val="Default"/>
        <w:tabs>
          <w:tab w:val="left" w:pos="426"/>
          <w:tab w:val="left" w:pos="851"/>
        </w:tabs>
        <w:ind w:left="851" w:hanging="851"/>
        <w:jc w:val="both"/>
        <w:rPr>
          <w:rFonts w:ascii="Arial" w:hAnsi="Arial" w:cs="Arial"/>
          <w:b/>
          <w:color w:val="auto"/>
          <w:sz w:val="28"/>
          <w:szCs w:val="28"/>
          <w:lang w:val="sr-Latn-ME"/>
        </w:rPr>
      </w:pPr>
    </w:p>
    <w:p w:rsidR="00F432CB" w:rsidRPr="001C7892" w:rsidRDefault="00F432CB" w:rsidP="00F432CB">
      <w:pPr>
        <w:spacing w:after="0" w:line="240" w:lineRule="auto"/>
        <w:jc w:val="both"/>
        <w:rPr>
          <w:rFonts w:ascii="Arial" w:eastAsia="Times New Roman" w:hAnsi="Arial" w:cs="Arial"/>
          <w:color w:val="000000" w:themeColor="text1"/>
          <w:sz w:val="24"/>
          <w:szCs w:val="24"/>
          <w:lang w:val="sr-Latn-ME"/>
        </w:rPr>
      </w:pPr>
    </w:p>
    <w:p w:rsidR="00F432CB" w:rsidRPr="001C7892" w:rsidRDefault="00F432CB" w:rsidP="00F432CB">
      <w:pPr>
        <w:spacing w:after="0" w:line="240" w:lineRule="auto"/>
        <w:jc w:val="both"/>
        <w:rPr>
          <w:rFonts w:ascii="Arial" w:eastAsia="Times New Roman" w:hAnsi="Arial" w:cs="Arial"/>
          <w:color w:val="000000" w:themeColor="text1"/>
          <w:sz w:val="24"/>
          <w:szCs w:val="24"/>
          <w:lang w:val="sr-Latn-ME"/>
        </w:rPr>
      </w:pPr>
      <w:r w:rsidRPr="001C7892">
        <w:rPr>
          <w:rFonts w:ascii="Arial" w:eastAsia="Times New Roman" w:hAnsi="Arial" w:cs="Arial"/>
          <w:color w:val="000000" w:themeColor="text1"/>
          <w:sz w:val="24"/>
          <w:szCs w:val="24"/>
          <w:lang w:val="sr-Latn-ME"/>
        </w:rPr>
        <w:t>Naziv ponuđača: __________________________________</w:t>
      </w:r>
    </w:p>
    <w:p w:rsidR="00F432CB" w:rsidRPr="001C7892" w:rsidRDefault="00F432CB" w:rsidP="00F432CB">
      <w:pPr>
        <w:spacing w:after="0" w:line="240" w:lineRule="auto"/>
        <w:jc w:val="both"/>
        <w:rPr>
          <w:rFonts w:ascii="Arial" w:eastAsia="Times New Roman" w:hAnsi="Arial" w:cs="Arial"/>
          <w:color w:val="000000" w:themeColor="text1"/>
          <w:sz w:val="24"/>
          <w:szCs w:val="24"/>
          <w:lang w:val="sr-Latn-ME"/>
        </w:rPr>
      </w:pPr>
    </w:p>
    <w:p w:rsidR="00F432CB" w:rsidRPr="001C7892" w:rsidRDefault="00F432CB" w:rsidP="00F432CB">
      <w:pPr>
        <w:spacing w:after="0" w:line="240" w:lineRule="auto"/>
        <w:jc w:val="both"/>
        <w:rPr>
          <w:rFonts w:ascii="Arial" w:eastAsia="Times New Roman" w:hAnsi="Arial" w:cs="Arial"/>
          <w:color w:val="000000" w:themeColor="text1"/>
          <w:sz w:val="24"/>
          <w:szCs w:val="24"/>
          <w:lang w:val="sr-Latn-ME"/>
        </w:rPr>
      </w:pPr>
      <w:r w:rsidRPr="001C7892">
        <w:rPr>
          <w:rFonts w:ascii="Arial" w:eastAsia="Times New Roman" w:hAnsi="Arial" w:cs="Arial"/>
          <w:color w:val="000000" w:themeColor="text1"/>
          <w:sz w:val="24"/>
          <w:szCs w:val="24"/>
          <w:lang w:val="sr-Latn-ME"/>
        </w:rPr>
        <w:t>Datum: __. __. 2021. godine</w:t>
      </w:r>
    </w:p>
    <w:p w:rsidR="00F432CB" w:rsidRPr="001C7892" w:rsidRDefault="00F432CB" w:rsidP="00F432CB">
      <w:pPr>
        <w:spacing w:after="0" w:line="240" w:lineRule="auto"/>
        <w:jc w:val="both"/>
        <w:rPr>
          <w:rFonts w:ascii="Arial" w:eastAsia="Times New Roman" w:hAnsi="Arial" w:cs="Arial"/>
          <w:color w:val="000000" w:themeColor="text1"/>
          <w:sz w:val="24"/>
          <w:szCs w:val="24"/>
          <w:lang w:val="sr-Latn-ME"/>
        </w:rPr>
      </w:pPr>
    </w:p>
    <w:p w:rsidR="00F432CB" w:rsidRPr="001C7892" w:rsidRDefault="00F432CB" w:rsidP="00F432CB">
      <w:pPr>
        <w:spacing w:after="0" w:line="240" w:lineRule="auto"/>
        <w:jc w:val="both"/>
        <w:rPr>
          <w:rFonts w:ascii="Arial" w:eastAsia="Times New Roman" w:hAnsi="Arial" w:cs="Arial"/>
          <w:color w:val="000000" w:themeColor="text1"/>
          <w:sz w:val="24"/>
          <w:szCs w:val="24"/>
          <w:lang w:val="sr-Latn-ME"/>
        </w:rPr>
      </w:pPr>
    </w:p>
    <w:p w:rsidR="00F432CB" w:rsidRPr="001C7892" w:rsidRDefault="00F432CB" w:rsidP="00F432CB">
      <w:pPr>
        <w:spacing w:after="0" w:line="240" w:lineRule="auto"/>
        <w:jc w:val="both"/>
        <w:rPr>
          <w:rFonts w:ascii="Arial" w:eastAsia="Times New Roman" w:hAnsi="Arial" w:cs="Arial"/>
          <w:color w:val="000000" w:themeColor="text1"/>
          <w:sz w:val="24"/>
          <w:szCs w:val="24"/>
          <w:lang w:val="sr-Latn-ME"/>
        </w:rPr>
      </w:pPr>
    </w:p>
    <w:p w:rsidR="00F432CB" w:rsidRPr="001C7892" w:rsidRDefault="00F432CB" w:rsidP="00F432CB">
      <w:pPr>
        <w:spacing w:after="0" w:line="240" w:lineRule="auto"/>
        <w:jc w:val="center"/>
        <w:rPr>
          <w:rFonts w:ascii="Arial" w:eastAsia="Times New Roman" w:hAnsi="Arial" w:cs="Arial"/>
          <w:b/>
          <w:color w:val="000000" w:themeColor="text1"/>
          <w:sz w:val="32"/>
          <w:szCs w:val="32"/>
          <w:lang w:val="sr-Latn-ME"/>
        </w:rPr>
      </w:pPr>
      <w:r w:rsidRPr="001C7892">
        <w:rPr>
          <w:rFonts w:ascii="Arial" w:eastAsia="Times New Roman" w:hAnsi="Arial" w:cs="Arial"/>
          <w:b/>
          <w:color w:val="000000" w:themeColor="text1"/>
          <w:sz w:val="32"/>
          <w:szCs w:val="32"/>
          <w:lang w:val="sr-Latn-ME"/>
        </w:rPr>
        <w:t>PONUDA NA AUKCIJI SPEKTRA</w:t>
      </w:r>
    </w:p>
    <w:p w:rsidR="00F432CB" w:rsidRPr="001C7892" w:rsidRDefault="00F432CB" w:rsidP="00F432CB">
      <w:pPr>
        <w:spacing w:after="0" w:line="240" w:lineRule="auto"/>
        <w:jc w:val="both"/>
        <w:rPr>
          <w:rFonts w:ascii="Arial" w:eastAsia="Times New Roman" w:hAnsi="Arial" w:cs="Arial"/>
          <w:color w:val="FF0000"/>
          <w:sz w:val="24"/>
          <w:szCs w:val="24"/>
          <w:lang w:val="sr-Latn-ME"/>
        </w:rPr>
      </w:pPr>
    </w:p>
    <w:p w:rsidR="00F432CB" w:rsidRPr="001C7892" w:rsidRDefault="00F432CB" w:rsidP="00F432CB">
      <w:pPr>
        <w:spacing w:after="0" w:line="240" w:lineRule="auto"/>
        <w:jc w:val="both"/>
        <w:rPr>
          <w:rFonts w:ascii="Arial" w:hAnsi="Arial" w:cs="Arial"/>
          <w:noProof/>
          <w:color w:val="000000" w:themeColor="text1"/>
          <w:sz w:val="24"/>
          <w:szCs w:val="24"/>
          <w:lang w:val="sr-Latn-ME"/>
        </w:rPr>
      </w:pPr>
      <w:r w:rsidRPr="001C7892">
        <w:rPr>
          <w:rFonts w:ascii="Arial" w:eastAsia="Times New Roman" w:hAnsi="Arial" w:cs="Arial"/>
          <w:color w:val="000000" w:themeColor="text1"/>
          <w:sz w:val="24"/>
          <w:szCs w:val="24"/>
          <w:lang w:val="sr-Latn-ME"/>
        </w:rPr>
        <w:t xml:space="preserve">Kao kvalifikovani ponuđač na aukciji spektra, u postupku javnog nadmetanja za dodjelu odobrenja za korišćenje radio-frekvencija iz opsega 900 MHz, 1800 MHz, 2 GHz i 2,6 GHz za realizaciju javne mobilne elektronske komunikacione mreže, pokrenutog </w:t>
      </w:r>
      <w:r w:rsidRPr="001C7892">
        <w:rPr>
          <w:rFonts w:ascii="Arial" w:hAnsi="Arial" w:cs="Arial"/>
          <w:noProof/>
          <w:color w:val="000000" w:themeColor="text1"/>
          <w:sz w:val="24"/>
          <w:szCs w:val="24"/>
          <w:lang w:val="sr-Latn-ME"/>
        </w:rPr>
        <w:t>Odlukom Agencije za elektronske komunikacije i poštansku djela</w:t>
      </w:r>
      <w:r w:rsidR="008A7F71">
        <w:rPr>
          <w:rFonts w:ascii="Arial" w:hAnsi="Arial" w:cs="Arial"/>
          <w:noProof/>
          <w:color w:val="000000" w:themeColor="text1"/>
          <w:sz w:val="24"/>
          <w:szCs w:val="24"/>
          <w:lang w:val="sr-Latn-ME"/>
        </w:rPr>
        <w:t>tnost broj 0504-____/1 od __. 10</w:t>
      </w:r>
      <w:r w:rsidRPr="001C7892">
        <w:rPr>
          <w:rFonts w:ascii="Arial" w:hAnsi="Arial" w:cs="Arial"/>
          <w:noProof/>
          <w:color w:val="000000" w:themeColor="text1"/>
          <w:sz w:val="24"/>
          <w:szCs w:val="24"/>
          <w:lang w:val="sr-Latn-ME"/>
        </w:rPr>
        <w:t>. 2021. godine, podnosimo dolje navedenu obavezujuću ponudu.</w:t>
      </w:r>
    </w:p>
    <w:p w:rsidR="00F432CB" w:rsidRPr="001C7892" w:rsidRDefault="00F432CB" w:rsidP="00F432CB">
      <w:pPr>
        <w:spacing w:after="0" w:line="240" w:lineRule="auto"/>
        <w:jc w:val="both"/>
        <w:rPr>
          <w:rFonts w:ascii="Arial" w:hAnsi="Arial" w:cs="Arial"/>
          <w:noProof/>
          <w:color w:val="000000" w:themeColor="text1"/>
          <w:sz w:val="24"/>
          <w:szCs w:val="24"/>
          <w:lang w:val="sr-Latn-ME"/>
        </w:rPr>
      </w:pPr>
    </w:p>
    <w:p w:rsidR="00F432CB" w:rsidRPr="001C7892" w:rsidRDefault="00F432CB" w:rsidP="00F432CB">
      <w:pPr>
        <w:spacing w:after="0" w:line="240" w:lineRule="auto"/>
        <w:jc w:val="both"/>
        <w:rPr>
          <w:rFonts w:ascii="Arial" w:hAnsi="Arial" w:cs="Arial"/>
          <w:noProof/>
          <w:color w:val="000000" w:themeColor="text1"/>
          <w:sz w:val="24"/>
          <w:szCs w:val="24"/>
          <w:lang w:val="sr-Latn-ME"/>
        </w:rPr>
      </w:pPr>
    </w:p>
    <w:tbl>
      <w:tblPr>
        <w:tblStyle w:val="TableGrid"/>
        <w:tblW w:w="0" w:type="auto"/>
        <w:tblLook w:val="04A0" w:firstRow="1" w:lastRow="0" w:firstColumn="1" w:lastColumn="0" w:noHBand="0" w:noVBand="1"/>
      </w:tblPr>
      <w:tblGrid>
        <w:gridCol w:w="3397"/>
        <w:gridCol w:w="6234"/>
      </w:tblGrid>
      <w:tr w:rsidR="00F432CB" w:rsidRPr="001C7892" w:rsidTr="00580419">
        <w:trPr>
          <w:trHeight w:val="567"/>
        </w:trPr>
        <w:tc>
          <w:tcPr>
            <w:tcW w:w="3397" w:type="dxa"/>
            <w:shd w:val="clear" w:color="auto" w:fill="D9D9D9" w:themeFill="background1" w:themeFillShade="D9"/>
            <w:vAlign w:val="center"/>
          </w:tcPr>
          <w:p w:rsidR="00F432CB" w:rsidRPr="001C7892" w:rsidRDefault="00F432CB" w:rsidP="00580419">
            <w:pPr>
              <w:jc w:val="both"/>
              <w:rPr>
                <w:rFonts w:ascii="Arial" w:eastAsia="Times New Roman" w:hAnsi="Arial" w:cs="Arial"/>
                <w:b/>
                <w:color w:val="000000" w:themeColor="text1"/>
                <w:sz w:val="24"/>
                <w:szCs w:val="24"/>
                <w:lang w:val="sr-Latn-ME"/>
              </w:rPr>
            </w:pPr>
            <w:r w:rsidRPr="001C7892">
              <w:rPr>
                <w:rFonts w:ascii="Arial" w:eastAsia="Times New Roman" w:hAnsi="Arial" w:cs="Arial"/>
                <w:b/>
                <w:color w:val="000000" w:themeColor="text1"/>
                <w:sz w:val="24"/>
                <w:szCs w:val="24"/>
                <w:lang w:val="sr-Latn-ME"/>
              </w:rPr>
              <w:t>Faza aukcije spektra:</w:t>
            </w:r>
          </w:p>
        </w:tc>
        <w:tc>
          <w:tcPr>
            <w:tcW w:w="6234" w:type="dxa"/>
            <w:vAlign w:val="center"/>
          </w:tcPr>
          <w:p w:rsidR="00F432CB" w:rsidRPr="001C7892" w:rsidRDefault="00F432CB" w:rsidP="00580419">
            <w:pPr>
              <w:jc w:val="both"/>
              <w:rPr>
                <w:rFonts w:ascii="Arial" w:eastAsia="Times New Roman" w:hAnsi="Arial" w:cs="Arial"/>
                <w:color w:val="000000" w:themeColor="text1"/>
                <w:sz w:val="24"/>
                <w:szCs w:val="24"/>
                <w:lang w:val="sr-Latn-ME"/>
              </w:rPr>
            </w:pPr>
            <w:r w:rsidRPr="001C7892">
              <w:rPr>
                <w:rFonts w:ascii="Arial" w:eastAsia="Times New Roman" w:hAnsi="Arial" w:cs="Arial"/>
                <w:color w:val="000000" w:themeColor="text1"/>
                <w:sz w:val="24"/>
                <w:szCs w:val="24"/>
                <w:lang w:val="sr-Latn-ME"/>
              </w:rPr>
              <w:t>Glavna aukcija</w:t>
            </w:r>
          </w:p>
        </w:tc>
      </w:tr>
      <w:tr w:rsidR="00F432CB" w:rsidRPr="001C7892" w:rsidTr="00580419">
        <w:trPr>
          <w:trHeight w:val="567"/>
        </w:trPr>
        <w:tc>
          <w:tcPr>
            <w:tcW w:w="3397" w:type="dxa"/>
            <w:shd w:val="clear" w:color="auto" w:fill="D9D9D9" w:themeFill="background1" w:themeFillShade="D9"/>
            <w:vAlign w:val="center"/>
          </w:tcPr>
          <w:p w:rsidR="00F432CB" w:rsidRPr="001C7892" w:rsidRDefault="00F432CB" w:rsidP="00580419">
            <w:pPr>
              <w:jc w:val="both"/>
              <w:rPr>
                <w:rFonts w:ascii="Arial" w:eastAsia="Times New Roman" w:hAnsi="Arial" w:cs="Arial"/>
                <w:b/>
                <w:color w:val="000000" w:themeColor="text1"/>
                <w:sz w:val="24"/>
                <w:szCs w:val="24"/>
                <w:lang w:val="sr-Latn-ME"/>
              </w:rPr>
            </w:pPr>
            <w:r w:rsidRPr="001C7892">
              <w:rPr>
                <w:rFonts w:ascii="Arial" w:eastAsia="Times New Roman" w:hAnsi="Arial" w:cs="Arial"/>
                <w:b/>
                <w:color w:val="000000" w:themeColor="text1"/>
                <w:sz w:val="24"/>
                <w:szCs w:val="24"/>
                <w:lang w:val="sr-Latn-ME"/>
              </w:rPr>
              <w:t>Runda nadmetanja:</w:t>
            </w:r>
          </w:p>
        </w:tc>
        <w:tc>
          <w:tcPr>
            <w:tcW w:w="6234" w:type="dxa"/>
            <w:vAlign w:val="center"/>
          </w:tcPr>
          <w:p w:rsidR="00F432CB" w:rsidRPr="001C7892" w:rsidRDefault="00F432CB" w:rsidP="00F432CB">
            <w:pPr>
              <w:jc w:val="both"/>
              <w:rPr>
                <w:rFonts w:ascii="Arial" w:eastAsia="Times New Roman" w:hAnsi="Arial" w:cs="Arial"/>
                <w:color w:val="000000" w:themeColor="text1"/>
                <w:sz w:val="24"/>
                <w:szCs w:val="24"/>
                <w:lang w:val="sr-Latn-ME"/>
              </w:rPr>
            </w:pPr>
            <w:r w:rsidRPr="001C7892">
              <w:rPr>
                <w:rFonts w:ascii="Arial" w:eastAsia="Times New Roman" w:hAnsi="Arial" w:cs="Arial"/>
                <w:color w:val="000000" w:themeColor="text1"/>
                <w:sz w:val="24"/>
                <w:szCs w:val="24"/>
                <w:lang w:val="sr-Latn-ME"/>
              </w:rPr>
              <w:t>Primarna #X</w:t>
            </w:r>
          </w:p>
        </w:tc>
      </w:tr>
    </w:tbl>
    <w:p w:rsidR="00F432CB" w:rsidRPr="001C7892" w:rsidRDefault="00F432CB" w:rsidP="00F432CB">
      <w:pPr>
        <w:spacing w:after="0" w:line="240" w:lineRule="auto"/>
        <w:jc w:val="both"/>
        <w:rPr>
          <w:rFonts w:ascii="Arial" w:eastAsia="Times New Roman" w:hAnsi="Arial" w:cs="Arial"/>
          <w:color w:val="000000" w:themeColor="text1"/>
          <w:sz w:val="24"/>
          <w:szCs w:val="24"/>
          <w:lang w:val="sr-Latn-ME"/>
        </w:rPr>
      </w:pPr>
    </w:p>
    <w:tbl>
      <w:tblPr>
        <w:tblStyle w:val="TableGrid"/>
        <w:tblW w:w="0" w:type="auto"/>
        <w:tblLook w:val="04A0" w:firstRow="1" w:lastRow="0" w:firstColumn="1" w:lastColumn="0" w:noHBand="0" w:noVBand="1"/>
      </w:tblPr>
      <w:tblGrid>
        <w:gridCol w:w="1413"/>
        <w:gridCol w:w="1984"/>
        <w:gridCol w:w="2127"/>
        <w:gridCol w:w="1984"/>
        <w:gridCol w:w="2123"/>
      </w:tblGrid>
      <w:tr w:rsidR="00F432CB" w:rsidRPr="001C7892" w:rsidTr="00580419">
        <w:trPr>
          <w:trHeight w:val="567"/>
        </w:trPr>
        <w:tc>
          <w:tcPr>
            <w:tcW w:w="1413" w:type="dxa"/>
            <w:shd w:val="clear" w:color="auto" w:fill="D9D9D9" w:themeFill="background1" w:themeFillShade="D9"/>
            <w:vAlign w:val="center"/>
          </w:tcPr>
          <w:p w:rsidR="00F432CB" w:rsidRPr="001C7892" w:rsidRDefault="00F432CB" w:rsidP="00580419">
            <w:pPr>
              <w:jc w:val="both"/>
              <w:rPr>
                <w:rFonts w:ascii="Arial" w:eastAsia="Times New Roman" w:hAnsi="Arial" w:cs="Arial"/>
                <w:b/>
                <w:color w:val="000000" w:themeColor="text1"/>
                <w:sz w:val="24"/>
                <w:szCs w:val="24"/>
                <w:lang w:val="sr-Latn-ME"/>
              </w:rPr>
            </w:pPr>
            <w:r w:rsidRPr="001C7892">
              <w:rPr>
                <w:rFonts w:ascii="Arial" w:eastAsia="Times New Roman" w:hAnsi="Arial" w:cs="Arial"/>
                <w:b/>
                <w:color w:val="000000" w:themeColor="text1"/>
                <w:sz w:val="24"/>
                <w:szCs w:val="24"/>
                <w:lang w:val="sr-Latn-ME"/>
              </w:rPr>
              <w:t>Opseg</w:t>
            </w:r>
          </w:p>
        </w:tc>
        <w:tc>
          <w:tcPr>
            <w:tcW w:w="1984" w:type="dxa"/>
            <w:shd w:val="clear" w:color="auto" w:fill="D9D9D9" w:themeFill="background1" w:themeFillShade="D9"/>
            <w:vAlign w:val="center"/>
          </w:tcPr>
          <w:p w:rsidR="00F432CB" w:rsidRPr="001C7892" w:rsidRDefault="00F432CB" w:rsidP="00580419">
            <w:pPr>
              <w:jc w:val="center"/>
              <w:rPr>
                <w:rFonts w:ascii="Arial" w:eastAsia="Times New Roman" w:hAnsi="Arial" w:cs="Arial"/>
                <w:b/>
                <w:color w:val="000000" w:themeColor="text1"/>
                <w:sz w:val="24"/>
                <w:szCs w:val="24"/>
                <w:lang w:val="sr-Latn-ME"/>
              </w:rPr>
            </w:pPr>
            <w:r w:rsidRPr="001C7892">
              <w:rPr>
                <w:rFonts w:ascii="Arial" w:eastAsia="Times New Roman" w:hAnsi="Arial" w:cs="Arial"/>
                <w:b/>
                <w:color w:val="000000" w:themeColor="text1"/>
                <w:sz w:val="24"/>
                <w:szCs w:val="24"/>
                <w:lang w:val="sr-Latn-ME"/>
              </w:rPr>
              <w:t>Kategorija</w:t>
            </w:r>
          </w:p>
          <w:p w:rsidR="00F432CB" w:rsidRPr="001C7892" w:rsidRDefault="00F432CB" w:rsidP="00580419">
            <w:pPr>
              <w:jc w:val="center"/>
              <w:rPr>
                <w:rFonts w:ascii="Arial" w:eastAsia="Times New Roman" w:hAnsi="Arial" w:cs="Arial"/>
                <w:b/>
                <w:color w:val="000000" w:themeColor="text1"/>
                <w:sz w:val="24"/>
                <w:szCs w:val="24"/>
                <w:lang w:val="sr-Latn-ME"/>
              </w:rPr>
            </w:pPr>
            <w:r w:rsidRPr="001C7892">
              <w:rPr>
                <w:rFonts w:ascii="Arial" w:eastAsia="Times New Roman" w:hAnsi="Arial" w:cs="Arial"/>
                <w:b/>
                <w:color w:val="000000" w:themeColor="text1"/>
                <w:sz w:val="24"/>
                <w:szCs w:val="24"/>
                <w:lang w:val="sr-Latn-ME"/>
              </w:rPr>
              <w:t>blokova</w:t>
            </w:r>
          </w:p>
        </w:tc>
        <w:tc>
          <w:tcPr>
            <w:tcW w:w="2127" w:type="dxa"/>
            <w:shd w:val="clear" w:color="auto" w:fill="D9D9D9" w:themeFill="background1" w:themeFillShade="D9"/>
            <w:vAlign w:val="center"/>
          </w:tcPr>
          <w:p w:rsidR="00F432CB" w:rsidRPr="001C7892" w:rsidRDefault="00F432CB" w:rsidP="00580419">
            <w:pPr>
              <w:jc w:val="center"/>
              <w:rPr>
                <w:rFonts w:ascii="Arial" w:eastAsia="Times New Roman" w:hAnsi="Arial" w:cs="Arial"/>
                <w:b/>
                <w:color w:val="000000" w:themeColor="text1"/>
                <w:sz w:val="24"/>
                <w:szCs w:val="24"/>
                <w:lang w:val="sr-Latn-ME"/>
              </w:rPr>
            </w:pPr>
            <w:r w:rsidRPr="001C7892">
              <w:rPr>
                <w:rFonts w:ascii="Arial" w:eastAsia="Times New Roman" w:hAnsi="Arial" w:cs="Arial"/>
                <w:b/>
                <w:color w:val="000000" w:themeColor="text1"/>
                <w:sz w:val="24"/>
                <w:szCs w:val="24"/>
                <w:lang w:val="sr-Latn-ME"/>
              </w:rPr>
              <w:t>Iznos naknade</w:t>
            </w:r>
          </w:p>
          <w:p w:rsidR="00F432CB" w:rsidRPr="001C7892" w:rsidRDefault="00F432CB" w:rsidP="00580419">
            <w:pPr>
              <w:jc w:val="center"/>
              <w:rPr>
                <w:rFonts w:ascii="Arial" w:eastAsia="Times New Roman" w:hAnsi="Arial" w:cs="Arial"/>
                <w:b/>
                <w:color w:val="000000" w:themeColor="text1"/>
                <w:sz w:val="24"/>
                <w:szCs w:val="24"/>
                <w:lang w:val="sr-Latn-ME"/>
              </w:rPr>
            </w:pPr>
            <w:r w:rsidRPr="001C7892">
              <w:rPr>
                <w:rFonts w:ascii="Arial" w:eastAsia="Times New Roman" w:hAnsi="Arial" w:cs="Arial"/>
                <w:b/>
                <w:color w:val="000000" w:themeColor="text1"/>
                <w:sz w:val="24"/>
                <w:szCs w:val="24"/>
                <w:lang w:val="sr-Latn-ME"/>
              </w:rPr>
              <w:t>po bloku [Eura]</w:t>
            </w:r>
          </w:p>
        </w:tc>
        <w:tc>
          <w:tcPr>
            <w:tcW w:w="1984" w:type="dxa"/>
            <w:shd w:val="clear" w:color="auto" w:fill="D9D9D9" w:themeFill="background1" w:themeFillShade="D9"/>
            <w:vAlign w:val="center"/>
          </w:tcPr>
          <w:p w:rsidR="00F432CB" w:rsidRPr="001C7892" w:rsidRDefault="00F432CB" w:rsidP="00580419">
            <w:pPr>
              <w:jc w:val="center"/>
              <w:rPr>
                <w:rFonts w:ascii="Arial" w:eastAsia="Times New Roman" w:hAnsi="Arial" w:cs="Arial"/>
                <w:b/>
                <w:color w:val="000000" w:themeColor="text1"/>
                <w:sz w:val="24"/>
                <w:szCs w:val="24"/>
                <w:lang w:val="sr-Latn-ME"/>
              </w:rPr>
            </w:pPr>
            <w:r w:rsidRPr="001C7892">
              <w:rPr>
                <w:rFonts w:ascii="Arial" w:eastAsia="Times New Roman" w:hAnsi="Arial" w:cs="Arial"/>
                <w:b/>
                <w:color w:val="000000" w:themeColor="text1"/>
                <w:sz w:val="24"/>
                <w:szCs w:val="24"/>
                <w:lang w:val="sr-Latn-ME"/>
              </w:rPr>
              <w:t>Broj</w:t>
            </w:r>
          </w:p>
          <w:p w:rsidR="00F432CB" w:rsidRPr="001C7892" w:rsidRDefault="00F432CB" w:rsidP="00580419">
            <w:pPr>
              <w:jc w:val="center"/>
              <w:rPr>
                <w:rFonts w:ascii="Arial" w:eastAsia="Times New Roman" w:hAnsi="Arial" w:cs="Arial"/>
                <w:b/>
                <w:color w:val="000000" w:themeColor="text1"/>
                <w:sz w:val="24"/>
                <w:szCs w:val="24"/>
                <w:lang w:val="sr-Latn-ME"/>
              </w:rPr>
            </w:pPr>
            <w:r w:rsidRPr="001C7892">
              <w:rPr>
                <w:rFonts w:ascii="Arial" w:eastAsia="Times New Roman" w:hAnsi="Arial" w:cs="Arial"/>
                <w:b/>
                <w:color w:val="000000" w:themeColor="text1"/>
                <w:sz w:val="24"/>
                <w:szCs w:val="24"/>
                <w:lang w:val="sr-Latn-ME"/>
              </w:rPr>
              <w:t>blokova</w:t>
            </w:r>
          </w:p>
        </w:tc>
        <w:tc>
          <w:tcPr>
            <w:tcW w:w="2123" w:type="dxa"/>
            <w:shd w:val="clear" w:color="auto" w:fill="D9D9D9" w:themeFill="background1" w:themeFillShade="D9"/>
            <w:vAlign w:val="center"/>
          </w:tcPr>
          <w:p w:rsidR="00F432CB" w:rsidRPr="001C7892" w:rsidRDefault="00F432CB" w:rsidP="00580419">
            <w:pPr>
              <w:jc w:val="center"/>
              <w:rPr>
                <w:rFonts w:ascii="Arial" w:eastAsia="Times New Roman" w:hAnsi="Arial" w:cs="Arial"/>
                <w:b/>
                <w:color w:val="000000" w:themeColor="text1"/>
                <w:sz w:val="24"/>
                <w:szCs w:val="24"/>
                <w:lang w:val="sr-Latn-ME"/>
              </w:rPr>
            </w:pPr>
            <w:r w:rsidRPr="001C7892">
              <w:rPr>
                <w:rFonts w:ascii="Arial" w:eastAsia="Times New Roman" w:hAnsi="Arial" w:cs="Arial"/>
                <w:b/>
                <w:color w:val="000000" w:themeColor="text1"/>
                <w:sz w:val="24"/>
                <w:szCs w:val="24"/>
                <w:lang w:val="sr-Latn-ME"/>
              </w:rPr>
              <w:t>Iznos ponude [Eura]</w:t>
            </w:r>
          </w:p>
        </w:tc>
      </w:tr>
      <w:tr w:rsidR="00F65A79" w:rsidRPr="001C7892" w:rsidTr="00580419">
        <w:trPr>
          <w:trHeight w:val="567"/>
        </w:trPr>
        <w:tc>
          <w:tcPr>
            <w:tcW w:w="1413" w:type="dxa"/>
            <w:shd w:val="clear" w:color="auto" w:fill="D9D9D9" w:themeFill="background1" w:themeFillShade="D9"/>
            <w:vAlign w:val="center"/>
          </w:tcPr>
          <w:p w:rsidR="00F65A79" w:rsidRPr="001C7892" w:rsidRDefault="00F65A79" w:rsidP="00F65A79">
            <w:pPr>
              <w:jc w:val="both"/>
              <w:rPr>
                <w:rFonts w:ascii="Arial" w:eastAsia="Times New Roman" w:hAnsi="Arial" w:cs="Arial"/>
                <w:b/>
                <w:color w:val="000000" w:themeColor="text1"/>
                <w:sz w:val="24"/>
                <w:szCs w:val="24"/>
                <w:lang w:val="sr-Latn-ME"/>
              </w:rPr>
            </w:pPr>
            <w:r w:rsidRPr="001C7892">
              <w:rPr>
                <w:rFonts w:ascii="Arial" w:eastAsia="Times New Roman" w:hAnsi="Arial" w:cs="Arial"/>
                <w:b/>
                <w:color w:val="000000" w:themeColor="text1"/>
                <w:sz w:val="24"/>
                <w:szCs w:val="24"/>
                <w:lang w:val="sr-Latn-ME"/>
              </w:rPr>
              <w:t>900 MHz</w:t>
            </w:r>
          </w:p>
        </w:tc>
        <w:tc>
          <w:tcPr>
            <w:tcW w:w="1984" w:type="dxa"/>
            <w:shd w:val="clear" w:color="auto" w:fill="D9D9D9" w:themeFill="background1" w:themeFillShade="D9"/>
            <w:vAlign w:val="center"/>
          </w:tcPr>
          <w:p w:rsidR="00F65A79" w:rsidRPr="001C7892" w:rsidRDefault="00F65A79" w:rsidP="00F65A79">
            <w:pPr>
              <w:jc w:val="center"/>
              <w:rPr>
                <w:rFonts w:ascii="Arial" w:eastAsia="Times New Roman" w:hAnsi="Arial" w:cs="Arial"/>
                <w:color w:val="000000" w:themeColor="text1"/>
                <w:sz w:val="24"/>
                <w:szCs w:val="24"/>
                <w:lang w:val="sr-Latn-ME"/>
              </w:rPr>
            </w:pPr>
            <w:r>
              <w:rPr>
                <w:rFonts w:ascii="Arial" w:eastAsia="Times New Roman" w:hAnsi="Arial" w:cs="Arial"/>
                <w:color w:val="000000" w:themeColor="text1"/>
                <w:sz w:val="24"/>
                <w:szCs w:val="24"/>
                <w:lang w:val="sr-Latn-ME"/>
              </w:rPr>
              <w:t>G</w:t>
            </w:r>
            <w:r w:rsidRPr="001C7892">
              <w:rPr>
                <w:rFonts w:ascii="Arial" w:eastAsia="Times New Roman" w:hAnsi="Arial" w:cs="Arial"/>
                <w:color w:val="000000" w:themeColor="text1"/>
                <w:sz w:val="24"/>
                <w:szCs w:val="24"/>
                <w:lang w:val="sr-Latn-ME"/>
              </w:rPr>
              <w:t>A1</w:t>
            </w:r>
          </w:p>
        </w:tc>
        <w:tc>
          <w:tcPr>
            <w:tcW w:w="2127" w:type="dxa"/>
            <w:shd w:val="clear" w:color="auto" w:fill="D9D9D9" w:themeFill="background1" w:themeFillShade="D9"/>
            <w:vAlign w:val="center"/>
          </w:tcPr>
          <w:p w:rsidR="00F65A79" w:rsidRPr="001C7892" w:rsidRDefault="00F65A79" w:rsidP="00F65A79">
            <w:pPr>
              <w:jc w:val="center"/>
              <w:rPr>
                <w:rFonts w:ascii="Arial" w:eastAsia="Times New Roman" w:hAnsi="Arial" w:cs="Arial"/>
                <w:color w:val="000000" w:themeColor="text1"/>
                <w:sz w:val="24"/>
                <w:szCs w:val="24"/>
                <w:lang w:val="sr-Latn-ME"/>
              </w:rPr>
            </w:pPr>
            <w:r w:rsidRPr="001C7892">
              <w:rPr>
                <w:rFonts w:ascii="Arial" w:hAnsi="Arial" w:cs="Arial"/>
                <w:sz w:val="24"/>
                <w:szCs w:val="24"/>
                <w:lang w:val="sr-Latn-ME"/>
              </w:rPr>
              <w:t>xxxxxx</w:t>
            </w:r>
          </w:p>
        </w:tc>
        <w:tc>
          <w:tcPr>
            <w:tcW w:w="1984" w:type="dxa"/>
            <w:vAlign w:val="center"/>
          </w:tcPr>
          <w:p w:rsidR="00F65A79" w:rsidRPr="001C7892" w:rsidRDefault="00F65A79" w:rsidP="00F65A79">
            <w:pPr>
              <w:jc w:val="center"/>
              <w:rPr>
                <w:rFonts w:ascii="Arial" w:eastAsia="Times New Roman" w:hAnsi="Arial" w:cs="Arial"/>
                <w:color w:val="000000" w:themeColor="text1"/>
                <w:sz w:val="24"/>
                <w:szCs w:val="24"/>
                <w:lang w:val="sr-Latn-ME"/>
              </w:rPr>
            </w:pPr>
          </w:p>
        </w:tc>
        <w:tc>
          <w:tcPr>
            <w:tcW w:w="2123" w:type="dxa"/>
            <w:vAlign w:val="center"/>
          </w:tcPr>
          <w:p w:rsidR="00F65A79" w:rsidRPr="001C7892" w:rsidRDefault="00F65A79" w:rsidP="00F65A79">
            <w:pPr>
              <w:jc w:val="center"/>
              <w:rPr>
                <w:rFonts w:ascii="Arial" w:eastAsia="Times New Roman" w:hAnsi="Arial" w:cs="Arial"/>
                <w:color w:val="000000" w:themeColor="text1"/>
                <w:sz w:val="24"/>
                <w:szCs w:val="24"/>
                <w:lang w:val="sr-Latn-ME"/>
              </w:rPr>
            </w:pPr>
          </w:p>
        </w:tc>
      </w:tr>
      <w:tr w:rsidR="00F65A79" w:rsidRPr="001C7892" w:rsidTr="00580419">
        <w:trPr>
          <w:trHeight w:val="567"/>
        </w:trPr>
        <w:tc>
          <w:tcPr>
            <w:tcW w:w="1413" w:type="dxa"/>
            <w:shd w:val="clear" w:color="auto" w:fill="D9D9D9" w:themeFill="background1" w:themeFillShade="D9"/>
            <w:vAlign w:val="center"/>
          </w:tcPr>
          <w:p w:rsidR="00F65A79" w:rsidRPr="001C7892" w:rsidRDefault="00F65A79" w:rsidP="00F65A79">
            <w:pPr>
              <w:jc w:val="both"/>
              <w:rPr>
                <w:rFonts w:ascii="Arial" w:eastAsia="Times New Roman" w:hAnsi="Arial" w:cs="Arial"/>
                <w:b/>
                <w:color w:val="000000" w:themeColor="text1"/>
                <w:sz w:val="24"/>
                <w:szCs w:val="24"/>
                <w:lang w:val="sr-Latn-ME"/>
              </w:rPr>
            </w:pPr>
            <w:r w:rsidRPr="001C7892">
              <w:rPr>
                <w:rFonts w:ascii="Arial" w:eastAsia="Times New Roman" w:hAnsi="Arial" w:cs="Arial"/>
                <w:b/>
                <w:color w:val="000000" w:themeColor="text1"/>
                <w:sz w:val="24"/>
                <w:szCs w:val="24"/>
                <w:lang w:val="sr-Latn-ME"/>
              </w:rPr>
              <w:t>1800 MHz</w:t>
            </w:r>
          </w:p>
        </w:tc>
        <w:tc>
          <w:tcPr>
            <w:tcW w:w="1984" w:type="dxa"/>
            <w:shd w:val="clear" w:color="auto" w:fill="D9D9D9" w:themeFill="background1" w:themeFillShade="D9"/>
            <w:vAlign w:val="center"/>
          </w:tcPr>
          <w:p w:rsidR="00F65A79" w:rsidRPr="001C7892" w:rsidRDefault="00F65A79" w:rsidP="00F65A79">
            <w:pPr>
              <w:jc w:val="center"/>
              <w:rPr>
                <w:rFonts w:ascii="Arial" w:eastAsia="Times New Roman" w:hAnsi="Arial" w:cs="Arial"/>
                <w:color w:val="000000" w:themeColor="text1"/>
                <w:sz w:val="24"/>
                <w:szCs w:val="24"/>
                <w:lang w:val="sr-Latn-ME"/>
              </w:rPr>
            </w:pPr>
            <w:r>
              <w:rPr>
                <w:rFonts w:ascii="Arial" w:eastAsia="Times New Roman" w:hAnsi="Arial" w:cs="Arial"/>
                <w:color w:val="000000" w:themeColor="text1"/>
                <w:sz w:val="24"/>
                <w:szCs w:val="24"/>
                <w:lang w:val="sr-Latn-ME"/>
              </w:rPr>
              <w:t>G</w:t>
            </w:r>
            <w:r w:rsidRPr="001C7892">
              <w:rPr>
                <w:rFonts w:ascii="Arial" w:eastAsia="Times New Roman" w:hAnsi="Arial" w:cs="Arial"/>
                <w:color w:val="000000" w:themeColor="text1"/>
                <w:sz w:val="24"/>
                <w:szCs w:val="24"/>
                <w:lang w:val="sr-Latn-ME"/>
              </w:rPr>
              <w:t>A2</w:t>
            </w:r>
          </w:p>
        </w:tc>
        <w:tc>
          <w:tcPr>
            <w:tcW w:w="2127" w:type="dxa"/>
            <w:shd w:val="clear" w:color="auto" w:fill="D9D9D9" w:themeFill="background1" w:themeFillShade="D9"/>
            <w:vAlign w:val="center"/>
          </w:tcPr>
          <w:p w:rsidR="00F65A79" w:rsidRPr="001C7892" w:rsidRDefault="00F65A79" w:rsidP="00F65A79">
            <w:pPr>
              <w:jc w:val="center"/>
              <w:rPr>
                <w:rFonts w:ascii="Arial" w:eastAsia="Times New Roman" w:hAnsi="Arial" w:cs="Arial"/>
                <w:color w:val="000000" w:themeColor="text1"/>
                <w:sz w:val="24"/>
                <w:szCs w:val="24"/>
                <w:lang w:val="sr-Latn-ME"/>
              </w:rPr>
            </w:pPr>
            <w:r w:rsidRPr="001C7892">
              <w:rPr>
                <w:rFonts w:ascii="Arial" w:hAnsi="Arial" w:cs="Arial"/>
                <w:sz w:val="24"/>
                <w:szCs w:val="24"/>
                <w:lang w:val="sr-Latn-ME"/>
              </w:rPr>
              <w:t>xxxxxx</w:t>
            </w:r>
          </w:p>
        </w:tc>
        <w:tc>
          <w:tcPr>
            <w:tcW w:w="1984" w:type="dxa"/>
            <w:vAlign w:val="center"/>
          </w:tcPr>
          <w:p w:rsidR="00F65A79" w:rsidRPr="001C7892" w:rsidRDefault="00F65A79" w:rsidP="00F65A79">
            <w:pPr>
              <w:jc w:val="center"/>
              <w:rPr>
                <w:rFonts w:ascii="Arial" w:eastAsia="Times New Roman" w:hAnsi="Arial" w:cs="Arial"/>
                <w:color w:val="000000" w:themeColor="text1"/>
                <w:sz w:val="24"/>
                <w:szCs w:val="24"/>
                <w:lang w:val="sr-Latn-ME"/>
              </w:rPr>
            </w:pPr>
          </w:p>
        </w:tc>
        <w:tc>
          <w:tcPr>
            <w:tcW w:w="2123" w:type="dxa"/>
            <w:vAlign w:val="center"/>
          </w:tcPr>
          <w:p w:rsidR="00F65A79" w:rsidRPr="001C7892" w:rsidRDefault="00F65A79" w:rsidP="00F65A79">
            <w:pPr>
              <w:jc w:val="center"/>
              <w:rPr>
                <w:rFonts w:ascii="Arial" w:eastAsia="Times New Roman" w:hAnsi="Arial" w:cs="Arial"/>
                <w:color w:val="000000" w:themeColor="text1"/>
                <w:sz w:val="24"/>
                <w:szCs w:val="24"/>
                <w:lang w:val="sr-Latn-ME"/>
              </w:rPr>
            </w:pPr>
          </w:p>
        </w:tc>
      </w:tr>
      <w:tr w:rsidR="00F65A79" w:rsidRPr="001C7892" w:rsidTr="00F432CB">
        <w:trPr>
          <w:trHeight w:val="567"/>
        </w:trPr>
        <w:tc>
          <w:tcPr>
            <w:tcW w:w="1413" w:type="dxa"/>
            <w:vMerge w:val="restart"/>
            <w:shd w:val="clear" w:color="auto" w:fill="D9D9D9" w:themeFill="background1" w:themeFillShade="D9"/>
            <w:vAlign w:val="center"/>
          </w:tcPr>
          <w:p w:rsidR="00F65A79" w:rsidRPr="001C7892" w:rsidRDefault="00F65A79" w:rsidP="00F65A79">
            <w:pPr>
              <w:jc w:val="both"/>
              <w:rPr>
                <w:rFonts w:ascii="Arial" w:eastAsia="Times New Roman" w:hAnsi="Arial" w:cs="Arial"/>
                <w:b/>
                <w:color w:val="000000" w:themeColor="text1"/>
                <w:sz w:val="24"/>
                <w:szCs w:val="24"/>
                <w:lang w:val="sr-Latn-ME"/>
              </w:rPr>
            </w:pPr>
            <w:r w:rsidRPr="001C7892">
              <w:rPr>
                <w:rFonts w:ascii="Arial" w:eastAsia="Times New Roman" w:hAnsi="Arial" w:cs="Arial"/>
                <w:b/>
                <w:color w:val="000000" w:themeColor="text1"/>
                <w:sz w:val="24"/>
                <w:szCs w:val="24"/>
                <w:lang w:val="sr-Latn-ME"/>
              </w:rPr>
              <w:t>2 GHz</w:t>
            </w:r>
          </w:p>
        </w:tc>
        <w:tc>
          <w:tcPr>
            <w:tcW w:w="1984" w:type="dxa"/>
            <w:shd w:val="clear" w:color="auto" w:fill="D9D9D9" w:themeFill="background1" w:themeFillShade="D9"/>
            <w:vAlign w:val="center"/>
          </w:tcPr>
          <w:p w:rsidR="00F65A79" w:rsidRPr="001C7892" w:rsidRDefault="00F65A79" w:rsidP="00F65A79">
            <w:pPr>
              <w:jc w:val="center"/>
              <w:rPr>
                <w:rFonts w:ascii="Arial" w:eastAsia="Times New Roman" w:hAnsi="Arial" w:cs="Arial"/>
                <w:color w:val="000000" w:themeColor="text1"/>
                <w:sz w:val="24"/>
                <w:szCs w:val="24"/>
                <w:lang w:val="sr-Latn-ME"/>
              </w:rPr>
            </w:pPr>
            <w:r>
              <w:rPr>
                <w:rFonts w:ascii="Arial" w:eastAsia="Times New Roman" w:hAnsi="Arial" w:cs="Arial"/>
                <w:color w:val="000000" w:themeColor="text1"/>
                <w:sz w:val="24"/>
                <w:szCs w:val="24"/>
                <w:lang w:val="sr-Latn-ME"/>
              </w:rPr>
              <w:t>G</w:t>
            </w:r>
            <w:r w:rsidRPr="001C7892">
              <w:rPr>
                <w:rFonts w:ascii="Arial" w:eastAsia="Times New Roman" w:hAnsi="Arial" w:cs="Arial"/>
                <w:color w:val="000000" w:themeColor="text1"/>
                <w:sz w:val="24"/>
                <w:szCs w:val="24"/>
                <w:lang w:val="sr-Latn-ME"/>
              </w:rPr>
              <w:t>A3</w:t>
            </w:r>
          </w:p>
        </w:tc>
        <w:tc>
          <w:tcPr>
            <w:tcW w:w="2127" w:type="dxa"/>
            <w:shd w:val="clear" w:color="auto" w:fill="D9D9D9" w:themeFill="background1" w:themeFillShade="D9"/>
            <w:vAlign w:val="center"/>
          </w:tcPr>
          <w:p w:rsidR="00F65A79" w:rsidRPr="001C7892" w:rsidRDefault="00F65A79" w:rsidP="00F65A79">
            <w:pPr>
              <w:jc w:val="center"/>
              <w:rPr>
                <w:lang w:val="sr-Latn-ME"/>
              </w:rPr>
            </w:pPr>
            <w:r w:rsidRPr="001C7892">
              <w:rPr>
                <w:rFonts w:ascii="Arial" w:hAnsi="Arial" w:cs="Arial"/>
                <w:sz w:val="24"/>
                <w:szCs w:val="24"/>
                <w:lang w:val="sr-Latn-ME"/>
              </w:rPr>
              <w:t>xxxxxx</w:t>
            </w:r>
          </w:p>
        </w:tc>
        <w:tc>
          <w:tcPr>
            <w:tcW w:w="1984" w:type="dxa"/>
            <w:vAlign w:val="center"/>
          </w:tcPr>
          <w:p w:rsidR="00F65A79" w:rsidRPr="001C7892" w:rsidRDefault="00F65A79" w:rsidP="00F65A79">
            <w:pPr>
              <w:jc w:val="center"/>
              <w:rPr>
                <w:rFonts w:ascii="Arial" w:eastAsia="Times New Roman" w:hAnsi="Arial" w:cs="Arial"/>
                <w:color w:val="000000" w:themeColor="text1"/>
                <w:sz w:val="24"/>
                <w:szCs w:val="24"/>
                <w:lang w:val="sr-Latn-ME"/>
              </w:rPr>
            </w:pPr>
          </w:p>
        </w:tc>
        <w:tc>
          <w:tcPr>
            <w:tcW w:w="2123" w:type="dxa"/>
            <w:vAlign w:val="center"/>
          </w:tcPr>
          <w:p w:rsidR="00F65A79" w:rsidRPr="001C7892" w:rsidRDefault="00F65A79" w:rsidP="00F65A79">
            <w:pPr>
              <w:jc w:val="center"/>
              <w:rPr>
                <w:rFonts w:ascii="Arial" w:eastAsia="Times New Roman" w:hAnsi="Arial" w:cs="Arial"/>
                <w:color w:val="000000" w:themeColor="text1"/>
                <w:sz w:val="24"/>
                <w:szCs w:val="24"/>
                <w:lang w:val="sr-Latn-ME"/>
              </w:rPr>
            </w:pPr>
          </w:p>
        </w:tc>
      </w:tr>
      <w:tr w:rsidR="00F65A79" w:rsidRPr="001C7892" w:rsidTr="00F432CB">
        <w:trPr>
          <w:trHeight w:val="567"/>
        </w:trPr>
        <w:tc>
          <w:tcPr>
            <w:tcW w:w="1413" w:type="dxa"/>
            <w:vMerge/>
            <w:shd w:val="clear" w:color="auto" w:fill="D9D9D9" w:themeFill="background1" w:themeFillShade="D9"/>
            <w:vAlign w:val="center"/>
          </w:tcPr>
          <w:p w:rsidR="00F65A79" w:rsidRPr="001C7892" w:rsidRDefault="00F65A79" w:rsidP="00F65A79">
            <w:pPr>
              <w:jc w:val="both"/>
              <w:rPr>
                <w:rFonts w:ascii="Arial" w:eastAsia="Times New Roman" w:hAnsi="Arial" w:cs="Arial"/>
                <w:b/>
                <w:color w:val="000000" w:themeColor="text1"/>
                <w:sz w:val="24"/>
                <w:szCs w:val="24"/>
                <w:lang w:val="sr-Latn-ME"/>
              </w:rPr>
            </w:pPr>
          </w:p>
        </w:tc>
        <w:tc>
          <w:tcPr>
            <w:tcW w:w="1984" w:type="dxa"/>
            <w:shd w:val="clear" w:color="auto" w:fill="D9D9D9" w:themeFill="background1" w:themeFillShade="D9"/>
            <w:vAlign w:val="center"/>
          </w:tcPr>
          <w:p w:rsidR="00F65A79" w:rsidRPr="001C7892" w:rsidRDefault="00F65A79" w:rsidP="00F65A79">
            <w:pPr>
              <w:jc w:val="center"/>
              <w:rPr>
                <w:rFonts w:ascii="Arial" w:eastAsia="Times New Roman" w:hAnsi="Arial" w:cs="Arial"/>
                <w:color w:val="000000" w:themeColor="text1"/>
                <w:sz w:val="24"/>
                <w:szCs w:val="24"/>
                <w:lang w:val="sr-Latn-ME"/>
              </w:rPr>
            </w:pPr>
            <w:r>
              <w:rPr>
                <w:rFonts w:ascii="Arial" w:eastAsia="Times New Roman" w:hAnsi="Arial" w:cs="Arial"/>
                <w:color w:val="000000" w:themeColor="text1"/>
                <w:sz w:val="24"/>
                <w:szCs w:val="24"/>
                <w:lang w:val="sr-Latn-ME"/>
              </w:rPr>
              <w:t>G</w:t>
            </w:r>
            <w:r w:rsidRPr="001C7892">
              <w:rPr>
                <w:rFonts w:ascii="Arial" w:eastAsia="Times New Roman" w:hAnsi="Arial" w:cs="Arial"/>
                <w:color w:val="000000" w:themeColor="text1"/>
                <w:sz w:val="24"/>
                <w:szCs w:val="24"/>
                <w:lang w:val="sr-Latn-ME"/>
              </w:rPr>
              <w:t>A4</w:t>
            </w:r>
          </w:p>
        </w:tc>
        <w:tc>
          <w:tcPr>
            <w:tcW w:w="2127" w:type="dxa"/>
            <w:shd w:val="clear" w:color="auto" w:fill="D9D9D9" w:themeFill="background1" w:themeFillShade="D9"/>
            <w:vAlign w:val="center"/>
          </w:tcPr>
          <w:p w:rsidR="00F65A79" w:rsidRPr="001C7892" w:rsidRDefault="00F65A79" w:rsidP="00F65A79">
            <w:pPr>
              <w:jc w:val="center"/>
              <w:rPr>
                <w:lang w:val="sr-Latn-ME"/>
              </w:rPr>
            </w:pPr>
            <w:r w:rsidRPr="001C7892">
              <w:rPr>
                <w:rFonts w:ascii="Arial" w:hAnsi="Arial" w:cs="Arial"/>
                <w:sz w:val="24"/>
                <w:szCs w:val="24"/>
                <w:lang w:val="sr-Latn-ME"/>
              </w:rPr>
              <w:t>xxxxxx</w:t>
            </w:r>
          </w:p>
        </w:tc>
        <w:tc>
          <w:tcPr>
            <w:tcW w:w="1984" w:type="dxa"/>
            <w:vAlign w:val="center"/>
          </w:tcPr>
          <w:p w:rsidR="00F65A79" w:rsidRPr="001C7892" w:rsidRDefault="00F65A79" w:rsidP="00F65A79">
            <w:pPr>
              <w:jc w:val="center"/>
              <w:rPr>
                <w:rFonts w:ascii="Arial" w:eastAsia="Times New Roman" w:hAnsi="Arial" w:cs="Arial"/>
                <w:color w:val="000000" w:themeColor="text1"/>
                <w:sz w:val="24"/>
                <w:szCs w:val="24"/>
                <w:lang w:val="sr-Latn-ME"/>
              </w:rPr>
            </w:pPr>
          </w:p>
        </w:tc>
        <w:tc>
          <w:tcPr>
            <w:tcW w:w="2123" w:type="dxa"/>
            <w:vAlign w:val="center"/>
          </w:tcPr>
          <w:p w:rsidR="00F65A79" w:rsidRPr="001C7892" w:rsidRDefault="00F65A79" w:rsidP="00F65A79">
            <w:pPr>
              <w:jc w:val="center"/>
              <w:rPr>
                <w:rFonts w:ascii="Arial" w:eastAsia="Times New Roman" w:hAnsi="Arial" w:cs="Arial"/>
                <w:color w:val="000000" w:themeColor="text1"/>
                <w:sz w:val="24"/>
                <w:szCs w:val="24"/>
                <w:lang w:val="sr-Latn-ME"/>
              </w:rPr>
            </w:pPr>
          </w:p>
        </w:tc>
      </w:tr>
      <w:tr w:rsidR="00F65A79" w:rsidRPr="001C7892" w:rsidTr="00F432CB">
        <w:trPr>
          <w:trHeight w:val="567"/>
        </w:trPr>
        <w:tc>
          <w:tcPr>
            <w:tcW w:w="1413" w:type="dxa"/>
            <w:vMerge w:val="restart"/>
            <w:shd w:val="clear" w:color="auto" w:fill="D9D9D9" w:themeFill="background1" w:themeFillShade="D9"/>
            <w:vAlign w:val="center"/>
          </w:tcPr>
          <w:p w:rsidR="00F65A79" w:rsidRPr="001C7892" w:rsidRDefault="00F65A79" w:rsidP="00F65A79">
            <w:pPr>
              <w:jc w:val="both"/>
              <w:rPr>
                <w:rFonts w:ascii="Arial" w:eastAsia="Times New Roman" w:hAnsi="Arial" w:cs="Arial"/>
                <w:b/>
                <w:color w:val="000000" w:themeColor="text1"/>
                <w:sz w:val="24"/>
                <w:szCs w:val="24"/>
                <w:lang w:val="sr-Latn-ME"/>
              </w:rPr>
            </w:pPr>
            <w:r w:rsidRPr="001C7892">
              <w:rPr>
                <w:rFonts w:ascii="Arial" w:eastAsia="Times New Roman" w:hAnsi="Arial" w:cs="Arial"/>
                <w:b/>
                <w:color w:val="000000" w:themeColor="text1"/>
                <w:sz w:val="24"/>
                <w:szCs w:val="24"/>
                <w:lang w:val="sr-Latn-ME"/>
              </w:rPr>
              <w:t>2,6 GHz</w:t>
            </w:r>
          </w:p>
        </w:tc>
        <w:tc>
          <w:tcPr>
            <w:tcW w:w="1984" w:type="dxa"/>
            <w:shd w:val="clear" w:color="auto" w:fill="D9D9D9" w:themeFill="background1" w:themeFillShade="D9"/>
            <w:vAlign w:val="center"/>
          </w:tcPr>
          <w:p w:rsidR="00F65A79" w:rsidRPr="001C7892" w:rsidRDefault="00F65A79" w:rsidP="00F65A79">
            <w:pPr>
              <w:jc w:val="center"/>
              <w:rPr>
                <w:rFonts w:ascii="Arial" w:eastAsia="Times New Roman" w:hAnsi="Arial" w:cs="Arial"/>
                <w:color w:val="000000" w:themeColor="text1"/>
                <w:sz w:val="24"/>
                <w:szCs w:val="24"/>
                <w:lang w:val="sr-Latn-ME"/>
              </w:rPr>
            </w:pPr>
            <w:r>
              <w:rPr>
                <w:rFonts w:ascii="Arial" w:eastAsia="Times New Roman" w:hAnsi="Arial" w:cs="Arial"/>
                <w:color w:val="000000" w:themeColor="text1"/>
                <w:sz w:val="24"/>
                <w:szCs w:val="24"/>
                <w:lang w:val="sr-Latn-ME"/>
              </w:rPr>
              <w:t>G</w:t>
            </w:r>
            <w:r w:rsidRPr="001C7892">
              <w:rPr>
                <w:rFonts w:ascii="Arial" w:eastAsia="Times New Roman" w:hAnsi="Arial" w:cs="Arial"/>
                <w:color w:val="000000" w:themeColor="text1"/>
                <w:sz w:val="24"/>
                <w:szCs w:val="24"/>
                <w:lang w:val="sr-Latn-ME"/>
              </w:rPr>
              <w:t>A5</w:t>
            </w:r>
          </w:p>
        </w:tc>
        <w:tc>
          <w:tcPr>
            <w:tcW w:w="2127" w:type="dxa"/>
            <w:shd w:val="clear" w:color="auto" w:fill="D9D9D9" w:themeFill="background1" w:themeFillShade="D9"/>
            <w:vAlign w:val="center"/>
          </w:tcPr>
          <w:p w:rsidR="00F65A79" w:rsidRPr="001C7892" w:rsidRDefault="00F65A79" w:rsidP="00F65A79">
            <w:pPr>
              <w:jc w:val="center"/>
              <w:rPr>
                <w:lang w:val="sr-Latn-ME"/>
              </w:rPr>
            </w:pPr>
            <w:r w:rsidRPr="001C7892">
              <w:rPr>
                <w:rFonts w:ascii="Arial" w:hAnsi="Arial" w:cs="Arial"/>
                <w:sz w:val="24"/>
                <w:szCs w:val="24"/>
                <w:lang w:val="sr-Latn-ME"/>
              </w:rPr>
              <w:t>xxxxxx</w:t>
            </w:r>
          </w:p>
        </w:tc>
        <w:tc>
          <w:tcPr>
            <w:tcW w:w="1984" w:type="dxa"/>
            <w:vAlign w:val="center"/>
          </w:tcPr>
          <w:p w:rsidR="00F65A79" w:rsidRPr="001C7892" w:rsidRDefault="00F65A79" w:rsidP="00F65A79">
            <w:pPr>
              <w:jc w:val="center"/>
              <w:rPr>
                <w:rFonts w:ascii="Arial" w:eastAsia="Times New Roman" w:hAnsi="Arial" w:cs="Arial"/>
                <w:color w:val="000000" w:themeColor="text1"/>
                <w:sz w:val="24"/>
                <w:szCs w:val="24"/>
                <w:lang w:val="sr-Latn-ME"/>
              </w:rPr>
            </w:pPr>
          </w:p>
        </w:tc>
        <w:tc>
          <w:tcPr>
            <w:tcW w:w="2123" w:type="dxa"/>
            <w:vAlign w:val="center"/>
          </w:tcPr>
          <w:p w:rsidR="00F65A79" w:rsidRPr="001C7892" w:rsidRDefault="00F65A79" w:rsidP="00F65A79">
            <w:pPr>
              <w:jc w:val="center"/>
              <w:rPr>
                <w:rFonts w:ascii="Arial" w:eastAsia="Times New Roman" w:hAnsi="Arial" w:cs="Arial"/>
                <w:color w:val="000000" w:themeColor="text1"/>
                <w:sz w:val="24"/>
                <w:szCs w:val="24"/>
                <w:lang w:val="sr-Latn-ME"/>
              </w:rPr>
            </w:pPr>
          </w:p>
        </w:tc>
      </w:tr>
      <w:tr w:rsidR="00F65A79" w:rsidRPr="001C7892" w:rsidTr="00F432CB">
        <w:trPr>
          <w:trHeight w:val="567"/>
        </w:trPr>
        <w:tc>
          <w:tcPr>
            <w:tcW w:w="1413" w:type="dxa"/>
            <w:vMerge/>
            <w:shd w:val="clear" w:color="auto" w:fill="D9D9D9" w:themeFill="background1" w:themeFillShade="D9"/>
            <w:vAlign w:val="center"/>
          </w:tcPr>
          <w:p w:rsidR="00F65A79" w:rsidRPr="001C7892" w:rsidRDefault="00F65A79" w:rsidP="00F65A79">
            <w:pPr>
              <w:jc w:val="both"/>
              <w:rPr>
                <w:rFonts w:ascii="Arial" w:eastAsia="Times New Roman" w:hAnsi="Arial" w:cs="Arial"/>
                <w:b/>
                <w:color w:val="000000" w:themeColor="text1"/>
                <w:sz w:val="24"/>
                <w:szCs w:val="24"/>
                <w:lang w:val="sr-Latn-ME"/>
              </w:rPr>
            </w:pPr>
          </w:p>
        </w:tc>
        <w:tc>
          <w:tcPr>
            <w:tcW w:w="1984" w:type="dxa"/>
            <w:shd w:val="clear" w:color="auto" w:fill="D9D9D9" w:themeFill="background1" w:themeFillShade="D9"/>
            <w:vAlign w:val="center"/>
          </w:tcPr>
          <w:p w:rsidR="00F65A79" w:rsidRPr="001C7892" w:rsidRDefault="00F65A79" w:rsidP="00F65A79">
            <w:pPr>
              <w:jc w:val="center"/>
              <w:rPr>
                <w:rFonts w:ascii="Arial" w:eastAsia="Times New Roman" w:hAnsi="Arial" w:cs="Arial"/>
                <w:color w:val="000000" w:themeColor="text1"/>
                <w:sz w:val="24"/>
                <w:szCs w:val="24"/>
                <w:lang w:val="sr-Latn-ME"/>
              </w:rPr>
            </w:pPr>
            <w:r>
              <w:rPr>
                <w:rFonts w:ascii="Arial" w:eastAsia="Times New Roman" w:hAnsi="Arial" w:cs="Arial"/>
                <w:color w:val="000000" w:themeColor="text1"/>
                <w:sz w:val="24"/>
                <w:szCs w:val="24"/>
                <w:lang w:val="sr-Latn-ME"/>
              </w:rPr>
              <w:t>G</w:t>
            </w:r>
            <w:r w:rsidRPr="001C7892">
              <w:rPr>
                <w:rFonts w:ascii="Arial" w:eastAsia="Times New Roman" w:hAnsi="Arial" w:cs="Arial"/>
                <w:color w:val="000000" w:themeColor="text1"/>
                <w:sz w:val="24"/>
                <w:szCs w:val="24"/>
                <w:lang w:val="sr-Latn-ME"/>
              </w:rPr>
              <w:t>A6</w:t>
            </w:r>
          </w:p>
        </w:tc>
        <w:tc>
          <w:tcPr>
            <w:tcW w:w="2127" w:type="dxa"/>
            <w:shd w:val="clear" w:color="auto" w:fill="D9D9D9" w:themeFill="background1" w:themeFillShade="D9"/>
            <w:vAlign w:val="center"/>
          </w:tcPr>
          <w:p w:rsidR="00F65A79" w:rsidRPr="001C7892" w:rsidRDefault="00F65A79" w:rsidP="00F65A79">
            <w:pPr>
              <w:jc w:val="center"/>
              <w:rPr>
                <w:lang w:val="sr-Latn-ME"/>
              </w:rPr>
            </w:pPr>
            <w:r w:rsidRPr="001C7892">
              <w:rPr>
                <w:rFonts w:ascii="Arial" w:hAnsi="Arial" w:cs="Arial"/>
                <w:sz w:val="24"/>
                <w:szCs w:val="24"/>
                <w:lang w:val="sr-Latn-ME"/>
              </w:rPr>
              <w:t>xxxxxx</w:t>
            </w:r>
          </w:p>
        </w:tc>
        <w:tc>
          <w:tcPr>
            <w:tcW w:w="1984" w:type="dxa"/>
            <w:vAlign w:val="center"/>
          </w:tcPr>
          <w:p w:rsidR="00F65A79" w:rsidRPr="001C7892" w:rsidRDefault="00F65A79" w:rsidP="00F65A79">
            <w:pPr>
              <w:jc w:val="center"/>
              <w:rPr>
                <w:rFonts w:ascii="Arial" w:eastAsia="Times New Roman" w:hAnsi="Arial" w:cs="Arial"/>
                <w:color w:val="000000" w:themeColor="text1"/>
                <w:sz w:val="24"/>
                <w:szCs w:val="24"/>
                <w:lang w:val="sr-Latn-ME"/>
              </w:rPr>
            </w:pPr>
          </w:p>
        </w:tc>
        <w:tc>
          <w:tcPr>
            <w:tcW w:w="2123" w:type="dxa"/>
            <w:vAlign w:val="center"/>
          </w:tcPr>
          <w:p w:rsidR="00F65A79" w:rsidRPr="001C7892" w:rsidRDefault="00F65A79" w:rsidP="00F65A79">
            <w:pPr>
              <w:jc w:val="center"/>
              <w:rPr>
                <w:rFonts w:ascii="Arial" w:eastAsia="Times New Roman" w:hAnsi="Arial" w:cs="Arial"/>
                <w:color w:val="000000" w:themeColor="text1"/>
                <w:sz w:val="24"/>
                <w:szCs w:val="24"/>
                <w:lang w:val="sr-Latn-ME"/>
              </w:rPr>
            </w:pPr>
          </w:p>
        </w:tc>
      </w:tr>
      <w:tr w:rsidR="00F432CB" w:rsidRPr="001C7892" w:rsidTr="00580419">
        <w:trPr>
          <w:trHeight w:val="567"/>
        </w:trPr>
        <w:tc>
          <w:tcPr>
            <w:tcW w:w="7508" w:type="dxa"/>
            <w:gridSpan w:val="4"/>
            <w:shd w:val="clear" w:color="auto" w:fill="D9D9D9" w:themeFill="background1" w:themeFillShade="D9"/>
            <w:vAlign w:val="center"/>
          </w:tcPr>
          <w:p w:rsidR="00F432CB" w:rsidRPr="001C7892" w:rsidRDefault="00F432CB" w:rsidP="00580419">
            <w:pPr>
              <w:jc w:val="both"/>
              <w:rPr>
                <w:rFonts w:ascii="Arial" w:eastAsia="Times New Roman" w:hAnsi="Arial" w:cs="Arial"/>
                <w:b/>
                <w:color w:val="000000" w:themeColor="text1"/>
                <w:sz w:val="24"/>
                <w:szCs w:val="24"/>
                <w:lang w:val="sr-Latn-ME"/>
              </w:rPr>
            </w:pPr>
            <w:r w:rsidRPr="001C7892">
              <w:rPr>
                <w:rFonts w:ascii="Arial" w:eastAsia="Times New Roman" w:hAnsi="Arial" w:cs="Arial"/>
                <w:b/>
                <w:color w:val="000000" w:themeColor="text1"/>
                <w:sz w:val="24"/>
                <w:szCs w:val="24"/>
                <w:lang w:val="sr-Latn-ME"/>
              </w:rPr>
              <w:t>Ukupan iznos ponude [Eura]</w:t>
            </w:r>
          </w:p>
        </w:tc>
        <w:tc>
          <w:tcPr>
            <w:tcW w:w="2123" w:type="dxa"/>
            <w:vAlign w:val="center"/>
          </w:tcPr>
          <w:p w:rsidR="00F432CB" w:rsidRPr="001C7892" w:rsidRDefault="00F432CB" w:rsidP="00580419">
            <w:pPr>
              <w:jc w:val="center"/>
              <w:rPr>
                <w:rFonts w:ascii="Arial" w:eastAsia="Times New Roman" w:hAnsi="Arial" w:cs="Arial"/>
                <w:color w:val="000000" w:themeColor="text1"/>
                <w:sz w:val="24"/>
                <w:szCs w:val="24"/>
                <w:lang w:val="sr-Latn-ME"/>
              </w:rPr>
            </w:pPr>
          </w:p>
        </w:tc>
      </w:tr>
    </w:tbl>
    <w:p w:rsidR="00F432CB" w:rsidRPr="001C7892" w:rsidRDefault="00F432CB" w:rsidP="00F432CB">
      <w:pPr>
        <w:spacing w:after="0" w:line="240" w:lineRule="auto"/>
        <w:jc w:val="both"/>
        <w:rPr>
          <w:rFonts w:ascii="Arial" w:eastAsia="Times New Roman" w:hAnsi="Arial" w:cs="Arial"/>
          <w:color w:val="FF0000"/>
          <w:sz w:val="24"/>
          <w:szCs w:val="24"/>
          <w:lang w:val="sr-Latn-ME"/>
        </w:rPr>
      </w:pPr>
    </w:p>
    <w:p w:rsidR="00F432CB" w:rsidRPr="001C7892" w:rsidRDefault="00F432CB" w:rsidP="00F432CB">
      <w:pPr>
        <w:spacing w:after="0" w:line="240" w:lineRule="auto"/>
        <w:jc w:val="both"/>
        <w:rPr>
          <w:rFonts w:ascii="Arial" w:eastAsia="Times New Roman" w:hAnsi="Arial" w:cs="Arial"/>
          <w:color w:val="FF0000"/>
          <w:sz w:val="24"/>
          <w:szCs w:val="24"/>
          <w:lang w:val="sr-Latn-ME"/>
        </w:rPr>
      </w:pPr>
    </w:p>
    <w:tbl>
      <w:tblPr>
        <w:tblW w:w="6206" w:type="dxa"/>
        <w:jc w:val="right"/>
        <w:tblLook w:val="04A0" w:firstRow="1" w:lastRow="0" w:firstColumn="1" w:lastColumn="0" w:noHBand="0" w:noVBand="1"/>
      </w:tblPr>
      <w:tblGrid>
        <w:gridCol w:w="1984"/>
        <w:gridCol w:w="4222"/>
      </w:tblGrid>
      <w:tr w:rsidR="00F432CB" w:rsidRPr="001C7892" w:rsidTr="00580419">
        <w:trPr>
          <w:trHeight w:val="300"/>
          <w:jc w:val="right"/>
        </w:trPr>
        <w:tc>
          <w:tcPr>
            <w:tcW w:w="1984" w:type="dxa"/>
            <w:shd w:val="clear" w:color="auto" w:fill="auto"/>
            <w:noWrap/>
            <w:vAlign w:val="bottom"/>
            <w:hideMark/>
          </w:tcPr>
          <w:p w:rsidR="00F432CB" w:rsidRPr="001C7892" w:rsidRDefault="00F432CB" w:rsidP="00580419">
            <w:pPr>
              <w:spacing w:after="0" w:line="240" w:lineRule="auto"/>
              <w:rPr>
                <w:rFonts w:ascii="Arial" w:eastAsia="Times New Roman" w:hAnsi="Arial" w:cs="Arial"/>
                <w:color w:val="000000" w:themeColor="text1"/>
                <w:lang w:val="sr-Latn-ME"/>
              </w:rPr>
            </w:pPr>
          </w:p>
        </w:tc>
        <w:tc>
          <w:tcPr>
            <w:tcW w:w="4222" w:type="dxa"/>
            <w:shd w:val="clear" w:color="auto" w:fill="auto"/>
            <w:noWrap/>
            <w:vAlign w:val="bottom"/>
            <w:hideMark/>
          </w:tcPr>
          <w:p w:rsidR="00F432CB" w:rsidRPr="001C7892" w:rsidRDefault="00F432CB" w:rsidP="00580419">
            <w:pPr>
              <w:spacing w:after="0" w:line="240" w:lineRule="auto"/>
              <w:jc w:val="center"/>
              <w:rPr>
                <w:rFonts w:ascii="Arial" w:eastAsia="Times New Roman" w:hAnsi="Arial" w:cs="Arial"/>
                <w:color w:val="000000" w:themeColor="text1"/>
                <w:sz w:val="24"/>
                <w:szCs w:val="24"/>
                <w:lang w:val="sr-Latn-ME"/>
              </w:rPr>
            </w:pPr>
            <w:r w:rsidRPr="001C7892">
              <w:rPr>
                <w:rFonts w:ascii="Arial" w:eastAsia="Times New Roman" w:hAnsi="Arial" w:cs="Arial"/>
                <w:color w:val="000000" w:themeColor="text1"/>
                <w:sz w:val="24"/>
                <w:szCs w:val="24"/>
                <w:lang w:val="sr-Latn-ME"/>
              </w:rPr>
              <w:t xml:space="preserve">Ovlašćeno lice </w:t>
            </w:r>
          </w:p>
          <w:p w:rsidR="00F432CB" w:rsidRPr="001C7892" w:rsidRDefault="00F432CB" w:rsidP="00580419">
            <w:pPr>
              <w:spacing w:after="0" w:line="240" w:lineRule="auto"/>
              <w:jc w:val="center"/>
              <w:rPr>
                <w:rFonts w:ascii="Arial" w:eastAsia="Times New Roman" w:hAnsi="Arial" w:cs="Arial"/>
                <w:color w:val="000000" w:themeColor="text1"/>
                <w:sz w:val="24"/>
                <w:szCs w:val="24"/>
                <w:lang w:val="sr-Latn-ME"/>
              </w:rPr>
            </w:pPr>
            <w:r w:rsidRPr="001C7892">
              <w:rPr>
                <w:rFonts w:ascii="Arial" w:eastAsia="Times New Roman" w:hAnsi="Arial" w:cs="Arial"/>
                <w:color w:val="000000" w:themeColor="text1"/>
                <w:sz w:val="24"/>
                <w:szCs w:val="24"/>
                <w:lang w:val="sr-Latn-ME"/>
              </w:rPr>
              <w:t>kvalifikovanog ponuđača:</w:t>
            </w:r>
          </w:p>
        </w:tc>
      </w:tr>
      <w:tr w:rsidR="00F432CB" w:rsidRPr="001C7892" w:rsidTr="00580419">
        <w:trPr>
          <w:trHeight w:val="300"/>
          <w:jc w:val="right"/>
        </w:trPr>
        <w:tc>
          <w:tcPr>
            <w:tcW w:w="1984" w:type="dxa"/>
            <w:shd w:val="clear" w:color="auto" w:fill="auto"/>
            <w:noWrap/>
            <w:vAlign w:val="bottom"/>
            <w:hideMark/>
          </w:tcPr>
          <w:p w:rsidR="00F432CB" w:rsidRPr="001C7892" w:rsidRDefault="00F432CB" w:rsidP="00580419">
            <w:pPr>
              <w:spacing w:after="0" w:line="240" w:lineRule="auto"/>
              <w:rPr>
                <w:rFonts w:ascii="Arial" w:eastAsia="Times New Roman" w:hAnsi="Arial" w:cs="Arial"/>
                <w:color w:val="000000" w:themeColor="text1"/>
                <w:lang w:val="sr-Latn-ME"/>
              </w:rPr>
            </w:pPr>
          </w:p>
        </w:tc>
        <w:tc>
          <w:tcPr>
            <w:tcW w:w="4222" w:type="dxa"/>
            <w:shd w:val="clear" w:color="auto" w:fill="auto"/>
            <w:noWrap/>
            <w:vAlign w:val="bottom"/>
            <w:hideMark/>
          </w:tcPr>
          <w:p w:rsidR="00F432CB" w:rsidRPr="001C7892" w:rsidRDefault="00F432CB" w:rsidP="00580419">
            <w:pPr>
              <w:spacing w:after="0" w:line="240" w:lineRule="auto"/>
              <w:rPr>
                <w:rFonts w:ascii="Arial" w:eastAsia="Times New Roman" w:hAnsi="Arial" w:cs="Arial"/>
                <w:color w:val="000000" w:themeColor="text1"/>
                <w:lang w:val="sr-Latn-ME"/>
              </w:rPr>
            </w:pPr>
          </w:p>
        </w:tc>
      </w:tr>
      <w:tr w:rsidR="00F432CB" w:rsidRPr="001C7892" w:rsidTr="00580419">
        <w:trPr>
          <w:trHeight w:val="315"/>
          <w:jc w:val="right"/>
        </w:trPr>
        <w:tc>
          <w:tcPr>
            <w:tcW w:w="1984" w:type="dxa"/>
            <w:shd w:val="clear" w:color="auto" w:fill="auto"/>
            <w:noWrap/>
            <w:vAlign w:val="bottom"/>
            <w:hideMark/>
          </w:tcPr>
          <w:p w:rsidR="00F432CB" w:rsidRPr="001C7892" w:rsidRDefault="00F432CB" w:rsidP="00580419">
            <w:pPr>
              <w:spacing w:after="0" w:line="240" w:lineRule="auto"/>
              <w:rPr>
                <w:rFonts w:ascii="Arial" w:eastAsia="Times New Roman" w:hAnsi="Arial" w:cs="Arial"/>
                <w:color w:val="000000" w:themeColor="text1"/>
                <w:lang w:val="sr-Latn-ME"/>
              </w:rPr>
            </w:pPr>
          </w:p>
        </w:tc>
        <w:tc>
          <w:tcPr>
            <w:tcW w:w="4222" w:type="dxa"/>
            <w:shd w:val="clear" w:color="auto" w:fill="auto"/>
            <w:noWrap/>
            <w:vAlign w:val="bottom"/>
            <w:hideMark/>
          </w:tcPr>
          <w:p w:rsidR="00F432CB" w:rsidRPr="001C7892" w:rsidRDefault="00F432CB" w:rsidP="00580419">
            <w:pPr>
              <w:spacing w:after="0" w:line="240" w:lineRule="auto"/>
              <w:rPr>
                <w:rFonts w:ascii="Arial" w:eastAsia="Times New Roman" w:hAnsi="Arial" w:cs="Arial"/>
                <w:color w:val="000000" w:themeColor="text1"/>
                <w:lang w:val="sr-Latn-ME"/>
              </w:rPr>
            </w:pPr>
          </w:p>
        </w:tc>
      </w:tr>
      <w:tr w:rsidR="00F432CB" w:rsidRPr="001C7892" w:rsidTr="00580419">
        <w:trPr>
          <w:trHeight w:val="315"/>
          <w:jc w:val="right"/>
        </w:trPr>
        <w:tc>
          <w:tcPr>
            <w:tcW w:w="1984" w:type="dxa"/>
            <w:shd w:val="clear" w:color="auto" w:fill="auto"/>
            <w:noWrap/>
            <w:vAlign w:val="bottom"/>
            <w:hideMark/>
          </w:tcPr>
          <w:p w:rsidR="00F432CB" w:rsidRPr="001C7892" w:rsidRDefault="00F432CB" w:rsidP="00580419">
            <w:pPr>
              <w:spacing w:after="0" w:line="240" w:lineRule="auto"/>
              <w:rPr>
                <w:rFonts w:ascii="Arial" w:eastAsia="Times New Roman" w:hAnsi="Arial" w:cs="Arial"/>
                <w:color w:val="000000" w:themeColor="text1"/>
                <w:lang w:val="sr-Latn-ME"/>
              </w:rPr>
            </w:pPr>
          </w:p>
        </w:tc>
        <w:tc>
          <w:tcPr>
            <w:tcW w:w="4222" w:type="dxa"/>
            <w:tcBorders>
              <w:bottom w:val="single" w:sz="4" w:space="0" w:color="auto"/>
            </w:tcBorders>
            <w:shd w:val="clear" w:color="auto" w:fill="auto"/>
            <w:noWrap/>
            <w:vAlign w:val="bottom"/>
            <w:hideMark/>
          </w:tcPr>
          <w:p w:rsidR="00F432CB" w:rsidRPr="001C7892" w:rsidRDefault="00F432CB" w:rsidP="00580419">
            <w:pPr>
              <w:spacing w:after="0" w:line="240" w:lineRule="auto"/>
              <w:rPr>
                <w:rFonts w:ascii="Arial" w:eastAsia="Times New Roman" w:hAnsi="Arial" w:cs="Arial"/>
                <w:color w:val="000000" w:themeColor="text1"/>
                <w:lang w:val="sr-Latn-ME"/>
              </w:rPr>
            </w:pPr>
            <w:r w:rsidRPr="001C7892">
              <w:rPr>
                <w:rFonts w:ascii="Arial" w:eastAsia="Times New Roman" w:hAnsi="Arial" w:cs="Arial"/>
                <w:color w:val="000000" w:themeColor="text1"/>
                <w:lang w:val="sr-Latn-ME"/>
              </w:rPr>
              <w:t> </w:t>
            </w:r>
          </w:p>
        </w:tc>
      </w:tr>
      <w:tr w:rsidR="00F432CB" w:rsidRPr="001C7892" w:rsidTr="00580419">
        <w:trPr>
          <w:trHeight w:val="300"/>
          <w:jc w:val="right"/>
        </w:trPr>
        <w:tc>
          <w:tcPr>
            <w:tcW w:w="1984" w:type="dxa"/>
            <w:shd w:val="clear" w:color="auto" w:fill="auto"/>
            <w:noWrap/>
            <w:vAlign w:val="bottom"/>
            <w:hideMark/>
          </w:tcPr>
          <w:p w:rsidR="00F432CB" w:rsidRPr="001C7892" w:rsidRDefault="00F432CB" w:rsidP="00580419">
            <w:pPr>
              <w:spacing w:after="0" w:line="240" w:lineRule="auto"/>
              <w:rPr>
                <w:rFonts w:ascii="Arial" w:eastAsia="Times New Roman" w:hAnsi="Arial" w:cs="Arial"/>
                <w:color w:val="000000" w:themeColor="text1"/>
                <w:lang w:val="sr-Latn-ME"/>
              </w:rPr>
            </w:pPr>
          </w:p>
        </w:tc>
        <w:tc>
          <w:tcPr>
            <w:tcW w:w="4222" w:type="dxa"/>
            <w:tcBorders>
              <w:top w:val="single" w:sz="4" w:space="0" w:color="auto"/>
            </w:tcBorders>
            <w:shd w:val="clear" w:color="auto" w:fill="auto"/>
            <w:noWrap/>
            <w:vAlign w:val="bottom"/>
            <w:hideMark/>
          </w:tcPr>
          <w:p w:rsidR="00F432CB" w:rsidRPr="001C7892" w:rsidRDefault="00F432CB" w:rsidP="00580419">
            <w:pPr>
              <w:spacing w:after="0" w:line="240" w:lineRule="auto"/>
              <w:jc w:val="center"/>
              <w:rPr>
                <w:rFonts w:ascii="Arial" w:eastAsia="Times New Roman" w:hAnsi="Arial" w:cs="Arial"/>
                <w:color w:val="000000" w:themeColor="text1"/>
                <w:sz w:val="16"/>
                <w:szCs w:val="16"/>
                <w:lang w:val="sr-Latn-ME"/>
              </w:rPr>
            </w:pPr>
            <w:r w:rsidRPr="001C7892">
              <w:rPr>
                <w:rFonts w:ascii="Arial" w:eastAsia="Times New Roman" w:hAnsi="Arial" w:cs="Arial"/>
                <w:color w:val="000000" w:themeColor="text1"/>
                <w:sz w:val="16"/>
                <w:szCs w:val="16"/>
                <w:lang w:val="sr-Latn-ME"/>
              </w:rPr>
              <w:t>(</w:t>
            </w:r>
            <w:r w:rsidRPr="001C7892">
              <w:rPr>
                <w:rFonts w:ascii="Arial" w:eastAsia="Times New Roman" w:hAnsi="Arial" w:cs="Arial"/>
                <w:i/>
                <w:iCs/>
                <w:color w:val="000000" w:themeColor="text1"/>
                <w:sz w:val="16"/>
                <w:szCs w:val="16"/>
                <w:lang w:val="sr-Latn-ME"/>
              </w:rPr>
              <w:t>ime, prezime i funkcija</w:t>
            </w:r>
            <w:r w:rsidRPr="001C7892">
              <w:rPr>
                <w:rFonts w:ascii="Arial" w:eastAsia="Times New Roman" w:hAnsi="Arial" w:cs="Arial"/>
                <w:color w:val="000000" w:themeColor="text1"/>
                <w:sz w:val="16"/>
                <w:szCs w:val="16"/>
                <w:lang w:val="sr-Latn-ME"/>
              </w:rPr>
              <w:t>)</w:t>
            </w:r>
          </w:p>
        </w:tc>
      </w:tr>
      <w:tr w:rsidR="00F432CB" w:rsidRPr="001C7892" w:rsidTr="00580419">
        <w:trPr>
          <w:trHeight w:val="300"/>
          <w:jc w:val="right"/>
        </w:trPr>
        <w:tc>
          <w:tcPr>
            <w:tcW w:w="1984" w:type="dxa"/>
            <w:shd w:val="clear" w:color="auto" w:fill="auto"/>
            <w:noWrap/>
            <w:vAlign w:val="bottom"/>
            <w:hideMark/>
          </w:tcPr>
          <w:p w:rsidR="00F432CB" w:rsidRPr="001C7892" w:rsidRDefault="00F432CB" w:rsidP="00580419">
            <w:pPr>
              <w:spacing w:after="0" w:line="240" w:lineRule="auto"/>
              <w:rPr>
                <w:rFonts w:ascii="Arial" w:eastAsia="Times New Roman" w:hAnsi="Arial" w:cs="Arial"/>
                <w:color w:val="000000" w:themeColor="text1"/>
                <w:lang w:val="sr-Latn-ME"/>
              </w:rPr>
            </w:pPr>
          </w:p>
        </w:tc>
        <w:tc>
          <w:tcPr>
            <w:tcW w:w="4222" w:type="dxa"/>
            <w:shd w:val="clear" w:color="auto" w:fill="auto"/>
            <w:noWrap/>
            <w:vAlign w:val="bottom"/>
            <w:hideMark/>
          </w:tcPr>
          <w:p w:rsidR="00F432CB" w:rsidRPr="001C7892" w:rsidRDefault="00F432CB" w:rsidP="00580419">
            <w:pPr>
              <w:spacing w:after="0" w:line="240" w:lineRule="auto"/>
              <w:rPr>
                <w:rFonts w:ascii="Arial" w:eastAsia="Times New Roman" w:hAnsi="Arial" w:cs="Arial"/>
                <w:color w:val="000000" w:themeColor="text1"/>
                <w:lang w:val="sr-Latn-ME"/>
              </w:rPr>
            </w:pPr>
          </w:p>
        </w:tc>
      </w:tr>
      <w:tr w:rsidR="00F432CB" w:rsidRPr="001C7892" w:rsidTr="00580419">
        <w:trPr>
          <w:trHeight w:val="315"/>
          <w:jc w:val="right"/>
        </w:trPr>
        <w:tc>
          <w:tcPr>
            <w:tcW w:w="1984" w:type="dxa"/>
            <w:shd w:val="clear" w:color="auto" w:fill="auto"/>
            <w:noWrap/>
            <w:vAlign w:val="bottom"/>
            <w:hideMark/>
          </w:tcPr>
          <w:p w:rsidR="00F432CB" w:rsidRPr="001C7892" w:rsidRDefault="00F432CB" w:rsidP="00580419">
            <w:pPr>
              <w:spacing w:after="0" w:line="240" w:lineRule="auto"/>
              <w:jc w:val="center"/>
              <w:rPr>
                <w:rFonts w:ascii="Arial" w:eastAsia="Times New Roman" w:hAnsi="Arial" w:cs="Arial"/>
                <w:color w:val="000000" w:themeColor="text1"/>
                <w:sz w:val="16"/>
                <w:szCs w:val="16"/>
                <w:lang w:val="sr-Latn-ME"/>
              </w:rPr>
            </w:pPr>
          </w:p>
        </w:tc>
        <w:tc>
          <w:tcPr>
            <w:tcW w:w="4222" w:type="dxa"/>
            <w:tcBorders>
              <w:bottom w:val="single" w:sz="4" w:space="0" w:color="auto"/>
            </w:tcBorders>
            <w:shd w:val="clear" w:color="auto" w:fill="auto"/>
            <w:noWrap/>
            <w:vAlign w:val="bottom"/>
            <w:hideMark/>
          </w:tcPr>
          <w:p w:rsidR="00F432CB" w:rsidRPr="001C7892" w:rsidRDefault="00F432CB" w:rsidP="00580419">
            <w:pPr>
              <w:spacing w:after="0" w:line="240" w:lineRule="auto"/>
              <w:rPr>
                <w:rFonts w:ascii="Arial" w:eastAsia="Times New Roman" w:hAnsi="Arial" w:cs="Arial"/>
                <w:color w:val="000000" w:themeColor="text1"/>
                <w:lang w:val="sr-Latn-ME"/>
              </w:rPr>
            </w:pPr>
          </w:p>
        </w:tc>
      </w:tr>
      <w:tr w:rsidR="00F432CB" w:rsidRPr="001C7892" w:rsidTr="00580419">
        <w:trPr>
          <w:trHeight w:val="300"/>
          <w:jc w:val="right"/>
        </w:trPr>
        <w:tc>
          <w:tcPr>
            <w:tcW w:w="1984" w:type="dxa"/>
            <w:shd w:val="clear" w:color="auto" w:fill="auto"/>
            <w:noWrap/>
            <w:vAlign w:val="bottom"/>
            <w:hideMark/>
          </w:tcPr>
          <w:p w:rsidR="00F432CB" w:rsidRPr="001C7892" w:rsidRDefault="00F432CB" w:rsidP="00580419">
            <w:pPr>
              <w:spacing w:after="0" w:line="240" w:lineRule="auto"/>
              <w:rPr>
                <w:rFonts w:ascii="Arial" w:eastAsia="Times New Roman" w:hAnsi="Arial" w:cs="Arial"/>
                <w:color w:val="000000" w:themeColor="text1"/>
                <w:lang w:val="sr-Latn-ME"/>
              </w:rPr>
            </w:pPr>
          </w:p>
        </w:tc>
        <w:tc>
          <w:tcPr>
            <w:tcW w:w="4222" w:type="dxa"/>
            <w:tcBorders>
              <w:top w:val="single" w:sz="4" w:space="0" w:color="auto"/>
            </w:tcBorders>
            <w:shd w:val="clear" w:color="auto" w:fill="auto"/>
            <w:noWrap/>
            <w:vAlign w:val="bottom"/>
            <w:hideMark/>
          </w:tcPr>
          <w:p w:rsidR="00F432CB" w:rsidRPr="001C7892" w:rsidRDefault="00F432CB" w:rsidP="00580419">
            <w:pPr>
              <w:spacing w:after="0" w:line="240" w:lineRule="auto"/>
              <w:jc w:val="center"/>
              <w:rPr>
                <w:rFonts w:ascii="Arial" w:eastAsia="Times New Roman" w:hAnsi="Arial" w:cs="Arial"/>
                <w:color w:val="000000" w:themeColor="text1"/>
                <w:sz w:val="16"/>
                <w:szCs w:val="16"/>
                <w:lang w:val="sr-Latn-ME"/>
              </w:rPr>
            </w:pPr>
            <w:r w:rsidRPr="001C7892">
              <w:rPr>
                <w:rFonts w:ascii="Arial" w:eastAsia="Times New Roman" w:hAnsi="Arial" w:cs="Arial"/>
                <w:color w:val="000000" w:themeColor="text1"/>
                <w:sz w:val="16"/>
                <w:szCs w:val="16"/>
                <w:lang w:val="sr-Latn-ME"/>
              </w:rPr>
              <w:t>(</w:t>
            </w:r>
            <w:r w:rsidRPr="001C7892">
              <w:rPr>
                <w:rFonts w:ascii="Arial" w:eastAsia="Times New Roman" w:hAnsi="Arial" w:cs="Arial"/>
                <w:i/>
                <w:iCs/>
                <w:color w:val="000000" w:themeColor="text1"/>
                <w:sz w:val="16"/>
                <w:szCs w:val="16"/>
                <w:lang w:val="sr-Latn-ME"/>
              </w:rPr>
              <w:t>svojeručni potpis</w:t>
            </w:r>
            <w:r w:rsidRPr="001C7892">
              <w:rPr>
                <w:rFonts w:ascii="Arial" w:eastAsia="Times New Roman" w:hAnsi="Arial" w:cs="Arial"/>
                <w:color w:val="000000" w:themeColor="text1"/>
                <w:sz w:val="16"/>
                <w:szCs w:val="16"/>
                <w:lang w:val="sr-Latn-ME"/>
              </w:rPr>
              <w:t>)</w:t>
            </w:r>
          </w:p>
        </w:tc>
      </w:tr>
      <w:tr w:rsidR="00F432CB" w:rsidRPr="001C7892" w:rsidTr="00580419">
        <w:trPr>
          <w:trHeight w:val="300"/>
          <w:jc w:val="right"/>
        </w:trPr>
        <w:tc>
          <w:tcPr>
            <w:tcW w:w="1984" w:type="dxa"/>
            <w:shd w:val="clear" w:color="auto" w:fill="auto"/>
            <w:noWrap/>
            <w:vAlign w:val="bottom"/>
            <w:hideMark/>
          </w:tcPr>
          <w:p w:rsidR="00F432CB" w:rsidRPr="001C7892" w:rsidRDefault="00F432CB" w:rsidP="00580419">
            <w:pPr>
              <w:spacing w:after="0" w:line="240" w:lineRule="auto"/>
              <w:jc w:val="center"/>
              <w:rPr>
                <w:rFonts w:ascii="Arial" w:eastAsia="Times New Roman" w:hAnsi="Arial" w:cs="Arial"/>
                <w:color w:val="000000" w:themeColor="text1"/>
                <w:lang w:val="sr-Latn-ME"/>
              </w:rPr>
            </w:pPr>
            <w:r w:rsidRPr="001C7892">
              <w:rPr>
                <w:rFonts w:ascii="Arial" w:eastAsia="Times New Roman" w:hAnsi="Arial" w:cs="Arial"/>
                <w:color w:val="000000" w:themeColor="text1"/>
                <w:sz w:val="16"/>
                <w:szCs w:val="16"/>
                <w:lang w:val="sr-Latn-ME"/>
              </w:rPr>
              <w:t>M.P.</w:t>
            </w:r>
          </w:p>
        </w:tc>
        <w:tc>
          <w:tcPr>
            <w:tcW w:w="4222" w:type="dxa"/>
            <w:shd w:val="clear" w:color="auto" w:fill="auto"/>
            <w:noWrap/>
            <w:vAlign w:val="bottom"/>
            <w:hideMark/>
          </w:tcPr>
          <w:p w:rsidR="00F432CB" w:rsidRPr="001C7892" w:rsidRDefault="00F432CB" w:rsidP="00580419">
            <w:pPr>
              <w:spacing w:after="0" w:line="240" w:lineRule="auto"/>
              <w:rPr>
                <w:rFonts w:ascii="Arial" w:eastAsia="Times New Roman" w:hAnsi="Arial" w:cs="Arial"/>
                <w:color w:val="000000" w:themeColor="text1"/>
                <w:lang w:val="sr-Latn-ME"/>
              </w:rPr>
            </w:pPr>
          </w:p>
        </w:tc>
      </w:tr>
    </w:tbl>
    <w:p w:rsidR="00F432CB" w:rsidRPr="001C7892" w:rsidRDefault="00F432CB" w:rsidP="005C6300">
      <w:pPr>
        <w:pStyle w:val="Default"/>
        <w:tabs>
          <w:tab w:val="left" w:pos="426"/>
          <w:tab w:val="left" w:pos="851"/>
        </w:tabs>
        <w:ind w:left="851" w:hanging="851"/>
        <w:jc w:val="both"/>
        <w:rPr>
          <w:rFonts w:ascii="Arial" w:hAnsi="Arial" w:cs="Arial"/>
          <w:b/>
          <w:color w:val="auto"/>
          <w:sz w:val="28"/>
          <w:szCs w:val="28"/>
          <w:lang w:val="sr-Latn-ME"/>
        </w:rPr>
      </w:pPr>
    </w:p>
    <w:p w:rsidR="005C6300" w:rsidRPr="001C7892" w:rsidRDefault="005C6300" w:rsidP="005C6300">
      <w:pPr>
        <w:spacing w:after="0" w:line="240" w:lineRule="auto"/>
        <w:jc w:val="both"/>
        <w:rPr>
          <w:rFonts w:ascii="Arial" w:eastAsia="Times New Roman" w:hAnsi="Arial" w:cs="Arial"/>
          <w:color w:val="000000" w:themeColor="text1"/>
          <w:sz w:val="24"/>
          <w:szCs w:val="24"/>
          <w:lang w:val="sr-Latn-ME"/>
        </w:rPr>
      </w:pPr>
    </w:p>
    <w:p w:rsidR="005C6300" w:rsidRPr="001C7892" w:rsidRDefault="005C6300" w:rsidP="005C6300">
      <w:pPr>
        <w:spacing w:after="0" w:line="240" w:lineRule="auto"/>
        <w:jc w:val="both"/>
        <w:rPr>
          <w:rFonts w:ascii="Arial" w:eastAsia="Times New Roman" w:hAnsi="Arial" w:cs="Arial"/>
          <w:color w:val="000000" w:themeColor="text1"/>
          <w:sz w:val="24"/>
          <w:szCs w:val="24"/>
          <w:lang w:val="sr-Latn-ME"/>
        </w:rPr>
      </w:pPr>
      <w:r w:rsidRPr="001C7892">
        <w:rPr>
          <w:rFonts w:ascii="Arial" w:eastAsia="Times New Roman" w:hAnsi="Arial" w:cs="Arial"/>
          <w:color w:val="000000" w:themeColor="text1"/>
          <w:sz w:val="24"/>
          <w:szCs w:val="24"/>
          <w:lang w:val="sr-Latn-ME"/>
        </w:rPr>
        <w:t>Naziv ponuđača: __________________________________</w:t>
      </w:r>
    </w:p>
    <w:p w:rsidR="005C6300" w:rsidRPr="001C7892" w:rsidRDefault="005C6300" w:rsidP="005C6300">
      <w:pPr>
        <w:spacing w:after="0" w:line="240" w:lineRule="auto"/>
        <w:jc w:val="both"/>
        <w:rPr>
          <w:rFonts w:ascii="Arial" w:eastAsia="Times New Roman" w:hAnsi="Arial" w:cs="Arial"/>
          <w:color w:val="000000" w:themeColor="text1"/>
          <w:sz w:val="24"/>
          <w:szCs w:val="24"/>
          <w:lang w:val="sr-Latn-ME"/>
        </w:rPr>
      </w:pPr>
    </w:p>
    <w:p w:rsidR="005C6300" w:rsidRPr="001C7892" w:rsidRDefault="005C6300" w:rsidP="005C6300">
      <w:pPr>
        <w:spacing w:after="0" w:line="240" w:lineRule="auto"/>
        <w:jc w:val="both"/>
        <w:rPr>
          <w:rFonts w:ascii="Arial" w:eastAsia="Times New Roman" w:hAnsi="Arial" w:cs="Arial"/>
          <w:color w:val="000000" w:themeColor="text1"/>
          <w:sz w:val="24"/>
          <w:szCs w:val="24"/>
          <w:lang w:val="sr-Latn-ME"/>
        </w:rPr>
      </w:pPr>
      <w:r w:rsidRPr="001C7892">
        <w:rPr>
          <w:rFonts w:ascii="Arial" w:eastAsia="Times New Roman" w:hAnsi="Arial" w:cs="Arial"/>
          <w:color w:val="000000" w:themeColor="text1"/>
          <w:sz w:val="24"/>
          <w:szCs w:val="24"/>
          <w:lang w:val="sr-Latn-ME"/>
        </w:rPr>
        <w:t>Datum: __. __. 2021. godine</w:t>
      </w:r>
    </w:p>
    <w:p w:rsidR="005C6300" w:rsidRPr="001C7892" w:rsidRDefault="005C6300" w:rsidP="005C6300">
      <w:pPr>
        <w:spacing w:after="0" w:line="240" w:lineRule="auto"/>
        <w:jc w:val="both"/>
        <w:rPr>
          <w:rFonts w:ascii="Arial" w:eastAsia="Times New Roman" w:hAnsi="Arial" w:cs="Arial"/>
          <w:color w:val="000000" w:themeColor="text1"/>
          <w:sz w:val="24"/>
          <w:szCs w:val="24"/>
          <w:lang w:val="sr-Latn-ME"/>
        </w:rPr>
      </w:pPr>
    </w:p>
    <w:p w:rsidR="005C6300" w:rsidRPr="001C7892" w:rsidRDefault="005C6300" w:rsidP="005C6300">
      <w:pPr>
        <w:spacing w:after="0" w:line="240" w:lineRule="auto"/>
        <w:jc w:val="both"/>
        <w:rPr>
          <w:rFonts w:ascii="Arial" w:eastAsia="Times New Roman" w:hAnsi="Arial" w:cs="Arial"/>
          <w:color w:val="000000" w:themeColor="text1"/>
          <w:sz w:val="24"/>
          <w:szCs w:val="24"/>
          <w:lang w:val="sr-Latn-ME"/>
        </w:rPr>
      </w:pPr>
    </w:p>
    <w:p w:rsidR="005C6300" w:rsidRPr="001C7892" w:rsidRDefault="005C6300" w:rsidP="005C6300">
      <w:pPr>
        <w:spacing w:after="0" w:line="240" w:lineRule="auto"/>
        <w:jc w:val="both"/>
        <w:rPr>
          <w:rFonts w:ascii="Arial" w:eastAsia="Times New Roman" w:hAnsi="Arial" w:cs="Arial"/>
          <w:color w:val="000000" w:themeColor="text1"/>
          <w:sz w:val="24"/>
          <w:szCs w:val="24"/>
          <w:lang w:val="sr-Latn-ME"/>
        </w:rPr>
      </w:pPr>
    </w:p>
    <w:p w:rsidR="005C6300" w:rsidRPr="001C7892" w:rsidRDefault="005C6300" w:rsidP="005C6300">
      <w:pPr>
        <w:spacing w:after="0" w:line="240" w:lineRule="auto"/>
        <w:jc w:val="center"/>
        <w:rPr>
          <w:rFonts w:ascii="Arial" w:eastAsia="Times New Roman" w:hAnsi="Arial" w:cs="Arial"/>
          <w:b/>
          <w:color w:val="000000" w:themeColor="text1"/>
          <w:sz w:val="32"/>
          <w:szCs w:val="32"/>
          <w:lang w:val="sr-Latn-ME"/>
        </w:rPr>
      </w:pPr>
      <w:r w:rsidRPr="001C7892">
        <w:rPr>
          <w:rFonts w:ascii="Arial" w:eastAsia="Times New Roman" w:hAnsi="Arial" w:cs="Arial"/>
          <w:b/>
          <w:color w:val="000000" w:themeColor="text1"/>
          <w:sz w:val="32"/>
          <w:szCs w:val="32"/>
          <w:lang w:val="sr-Latn-ME"/>
        </w:rPr>
        <w:t>PONUDA NA AUKCIJI SPEKTRA</w:t>
      </w:r>
    </w:p>
    <w:p w:rsidR="005C6300" w:rsidRPr="001C7892" w:rsidRDefault="005C6300" w:rsidP="005C6300">
      <w:pPr>
        <w:spacing w:after="0" w:line="240" w:lineRule="auto"/>
        <w:jc w:val="both"/>
        <w:rPr>
          <w:rFonts w:ascii="Arial" w:eastAsia="Times New Roman" w:hAnsi="Arial" w:cs="Arial"/>
          <w:color w:val="FF0000"/>
          <w:sz w:val="24"/>
          <w:szCs w:val="24"/>
          <w:lang w:val="sr-Latn-ME"/>
        </w:rPr>
      </w:pPr>
    </w:p>
    <w:p w:rsidR="005C6300" w:rsidRPr="001C7892" w:rsidRDefault="005C6300" w:rsidP="005C6300">
      <w:pPr>
        <w:spacing w:after="0" w:line="240" w:lineRule="auto"/>
        <w:jc w:val="both"/>
        <w:rPr>
          <w:rFonts w:ascii="Arial" w:hAnsi="Arial" w:cs="Arial"/>
          <w:noProof/>
          <w:color w:val="000000" w:themeColor="text1"/>
          <w:sz w:val="24"/>
          <w:szCs w:val="24"/>
          <w:lang w:val="sr-Latn-ME"/>
        </w:rPr>
      </w:pPr>
      <w:r w:rsidRPr="001C7892">
        <w:rPr>
          <w:rFonts w:ascii="Arial" w:eastAsia="Times New Roman" w:hAnsi="Arial" w:cs="Arial"/>
          <w:color w:val="000000" w:themeColor="text1"/>
          <w:sz w:val="24"/>
          <w:szCs w:val="24"/>
          <w:lang w:val="sr-Latn-ME"/>
        </w:rPr>
        <w:t xml:space="preserve">Kao kvalifikovani ponuđač na aukciji spektra, u postupku javnog nadmetanja za dodjelu odobrenja za korišćenje radio-frekvencija iz opsega 900 MHz, 1800 MHz, 2 GHz i 2,6 GHz za realizaciju javne mobilne elektronske komunikacione mreže, pokrenutog </w:t>
      </w:r>
      <w:r w:rsidRPr="001C7892">
        <w:rPr>
          <w:rFonts w:ascii="Arial" w:hAnsi="Arial" w:cs="Arial"/>
          <w:noProof/>
          <w:color w:val="000000" w:themeColor="text1"/>
          <w:sz w:val="24"/>
          <w:szCs w:val="24"/>
          <w:lang w:val="sr-Latn-ME"/>
        </w:rPr>
        <w:t>Odlukom Agencije za elektronske komunikacije i poštansku djela</w:t>
      </w:r>
      <w:r w:rsidR="008A7F71">
        <w:rPr>
          <w:rFonts w:ascii="Arial" w:hAnsi="Arial" w:cs="Arial"/>
          <w:noProof/>
          <w:color w:val="000000" w:themeColor="text1"/>
          <w:sz w:val="24"/>
          <w:szCs w:val="24"/>
          <w:lang w:val="sr-Latn-ME"/>
        </w:rPr>
        <w:t>tnost broj 0504-____/1 od __. 10</w:t>
      </w:r>
      <w:r w:rsidRPr="001C7892">
        <w:rPr>
          <w:rFonts w:ascii="Arial" w:hAnsi="Arial" w:cs="Arial"/>
          <w:noProof/>
          <w:color w:val="000000" w:themeColor="text1"/>
          <w:sz w:val="24"/>
          <w:szCs w:val="24"/>
          <w:lang w:val="sr-Latn-ME"/>
        </w:rPr>
        <w:t xml:space="preserve">. 2021. godine, podnosimo dolje </w:t>
      </w:r>
      <w:r w:rsidR="00721C45" w:rsidRPr="001C7892">
        <w:rPr>
          <w:rFonts w:ascii="Arial" w:hAnsi="Arial" w:cs="Arial"/>
          <w:noProof/>
          <w:color w:val="000000" w:themeColor="text1"/>
          <w:sz w:val="24"/>
          <w:szCs w:val="24"/>
          <w:lang w:val="sr-Latn-ME"/>
        </w:rPr>
        <w:t>navedenu</w:t>
      </w:r>
      <w:r w:rsidRPr="001C7892">
        <w:rPr>
          <w:rFonts w:ascii="Arial" w:hAnsi="Arial" w:cs="Arial"/>
          <w:noProof/>
          <w:color w:val="000000" w:themeColor="text1"/>
          <w:sz w:val="24"/>
          <w:szCs w:val="24"/>
          <w:lang w:val="sr-Latn-ME"/>
        </w:rPr>
        <w:t xml:space="preserve"> obavezujuću ponudu</w:t>
      </w:r>
      <w:r w:rsidR="00B33FF6" w:rsidRPr="001C7892">
        <w:rPr>
          <w:rFonts w:ascii="Arial" w:hAnsi="Arial" w:cs="Arial"/>
          <w:noProof/>
          <w:color w:val="000000" w:themeColor="text1"/>
          <w:sz w:val="24"/>
          <w:szCs w:val="24"/>
          <w:lang w:val="sr-Latn-ME"/>
        </w:rPr>
        <w:t>.</w:t>
      </w:r>
    </w:p>
    <w:p w:rsidR="005C6300" w:rsidRPr="001C7892" w:rsidRDefault="005C6300" w:rsidP="005C6300">
      <w:pPr>
        <w:spacing w:after="0" w:line="240" w:lineRule="auto"/>
        <w:jc w:val="both"/>
        <w:rPr>
          <w:rFonts w:ascii="Arial" w:hAnsi="Arial" w:cs="Arial"/>
          <w:noProof/>
          <w:color w:val="000000" w:themeColor="text1"/>
          <w:sz w:val="24"/>
          <w:szCs w:val="24"/>
          <w:lang w:val="sr-Latn-ME"/>
        </w:rPr>
      </w:pPr>
    </w:p>
    <w:p w:rsidR="00B33FF6" w:rsidRPr="001C7892" w:rsidRDefault="00B33FF6" w:rsidP="005C6300">
      <w:pPr>
        <w:spacing w:after="0" w:line="240" w:lineRule="auto"/>
        <w:jc w:val="both"/>
        <w:rPr>
          <w:rFonts w:ascii="Arial" w:hAnsi="Arial" w:cs="Arial"/>
          <w:noProof/>
          <w:color w:val="000000" w:themeColor="text1"/>
          <w:sz w:val="24"/>
          <w:szCs w:val="24"/>
          <w:lang w:val="sr-Latn-ME"/>
        </w:rPr>
      </w:pPr>
    </w:p>
    <w:tbl>
      <w:tblPr>
        <w:tblStyle w:val="TableGrid"/>
        <w:tblW w:w="0" w:type="auto"/>
        <w:tblLook w:val="04A0" w:firstRow="1" w:lastRow="0" w:firstColumn="1" w:lastColumn="0" w:noHBand="0" w:noVBand="1"/>
      </w:tblPr>
      <w:tblGrid>
        <w:gridCol w:w="3397"/>
        <w:gridCol w:w="6234"/>
      </w:tblGrid>
      <w:tr w:rsidR="005C6300" w:rsidRPr="001C7892" w:rsidTr="00E60B7B">
        <w:trPr>
          <w:trHeight w:val="567"/>
        </w:trPr>
        <w:tc>
          <w:tcPr>
            <w:tcW w:w="3397" w:type="dxa"/>
            <w:shd w:val="clear" w:color="auto" w:fill="D9D9D9" w:themeFill="background1" w:themeFillShade="D9"/>
            <w:vAlign w:val="center"/>
          </w:tcPr>
          <w:p w:rsidR="005C6300" w:rsidRPr="001C7892" w:rsidRDefault="005C6300" w:rsidP="00EE5484">
            <w:pPr>
              <w:jc w:val="both"/>
              <w:rPr>
                <w:rFonts w:ascii="Arial" w:eastAsia="Times New Roman" w:hAnsi="Arial" w:cs="Arial"/>
                <w:b/>
                <w:color w:val="000000" w:themeColor="text1"/>
                <w:sz w:val="24"/>
                <w:szCs w:val="24"/>
                <w:lang w:val="sr-Latn-ME"/>
              </w:rPr>
            </w:pPr>
            <w:r w:rsidRPr="001C7892">
              <w:rPr>
                <w:rFonts w:ascii="Arial" w:eastAsia="Times New Roman" w:hAnsi="Arial" w:cs="Arial"/>
                <w:b/>
                <w:color w:val="000000" w:themeColor="text1"/>
                <w:sz w:val="24"/>
                <w:szCs w:val="24"/>
                <w:lang w:val="sr-Latn-ME"/>
              </w:rPr>
              <w:t>Faza aukcije spektra:</w:t>
            </w:r>
          </w:p>
        </w:tc>
        <w:tc>
          <w:tcPr>
            <w:tcW w:w="6234" w:type="dxa"/>
            <w:vAlign w:val="center"/>
          </w:tcPr>
          <w:p w:rsidR="005C6300" w:rsidRPr="001C7892" w:rsidRDefault="005C6300" w:rsidP="00EE5484">
            <w:pPr>
              <w:jc w:val="both"/>
              <w:rPr>
                <w:rFonts w:ascii="Arial" w:eastAsia="Times New Roman" w:hAnsi="Arial" w:cs="Arial"/>
                <w:color w:val="000000" w:themeColor="text1"/>
                <w:sz w:val="24"/>
                <w:szCs w:val="24"/>
                <w:lang w:val="sr-Latn-ME"/>
              </w:rPr>
            </w:pPr>
            <w:r w:rsidRPr="001C7892">
              <w:rPr>
                <w:rFonts w:ascii="Arial" w:eastAsia="Times New Roman" w:hAnsi="Arial" w:cs="Arial"/>
                <w:color w:val="000000" w:themeColor="text1"/>
                <w:sz w:val="24"/>
                <w:szCs w:val="24"/>
                <w:lang w:val="sr-Latn-ME"/>
              </w:rPr>
              <w:t>Glavna aukcija</w:t>
            </w:r>
          </w:p>
        </w:tc>
      </w:tr>
      <w:tr w:rsidR="005C6300" w:rsidRPr="001C7892" w:rsidTr="00E60B7B">
        <w:trPr>
          <w:trHeight w:val="567"/>
        </w:trPr>
        <w:tc>
          <w:tcPr>
            <w:tcW w:w="3397" w:type="dxa"/>
            <w:shd w:val="clear" w:color="auto" w:fill="D9D9D9" w:themeFill="background1" w:themeFillShade="D9"/>
            <w:vAlign w:val="center"/>
          </w:tcPr>
          <w:p w:rsidR="005C6300" w:rsidRPr="001C7892" w:rsidRDefault="005C6300" w:rsidP="00EE5484">
            <w:pPr>
              <w:jc w:val="both"/>
              <w:rPr>
                <w:rFonts w:ascii="Arial" w:eastAsia="Times New Roman" w:hAnsi="Arial" w:cs="Arial"/>
                <w:b/>
                <w:color w:val="000000" w:themeColor="text1"/>
                <w:sz w:val="24"/>
                <w:szCs w:val="24"/>
                <w:lang w:val="sr-Latn-ME"/>
              </w:rPr>
            </w:pPr>
            <w:r w:rsidRPr="001C7892">
              <w:rPr>
                <w:rFonts w:ascii="Arial" w:eastAsia="Times New Roman" w:hAnsi="Arial" w:cs="Arial"/>
                <w:b/>
                <w:color w:val="000000" w:themeColor="text1"/>
                <w:sz w:val="24"/>
                <w:szCs w:val="24"/>
                <w:lang w:val="sr-Latn-ME"/>
              </w:rPr>
              <w:t>Runda nadmetanja:</w:t>
            </w:r>
          </w:p>
        </w:tc>
        <w:tc>
          <w:tcPr>
            <w:tcW w:w="6234" w:type="dxa"/>
            <w:vAlign w:val="center"/>
          </w:tcPr>
          <w:p w:rsidR="005C6300" w:rsidRPr="001C7892" w:rsidRDefault="005C6300" w:rsidP="00EE5484">
            <w:pPr>
              <w:jc w:val="both"/>
              <w:rPr>
                <w:rFonts w:ascii="Arial" w:eastAsia="Times New Roman" w:hAnsi="Arial" w:cs="Arial"/>
                <w:color w:val="000000" w:themeColor="text1"/>
                <w:sz w:val="24"/>
                <w:szCs w:val="24"/>
                <w:lang w:val="sr-Latn-ME"/>
              </w:rPr>
            </w:pPr>
            <w:r w:rsidRPr="001C7892">
              <w:rPr>
                <w:rFonts w:ascii="Arial" w:eastAsia="Times New Roman" w:hAnsi="Arial" w:cs="Arial"/>
                <w:color w:val="000000" w:themeColor="text1"/>
                <w:sz w:val="24"/>
                <w:szCs w:val="24"/>
                <w:lang w:val="sr-Latn-ME"/>
              </w:rPr>
              <w:t>Dodatna</w:t>
            </w:r>
          </w:p>
        </w:tc>
      </w:tr>
    </w:tbl>
    <w:p w:rsidR="005C6300" w:rsidRPr="001C7892" w:rsidRDefault="005C6300" w:rsidP="005C6300">
      <w:pPr>
        <w:spacing w:after="0" w:line="240" w:lineRule="auto"/>
        <w:jc w:val="both"/>
        <w:rPr>
          <w:rFonts w:ascii="Arial" w:eastAsia="Times New Roman" w:hAnsi="Arial" w:cs="Arial"/>
          <w:color w:val="000000" w:themeColor="text1"/>
          <w:sz w:val="24"/>
          <w:szCs w:val="24"/>
          <w:lang w:val="sr-Latn-ME"/>
        </w:rPr>
      </w:pPr>
    </w:p>
    <w:tbl>
      <w:tblPr>
        <w:tblStyle w:val="TableGrid"/>
        <w:tblW w:w="0" w:type="auto"/>
        <w:tblLook w:val="04A0" w:firstRow="1" w:lastRow="0" w:firstColumn="1" w:lastColumn="0" w:noHBand="0" w:noVBand="1"/>
      </w:tblPr>
      <w:tblGrid>
        <w:gridCol w:w="1413"/>
        <w:gridCol w:w="1984"/>
        <w:gridCol w:w="2977"/>
        <w:gridCol w:w="3257"/>
      </w:tblGrid>
      <w:tr w:rsidR="00E60B7B" w:rsidRPr="001C7892" w:rsidTr="00E60B7B">
        <w:trPr>
          <w:trHeight w:val="567"/>
        </w:trPr>
        <w:tc>
          <w:tcPr>
            <w:tcW w:w="1413" w:type="dxa"/>
            <w:shd w:val="clear" w:color="auto" w:fill="D9D9D9" w:themeFill="background1" w:themeFillShade="D9"/>
            <w:vAlign w:val="center"/>
          </w:tcPr>
          <w:p w:rsidR="00E60B7B" w:rsidRPr="001C7892" w:rsidRDefault="00E60B7B" w:rsidP="00E60B7B">
            <w:pPr>
              <w:jc w:val="both"/>
              <w:rPr>
                <w:rFonts w:ascii="Arial" w:eastAsia="Times New Roman" w:hAnsi="Arial" w:cs="Arial"/>
                <w:b/>
                <w:color w:val="000000" w:themeColor="text1"/>
                <w:sz w:val="24"/>
                <w:szCs w:val="24"/>
                <w:lang w:val="sr-Latn-ME"/>
              </w:rPr>
            </w:pPr>
            <w:r w:rsidRPr="001C7892">
              <w:rPr>
                <w:rFonts w:ascii="Arial" w:eastAsia="Times New Roman" w:hAnsi="Arial" w:cs="Arial"/>
                <w:b/>
                <w:color w:val="000000" w:themeColor="text1"/>
                <w:sz w:val="24"/>
                <w:szCs w:val="24"/>
                <w:lang w:val="sr-Latn-ME"/>
              </w:rPr>
              <w:t>Opseg</w:t>
            </w:r>
          </w:p>
        </w:tc>
        <w:tc>
          <w:tcPr>
            <w:tcW w:w="1984" w:type="dxa"/>
            <w:shd w:val="clear" w:color="auto" w:fill="D9D9D9" w:themeFill="background1" w:themeFillShade="D9"/>
            <w:vAlign w:val="center"/>
          </w:tcPr>
          <w:p w:rsidR="00E60B7B" w:rsidRPr="001C7892" w:rsidRDefault="00E60B7B" w:rsidP="00E60B7B">
            <w:pPr>
              <w:jc w:val="center"/>
              <w:rPr>
                <w:rFonts w:ascii="Arial" w:eastAsia="Times New Roman" w:hAnsi="Arial" w:cs="Arial"/>
                <w:b/>
                <w:color w:val="000000" w:themeColor="text1"/>
                <w:sz w:val="24"/>
                <w:szCs w:val="24"/>
                <w:lang w:val="sr-Latn-ME"/>
              </w:rPr>
            </w:pPr>
            <w:r w:rsidRPr="001C7892">
              <w:rPr>
                <w:rFonts w:ascii="Arial" w:eastAsia="Times New Roman" w:hAnsi="Arial" w:cs="Arial"/>
                <w:b/>
                <w:color w:val="000000" w:themeColor="text1"/>
                <w:sz w:val="24"/>
                <w:szCs w:val="24"/>
                <w:lang w:val="sr-Latn-ME"/>
              </w:rPr>
              <w:t>Kategorija</w:t>
            </w:r>
          </w:p>
          <w:p w:rsidR="00E60B7B" w:rsidRPr="001C7892" w:rsidRDefault="00E60B7B" w:rsidP="00E60B7B">
            <w:pPr>
              <w:jc w:val="center"/>
              <w:rPr>
                <w:rFonts w:ascii="Arial" w:eastAsia="Times New Roman" w:hAnsi="Arial" w:cs="Arial"/>
                <w:b/>
                <w:color w:val="000000" w:themeColor="text1"/>
                <w:sz w:val="24"/>
                <w:szCs w:val="24"/>
                <w:lang w:val="sr-Latn-ME"/>
              </w:rPr>
            </w:pPr>
            <w:r w:rsidRPr="001C7892">
              <w:rPr>
                <w:rFonts w:ascii="Arial" w:eastAsia="Times New Roman" w:hAnsi="Arial" w:cs="Arial"/>
                <w:b/>
                <w:color w:val="000000" w:themeColor="text1"/>
                <w:sz w:val="24"/>
                <w:szCs w:val="24"/>
                <w:lang w:val="sr-Latn-ME"/>
              </w:rPr>
              <w:t>blokova</w:t>
            </w:r>
          </w:p>
        </w:tc>
        <w:tc>
          <w:tcPr>
            <w:tcW w:w="2977" w:type="dxa"/>
            <w:shd w:val="clear" w:color="auto" w:fill="D9D9D9" w:themeFill="background1" w:themeFillShade="D9"/>
            <w:vAlign w:val="center"/>
          </w:tcPr>
          <w:p w:rsidR="00E60B7B" w:rsidRDefault="00E60B7B" w:rsidP="00E60B7B">
            <w:pPr>
              <w:jc w:val="center"/>
              <w:rPr>
                <w:rFonts w:ascii="Arial" w:eastAsia="Times New Roman" w:hAnsi="Arial" w:cs="Arial"/>
                <w:b/>
                <w:color w:val="000000" w:themeColor="text1"/>
                <w:sz w:val="24"/>
                <w:szCs w:val="24"/>
                <w:lang w:val="sr-Latn-ME"/>
              </w:rPr>
            </w:pPr>
            <w:r>
              <w:rPr>
                <w:rFonts w:ascii="Arial" w:eastAsia="Times New Roman" w:hAnsi="Arial" w:cs="Arial"/>
                <w:b/>
                <w:color w:val="000000" w:themeColor="text1"/>
                <w:sz w:val="24"/>
                <w:szCs w:val="24"/>
                <w:lang w:val="sr-Latn-ME"/>
              </w:rPr>
              <w:t>Minimalni i</w:t>
            </w:r>
            <w:r w:rsidRPr="001C7892">
              <w:rPr>
                <w:rFonts w:ascii="Arial" w:eastAsia="Times New Roman" w:hAnsi="Arial" w:cs="Arial"/>
                <w:b/>
                <w:color w:val="000000" w:themeColor="text1"/>
                <w:sz w:val="24"/>
                <w:szCs w:val="24"/>
                <w:lang w:val="sr-Latn-ME"/>
              </w:rPr>
              <w:t xml:space="preserve">znos </w:t>
            </w:r>
          </w:p>
          <w:p w:rsidR="00E60B7B" w:rsidRDefault="00E60B7B" w:rsidP="00E60B7B">
            <w:pPr>
              <w:jc w:val="center"/>
              <w:rPr>
                <w:rFonts w:ascii="Arial" w:eastAsia="Times New Roman" w:hAnsi="Arial" w:cs="Arial"/>
                <w:b/>
                <w:color w:val="000000" w:themeColor="text1"/>
                <w:sz w:val="24"/>
                <w:szCs w:val="24"/>
                <w:lang w:val="sr-Latn-ME"/>
              </w:rPr>
            </w:pPr>
            <w:r>
              <w:rPr>
                <w:rFonts w:ascii="Arial" w:eastAsia="Times New Roman" w:hAnsi="Arial" w:cs="Arial"/>
                <w:b/>
                <w:color w:val="000000" w:themeColor="text1"/>
                <w:sz w:val="24"/>
                <w:szCs w:val="24"/>
                <w:lang w:val="sr-Latn-ME"/>
              </w:rPr>
              <w:t>n</w:t>
            </w:r>
            <w:r w:rsidRPr="001C7892">
              <w:rPr>
                <w:rFonts w:ascii="Arial" w:eastAsia="Times New Roman" w:hAnsi="Arial" w:cs="Arial"/>
                <w:b/>
                <w:color w:val="000000" w:themeColor="text1"/>
                <w:sz w:val="24"/>
                <w:szCs w:val="24"/>
                <w:lang w:val="sr-Latn-ME"/>
              </w:rPr>
              <w:t>aknade</w:t>
            </w:r>
            <w:r>
              <w:rPr>
                <w:rFonts w:ascii="Arial" w:eastAsia="Times New Roman" w:hAnsi="Arial" w:cs="Arial"/>
                <w:b/>
                <w:color w:val="000000" w:themeColor="text1"/>
                <w:sz w:val="24"/>
                <w:szCs w:val="24"/>
                <w:lang w:val="sr-Latn-ME"/>
              </w:rPr>
              <w:t xml:space="preserve"> </w:t>
            </w:r>
            <w:r w:rsidRPr="001C7892">
              <w:rPr>
                <w:rFonts w:ascii="Arial" w:eastAsia="Times New Roman" w:hAnsi="Arial" w:cs="Arial"/>
                <w:b/>
                <w:color w:val="000000" w:themeColor="text1"/>
                <w:sz w:val="24"/>
                <w:szCs w:val="24"/>
                <w:lang w:val="sr-Latn-ME"/>
              </w:rPr>
              <w:t xml:space="preserve">po </w:t>
            </w:r>
          </w:p>
          <w:p w:rsidR="00E60B7B" w:rsidRPr="001C7892" w:rsidRDefault="00E60B7B" w:rsidP="00E60B7B">
            <w:pPr>
              <w:jc w:val="center"/>
              <w:rPr>
                <w:rFonts w:ascii="Arial" w:eastAsia="Times New Roman" w:hAnsi="Arial" w:cs="Arial"/>
                <w:b/>
                <w:color w:val="000000" w:themeColor="text1"/>
                <w:sz w:val="24"/>
                <w:szCs w:val="24"/>
                <w:lang w:val="sr-Latn-ME"/>
              </w:rPr>
            </w:pPr>
            <w:r w:rsidRPr="001C7892">
              <w:rPr>
                <w:rFonts w:ascii="Arial" w:eastAsia="Times New Roman" w:hAnsi="Arial" w:cs="Arial"/>
                <w:b/>
                <w:color w:val="000000" w:themeColor="text1"/>
                <w:sz w:val="24"/>
                <w:szCs w:val="24"/>
                <w:lang w:val="sr-Latn-ME"/>
              </w:rPr>
              <w:t>bloku [Eura]</w:t>
            </w:r>
          </w:p>
        </w:tc>
        <w:tc>
          <w:tcPr>
            <w:tcW w:w="3257" w:type="dxa"/>
            <w:shd w:val="clear" w:color="auto" w:fill="D9D9D9" w:themeFill="background1" w:themeFillShade="D9"/>
            <w:vAlign w:val="center"/>
          </w:tcPr>
          <w:p w:rsidR="00E60B7B" w:rsidRDefault="00E60B7B" w:rsidP="00E60B7B">
            <w:pPr>
              <w:jc w:val="center"/>
              <w:rPr>
                <w:rFonts w:ascii="Arial" w:eastAsia="Times New Roman" w:hAnsi="Arial" w:cs="Arial"/>
                <w:b/>
                <w:color w:val="000000" w:themeColor="text1"/>
                <w:sz w:val="24"/>
                <w:szCs w:val="24"/>
                <w:lang w:val="sr-Latn-ME"/>
              </w:rPr>
            </w:pPr>
            <w:r w:rsidRPr="001C7892">
              <w:rPr>
                <w:rFonts w:ascii="Arial" w:eastAsia="Times New Roman" w:hAnsi="Arial" w:cs="Arial"/>
                <w:b/>
                <w:color w:val="000000" w:themeColor="text1"/>
                <w:sz w:val="24"/>
                <w:szCs w:val="24"/>
                <w:lang w:val="sr-Latn-ME"/>
              </w:rPr>
              <w:t xml:space="preserve">Broj </w:t>
            </w:r>
          </w:p>
          <w:p w:rsidR="00E60B7B" w:rsidRPr="001C7892" w:rsidRDefault="00E60B7B" w:rsidP="00E60B7B">
            <w:pPr>
              <w:jc w:val="center"/>
              <w:rPr>
                <w:rFonts w:ascii="Arial" w:eastAsia="Times New Roman" w:hAnsi="Arial" w:cs="Arial"/>
                <w:b/>
                <w:color w:val="000000" w:themeColor="text1"/>
                <w:sz w:val="24"/>
                <w:szCs w:val="24"/>
                <w:lang w:val="sr-Latn-ME"/>
              </w:rPr>
            </w:pPr>
            <w:r w:rsidRPr="001C7892">
              <w:rPr>
                <w:rFonts w:ascii="Arial" w:eastAsia="Times New Roman" w:hAnsi="Arial" w:cs="Arial"/>
                <w:b/>
                <w:color w:val="000000" w:themeColor="text1"/>
                <w:sz w:val="24"/>
                <w:szCs w:val="24"/>
                <w:lang w:val="sr-Latn-ME"/>
              </w:rPr>
              <w:t>blokova</w:t>
            </w:r>
          </w:p>
        </w:tc>
      </w:tr>
      <w:tr w:rsidR="00F65A79" w:rsidRPr="001C7892" w:rsidTr="00E60B7B">
        <w:trPr>
          <w:trHeight w:val="567"/>
        </w:trPr>
        <w:tc>
          <w:tcPr>
            <w:tcW w:w="1413" w:type="dxa"/>
            <w:shd w:val="clear" w:color="auto" w:fill="D9D9D9" w:themeFill="background1" w:themeFillShade="D9"/>
            <w:vAlign w:val="center"/>
          </w:tcPr>
          <w:p w:rsidR="00F65A79" w:rsidRPr="001C7892" w:rsidRDefault="00F65A79" w:rsidP="00F65A79">
            <w:pPr>
              <w:jc w:val="both"/>
              <w:rPr>
                <w:rFonts w:ascii="Arial" w:eastAsia="Times New Roman" w:hAnsi="Arial" w:cs="Arial"/>
                <w:b/>
                <w:color w:val="000000" w:themeColor="text1"/>
                <w:sz w:val="24"/>
                <w:szCs w:val="24"/>
                <w:lang w:val="sr-Latn-ME"/>
              </w:rPr>
            </w:pPr>
            <w:r w:rsidRPr="001C7892">
              <w:rPr>
                <w:rFonts w:ascii="Arial" w:eastAsia="Times New Roman" w:hAnsi="Arial" w:cs="Arial"/>
                <w:b/>
                <w:color w:val="000000" w:themeColor="text1"/>
                <w:sz w:val="24"/>
                <w:szCs w:val="24"/>
                <w:lang w:val="sr-Latn-ME"/>
              </w:rPr>
              <w:t>900 MHz</w:t>
            </w:r>
          </w:p>
        </w:tc>
        <w:tc>
          <w:tcPr>
            <w:tcW w:w="1984" w:type="dxa"/>
            <w:shd w:val="clear" w:color="auto" w:fill="D9D9D9" w:themeFill="background1" w:themeFillShade="D9"/>
            <w:vAlign w:val="center"/>
          </w:tcPr>
          <w:p w:rsidR="00F65A79" w:rsidRPr="001C7892" w:rsidRDefault="00F65A79" w:rsidP="00F65A79">
            <w:pPr>
              <w:jc w:val="center"/>
              <w:rPr>
                <w:rFonts w:ascii="Arial" w:eastAsia="Times New Roman" w:hAnsi="Arial" w:cs="Arial"/>
                <w:color w:val="000000" w:themeColor="text1"/>
                <w:sz w:val="24"/>
                <w:szCs w:val="24"/>
                <w:lang w:val="sr-Latn-ME"/>
              </w:rPr>
            </w:pPr>
            <w:r>
              <w:rPr>
                <w:rFonts w:ascii="Arial" w:eastAsia="Times New Roman" w:hAnsi="Arial" w:cs="Arial"/>
                <w:color w:val="000000" w:themeColor="text1"/>
                <w:sz w:val="24"/>
                <w:szCs w:val="24"/>
                <w:lang w:val="sr-Latn-ME"/>
              </w:rPr>
              <w:t>G</w:t>
            </w:r>
            <w:r w:rsidRPr="001C7892">
              <w:rPr>
                <w:rFonts w:ascii="Arial" w:eastAsia="Times New Roman" w:hAnsi="Arial" w:cs="Arial"/>
                <w:color w:val="000000" w:themeColor="text1"/>
                <w:sz w:val="24"/>
                <w:szCs w:val="24"/>
                <w:lang w:val="sr-Latn-ME"/>
              </w:rPr>
              <w:t>A1</w:t>
            </w:r>
          </w:p>
        </w:tc>
        <w:tc>
          <w:tcPr>
            <w:tcW w:w="2977" w:type="dxa"/>
            <w:shd w:val="clear" w:color="auto" w:fill="D9D9D9" w:themeFill="background1" w:themeFillShade="D9"/>
            <w:vAlign w:val="center"/>
          </w:tcPr>
          <w:p w:rsidR="00F65A79" w:rsidRPr="001C7892" w:rsidRDefault="00F65A79" w:rsidP="00F65A79">
            <w:pPr>
              <w:jc w:val="center"/>
              <w:rPr>
                <w:rFonts w:ascii="Arial" w:eastAsia="Times New Roman" w:hAnsi="Arial" w:cs="Arial"/>
                <w:color w:val="000000" w:themeColor="text1"/>
                <w:sz w:val="24"/>
                <w:szCs w:val="24"/>
                <w:lang w:val="sr-Latn-ME"/>
              </w:rPr>
            </w:pPr>
            <w:r w:rsidRPr="001C7892">
              <w:rPr>
                <w:rFonts w:ascii="Arial" w:hAnsi="Arial" w:cs="Arial"/>
                <w:sz w:val="24"/>
                <w:szCs w:val="24"/>
                <w:lang w:val="sr-Latn-ME"/>
              </w:rPr>
              <w:t>xxxxxx</w:t>
            </w:r>
          </w:p>
        </w:tc>
        <w:tc>
          <w:tcPr>
            <w:tcW w:w="3257" w:type="dxa"/>
            <w:vAlign w:val="center"/>
          </w:tcPr>
          <w:p w:rsidR="00F65A79" w:rsidRPr="001C7892" w:rsidRDefault="00F65A79" w:rsidP="00F65A79">
            <w:pPr>
              <w:jc w:val="both"/>
              <w:rPr>
                <w:rFonts w:ascii="Arial" w:eastAsia="Times New Roman" w:hAnsi="Arial" w:cs="Arial"/>
                <w:color w:val="000000" w:themeColor="text1"/>
                <w:sz w:val="24"/>
                <w:szCs w:val="24"/>
                <w:lang w:val="sr-Latn-ME"/>
              </w:rPr>
            </w:pPr>
          </w:p>
        </w:tc>
      </w:tr>
      <w:tr w:rsidR="00F65A79" w:rsidRPr="001C7892" w:rsidTr="00E60B7B">
        <w:trPr>
          <w:trHeight w:val="567"/>
        </w:trPr>
        <w:tc>
          <w:tcPr>
            <w:tcW w:w="1413" w:type="dxa"/>
            <w:shd w:val="clear" w:color="auto" w:fill="D9D9D9" w:themeFill="background1" w:themeFillShade="D9"/>
            <w:vAlign w:val="center"/>
          </w:tcPr>
          <w:p w:rsidR="00F65A79" w:rsidRPr="001C7892" w:rsidRDefault="00F65A79" w:rsidP="00F65A79">
            <w:pPr>
              <w:jc w:val="both"/>
              <w:rPr>
                <w:rFonts w:ascii="Arial" w:eastAsia="Times New Roman" w:hAnsi="Arial" w:cs="Arial"/>
                <w:b/>
                <w:color w:val="000000" w:themeColor="text1"/>
                <w:sz w:val="24"/>
                <w:szCs w:val="24"/>
                <w:lang w:val="sr-Latn-ME"/>
              </w:rPr>
            </w:pPr>
            <w:r w:rsidRPr="001C7892">
              <w:rPr>
                <w:rFonts w:ascii="Arial" w:eastAsia="Times New Roman" w:hAnsi="Arial" w:cs="Arial"/>
                <w:b/>
                <w:color w:val="000000" w:themeColor="text1"/>
                <w:sz w:val="24"/>
                <w:szCs w:val="24"/>
                <w:lang w:val="sr-Latn-ME"/>
              </w:rPr>
              <w:t>1800 MHz</w:t>
            </w:r>
          </w:p>
        </w:tc>
        <w:tc>
          <w:tcPr>
            <w:tcW w:w="1984" w:type="dxa"/>
            <w:shd w:val="clear" w:color="auto" w:fill="D9D9D9" w:themeFill="background1" w:themeFillShade="D9"/>
            <w:vAlign w:val="center"/>
          </w:tcPr>
          <w:p w:rsidR="00F65A79" w:rsidRPr="001C7892" w:rsidRDefault="00F65A79" w:rsidP="00F65A79">
            <w:pPr>
              <w:jc w:val="center"/>
              <w:rPr>
                <w:rFonts w:ascii="Arial" w:eastAsia="Times New Roman" w:hAnsi="Arial" w:cs="Arial"/>
                <w:color w:val="000000" w:themeColor="text1"/>
                <w:sz w:val="24"/>
                <w:szCs w:val="24"/>
                <w:lang w:val="sr-Latn-ME"/>
              </w:rPr>
            </w:pPr>
            <w:r>
              <w:rPr>
                <w:rFonts w:ascii="Arial" w:eastAsia="Times New Roman" w:hAnsi="Arial" w:cs="Arial"/>
                <w:color w:val="000000" w:themeColor="text1"/>
                <w:sz w:val="24"/>
                <w:szCs w:val="24"/>
                <w:lang w:val="sr-Latn-ME"/>
              </w:rPr>
              <w:t>G</w:t>
            </w:r>
            <w:r w:rsidRPr="001C7892">
              <w:rPr>
                <w:rFonts w:ascii="Arial" w:eastAsia="Times New Roman" w:hAnsi="Arial" w:cs="Arial"/>
                <w:color w:val="000000" w:themeColor="text1"/>
                <w:sz w:val="24"/>
                <w:szCs w:val="24"/>
                <w:lang w:val="sr-Latn-ME"/>
              </w:rPr>
              <w:t>A2</w:t>
            </w:r>
          </w:p>
        </w:tc>
        <w:tc>
          <w:tcPr>
            <w:tcW w:w="2977" w:type="dxa"/>
            <w:shd w:val="clear" w:color="auto" w:fill="D9D9D9" w:themeFill="background1" w:themeFillShade="D9"/>
            <w:vAlign w:val="center"/>
          </w:tcPr>
          <w:p w:rsidR="00F65A79" w:rsidRPr="001C7892" w:rsidRDefault="00F65A79" w:rsidP="00F65A79">
            <w:pPr>
              <w:jc w:val="center"/>
              <w:rPr>
                <w:rFonts w:ascii="Arial" w:eastAsia="Times New Roman" w:hAnsi="Arial" w:cs="Arial"/>
                <w:color w:val="000000" w:themeColor="text1"/>
                <w:sz w:val="24"/>
                <w:szCs w:val="24"/>
                <w:lang w:val="sr-Latn-ME"/>
              </w:rPr>
            </w:pPr>
            <w:r w:rsidRPr="001C7892">
              <w:rPr>
                <w:rFonts w:ascii="Arial" w:hAnsi="Arial" w:cs="Arial"/>
                <w:sz w:val="24"/>
                <w:szCs w:val="24"/>
                <w:lang w:val="sr-Latn-ME"/>
              </w:rPr>
              <w:t>xxxxxx</w:t>
            </w:r>
          </w:p>
        </w:tc>
        <w:tc>
          <w:tcPr>
            <w:tcW w:w="3257" w:type="dxa"/>
            <w:vAlign w:val="center"/>
          </w:tcPr>
          <w:p w:rsidR="00F65A79" w:rsidRPr="001C7892" w:rsidRDefault="00F65A79" w:rsidP="00F65A79">
            <w:pPr>
              <w:jc w:val="both"/>
              <w:rPr>
                <w:rFonts w:ascii="Arial" w:eastAsia="Times New Roman" w:hAnsi="Arial" w:cs="Arial"/>
                <w:color w:val="000000" w:themeColor="text1"/>
                <w:sz w:val="24"/>
                <w:szCs w:val="24"/>
                <w:lang w:val="sr-Latn-ME"/>
              </w:rPr>
            </w:pPr>
          </w:p>
        </w:tc>
      </w:tr>
      <w:tr w:rsidR="00F65A79" w:rsidRPr="001C7892" w:rsidTr="00E60B7B">
        <w:trPr>
          <w:trHeight w:val="567"/>
        </w:trPr>
        <w:tc>
          <w:tcPr>
            <w:tcW w:w="1413" w:type="dxa"/>
            <w:vMerge w:val="restart"/>
            <w:shd w:val="clear" w:color="auto" w:fill="D9D9D9" w:themeFill="background1" w:themeFillShade="D9"/>
            <w:vAlign w:val="center"/>
          </w:tcPr>
          <w:p w:rsidR="00F65A79" w:rsidRPr="001C7892" w:rsidRDefault="00F65A79" w:rsidP="00F65A79">
            <w:pPr>
              <w:jc w:val="both"/>
              <w:rPr>
                <w:rFonts w:ascii="Arial" w:eastAsia="Times New Roman" w:hAnsi="Arial" w:cs="Arial"/>
                <w:b/>
                <w:color w:val="000000" w:themeColor="text1"/>
                <w:sz w:val="24"/>
                <w:szCs w:val="24"/>
                <w:lang w:val="sr-Latn-ME"/>
              </w:rPr>
            </w:pPr>
            <w:r w:rsidRPr="001C7892">
              <w:rPr>
                <w:rFonts w:ascii="Arial" w:eastAsia="Times New Roman" w:hAnsi="Arial" w:cs="Arial"/>
                <w:b/>
                <w:color w:val="000000" w:themeColor="text1"/>
                <w:sz w:val="24"/>
                <w:szCs w:val="24"/>
                <w:lang w:val="sr-Latn-ME"/>
              </w:rPr>
              <w:t>2 GHz</w:t>
            </w:r>
          </w:p>
        </w:tc>
        <w:tc>
          <w:tcPr>
            <w:tcW w:w="1984" w:type="dxa"/>
            <w:shd w:val="clear" w:color="auto" w:fill="D9D9D9" w:themeFill="background1" w:themeFillShade="D9"/>
            <w:vAlign w:val="center"/>
          </w:tcPr>
          <w:p w:rsidR="00F65A79" w:rsidRPr="001C7892" w:rsidRDefault="00F65A79" w:rsidP="00F65A79">
            <w:pPr>
              <w:jc w:val="center"/>
              <w:rPr>
                <w:rFonts w:ascii="Arial" w:eastAsia="Times New Roman" w:hAnsi="Arial" w:cs="Arial"/>
                <w:color w:val="000000" w:themeColor="text1"/>
                <w:sz w:val="24"/>
                <w:szCs w:val="24"/>
                <w:lang w:val="sr-Latn-ME"/>
              </w:rPr>
            </w:pPr>
            <w:r>
              <w:rPr>
                <w:rFonts w:ascii="Arial" w:eastAsia="Times New Roman" w:hAnsi="Arial" w:cs="Arial"/>
                <w:color w:val="000000" w:themeColor="text1"/>
                <w:sz w:val="24"/>
                <w:szCs w:val="24"/>
                <w:lang w:val="sr-Latn-ME"/>
              </w:rPr>
              <w:t>G</w:t>
            </w:r>
            <w:r w:rsidRPr="001C7892">
              <w:rPr>
                <w:rFonts w:ascii="Arial" w:eastAsia="Times New Roman" w:hAnsi="Arial" w:cs="Arial"/>
                <w:color w:val="000000" w:themeColor="text1"/>
                <w:sz w:val="24"/>
                <w:szCs w:val="24"/>
                <w:lang w:val="sr-Latn-ME"/>
              </w:rPr>
              <w:t>A3</w:t>
            </w:r>
          </w:p>
        </w:tc>
        <w:tc>
          <w:tcPr>
            <w:tcW w:w="2977" w:type="dxa"/>
            <w:shd w:val="clear" w:color="auto" w:fill="D9D9D9" w:themeFill="background1" w:themeFillShade="D9"/>
            <w:vAlign w:val="center"/>
          </w:tcPr>
          <w:p w:rsidR="00F65A79" w:rsidRPr="001C7892" w:rsidRDefault="00F65A79" w:rsidP="00F65A79">
            <w:pPr>
              <w:jc w:val="center"/>
              <w:rPr>
                <w:lang w:val="sr-Latn-ME"/>
              </w:rPr>
            </w:pPr>
            <w:r w:rsidRPr="001C7892">
              <w:rPr>
                <w:rFonts w:ascii="Arial" w:hAnsi="Arial" w:cs="Arial"/>
                <w:sz w:val="24"/>
                <w:szCs w:val="24"/>
                <w:lang w:val="sr-Latn-ME"/>
              </w:rPr>
              <w:t>xxxxxx</w:t>
            </w:r>
          </w:p>
        </w:tc>
        <w:tc>
          <w:tcPr>
            <w:tcW w:w="3257" w:type="dxa"/>
            <w:vAlign w:val="center"/>
          </w:tcPr>
          <w:p w:rsidR="00F65A79" w:rsidRPr="001C7892" w:rsidRDefault="00F65A79" w:rsidP="00F65A79">
            <w:pPr>
              <w:jc w:val="both"/>
              <w:rPr>
                <w:rFonts w:ascii="Arial" w:eastAsia="Times New Roman" w:hAnsi="Arial" w:cs="Arial"/>
                <w:color w:val="000000" w:themeColor="text1"/>
                <w:sz w:val="24"/>
                <w:szCs w:val="24"/>
                <w:lang w:val="sr-Latn-ME"/>
              </w:rPr>
            </w:pPr>
          </w:p>
        </w:tc>
      </w:tr>
      <w:tr w:rsidR="00F65A79" w:rsidRPr="001C7892" w:rsidTr="00E60B7B">
        <w:trPr>
          <w:trHeight w:val="567"/>
        </w:trPr>
        <w:tc>
          <w:tcPr>
            <w:tcW w:w="1413" w:type="dxa"/>
            <w:vMerge/>
            <w:shd w:val="clear" w:color="auto" w:fill="D9D9D9" w:themeFill="background1" w:themeFillShade="D9"/>
            <w:vAlign w:val="center"/>
          </w:tcPr>
          <w:p w:rsidR="00F65A79" w:rsidRPr="001C7892" w:rsidRDefault="00F65A79" w:rsidP="00F65A79">
            <w:pPr>
              <w:jc w:val="both"/>
              <w:rPr>
                <w:rFonts w:ascii="Arial" w:eastAsia="Times New Roman" w:hAnsi="Arial" w:cs="Arial"/>
                <w:b/>
                <w:color w:val="000000" w:themeColor="text1"/>
                <w:sz w:val="24"/>
                <w:szCs w:val="24"/>
                <w:lang w:val="sr-Latn-ME"/>
              </w:rPr>
            </w:pPr>
          </w:p>
        </w:tc>
        <w:tc>
          <w:tcPr>
            <w:tcW w:w="1984" w:type="dxa"/>
            <w:shd w:val="clear" w:color="auto" w:fill="D9D9D9" w:themeFill="background1" w:themeFillShade="D9"/>
            <w:vAlign w:val="center"/>
          </w:tcPr>
          <w:p w:rsidR="00F65A79" w:rsidRPr="001C7892" w:rsidRDefault="00F65A79" w:rsidP="00F65A79">
            <w:pPr>
              <w:jc w:val="center"/>
              <w:rPr>
                <w:rFonts w:ascii="Arial" w:eastAsia="Times New Roman" w:hAnsi="Arial" w:cs="Arial"/>
                <w:color w:val="000000" w:themeColor="text1"/>
                <w:sz w:val="24"/>
                <w:szCs w:val="24"/>
                <w:lang w:val="sr-Latn-ME"/>
              </w:rPr>
            </w:pPr>
            <w:r>
              <w:rPr>
                <w:rFonts w:ascii="Arial" w:eastAsia="Times New Roman" w:hAnsi="Arial" w:cs="Arial"/>
                <w:color w:val="000000" w:themeColor="text1"/>
                <w:sz w:val="24"/>
                <w:szCs w:val="24"/>
                <w:lang w:val="sr-Latn-ME"/>
              </w:rPr>
              <w:t>G</w:t>
            </w:r>
            <w:r w:rsidRPr="001C7892">
              <w:rPr>
                <w:rFonts w:ascii="Arial" w:eastAsia="Times New Roman" w:hAnsi="Arial" w:cs="Arial"/>
                <w:color w:val="000000" w:themeColor="text1"/>
                <w:sz w:val="24"/>
                <w:szCs w:val="24"/>
                <w:lang w:val="sr-Latn-ME"/>
              </w:rPr>
              <w:t>A4</w:t>
            </w:r>
          </w:p>
        </w:tc>
        <w:tc>
          <w:tcPr>
            <w:tcW w:w="2977" w:type="dxa"/>
            <w:shd w:val="clear" w:color="auto" w:fill="D9D9D9" w:themeFill="background1" w:themeFillShade="D9"/>
            <w:vAlign w:val="center"/>
          </w:tcPr>
          <w:p w:rsidR="00F65A79" w:rsidRPr="001C7892" w:rsidRDefault="00F65A79" w:rsidP="00F65A79">
            <w:pPr>
              <w:jc w:val="center"/>
              <w:rPr>
                <w:lang w:val="sr-Latn-ME"/>
              </w:rPr>
            </w:pPr>
            <w:r w:rsidRPr="001C7892">
              <w:rPr>
                <w:rFonts w:ascii="Arial" w:hAnsi="Arial" w:cs="Arial"/>
                <w:sz w:val="24"/>
                <w:szCs w:val="24"/>
                <w:lang w:val="sr-Latn-ME"/>
              </w:rPr>
              <w:t>xxxxxx</w:t>
            </w:r>
          </w:p>
        </w:tc>
        <w:tc>
          <w:tcPr>
            <w:tcW w:w="3257" w:type="dxa"/>
            <w:vAlign w:val="center"/>
          </w:tcPr>
          <w:p w:rsidR="00F65A79" w:rsidRPr="001C7892" w:rsidRDefault="00F65A79" w:rsidP="00F65A79">
            <w:pPr>
              <w:jc w:val="both"/>
              <w:rPr>
                <w:rFonts w:ascii="Arial" w:eastAsia="Times New Roman" w:hAnsi="Arial" w:cs="Arial"/>
                <w:color w:val="000000" w:themeColor="text1"/>
                <w:sz w:val="24"/>
                <w:szCs w:val="24"/>
                <w:lang w:val="sr-Latn-ME"/>
              </w:rPr>
            </w:pPr>
          </w:p>
        </w:tc>
      </w:tr>
      <w:tr w:rsidR="00F65A79" w:rsidRPr="001C7892" w:rsidTr="00E60B7B">
        <w:trPr>
          <w:trHeight w:val="567"/>
        </w:trPr>
        <w:tc>
          <w:tcPr>
            <w:tcW w:w="1413" w:type="dxa"/>
            <w:vMerge w:val="restart"/>
            <w:shd w:val="clear" w:color="auto" w:fill="D9D9D9" w:themeFill="background1" w:themeFillShade="D9"/>
            <w:vAlign w:val="center"/>
          </w:tcPr>
          <w:p w:rsidR="00F65A79" w:rsidRPr="001C7892" w:rsidRDefault="00F65A79" w:rsidP="00F65A79">
            <w:pPr>
              <w:jc w:val="both"/>
              <w:rPr>
                <w:rFonts w:ascii="Arial" w:eastAsia="Times New Roman" w:hAnsi="Arial" w:cs="Arial"/>
                <w:b/>
                <w:color w:val="000000" w:themeColor="text1"/>
                <w:sz w:val="24"/>
                <w:szCs w:val="24"/>
                <w:lang w:val="sr-Latn-ME"/>
              </w:rPr>
            </w:pPr>
            <w:r w:rsidRPr="001C7892">
              <w:rPr>
                <w:rFonts w:ascii="Arial" w:eastAsia="Times New Roman" w:hAnsi="Arial" w:cs="Arial"/>
                <w:b/>
                <w:color w:val="000000" w:themeColor="text1"/>
                <w:sz w:val="24"/>
                <w:szCs w:val="24"/>
                <w:lang w:val="sr-Latn-ME"/>
              </w:rPr>
              <w:t>2,6 GHz</w:t>
            </w:r>
          </w:p>
        </w:tc>
        <w:tc>
          <w:tcPr>
            <w:tcW w:w="1984" w:type="dxa"/>
            <w:shd w:val="clear" w:color="auto" w:fill="D9D9D9" w:themeFill="background1" w:themeFillShade="D9"/>
            <w:vAlign w:val="center"/>
          </w:tcPr>
          <w:p w:rsidR="00F65A79" w:rsidRPr="001C7892" w:rsidRDefault="00F65A79" w:rsidP="00F65A79">
            <w:pPr>
              <w:jc w:val="center"/>
              <w:rPr>
                <w:rFonts w:ascii="Arial" w:eastAsia="Times New Roman" w:hAnsi="Arial" w:cs="Arial"/>
                <w:color w:val="000000" w:themeColor="text1"/>
                <w:sz w:val="24"/>
                <w:szCs w:val="24"/>
                <w:lang w:val="sr-Latn-ME"/>
              </w:rPr>
            </w:pPr>
            <w:r>
              <w:rPr>
                <w:rFonts w:ascii="Arial" w:eastAsia="Times New Roman" w:hAnsi="Arial" w:cs="Arial"/>
                <w:color w:val="000000" w:themeColor="text1"/>
                <w:sz w:val="24"/>
                <w:szCs w:val="24"/>
                <w:lang w:val="sr-Latn-ME"/>
              </w:rPr>
              <w:t>G</w:t>
            </w:r>
            <w:r w:rsidRPr="001C7892">
              <w:rPr>
                <w:rFonts w:ascii="Arial" w:eastAsia="Times New Roman" w:hAnsi="Arial" w:cs="Arial"/>
                <w:color w:val="000000" w:themeColor="text1"/>
                <w:sz w:val="24"/>
                <w:szCs w:val="24"/>
                <w:lang w:val="sr-Latn-ME"/>
              </w:rPr>
              <w:t>A5</w:t>
            </w:r>
          </w:p>
        </w:tc>
        <w:tc>
          <w:tcPr>
            <w:tcW w:w="2977" w:type="dxa"/>
            <w:shd w:val="clear" w:color="auto" w:fill="D9D9D9" w:themeFill="background1" w:themeFillShade="D9"/>
            <w:vAlign w:val="center"/>
          </w:tcPr>
          <w:p w:rsidR="00F65A79" w:rsidRPr="001C7892" w:rsidRDefault="00F65A79" w:rsidP="00F65A79">
            <w:pPr>
              <w:jc w:val="center"/>
              <w:rPr>
                <w:lang w:val="sr-Latn-ME"/>
              </w:rPr>
            </w:pPr>
            <w:r w:rsidRPr="001C7892">
              <w:rPr>
                <w:rFonts w:ascii="Arial" w:hAnsi="Arial" w:cs="Arial"/>
                <w:sz w:val="24"/>
                <w:szCs w:val="24"/>
                <w:lang w:val="sr-Latn-ME"/>
              </w:rPr>
              <w:t>xxxxxx</w:t>
            </w:r>
          </w:p>
        </w:tc>
        <w:tc>
          <w:tcPr>
            <w:tcW w:w="3257" w:type="dxa"/>
            <w:vAlign w:val="center"/>
          </w:tcPr>
          <w:p w:rsidR="00F65A79" w:rsidRPr="001C7892" w:rsidRDefault="00F65A79" w:rsidP="00F65A79">
            <w:pPr>
              <w:jc w:val="both"/>
              <w:rPr>
                <w:rFonts w:ascii="Arial" w:eastAsia="Times New Roman" w:hAnsi="Arial" w:cs="Arial"/>
                <w:color w:val="000000" w:themeColor="text1"/>
                <w:sz w:val="24"/>
                <w:szCs w:val="24"/>
                <w:lang w:val="sr-Latn-ME"/>
              </w:rPr>
            </w:pPr>
          </w:p>
        </w:tc>
      </w:tr>
      <w:tr w:rsidR="00F65A79" w:rsidRPr="001C7892" w:rsidTr="00E60B7B">
        <w:trPr>
          <w:trHeight w:val="567"/>
        </w:trPr>
        <w:tc>
          <w:tcPr>
            <w:tcW w:w="1413" w:type="dxa"/>
            <w:vMerge/>
            <w:shd w:val="clear" w:color="auto" w:fill="D9D9D9" w:themeFill="background1" w:themeFillShade="D9"/>
            <w:vAlign w:val="center"/>
          </w:tcPr>
          <w:p w:rsidR="00F65A79" w:rsidRPr="001C7892" w:rsidRDefault="00F65A79" w:rsidP="00F65A79">
            <w:pPr>
              <w:jc w:val="both"/>
              <w:rPr>
                <w:rFonts w:ascii="Arial" w:eastAsia="Times New Roman" w:hAnsi="Arial" w:cs="Arial"/>
                <w:b/>
                <w:color w:val="000000" w:themeColor="text1"/>
                <w:sz w:val="24"/>
                <w:szCs w:val="24"/>
                <w:lang w:val="sr-Latn-ME"/>
              </w:rPr>
            </w:pPr>
          </w:p>
        </w:tc>
        <w:tc>
          <w:tcPr>
            <w:tcW w:w="1984" w:type="dxa"/>
            <w:shd w:val="clear" w:color="auto" w:fill="D9D9D9" w:themeFill="background1" w:themeFillShade="D9"/>
            <w:vAlign w:val="center"/>
          </w:tcPr>
          <w:p w:rsidR="00F65A79" w:rsidRPr="001C7892" w:rsidRDefault="00F65A79" w:rsidP="00F65A79">
            <w:pPr>
              <w:jc w:val="center"/>
              <w:rPr>
                <w:rFonts w:ascii="Arial" w:eastAsia="Times New Roman" w:hAnsi="Arial" w:cs="Arial"/>
                <w:color w:val="000000" w:themeColor="text1"/>
                <w:sz w:val="24"/>
                <w:szCs w:val="24"/>
                <w:lang w:val="sr-Latn-ME"/>
              </w:rPr>
            </w:pPr>
            <w:r>
              <w:rPr>
                <w:rFonts w:ascii="Arial" w:eastAsia="Times New Roman" w:hAnsi="Arial" w:cs="Arial"/>
                <w:color w:val="000000" w:themeColor="text1"/>
                <w:sz w:val="24"/>
                <w:szCs w:val="24"/>
                <w:lang w:val="sr-Latn-ME"/>
              </w:rPr>
              <w:t>G</w:t>
            </w:r>
            <w:r w:rsidRPr="001C7892">
              <w:rPr>
                <w:rFonts w:ascii="Arial" w:eastAsia="Times New Roman" w:hAnsi="Arial" w:cs="Arial"/>
                <w:color w:val="000000" w:themeColor="text1"/>
                <w:sz w:val="24"/>
                <w:szCs w:val="24"/>
                <w:lang w:val="sr-Latn-ME"/>
              </w:rPr>
              <w:t>A6</w:t>
            </w:r>
          </w:p>
        </w:tc>
        <w:tc>
          <w:tcPr>
            <w:tcW w:w="2977" w:type="dxa"/>
            <w:shd w:val="clear" w:color="auto" w:fill="D9D9D9" w:themeFill="background1" w:themeFillShade="D9"/>
            <w:vAlign w:val="center"/>
          </w:tcPr>
          <w:p w:rsidR="00F65A79" w:rsidRPr="001C7892" w:rsidRDefault="00F65A79" w:rsidP="00F65A79">
            <w:pPr>
              <w:jc w:val="center"/>
              <w:rPr>
                <w:lang w:val="sr-Latn-ME"/>
              </w:rPr>
            </w:pPr>
            <w:r w:rsidRPr="001C7892">
              <w:rPr>
                <w:rFonts w:ascii="Arial" w:hAnsi="Arial" w:cs="Arial"/>
                <w:sz w:val="24"/>
                <w:szCs w:val="24"/>
                <w:lang w:val="sr-Latn-ME"/>
              </w:rPr>
              <w:t>xxxxxx</w:t>
            </w:r>
          </w:p>
        </w:tc>
        <w:tc>
          <w:tcPr>
            <w:tcW w:w="3257" w:type="dxa"/>
            <w:vAlign w:val="center"/>
          </w:tcPr>
          <w:p w:rsidR="00F65A79" w:rsidRPr="001C7892" w:rsidRDefault="00F65A79" w:rsidP="00F65A79">
            <w:pPr>
              <w:jc w:val="both"/>
              <w:rPr>
                <w:rFonts w:ascii="Arial" w:eastAsia="Times New Roman" w:hAnsi="Arial" w:cs="Arial"/>
                <w:color w:val="000000" w:themeColor="text1"/>
                <w:sz w:val="24"/>
                <w:szCs w:val="24"/>
                <w:lang w:val="sr-Latn-ME"/>
              </w:rPr>
            </w:pPr>
          </w:p>
        </w:tc>
      </w:tr>
      <w:tr w:rsidR="00E60B7B" w:rsidRPr="001C7892" w:rsidTr="00E60B7B">
        <w:trPr>
          <w:trHeight w:val="567"/>
        </w:trPr>
        <w:tc>
          <w:tcPr>
            <w:tcW w:w="6374" w:type="dxa"/>
            <w:gridSpan w:val="3"/>
            <w:shd w:val="clear" w:color="auto" w:fill="D9D9D9" w:themeFill="background1" w:themeFillShade="D9"/>
            <w:vAlign w:val="center"/>
          </w:tcPr>
          <w:p w:rsidR="00E60B7B" w:rsidRPr="001C7892" w:rsidRDefault="00E60B7B" w:rsidP="00E60B7B">
            <w:pPr>
              <w:jc w:val="both"/>
              <w:rPr>
                <w:rFonts w:ascii="Arial" w:eastAsia="Times New Roman" w:hAnsi="Arial" w:cs="Arial"/>
                <w:color w:val="000000" w:themeColor="text1"/>
                <w:sz w:val="24"/>
                <w:szCs w:val="24"/>
                <w:lang w:val="sr-Latn-ME"/>
              </w:rPr>
            </w:pPr>
            <w:r w:rsidRPr="001C7892">
              <w:rPr>
                <w:rFonts w:ascii="Arial" w:eastAsia="Times New Roman" w:hAnsi="Arial" w:cs="Arial"/>
                <w:b/>
                <w:color w:val="000000" w:themeColor="text1"/>
                <w:sz w:val="24"/>
                <w:szCs w:val="24"/>
                <w:lang w:val="sr-Latn-ME"/>
              </w:rPr>
              <w:t>Ukupan iznos ponude [Eura]</w:t>
            </w:r>
          </w:p>
        </w:tc>
        <w:tc>
          <w:tcPr>
            <w:tcW w:w="3257" w:type="dxa"/>
            <w:shd w:val="clear" w:color="auto" w:fill="auto"/>
            <w:vAlign w:val="center"/>
          </w:tcPr>
          <w:p w:rsidR="00E60B7B" w:rsidRPr="001C7892" w:rsidRDefault="00E60B7B" w:rsidP="00E60B7B">
            <w:pPr>
              <w:jc w:val="both"/>
              <w:rPr>
                <w:rFonts w:ascii="Arial" w:eastAsia="Times New Roman" w:hAnsi="Arial" w:cs="Arial"/>
                <w:color w:val="000000" w:themeColor="text1"/>
                <w:sz w:val="24"/>
                <w:szCs w:val="24"/>
                <w:lang w:val="sr-Latn-ME"/>
              </w:rPr>
            </w:pPr>
          </w:p>
        </w:tc>
      </w:tr>
    </w:tbl>
    <w:p w:rsidR="005C6300" w:rsidRPr="001C7892" w:rsidRDefault="005C6300" w:rsidP="005C6300">
      <w:pPr>
        <w:spacing w:after="0" w:line="240" w:lineRule="auto"/>
        <w:jc w:val="both"/>
        <w:rPr>
          <w:rFonts w:ascii="Arial" w:eastAsia="Times New Roman" w:hAnsi="Arial" w:cs="Arial"/>
          <w:color w:val="FF0000"/>
          <w:sz w:val="24"/>
          <w:szCs w:val="24"/>
          <w:lang w:val="sr-Latn-ME"/>
        </w:rPr>
      </w:pPr>
    </w:p>
    <w:p w:rsidR="005C6300" w:rsidRPr="001C7892" w:rsidRDefault="005C6300" w:rsidP="005C6300">
      <w:pPr>
        <w:spacing w:after="0" w:line="240" w:lineRule="auto"/>
        <w:jc w:val="both"/>
        <w:rPr>
          <w:rFonts w:ascii="Arial" w:eastAsia="Times New Roman" w:hAnsi="Arial" w:cs="Arial"/>
          <w:color w:val="FF0000"/>
          <w:sz w:val="24"/>
          <w:szCs w:val="24"/>
          <w:lang w:val="sr-Latn-ME"/>
        </w:rPr>
      </w:pPr>
    </w:p>
    <w:tbl>
      <w:tblPr>
        <w:tblW w:w="6206" w:type="dxa"/>
        <w:jc w:val="right"/>
        <w:tblLook w:val="04A0" w:firstRow="1" w:lastRow="0" w:firstColumn="1" w:lastColumn="0" w:noHBand="0" w:noVBand="1"/>
      </w:tblPr>
      <w:tblGrid>
        <w:gridCol w:w="1984"/>
        <w:gridCol w:w="4222"/>
      </w:tblGrid>
      <w:tr w:rsidR="005C6300" w:rsidRPr="001C7892" w:rsidTr="00EE5484">
        <w:trPr>
          <w:trHeight w:val="300"/>
          <w:jc w:val="right"/>
        </w:trPr>
        <w:tc>
          <w:tcPr>
            <w:tcW w:w="1984" w:type="dxa"/>
            <w:shd w:val="clear" w:color="auto" w:fill="auto"/>
            <w:noWrap/>
            <w:vAlign w:val="bottom"/>
            <w:hideMark/>
          </w:tcPr>
          <w:p w:rsidR="005C6300" w:rsidRPr="001C7892" w:rsidRDefault="005C6300" w:rsidP="00EE5484">
            <w:pPr>
              <w:spacing w:after="0" w:line="240" w:lineRule="auto"/>
              <w:rPr>
                <w:rFonts w:ascii="Arial" w:eastAsia="Times New Roman" w:hAnsi="Arial" w:cs="Arial"/>
                <w:color w:val="000000" w:themeColor="text1"/>
                <w:lang w:val="sr-Latn-ME"/>
              </w:rPr>
            </w:pPr>
          </w:p>
        </w:tc>
        <w:tc>
          <w:tcPr>
            <w:tcW w:w="4222" w:type="dxa"/>
            <w:shd w:val="clear" w:color="auto" w:fill="auto"/>
            <w:noWrap/>
            <w:vAlign w:val="bottom"/>
            <w:hideMark/>
          </w:tcPr>
          <w:p w:rsidR="005C6300" w:rsidRPr="001C7892" w:rsidRDefault="005C6300" w:rsidP="00EE5484">
            <w:pPr>
              <w:spacing w:after="0" w:line="240" w:lineRule="auto"/>
              <w:jc w:val="center"/>
              <w:rPr>
                <w:rFonts w:ascii="Arial" w:eastAsia="Times New Roman" w:hAnsi="Arial" w:cs="Arial"/>
                <w:color w:val="000000" w:themeColor="text1"/>
                <w:sz w:val="24"/>
                <w:szCs w:val="24"/>
                <w:lang w:val="sr-Latn-ME"/>
              </w:rPr>
            </w:pPr>
            <w:r w:rsidRPr="001C7892">
              <w:rPr>
                <w:rFonts w:ascii="Arial" w:eastAsia="Times New Roman" w:hAnsi="Arial" w:cs="Arial"/>
                <w:color w:val="000000" w:themeColor="text1"/>
                <w:sz w:val="24"/>
                <w:szCs w:val="24"/>
                <w:lang w:val="sr-Latn-ME"/>
              </w:rPr>
              <w:t xml:space="preserve">Ovlašćeno lice </w:t>
            </w:r>
          </w:p>
          <w:p w:rsidR="005C6300" w:rsidRPr="001C7892" w:rsidRDefault="005C6300" w:rsidP="00EE5484">
            <w:pPr>
              <w:spacing w:after="0" w:line="240" w:lineRule="auto"/>
              <w:jc w:val="center"/>
              <w:rPr>
                <w:rFonts w:ascii="Arial" w:eastAsia="Times New Roman" w:hAnsi="Arial" w:cs="Arial"/>
                <w:color w:val="000000" w:themeColor="text1"/>
                <w:sz w:val="24"/>
                <w:szCs w:val="24"/>
                <w:lang w:val="sr-Latn-ME"/>
              </w:rPr>
            </w:pPr>
            <w:r w:rsidRPr="001C7892">
              <w:rPr>
                <w:rFonts w:ascii="Arial" w:eastAsia="Times New Roman" w:hAnsi="Arial" w:cs="Arial"/>
                <w:color w:val="000000" w:themeColor="text1"/>
                <w:sz w:val="24"/>
                <w:szCs w:val="24"/>
                <w:lang w:val="sr-Latn-ME"/>
              </w:rPr>
              <w:t>kvalifikovanog ponuđača:</w:t>
            </w:r>
          </w:p>
        </w:tc>
      </w:tr>
      <w:tr w:rsidR="005C6300" w:rsidRPr="001C7892" w:rsidTr="00EE5484">
        <w:trPr>
          <w:trHeight w:val="300"/>
          <w:jc w:val="right"/>
        </w:trPr>
        <w:tc>
          <w:tcPr>
            <w:tcW w:w="1984" w:type="dxa"/>
            <w:shd w:val="clear" w:color="auto" w:fill="auto"/>
            <w:noWrap/>
            <w:vAlign w:val="bottom"/>
            <w:hideMark/>
          </w:tcPr>
          <w:p w:rsidR="005C6300" w:rsidRPr="001C7892" w:rsidRDefault="005C6300" w:rsidP="00EE5484">
            <w:pPr>
              <w:spacing w:after="0" w:line="240" w:lineRule="auto"/>
              <w:rPr>
                <w:rFonts w:ascii="Arial" w:eastAsia="Times New Roman" w:hAnsi="Arial" w:cs="Arial"/>
                <w:color w:val="000000" w:themeColor="text1"/>
                <w:lang w:val="sr-Latn-ME"/>
              </w:rPr>
            </w:pPr>
          </w:p>
        </w:tc>
        <w:tc>
          <w:tcPr>
            <w:tcW w:w="4222" w:type="dxa"/>
            <w:shd w:val="clear" w:color="auto" w:fill="auto"/>
            <w:noWrap/>
            <w:vAlign w:val="bottom"/>
            <w:hideMark/>
          </w:tcPr>
          <w:p w:rsidR="005C6300" w:rsidRPr="001C7892" w:rsidRDefault="005C6300" w:rsidP="00EE5484">
            <w:pPr>
              <w:spacing w:after="0" w:line="240" w:lineRule="auto"/>
              <w:rPr>
                <w:rFonts w:ascii="Arial" w:eastAsia="Times New Roman" w:hAnsi="Arial" w:cs="Arial"/>
                <w:color w:val="000000" w:themeColor="text1"/>
                <w:lang w:val="sr-Latn-ME"/>
              </w:rPr>
            </w:pPr>
          </w:p>
        </w:tc>
      </w:tr>
      <w:tr w:rsidR="005C6300" w:rsidRPr="001C7892" w:rsidTr="00EE5484">
        <w:trPr>
          <w:trHeight w:val="315"/>
          <w:jc w:val="right"/>
        </w:trPr>
        <w:tc>
          <w:tcPr>
            <w:tcW w:w="1984" w:type="dxa"/>
            <w:shd w:val="clear" w:color="auto" w:fill="auto"/>
            <w:noWrap/>
            <w:vAlign w:val="bottom"/>
            <w:hideMark/>
          </w:tcPr>
          <w:p w:rsidR="005C6300" w:rsidRPr="001C7892" w:rsidRDefault="005C6300" w:rsidP="00EE5484">
            <w:pPr>
              <w:spacing w:after="0" w:line="240" w:lineRule="auto"/>
              <w:rPr>
                <w:rFonts w:ascii="Arial" w:eastAsia="Times New Roman" w:hAnsi="Arial" w:cs="Arial"/>
                <w:color w:val="000000" w:themeColor="text1"/>
                <w:lang w:val="sr-Latn-ME"/>
              </w:rPr>
            </w:pPr>
          </w:p>
        </w:tc>
        <w:tc>
          <w:tcPr>
            <w:tcW w:w="4222" w:type="dxa"/>
            <w:shd w:val="clear" w:color="auto" w:fill="auto"/>
            <w:noWrap/>
            <w:vAlign w:val="bottom"/>
            <w:hideMark/>
          </w:tcPr>
          <w:p w:rsidR="005C6300" w:rsidRPr="001C7892" w:rsidRDefault="005C6300" w:rsidP="00EE5484">
            <w:pPr>
              <w:spacing w:after="0" w:line="240" w:lineRule="auto"/>
              <w:rPr>
                <w:rFonts w:ascii="Arial" w:eastAsia="Times New Roman" w:hAnsi="Arial" w:cs="Arial"/>
                <w:color w:val="000000" w:themeColor="text1"/>
                <w:lang w:val="sr-Latn-ME"/>
              </w:rPr>
            </w:pPr>
          </w:p>
        </w:tc>
      </w:tr>
      <w:tr w:rsidR="005C6300" w:rsidRPr="001C7892" w:rsidTr="00EE5484">
        <w:trPr>
          <w:trHeight w:val="315"/>
          <w:jc w:val="right"/>
        </w:trPr>
        <w:tc>
          <w:tcPr>
            <w:tcW w:w="1984" w:type="dxa"/>
            <w:shd w:val="clear" w:color="auto" w:fill="auto"/>
            <w:noWrap/>
            <w:vAlign w:val="bottom"/>
            <w:hideMark/>
          </w:tcPr>
          <w:p w:rsidR="005C6300" w:rsidRPr="001C7892" w:rsidRDefault="005C6300" w:rsidP="00EE5484">
            <w:pPr>
              <w:spacing w:after="0" w:line="240" w:lineRule="auto"/>
              <w:rPr>
                <w:rFonts w:ascii="Arial" w:eastAsia="Times New Roman" w:hAnsi="Arial" w:cs="Arial"/>
                <w:color w:val="000000" w:themeColor="text1"/>
                <w:lang w:val="sr-Latn-ME"/>
              </w:rPr>
            </w:pPr>
          </w:p>
        </w:tc>
        <w:tc>
          <w:tcPr>
            <w:tcW w:w="4222" w:type="dxa"/>
            <w:tcBorders>
              <w:bottom w:val="single" w:sz="4" w:space="0" w:color="auto"/>
            </w:tcBorders>
            <w:shd w:val="clear" w:color="auto" w:fill="auto"/>
            <w:noWrap/>
            <w:vAlign w:val="bottom"/>
            <w:hideMark/>
          </w:tcPr>
          <w:p w:rsidR="005C6300" w:rsidRPr="001C7892" w:rsidRDefault="005C6300" w:rsidP="00EE5484">
            <w:pPr>
              <w:spacing w:after="0" w:line="240" w:lineRule="auto"/>
              <w:rPr>
                <w:rFonts w:ascii="Arial" w:eastAsia="Times New Roman" w:hAnsi="Arial" w:cs="Arial"/>
                <w:color w:val="000000" w:themeColor="text1"/>
                <w:lang w:val="sr-Latn-ME"/>
              </w:rPr>
            </w:pPr>
            <w:r w:rsidRPr="001C7892">
              <w:rPr>
                <w:rFonts w:ascii="Arial" w:eastAsia="Times New Roman" w:hAnsi="Arial" w:cs="Arial"/>
                <w:color w:val="000000" w:themeColor="text1"/>
                <w:lang w:val="sr-Latn-ME"/>
              </w:rPr>
              <w:t> </w:t>
            </w:r>
          </w:p>
        </w:tc>
      </w:tr>
      <w:tr w:rsidR="005C6300" w:rsidRPr="001C7892" w:rsidTr="00EE5484">
        <w:trPr>
          <w:trHeight w:val="300"/>
          <w:jc w:val="right"/>
        </w:trPr>
        <w:tc>
          <w:tcPr>
            <w:tcW w:w="1984" w:type="dxa"/>
            <w:shd w:val="clear" w:color="auto" w:fill="auto"/>
            <w:noWrap/>
            <w:vAlign w:val="bottom"/>
            <w:hideMark/>
          </w:tcPr>
          <w:p w:rsidR="005C6300" w:rsidRPr="001C7892" w:rsidRDefault="005C6300" w:rsidP="00EE5484">
            <w:pPr>
              <w:spacing w:after="0" w:line="240" w:lineRule="auto"/>
              <w:rPr>
                <w:rFonts w:ascii="Arial" w:eastAsia="Times New Roman" w:hAnsi="Arial" w:cs="Arial"/>
                <w:color w:val="000000" w:themeColor="text1"/>
                <w:lang w:val="sr-Latn-ME"/>
              </w:rPr>
            </w:pPr>
          </w:p>
        </w:tc>
        <w:tc>
          <w:tcPr>
            <w:tcW w:w="4222" w:type="dxa"/>
            <w:tcBorders>
              <w:top w:val="single" w:sz="4" w:space="0" w:color="auto"/>
            </w:tcBorders>
            <w:shd w:val="clear" w:color="auto" w:fill="auto"/>
            <w:noWrap/>
            <w:vAlign w:val="bottom"/>
            <w:hideMark/>
          </w:tcPr>
          <w:p w:rsidR="005C6300" w:rsidRPr="001C7892" w:rsidRDefault="005C6300" w:rsidP="00EE5484">
            <w:pPr>
              <w:spacing w:after="0" w:line="240" w:lineRule="auto"/>
              <w:jc w:val="center"/>
              <w:rPr>
                <w:rFonts w:ascii="Arial" w:eastAsia="Times New Roman" w:hAnsi="Arial" w:cs="Arial"/>
                <w:color w:val="000000" w:themeColor="text1"/>
                <w:sz w:val="16"/>
                <w:szCs w:val="16"/>
                <w:lang w:val="sr-Latn-ME"/>
              </w:rPr>
            </w:pPr>
            <w:r w:rsidRPr="001C7892">
              <w:rPr>
                <w:rFonts w:ascii="Arial" w:eastAsia="Times New Roman" w:hAnsi="Arial" w:cs="Arial"/>
                <w:color w:val="000000" w:themeColor="text1"/>
                <w:sz w:val="16"/>
                <w:szCs w:val="16"/>
                <w:lang w:val="sr-Latn-ME"/>
              </w:rPr>
              <w:t>(</w:t>
            </w:r>
            <w:r w:rsidRPr="001C7892">
              <w:rPr>
                <w:rFonts w:ascii="Arial" w:eastAsia="Times New Roman" w:hAnsi="Arial" w:cs="Arial"/>
                <w:i/>
                <w:iCs/>
                <w:color w:val="000000" w:themeColor="text1"/>
                <w:sz w:val="16"/>
                <w:szCs w:val="16"/>
                <w:lang w:val="sr-Latn-ME"/>
              </w:rPr>
              <w:t>ime, prezime i funkcija</w:t>
            </w:r>
            <w:r w:rsidRPr="001C7892">
              <w:rPr>
                <w:rFonts w:ascii="Arial" w:eastAsia="Times New Roman" w:hAnsi="Arial" w:cs="Arial"/>
                <w:color w:val="000000" w:themeColor="text1"/>
                <w:sz w:val="16"/>
                <w:szCs w:val="16"/>
                <w:lang w:val="sr-Latn-ME"/>
              </w:rPr>
              <w:t>)</w:t>
            </w:r>
          </w:p>
        </w:tc>
      </w:tr>
      <w:tr w:rsidR="005C6300" w:rsidRPr="001C7892" w:rsidTr="00EE5484">
        <w:trPr>
          <w:trHeight w:val="300"/>
          <w:jc w:val="right"/>
        </w:trPr>
        <w:tc>
          <w:tcPr>
            <w:tcW w:w="1984" w:type="dxa"/>
            <w:shd w:val="clear" w:color="auto" w:fill="auto"/>
            <w:noWrap/>
            <w:vAlign w:val="bottom"/>
            <w:hideMark/>
          </w:tcPr>
          <w:p w:rsidR="005C6300" w:rsidRPr="001C7892" w:rsidRDefault="005C6300" w:rsidP="00EE5484">
            <w:pPr>
              <w:spacing w:after="0" w:line="240" w:lineRule="auto"/>
              <w:rPr>
                <w:rFonts w:ascii="Arial" w:eastAsia="Times New Roman" w:hAnsi="Arial" w:cs="Arial"/>
                <w:color w:val="000000" w:themeColor="text1"/>
                <w:lang w:val="sr-Latn-ME"/>
              </w:rPr>
            </w:pPr>
          </w:p>
        </w:tc>
        <w:tc>
          <w:tcPr>
            <w:tcW w:w="4222" w:type="dxa"/>
            <w:shd w:val="clear" w:color="auto" w:fill="auto"/>
            <w:noWrap/>
            <w:vAlign w:val="bottom"/>
            <w:hideMark/>
          </w:tcPr>
          <w:p w:rsidR="005C6300" w:rsidRPr="001C7892" w:rsidRDefault="005C6300" w:rsidP="00EE5484">
            <w:pPr>
              <w:spacing w:after="0" w:line="240" w:lineRule="auto"/>
              <w:rPr>
                <w:rFonts w:ascii="Arial" w:eastAsia="Times New Roman" w:hAnsi="Arial" w:cs="Arial"/>
                <w:color w:val="000000" w:themeColor="text1"/>
                <w:lang w:val="sr-Latn-ME"/>
              </w:rPr>
            </w:pPr>
          </w:p>
        </w:tc>
      </w:tr>
      <w:tr w:rsidR="005C6300" w:rsidRPr="001C7892" w:rsidTr="00EE5484">
        <w:trPr>
          <w:trHeight w:val="315"/>
          <w:jc w:val="right"/>
        </w:trPr>
        <w:tc>
          <w:tcPr>
            <w:tcW w:w="1984" w:type="dxa"/>
            <w:shd w:val="clear" w:color="auto" w:fill="auto"/>
            <w:noWrap/>
            <w:vAlign w:val="bottom"/>
            <w:hideMark/>
          </w:tcPr>
          <w:p w:rsidR="005C6300" w:rsidRPr="001C7892" w:rsidRDefault="005C6300" w:rsidP="00EE5484">
            <w:pPr>
              <w:spacing w:after="0" w:line="240" w:lineRule="auto"/>
              <w:jc w:val="center"/>
              <w:rPr>
                <w:rFonts w:ascii="Arial" w:eastAsia="Times New Roman" w:hAnsi="Arial" w:cs="Arial"/>
                <w:color w:val="000000" w:themeColor="text1"/>
                <w:sz w:val="16"/>
                <w:szCs w:val="16"/>
                <w:lang w:val="sr-Latn-ME"/>
              </w:rPr>
            </w:pPr>
          </w:p>
        </w:tc>
        <w:tc>
          <w:tcPr>
            <w:tcW w:w="4222" w:type="dxa"/>
            <w:tcBorders>
              <w:bottom w:val="single" w:sz="4" w:space="0" w:color="auto"/>
            </w:tcBorders>
            <w:shd w:val="clear" w:color="auto" w:fill="auto"/>
            <w:noWrap/>
            <w:vAlign w:val="bottom"/>
            <w:hideMark/>
          </w:tcPr>
          <w:p w:rsidR="005C6300" w:rsidRPr="001C7892" w:rsidRDefault="005C6300" w:rsidP="00EE5484">
            <w:pPr>
              <w:spacing w:after="0" w:line="240" w:lineRule="auto"/>
              <w:rPr>
                <w:rFonts w:ascii="Arial" w:eastAsia="Times New Roman" w:hAnsi="Arial" w:cs="Arial"/>
                <w:color w:val="000000" w:themeColor="text1"/>
                <w:lang w:val="sr-Latn-ME"/>
              </w:rPr>
            </w:pPr>
          </w:p>
        </w:tc>
      </w:tr>
      <w:tr w:rsidR="005C6300" w:rsidRPr="001C7892" w:rsidTr="00EE5484">
        <w:trPr>
          <w:trHeight w:val="300"/>
          <w:jc w:val="right"/>
        </w:trPr>
        <w:tc>
          <w:tcPr>
            <w:tcW w:w="1984" w:type="dxa"/>
            <w:shd w:val="clear" w:color="auto" w:fill="auto"/>
            <w:noWrap/>
            <w:vAlign w:val="bottom"/>
            <w:hideMark/>
          </w:tcPr>
          <w:p w:rsidR="005C6300" w:rsidRPr="001C7892" w:rsidRDefault="005C6300" w:rsidP="00EE5484">
            <w:pPr>
              <w:spacing w:after="0" w:line="240" w:lineRule="auto"/>
              <w:rPr>
                <w:rFonts w:ascii="Arial" w:eastAsia="Times New Roman" w:hAnsi="Arial" w:cs="Arial"/>
                <w:color w:val="000000" w:themeColor="text1"/>
                <w:lang w:val="sr-Latn-ME"/>
              </w:rPr>
            </w:pPr>
          </w:p>
        </w:tc>
        <w:tc>
          <w:tcPr>
            <w:tcW w:w="4222" w:type="dxa"/>
            <w:tcBorders>
              <w:top w:val="single" w:sz="4" w:space="0" w:color="auto"/>
            </w:tcBorders>
            <w:shd w:val="clear" w:color="auto" w:fill="auto"/>
            <w:noWrap/>
            <w:vAlign w:val="bottom"/>
            <w:hideMark/>
          </w:tcPr>
          <w:p w:rsidR="005C6300" w:rsidRPr="001C7892" w:rsidRDefault="005C6300" w:rsidP="00EE5484">
            <w:pPr>
              <w:spacing w:after="0" w:line="240" w:lineRule="auto"/>
              <w:jc w:val="center"/>
              <w:rPr>
                <w:rFonts w:ascii="Arial" w:eastAsia="Times New Roman" w:hAnsi="Arial" w:cs="Arial"/>
                <w:color w:val="000000" w:themeColor="text1"/>
                <w:sz w:val="16"/>
                <w:szCs w:val="16"/>
                <w:lang w:val="sr-Latn-ME"/>
              </w:rPr>
            </w:pPr>
            <w:r w:rsidRPr="001C7892">
              <w:rPr>
                <w:rFonts w:ascii="Arial" w:eastAsia="Times New Roman" w:hAnsi="Arial" w:cs="Arial"/>
                <w:color w:val="000000" w:themeColor="text1"/>
                <w:sz w:val="16"/>
                <w:szCs w:val="16"/>
                <w:lang w:val="sr-Latn-ME"/>
              </w:rPr>
              <w:t>(</w:t>
            </w:r>
            <w:r w:rsidRPr="001C7892">
              <w:rPr>
                <w:rFonts w:ascii="Arial" w:eastAsia="Times New Roman" w:hAnsi="Arial" w:cs="Arial"/>
                <w:i/>
                <w:iCs/>
                <w:color w:val="000000" w:themeColor="text1"/>
                <w:sz w:val="16"/>
                <w:szCs w:val="16"/>
                <w:lang w:val="sr-Latn-ME"/>
              </w:rPr>
              <w:t>svojeručni potpis</w:t>
            </w:r>
            <w:r w:rsidRPr="001C7892">
              <w:rPr>
                <w:rFonts w:ascii="Arial" w:eastAsia="Times New Roman" w:hAnsi="Arial" w:cs="Arial"/>
                <w:color w:val="000000" w:themeColor="text1"/>
                <w:sz w:val="16"/>
                <w:szCs w:val="16"/>
                <w:lang w:val="sr-Latn-ME"/>
              </w:rPr>
              <w:t>)</w:t>
            </w:r>
          </w:p>
        </w:tc>
      </w:tr>
      <w:tr w:rsidR="005C6300" w:rsidRPr="001C7892" w:rsidTr="00EE5484">
        <w:trPr>
          <w:trHeight w:val="300"/>
          <w:jc w:val="right"/>
        </w:trPr>
        <w:tc>
          <w:tcPr>
            <w:tcW w:w="1984" w:type="dxa"/>
            <w:shd w:val="clear" w:color="auto" w:fill="auto"/>
            <w:noWrap/>
            <w:vAlign w:val="bottom"/>
            <w:hideMark/>
          </w:tcPr>
          <w:p w:rsidR="005C6300" w:rsidRPr="001C7892" w:rsidRDefault="005C6300" w:rsidP="00EE5484">
            <w:pPr>
              <w:spacing w:after="0" w:line="240" w:lineRule="auto"/>
              <w:jc w:val="center"/>
              <w:rPr>
                <w:rFonts w:ascii="Arial" w:eastAsia="Times New Roman" w:hAnsi="Arial" w:cs="Arial"/>
                <w:color w:val="000000" w:themeColor="text1"/>
                <w:lang w:val="sr-Latn-ME"/>
              </w:rPr>
            </w:pPr>
            <w:r w:rsidRPr="001C7892">
              <w:rPr>
                <w:rFonts w:ascii="Arial" w:eastAsia="Times New Roman" w:hAnsi="Arial" w:cs="Arial"/>
                <w:color w:val="000000" w:themeColor="text1"/>
                <w:sz w:val="16"/>
                <w:szCs w:val="16"/>
                <w:lang w:val="sr-Latn-ME"/>
              </w:rPr>
              <w:t>M.P.</w:t>
            </w:r>
          </w:p>
        </w:tc>
        <w:tc>
          <w:tcPr>
            <w:tcW w:w="4222" w:type="dxa"/>
            <w:shd w:val="clear" w:color="auto" w:fill="auto"/>
            <w:noWrap/>
            <w:vAlign w:val="bottom"/>
            <w:hideMark/>
          </w:tcPr>
          <w:p w:rsidR="005C6300" w:rsidRPr="001C7892" w:rsidRDefault="005C6300" w:rsidP="00EE5484">
            <w:pPr>
              <w:spacing w:after="0" w:line="240" w:lineRule="auto"/>
              <w:rPr>
                <w:rFonts w:ascii="Arial" w:eastAsia="Times New Roman" w:hAnsi="Arial" w:cs="Arial"/>
                <w:color w:val="000000" w:themeColor="text1"/>
                <w:lang w:val="sr-Latn-ME"/>
              </w:rPr>
            </w:pPr>
          </w:p>
        </w:tc>
      </w:tr>
    </w:tbl>
    <w:p w:rsidR="00B74A4C" w:rsidRPr="001C7892" w:rsidRDefault="00B74A4C" w:rsidP="00B74A4C">
      <w:pPr>
        <w:pStyle w:val="Default"/>
        <w:tabs>
          <w:tab w:val="left" w:pos="426"/>
          <w:tab w:val="left" w:pos="851"/>
        </w:tabs>
        <w:ind w:left="851" w:hanging="851"/>
        <w:jc w:val="both"/>
        <w:rPr>
          <w:rFonts w:ascii="Arial" w:hAnsi="Arial" w:cs="Arial"/>
          <w:b/>
          <w:color w:val="auto"/>
          <w:sz w:val="28"/>
          <w:szCs w:val="28"/>
          <w:lang w:val="sr-Latn-ME"/>
        </w:rPr>
      </w:pPr>
      <w:r w:rsidRPr="001C7892">
        <w:rPr>
          <w:rFonts w:ascii="Arial" w:hAnsi="Arial" w:cs="Arial"/>
          <w:b/>
          <w:color w:val="auto"/>
          <w:sz w:val="28"/>
          <w:szCs w:val="28"/>
          <w:lang w:val="sr-Latn-ME"/>
        </w:rPr>
        <w:lastRenderedPageBreak/>
        <w:t xml:space="preserve">Prilog </w:t>
      </w:r>
      <w:r w:rsidR="00FF2C28" w:rsidRPr="001C7892">
        <w:rPr>
          <w:rFonts w:ascii="Arial" w:hAnsi="Arial" w:cs="Arial"/>
          <w:b/>
          <w:color w:val="auto"/>
          <w:sz w:val="28"/>
          <w:szCs w:val="28"/>
          <w:lang w:val="sr-Latn-ME"/>
        </w:rPr>
        <w:t>1</w:t>
      </w:r>
      <w:r w:rsidRPr="001C7892">
        <w:rPr>
          <w:rFonts w:ascii="Arial" w:hAnsi="Arial" w:cs="Arial"/>
          <w:b/>
          <w:color w:val="auto"/>
          <w:sz w:val="28"/>
          <w:szCs w:val="28"/>
          <w:lang w:val="sr-Latn-ME"/>
        </w:rPr>
        <w:t>:</w:t>
      </w:r>
      <w:r w:rsidRPr="001C7892">
        <w:rPr>
          <w:rFonts w:ascii="Arial" w:hAnsi="Arial" w:cs="Arial"/>
          <w:b/>
          <w:color w:val="auto"/>
          <w:sz w:val="28"/>
          <w:szCs w:val="28"/>
          <w:lang w:val="sr-Latn-ME"/>
        </w:rPr>
        <w:tab/>
        <w:t xml:space="preserve">Nacrt odobrenja za korišćenje </w:t>
      </w:r>
    </w:p>
    <w:p w:rsidR="00B74A4C" w:rsidRPr="001C7892" w:rsidRDefault="00B74A4C" w:rsidP="00B74A4C">
      <w:pPr>
        <w:pStyle w:val="Default"/>
        <w:tabs>
          <w:tab w:val="left" w:pos="426"/>
          <w:tab w:val="left" w:pos="851"/>
        </w:tabs>
        <w:ind w:left="851" w:hanging="851"/>
        <w:jc w:val="both"/>
        <w:rPr>
          <w:rFonts w:ascii="Arial" w:hAnsi="Arial" w:cs="Arial"/>
          <w:b/>
          <w:color w:val="auto"/>
          <w:sz w:val="28"/>
          <w:szCs w:val="28"/>
          <w:lang w:val="sr-Latn-ME"/>
        </w:rPr>
      </w:pPr>
      <w:r w:rsidRPr="001C7892">
        <w:rPr>
          <w:rFonts w:ascii="Arial" w:hAnsi="Arial" w:cs="Arial"/>
          <w:b/>
          <w:color w:val="auto"/>
          <w:sz w:val="28"/>
          <w:szCs w:val="28"/>
          <w:lang w:val="sr-Latn-ME"/>
        </w:rPr>
        <w:tab/>
      </w:r>
      <w:r w:rsidRPr="001C7892">
        <w:rPr>
          <w:rFonts w:ascii="Arial" w:hAnsi="Arial" w:cs="Arial"/>
          <w:b/>
          <w:color w:val="auto"/>
          <w:sz w:val="28"/>
          <w:szCs w:val="28"/>
          <w:lang w:val="sr-Latn-ME"/>
        </w:rPr>
        <w:tab/>
      </w:r>
      <w:r w:rsidRPr="001C7892">
        <w:rPr>
          <w:rFonts w:ascii="Arial" w:hAnsi="Arial" w:cs="Arial"/>
          <w:b/>
          <w:color w:val="auto"/>
          <w:sz w:val="28"/>
          <w:szCs w:val="28"/>
          <w:lang w:val="sr-Latn-ME"/>
        </w:rPr>
        <w:tab/>
        <w:t>radio-frekvencija iz opsega 900 MHz</w:t>
      </w:r>
    </w:p>
    <w:p w:rsidR="00B74A4C" w:rsidRPr="001C7892" w:rsidRDefault="00B74A4C" w:rsidP="00B74A4C">
      <w:pPr>
        <w:pStyle w:val="BodyText"/>
        <w:tabs>
          <w:tab w:val="left" w:pos="567"/>
          <w:tab w:val="left" w:pos="851"/>
        </w:tabs>
        <w:ind w:left="567" w:hanging="567"/>
        <w:rPr>
          <w:rFonts w:ascii="Arial" w:hAnsi="Arial" w:cs="Arial"/>
          <w:b/>
          <w:spacing w:val="-2"/>
          <w:sz w:val="22"/>
          <w:szCs w:val="22"/>
          <w:lang w:val="sr-Latn-ME"/>
        </w:rPr>
      </w:pPr>
    </w:p>
    <w:p w:rsidR="00B74A4C" w:rsidRPr="001C7892" w:rsidRDefault="00B74A4C" w:rsidP="00B74A4C">
      <w:pPr>
        <w:pStyle w:val="BodyText"/>
        <w:tabs>
          <w:tab w:val="left" w:pos="567"/>
          <w:tab w:val="left" w:pos="851"/>
        </w:tabs>
        <w:ind w:left="567" w:hanging="567"/>
        <w:rPr>
          <w:rFonts w:ascii="Arial" w:hAnsi="Arial" w:cs="Arial"/>
          <w:b/>
          <w:spacing w:val="-2"/>
          <w:sz w:val="22"/>
          <w:szCs w:val="22"/>
          <w:lang w:val="sr-Latn-ME"/>
        </w:rPr>
      </w:pPr>
    </w:p>
    <w:p w:rsidR="00B74A4C" w:rsidRPr="001C7892" w:rsidRDefault="00B74A4C" w:rsidP="00B74A4C">
      <w:pPr>
        <w:pStyle w:val="BodyText"/>
        <w:tabs>
          <w:tab w:val="left" w:pos="567"/>
          <w:tab w:val="left" w:pos="851"/>
        </w:tabs>
        <w:ind w:left="567" w:hanging="567"/>
        <w:rPr>
          <w:rFonts w:ascii="Arial" w:hAnsi="Arial" w:cs="Arial"/>
          <w:b/>
          <w:spacing w:val="-2"/>
          <w:sz w:val="22"/>
          <w:szCs w:val="22"/>
          <w:lang w:val="sr-Latn-ME"/>
        </w:rPr>
      </w:pPr>
    </w:p>
    <w:p w:rsidR="00B74A4C" w:rsidRPr="001C7892" w:rsidRDefault="00B74A4C" w:rsidP="00B74A4C">
      <w:pPr>
        <w:pStyle w:val="BodyText"/>
        <w:tabs>
          <w:tab w:val="left" w:pos="567"/>
          <w:tab w:val="left" w:pos="851"/>
        </w:tabs>
        <w:ind w:left="567" w:hanging="567"/>
        <w:rPr>
          <w:rFonts w:ascii="Arial" w:hAnsi="Arial" w:cs="Arial"/>
          <w:b/>
          <w:spacing w:val="-2"/>
          <w:sz w:val="22"/>
          <w:szCs w:val="22"/>
          <w:lang w:val="sr-Latn-ME"/>
        </w:rPr>
      </w:pPr>
    </w:p>
    <w:p w:rsidR="00B74A4C" w:rsidRPr="001C7892" w:rsidRDefault="00B74A4C" w:rsidP="00B74A4C">
      <w:pPr>
        <w:pStyle w:val="BodyText"/>
        <w:tabs>
          <w:tab w:val="left" w:pos="567"/>
          <w:tab w:val="left" w:pos="851"/>
        </w:tabs>
        <w:ind w:left="567" w:hanging="567"/>
        <w:rPr>
          <w:rFonts w:ascii="Arial" w:hAnsi="Arial" w:cs="Arial"/>
          <w:b/>
          <w:spacing w:val="-2"/>
          <w:sz w:val="22"/>
          <w:szCs w:val="22"/>
          <w:lang w:val="sr-Latn-ME"/>
        </w:rPr>
      </w:pPr>
    </w:p>
    <w:p w:rsidR="00B74A4C" w:rsidRPr="001C7892" w:rsidRDefault="00B74A4C" w:rsidP="00B74A4C">
      <w:pPr>
        <w:pStyle w:val="BodyText"/>
        <w:tabs>
          <w:tab w:val="left" w:pos="567"/>
          <w:tab w:val="left" w:pos="851"/>
        </w:tabs>
        <w:ind w:left="567" w:hanging="567"/>
        <w:rPr>
          <w:rFonts w:ascii="Arial" w:hAnsi="Arial" w:cs="Arial"/>
          <w:b/>
          <w:spacing w:val="-2"/>
          <w:sz w:val="22"/>
          <w:szCs w:val="22"/>
          <w:lang w:val="sr-Latn-ME"/>
        </w:rPr>
      </w:pPr>
    </w:p>
    <w:p w:rsidR="00B74A4C" w:rsidRPr="001C7892" w:rsidRDefault="00B74A4C" w:rsidP="00B74A4C">
      <w:pPr>
        <w:pStyle w:val="BodyText"/>
        <w:tabs>
          <w:tab w:val="left" w:pos="567"/>
          <w:tab w:val="left" w:pos="851"/>
        </w:tabs>
        <w:ind w:left="567" w:hanging="567"/>
        <w:rPr>
          <w:rFonts w:ascii="Arial" w:hAnsi="Arial" w:cs="Arial"/>
          <w:b/>
          <w:spacing w:val="-2"/>
          <w:sz w:val="22"/>
          <w:szCs w:val="22"/>
          <w:lang w:val="sr-Latn-ME"/>
        </w:rPr>
      </w:pPr>
    </w:p>
    <w:p w:rsidR="00B74A4C" w:rsidRPr="001C7892" w:rsidRDefault="00B74A4C" w:rsidP="00B74A4C">
      <w:pPr>
        <w:pStyle w:val="BodyText"/>
        <w:tabs>
          <w:tab w:val="left" w:pos="567"/>
          <w:tab w:val="left" w:pos="851"/>
        </w:tabs>
        <w:ind w:left="567" w:hanging="567"/>
        <w:rPr>
          <w:rFonts w:ascii="Arial" w:hAnsi="Arial" w:cs="Arial"/>
          <w:b/>
          <w:spacing w:val="-2"/>
          <w:sz w:val="22"/>
          <w:szCs w:val="22"/>
          <w:lang w:val="sr-Latn-ME"/>
        </w:rPr>
      </w:pPr>
    </w:p>
    <w:p w:rsidR="00B74A4C" w:rsidRPr="001C7892" w:rsidRDefault="00B74A4C" w:rsidP="00B74A4C">
      <w:pPr>
        <w:pStyle w:val="BodyText"/>
        <w:tabs>
          <w:tab w:val="left" w:pos="567"/>
          <w:tab w:val="left" w:pos="851"/>
        </w:tabs>
        <w:ind w:left="567" w:hanging="567"/>
        <w:rPr>
          <w:rFonts w:ascii="Arial" w:hAnsi="Arial" w:cs="Arial"/>
          <w:b/>
          <w:spacing w:val="-2"/>
          <w:sz w:val="22"/>
          <w:szCs w:val="22"/>
          <w:lang w:val="sr-Latn-ME"/>
        </w:rPr>
      </w:pPr>
    </w:p>
    <w:p w:rsidR="00B74A4C" w:rsidRPr="001C7892" w:rsidRDefault="00B74A4C" w:rsidP="00B74A4C">
      <w:pPr>
        <w:pStyle w:val="BodyText"/>
        <w:tabs>
          <w:tab w:val="left" w:pos="567"/>
          <w:tab w:val="left" w:pos="851"/>
        </w:tabs>
        <w:ind w:left="567" w:hanging="567"/>
        <w:rPr>
          <w:rFonts w:ascii="Arial" w:hAnsi="Arial" w:cs="Arial"/>
          <w:b/>
          <w:spacing w:val="-2"/>
          <w:sz w:val="22"/>
          <w:szCs w:val="22"/>
          <w:lang w:val="sr-Latn-ME"/>
        </w:rPr>
      </w:pPr>
    </w:p>
    <w:p w:rsidR="00B74A4C" w:rsidRPr="001C7892" w:rsidRDefault="00B74A4C" w:rsidP="00B74A4C">
      <w:pPr>
        <w:pStyle w:val="BodyText"/>
        <w:tabs>
          <w:tab w:val="left" w:pos="567"/>
          <w:tab w:val="left" w:pos="851"/>
        </w:tabs>
        <w:ind w:left="567" w:hanging="567"/>
        <w:rPr>
          <w:rFonts w:ascii="Arial" w:hAnsi="Arial" w:cs="Arial"/>
          <w:b/>
          <w:spacing w:val="-2"/>
          <w:sz w:val="22"/>
          <w:szCs w:val="22"/>
          <w:lang w:val="sr-Latn-ME"/>
        </w:rPr>
      </w:pPr>
    </w:p>
    <w:p w:rsidR="00B74A4C" w:rsidRPr="001C7892" w:rsidRDefault="00B74A4C" w:rsidP="00B74A4C">
      <w:pPr>
        <w:pStyle w:val="BodyText"/>
        <w:tabs>
          <w:tab w:val="left" w:pos="567"/>
          <w:tab w:val="left" w:pos="851"/>
        </w:tabs>
        <w:ind w:left="567" w:hanging="567"/>
        <w:rPr>
          <w:rFonts w:ascii="Arial" w:hAnsi="Arial" w:cs="Arial"/>
          <w:b/>
          <w:spacing w:val="-2"/>
          <w:sz w:val="22"/>
          <w:szCs w:val="22"/>
          <w:lang w:val="sr-Latn-ME"/>
        </w:rPr>
      </w:pPr>
    </w:p>
    <w:p w:rsidR="00B74A4C" w:rsidRPr="001C7892" w:rsidRDefault="00B74A4C" w:rsidP="00B74A4C">
      <w:pPr>
        <w:pStyle w:val="BodyText"/>
        <w:tabs>
          <w:tab w:val="left" w:pos="567"/>
          <w:tab w:val="left" w:pos="851"/>
        </w:tabs>
        <w:ind w:left="567" w:hanging="567"/>
        <w:rPr>
          <w:rFonts w:ascii="Arial" w:hAnsi="Arial" w:cs="Arial"/>
          <w:b/>
          <w:spacing w:val="-2"/>
          <w:sz w:val="22"/>
          <w:szCs w:val="22"/>
          <w:lang w:val="sr-Latn-ME"/>
        </w:rPr>
      </w:pPr>
    </w:p>
    <w:p w:rsidR="00B74A4C" w:rsidRPr="001C7892" w:rsidRDefault="00B74A4C" w:rsidP="00B74A4C">
      <w:pPr>
        <w:pStyle w:val="BodyText"/>
        <w:tabs>
          <w:tab w:val="left" w:pos="567"/>
          <w:tab w:val="left" w:pos="851"/>
        </w:tabs>
        <w:ind w:left="567" w:hanging="567"/>
        <w:rPr>
          <w:rFonts w:ascii="Arial" w:hAnsi="Arial" w:cs="Arial"/>
          <w:b/>
          <w:spacing w:val="-2"/>
          <w:sz w:val="22"/>
          <w:szCs w:val="22"/>
          <w:lang w:val="sr-Latn-ME"/>
        </w:rPr>
      </w:pPr>
    </w:p>
    <w:p w:rsidR="00B74A4C" w:rsidRPr="001C7892" w:rsidRDefault="00B74A4C" w:rsidP="00B74A4C">
      <w:pPr>
        <w:pStyle w:val="BodyText"/>
        <w:tabs>
          <w:tab w:val="left" w:pos="567"/>
          <w:tab w:val="left" w:pos="851"/>
        </w:tabs>
        <w:ind w:left="567" w:hanging="567"/>
        <w:rPr>
          <w:rFonts w:ascii="Arial" w:hAnsi="Arial" w:cs="Arial"/>
          <w:b/>
          <w:spacing w:val="-2"/>
          <w:sz w:val="22"/>
          <w:szCs w:val="22"/>
          <w:lang w:val="sr-Latn-ME"/>
        </w:rPr>
      </w:pPr>
    </w:p>
    <w:p w:rsidR="00B74A4C" w:rsidRPr="001C7892" w:rsidRDefault="00B74A4C" w:rsidP="00B74A4C">
      <w:pPr>
        <w:pStyle w:val="BodyText"/>
        <w:tabs>
          <w:tab w:val="left" w:pos="567"/>
          <w:tab w:val="left" w:pos="851"/>
        </w:tabs>
        <w:ind w:left="567" w:hanging="567"/>
        <w:rPr>
          <w:rFonts w:ascii="Arial" w:hAnsi="Arial" w:cs="Arial"/>
          <w:b/>
          <w:spacing w:val="-2"/>
          <w:sz w:val="22"/>
          <w:szCs w:val="22"/>
          <w:lang w:val="sr-Latn-ME"/>
        </w:rPr>
      </w:pPr>
    </w:p>
    <w:p w:rsidR="00B74A4C" w:rsidRPr="001C7892" w:rsidRDefault="00B74A4C" w:rsidP="00B74A4C">
      <w:pPr>
        <w:pStyle w:val="BodyText"/>
        <w:tabs>
          <w:tab w:val="left" w:pos="567"/>
          <w:tab w:val="left" w:pos="851"/>
        </w:tabs>
        <w:ind w:left="567" w:hanging="567"/>
        <w:rPr>
          <w:rFonts w:ascii="Arial" w:hAnsi="Arial" w:cs="Arial"/>
          <w:b/>
          <w:spacing w:val="-2"/>
          <w:sz w:val="22"/>
          <w:szCs w:val="22"/>
          <w:lang w:val="sr-Latn-ME"/>
        </w:rPr>
      </w:pPr>
    </w:p>
    <w:p w:rsidR="00B74A4C" w:rsidRPr="001C7892" w:rsidRDefault="00B74A4C" w:rsidP="00B74A4C">
      <w:pPr>
        <w:pStyle w:val="BodyText"/>
        <w:tabs>
          <w:tab w:val="left" w:pos="567"/>
          <w:tab w:val="left" w:pos="851"/>
        </w:tabs>
        <w:ind w:left="567" w:hanging="567"/>
        <w:rPr>
          <w:rFonts w:ascii="Arial" w:hAnsi="Arial" w:cs="Arial"/>
          <w:b/>
          <w:spacing w:val="-2"/>
          <w:sz w:val="22"/>
          <w:szCs w:val="22"/>
          <w:lang w:val="sr-Latn-ME"/>
        </w:rPr>
      </w:pPr>
    </w:p>
    <w:p w:rsidR="00B74A4C" w:rsidRPr="001C7892" w:rsidRDefault="00B74A4C" w:rsidP="00B74A4C">
      <w:pPr>
        <w:pStyle w:val="BodyText"/>
        <w:tabs>
          <w:tab w:val="left" w:pos="567"/>
          <w:tab w:val="left" w:pos="851"/>
        </w:tabs>
        <w:ind w:left="567" w:hanging="567"/>
        <w:rPr>
          <w:rFonts w:ascii="Arial" w:hAnsi="Arial" w:cs="Arial"/>
          <w:b/>
          <w:spacing w:val="-2"/>
          <w:sz w:val="22"/>
          <w:szCs w:val="22"/>
          <w:lang w:val="sr-Latn-ME"/>
        </w:rPr>
      </w:pPr>
    </w:p>
    <w:p w:rsidR="00B74A4C" w:rsidRPr="001C7892" w:rsidRDefault="00B74A4C" w:rsidP="00B74A4C">
      <w:pPr>
        <w:pStyle w:val="BodyText"/>
        <w:tabs>
          <w:tab w:val="left" w:pos="567"/>
          <w:tab w:val="left" w:pos="851"/>
        </w:tabs>
        <w:ind w:left="567" w:hanging="567"/>
        <w:rPr>
          <w:rFonts w:ascii="Arial" w:hAnsi="Arial" w:cs="Arial"/>
          <w:b/>
          <w:spacing w:val="-2"/>
          <w:sz w:val="22"/>
          <w:szCs w:val="22"/>
          <w:lang w:val="sr-Latn-ME"/>
        </w:rPr>
      </w:pPr>
    </w:p>
    <w:p w:rsidR="00B74A4C" w:rsidRPr="001C7892" w:rsidRDefault="00B74A4C" w:rsidP="00B74A4C">
      <w:pPr>
        <w:pStyle w:val="BodyText"/>
        <w:tabs>
          <w:tab w:val="left" w:pos="567"/>
          <w:tab w:val="left" w:pos="851"/>
        </w:tabs>
        <w:ind w:left="567" w:hanging="567"/>
        <w:rPr>
          <w:rFonts w:ascii="Arial" w:hAnsi="Arial" w:cs="Arial"/>
          <w:b/>
          <w:spacing w:val="-2"/>
          <w:sz w:val="22"/>
          <w:szCs w:val="22"/>
          <w:lang w:val="sr-Latn-ME"/>
        </w:rPr>
      </w:pPr>
    </w:p>
    <w:p w:rsidR="00B74A4C" w:rsidRPr="001C7892" w:rsidRDefault="00B74A4C" w:rsidP="00B74A4C">
      <w:pPr>
        <w:pStyle w:val="BodyText"/>
        <w:tabs>
          <w:tab w:val="left" w:pos="567"/>
          <w:tab w:val="left" w:pos="851"/>
        </w:tabs>
        <w:ind w:left="567" w:hanging="567"/>
        <w:rPr>
          <w:rFonts w:ascii="Arial" w:hAnsi="Arial" w:cs="Arial"/>
          <w:b/>
          <w:spacing w:val="-2"/>
          <w:sz w:val="22"/>
          <w:szCs w:val="22"/>
          <w:lang w:val="sr-Latn-ME"/>
        </w:rPr>
      </w:pPr>
    </w:p>
    <w:p w:rsidR="00B74A4C" w:rsidRPr="001C7892" w:rsidRDefault="00B74A4C" w:rsidP="00B74A4C">
      <w:pPr>
        <w:pStyle w:val="BodyText"/>
        <w:tabs>
          <w:tab w:val="left" w:pos="567"/>
          <w:tab w:val="left" w:pos="851"/>
        </w:tabs>
        <w:ind w:left="567" w:hanging="567"/>
        <w:rPr>
          <w:rFonts w:ascii="Arial" w:hAnsi="Arial" w:cs="Arial"/>
          <w:b/>
          <w:spacing w:val="-2"/>
          <w:sz w:val="22"/>
          <w:szCs w:val="22"/>
          <w:lang w:val="sr-Latn-ME"/>
        </w:rPr>
      </w:pPr>
    </w:p>
    <w:p w:rsidR="00B74A4C" w:rsidRPr="001C7892" w:rsidRDefault="00B74A4C" w:rsidP="00B74A4C">
      <w:pPr>
        <w:pStyle w:val="BodyText"/>
        <w:tabs>
          <w:tab w:val="left" w:pos="567"/>
          <w:tab w:val="left" w:pos="851"/>
        </w:tabs>
        <w:ind w:left="567" w:hanging="567"/>
        <w:rPr>
          <w:rFonts w:ascii="Arial" w:hAnsi="Arial" w:cs="Arial"/>
          <w:b/>
          <w:spacing w:val="-2"/>
          <w:sz w:val="22"/>
          <w:szCs w:val="22"/>
          <w:lang w:val="sr-Latn-ME"/>
        </w:rPr>
      </w:pPr>
    </w:p>
    <w:p w:rsidR="00B74A4C" w:rsidRPr="001C7892" w:rsidRDefault="00B74A4C" w:rsidP="00B74A4C">
      <w:pPr>
        <w:pStyle w:val="BodyText"/>
        <w:tabs>
          <w:tab w:val="left" w:pos="567"/>
          <w:tab w:val="left" w:pos="851"/>
        </w:tabs>
        <w:ind w:left="567" w:hanging="567"/>
        <w:rPr>
          <w:rFonts w:ascii="Arial" w:hAnsi="Arial" w:cs="Arial"/>
          <w:b/>
          <w:spacing w:val="-2"/>
          <w:sz w:val="22"/>
          <w:szCs w:val="22"/>
          <w:lang w:val="sr-Latn-ME"/>
        </w:rPr>
      </w:pPr>
    </w:p>
    <w:p w:rsidR="00B74A4C" w:rsidRPr="001C7892" w:rsidRDefault="00B74A4C" w:rsidP="00B74A4C">
      <w:pPr>
        <w:pStyle w:val="BodyText"/>
        <w:tabs>
          <w:tab w:val="left" w:pos="567"/>
          <w:tab w:val="left" w:pos="851"/>
        </w:tabs>
        <w:ind w:left="567" w:hanging="567"/>
        <w:rPr>
          <w:rFonts w:ascii="Arial" w:hAnsi="Arial" w:cs="Arial"/>
          <w:b/>
          <w:spacing w:val="-2"/>
          <w:sz w:val="22"/>
          <w:szCs w:val="22"/>
          <w:lang w:val="sr-Latn-ME"/>
        </w:rPr>
      </w:pPr>
    </w:p>
    <w:p w:rsidR="00B74A4C" w:rsidRPr="001C7892" w:rsidRDefault="00B74A4C" w:rsidP="00B74A4C">
      <w:pPr>
        <w:pStyle w:val="BodyText"/>
        <w:tabs>
          <w:tab w:val="left" w:pos="567"/>
          <w:tab w:val="left" w:pos="851"/>
        </w:tabs>
        <w:ind w:left="567" w:hanging="567"/>
        <w:rPr>
          <w:rFonts w:ascii="Arial" w:hAnsi="Arial" w:cs="Arial"/>
          <w:b/>
          <w:spacing w:val="-2"/>
          <w:sz w:val="22"/>
          <w:szCs w:val="22"/>
          <w:lang w:val="sr-Latn-ME"/>
        </w:rPr>
      </w:pPr>
    </w:p>
    <w:p w:rsidR="00B74A4C" w:rsidRPr="001C7892" w:rsidRDefault="00B74A4C" w:rsidP="00B74A4C">
      <w:pPr>
        <w:pStyle w:val="BodyText"/>
        <w:tabs>
          <w:tab w:val="left" w:pos="567"/>
          <w:tab w:val="left" w:pos="851"/>
        </w:tabs>
        <w:ind w:left="567" w:hanging="567"/>
        <w:rPr>
          <w:rFonts w:ascii="Arial" w:hAnsi="Arial" w:cs="Arial"/>
          <w:b/>
          <w:spacing w:val="-2"/>
          <w:sz w:val="22"/>
          <w:szCs w:val="22"/>
          <w:lang w:val="sr-Latn-ME"/>
        </w:rPr>
      </w:pPr>
    </w:p>
    <w:p w:rsidR="00B74A4C" w:rsidRPr="001C7892" w:rsidRDefault="00B74A4C" w:rsidP="00B74A4C">
      <w:pPr>
        <w:pStyle w:val="BodyText"/>
        <w:tabs>
          <w:tab w:val="left" w:pos="567"/>
          <w:tab w:val="left" w:pos="851"/>
        </w:tabs>
        <w:ind w:left="567" w:hanging="567"/>
        <w:rPr>
          <w:rFonts w:ascii="Arial" w:hAnsi="Arial" w:cs="Arial"/>
          <w:b/>
          <w:spacing w:val="-2"/>
          <w:sz w:val="22"/>
          <w:szCs w:val="22"/>
          <w:lang w:val="sr-Latn-ME"/>
        </w:rPr>
      </w:pPr>
    </w:p>
    <w:p w:rsidR="00B74A4C" w:rsidRPr="001C7892" w:rsidRDefault="00B74A4C" w:rsidP="00B74A4C">
      <w:pPr>
        <w:pStyle w:val="BodyText"/>
        <w:tabs>
          <w:tab w:val="left" w:pos="567"/>
          <w:tab w:val="left" w:pos="851"/>
        </w:tabs>
        <w:ind w:left="567" w:hanging="567"/>
        <w:rPr>
          <w:rFonts w:ascii="Arial" w:hAnsi="Arial" w:cs="Arial"/>
          <w:b/>
          <w:spacing w:val="-2"/>
          <w:sz w:val="22"/>
          <w:szCs w:val="22"/>
          <w:lang w:val="sr-Latn-ME"/>
        </w:rPr>
      </w:pPr>
    </w:p>
    <w:p w:rsidR="00B74A4C" w:rsidRPr="001C7892" w:rsidRDefault="00B74A4C" w:rsidP="00B74A4C">
      <w:pPr>
        <w:pStyle w:val="BodyText"/>
        <w:tabs>
          <w:tab w:val="left" w:pos="567"/>
          <w:tab w:val="left" w:pos="851"/>
        </w:tabs>
        <w:ind w:left="567" w:hanging="567"/>
        <w:rPr>
          <w:rFonts w:ascii="Arial" w:hAnsi="Arial" w:cs="Arial"/>
          <w:b/>
          <w:spacing w:val="-2"/>
          <w:sz w:val="22"/>
          <w:szCs w:val="22"/>
          <w:lang w:val="sr-Latn-ME"/>
        </w:rPr>
      </w:pPr>
    </w:p>
    <w:p w:rsidR="00B74A4C" w:rsidRPr="001C7892" w:rsidRDefault="00B74A4C" w:rsidP="00B74A4C">
      <w:pPr>
        <w:pStyle w:val="BodyText"/>
        <w:tabs>
          <w:tab w:val="left" w:pos="567"/>
          <w:tab w:val="left" w:pos="851"/>
        </w:tabs>
        <w:ind w:left="567" w:hanging="567"/>
        <w:rPr>
          <w:rFonts w:ascii="Arial" w:hAnsi="Arial" w:cs="Arial"/>
          <w:b/>
          <w:spacing w:val="-2"/>
          <w:sz w:val="22"/>
          <w:szCs w:val="22"/>
          <w:lang w:val="sr-Latn-ME"/>
        </w:rPr>
      </w:pPr>
    </w:p>
    <w:p w:rsidR="00B74A4C" w:rsidRPr="001C7892" w:rsidRDefault="00B74A4C" w:rsidP="00B74A4C">
      <w:pPr>
        <w:pStyle w:val="BodyText"/>
        <w:tabs>
          <w:tab w:val="left" w:pos="567"/>
          <w:tab w:val="left" w:pos="851"/>
        </w:tabs>
        <w:ind w:left="567" w:hanging="567"/>
        <w:rPr>
          <w:rFonts w:ascii="Arial" w:hAnsi="Arial" w:cs="Arial"/>
          <w:b/>
          <w:spacing w:val="-2"/>
          <w:sz w:val="22"/>
          <w:szCs w:val="22"/>
          <w:lang w:val="sr-Latn-ME"/>
        </w:rPr>
      </w:pPr>
    </w:p>
    <w:p w:rsidR="00B74A4C" w:rsidRPr="001C7892" w:rsidRDefault="00B74A4C" w:rsidP="00B74A4C">
      <w:pPr>
        <w:pStyle w:val="BodyText"/>
        <w:tabs>
          <w:tab w:val="left" w:pos="567"/>
          <w:tab w:val="left" w:pos="851"/>
        </w:tabs>
        <w:ind w:left="567" w:hanging="567"/>
        <w:rPr>
          <w:rFonts w:ascii="Arial" w:hAnsi="Arial" w:cs="Arial"/>
          <w:b/>
          <w:spacing w:val="-2"/>
          <w:sz w:val="22"/>
          <w:szCs w:val="22"/>
          <w:lang w:val="sr-Latn-ME"/>
        </w:rPr>
      </w:pPr>
    </w:p>
    <w:p w:rsidR="00B74A4C" w:rsidRPr="001C7892" w:rsidRDefault="00B74A4C" w:rsidP="00B74A4C">
      <w:pPr>
        <w:pStyle w:val="BodyText"/>
        <w:tabs>
          <w:tab w:val="left" w:pos="567"/>
          <w:tab w:val="left" w:pos="851"/>
        </w:tabs>
        <w:ind w:left="567" w:hanging="567"/>
        <w:rPr>
          <w:rFonts w:ascii="Arial" w:hAnsi="Arial" w:cs="Arial"/>
          <w:b/>
          <w:spacing w:val="-2"/>
          <w:sz w:val="22"/>
          <w:szCs w:val="22"/>
          <w:lang w:val="sr-Latn-ME"/>
        </w:rPr>
      </w:pPr>
    </w:p>
    <w:p w:rsidR="00B74A4C" w:rsidRPr="001C7892" w:rsidRDefault="00B74A4C" w:rsidP="00B74A4C">
      <w:pPr>
        <w:pStyle w:val="BodyText"/>
        <w:tabs>
          <w:tab w:val="left" w:pos="567"/>
          <w:tab w:val="left" w:pos="851"/>
        </w:tabs>
        <w:ind w:left="567" w:hanging="567"/>
        <w:rPr>
          <w:rFonts w:ascii="Arial" w:hAnsi="Arial" w:cs="Arial"/>
          <w:b/>
          <w:spacing w:val="-2"/>
          <w:sz w:val="22"/>
          <w:szCs w:val="22"/>
          <w:lang w:val="sr-Latn-ME"/>
        </w:rPr>
      </w:pPr>
    </w:p>
    <w:p w:rsidR="00B74A4C" w:rsidRPr="001C7892" w:rsidRDefault="00B74A4C" w:rsidP="00B74A4C">
      <w:pPr>
        <w:pStyle w:val="BodyText"/>
        <w:tabs>
          <w:tab w:val="left" w:pos="567"/>
          <w:tab w:val="left" w:pos="851"/>
        </w:tabs>
        <w:ind w:left="567" w:hanging="567"/>
        <w:rPr>
          <w:rFonts w:ascii="Arial" w:hAnsi="Arial" w:cs="Arial"/>
          <w:b/>
          <w:spacing w:val="-2"/>
          <w:sz w:val="22"/>
          <w:szCs w:val="22"/>
          <w:lang w:val="sr-Latn-ME"/>
        </w:rPr>
      </w:pPr>
    </w:p>
    <w:p w:rsidR="00B74A4C" w:rsidRPr="001C7892" w:rsidRDefault="00B74A4C" w:rsidP="00B74A4C">
      <w:pPr>
        <w:pStyle w:val="BodyText"/>
        <w:tabs>
          <w:tab w:val="left" w:pos="567"/>
          <w:tab w:val="left" w:pos="851"/>
        </w:tabs>
        <w:ind w:left="567" w:hanging="567"/>
        <w:rPr>
          <w:rFonts w:ascii="Arial" w:hAnsi="Arial" w:cs="Arial"/>
          <w:b/>
          <w:spacing w:val="-2"/>
          <w:sz w:val="22"/>
          <w:szCs w:val="22"/>
          <w:lang w:val="sr-Latn-ME"/>
        </w:rPr>
      </w:pPr>
    </w:p>
    <w:p w:rsidR="00B74A4C" w:rsidRPr="001C7892" w:rsidRDefault="00B74A4C" w:rsidP="00B74A4C">
      <w:pPr>
        <w:pStyle w:val="BodyText"/>
        <w:tabs>
          <w:tab w:val="left" w:pos="567"/>
          <w:tab w:val="left" w:pos="851"/>
        </w:tabs>
        <w:ind w:left="567" w:hanging="567"/>
        <w:rPr>
          <w:rFonts w:ascii="Arial" w:hAnsi="Arial" w:cs="Arial"/>
          <w:b/>
          <w:spacing w:val="-2"/>
          <w:sz w:val="22"/>
          <w:szCs w:val="22"/>
          <w:lang w:val="sr-Latn-ME"/>
        </w:rPr>
      </w:pPr>
    </w:p>
    <w:p w:rsidR="00B74A4C" w:rsidRPr="001C7892" w:rsidRDefault="00B74A4C" w:rsidP="00B74A4C">
      <w:pPr>
        <w:pStyle w:val="BodyText"/>
        <w:tabs>
          <w:tab w:val="left" w:pos="567"/>
          <w:tab w:val="left" w:pos="851"/>
        </w:tabs>
        <w:ind w:left="567" w:hanging="567"/>
        <w:rPr>
          <w:rFonts w:ascii="Arial" w:hAnsi="Arial" w:cs="Arial"/>
          <w:b/>
          <w:spacing w:val="-2"/>
          <w:sz w:val="22"/>
          <w:szCs w:val="22"/>
          <w:lang w:val="sr-Latn-ME"/>
        </w:rPr>
      </w:pPr>
    </w:p>
    <w:p w:rsidR="00B74A4C" w:rsidRPr="001C7892" w:rsidRDefault="00B74A4C" w:rsidP="00B74A4C">
      <w:pPr>
        <w:pStyle w:val="BodyText"/>
        <w:tabs>
          <w:tab w:val="left" w:pos="567"/>
          <w:tab w:val="left" w:pos="851"/>
        </w:tabs>
        <w:ind w:left="567" w:hanging="567"/>
        <w:rPr>
          <w:rFonts w:ascii="Arial" w:hAnsi="Arial" w:cs="Arial"/>
          <w:b/>
          <w:spacing w:val="-2"/>
          <w:sz w:val="22"/>
          <w:szCs w:val="22"/>
          <w:lang w:val="sr-Latn-ME"/>
        </w:rPr>
      </w:pPr>
    </w:p>
    <w:p w:rsidR="00B74A4C" w:rsidRPr="001C7892" w:rsidRDefault="00B74A4C" w:rsidP="00B74A4C">
      <w:pPr>
        <w:pStyle w:val="BodyText"/>
        <w:tabs>
          <w:tab w:val="left" w:pos="567"/>
          <w:tab w:val="left" w:pos="851"/>
        </w:tabs>
        <w:ind w:left="567" w:hanging="567"/>
        <w:rPr>
          <w:rFonts w:ascii="Arial" w:hAnsi="Arial" w:cs="Arial"/>
          <w:b/>
          <w:spacing w:val="-2"/>
          <w:sz w:val="22"/>
          <w:szCs w:val="22"/>
          <w:lang w:val="sr-Latn-ME"/>
        </w:rPr>
      </w:pPr>
    </w:p>
    <w:p w:rsidR="00B74A4C" w:rsidRPr="001C7892" w:rsidRDefault="00B74A4C" w:rsidP="00B74A4C">
      <w:pPr>
        <w:pStyle w:val="BodyText"/>
        <w:tabs>
          <w:tab w:val="left" w:pos="567"/>
          <w:tab w:val="left" w:pos="851"/>
        </w:tabs>
        <w:ind w:left="567" w:hanging="567"/>
        <w:rPr>
          <w:rFonts w:ascii="Arial" w:hAnsi="Arial" w:cs="Arial"/>
          <w:b/>
          <w:spacing w:val="-2"/>
          <w:sz w:val="22"/>
          <w:szCs w:val="22"/>
          <w:lang w:val="sr-Latn-ME"/>
        </w:rPr>
      </w:pPr>
    </w:p>
    <w:p w:rsidR="00B74A4C" w:rsidRPr="001C7892" w:rsidRDefault="00B74A4C" w:rsidP="00B74A4C">
      <w:pPr>
        <w:pStyle w:val="BodyText"/>
        <w:tabs>
          <w:tab w:val="left" w:pos="567"/>
          <w:tab w:val="left" w:pos="851"/>
        </w:tabs>
        <w:ind w:left="567" w:hanging="567"/>
        <w:rPr>
          <w:rFonts w:ascii="Arial" w:hAnsi="Arial" w:cs="Arial"/>
          <w:b/>
          <w:spacing w:val="-2"/>
          <w:sz w:val="22"/>
          <w:szCs w:val="22"/>
          <w:lang w:val="sr-Latn-ME"/>
        </w:rPr>
      </w:pPr>
    </w:p>
    <w:p w:rsidR="00B74A4C" w:rsidRPr="001C7892" w:rsidRDefault="00B74A4C" w:rsidP="00B74A4C">
      <w:pPr>
        <w:pStyle w:val="BodyText"/>
        <w:tabs>
          <w:tab w:val="left" w:pos="567"/>
          <w:tab w:val="left" w:pos="851"/>
        </w:tabs>
        <w:ind w:left="567" w:hanging="567"/>
        <w:rPr>
          <w:rFonts w:ascii="Arial" w:hAnsi="Arial" w:cs="Arial"/>
          <w:b/>
          <w:spacing w:val="-2"/>
          <w:sz w:val="22"/>
          <w:szCs w:val="22"/>
          <w:lang w:val="sr-Latn-ME"/>
        </w:rPr>
      </w:pPr>
    </w:p>
    <w:p w:rsidR="00B74A4C" w:rsidRPr="001C7892" w:rsidRDefault="00B74A4C" w:rsidP="00B74A4C">
      <w:pPr>
        <w:pStyle w:val="BodyText"/>
        <w:tabs>
          <w:tab w:val="left" w:pos="567"/>
          <w:tab w:val="left" w:pos="851"/>
        </w:tabs>
        <w:ind w:left="567" w:hanging="567"/>
        <w:rPr>
          <w:rFonts w:ascii="Arial" w:hAnsi="Arial" w:cs="Arial"/>
          <w:b/>
          <w:spacing w:val="-2"/>
          <w:sz w:val="22"/>
          <w:szCs w:val="22"/>
          <w:lang w:val="sr-Latn-ME"/>
        </w:rPr>
      </w:pPr>
    </w:p>
    <w:p w:rsidR="00B74A4C" w:rsidRPr="001C7892" w:rsidRDefault="00B74A4C" w:rsidP="00B74A4C">
      <w:pPr>
        <w:pStyle w:val="BodyText"/>
        <w:tabs>
          <w:tab w:val="left" w:pos="567"/>
          <w:tab w:val="left" w:pos="851"/>
        </w:tabs>
        <w:ind w:left="567" w:hanging="567"/>
        <w:rPr>
          <w:rFonts w:ascii="Arial" w:hAnsi="Arial" w:cs="Arial"/>
          <w:b/>
          <w:spacing w:val="-2"/>
          <w:sz w:val="22"/>
          <w:szCs w:val="22"/>
          <w:lang w:val="sr-Latn-ME"/>
        </w:rPr>
      </w:pPr>
    </w:p>
    <w:p w:rsidR="00B74A4C" w:rsidRPr="001C7892" w:rsidRDefault="00B74A4C" w:rsidP="00B74A4C">
      <w:pPr>
        <w:pStyle w:val="BodyText"/>
        <w:tabs>
          <w:tab w:val="left" w:pos="567"/>
          <w:tab w:val="left" w:pos="851"/>
        </w:tabs>
        <w:ind w:left="567" w:hanging="567"/>
        <w:rPr>
          <w:rFonts w:ascii="Arial" w:hAnsi="Arial" w:cs="Arial"/>
          <w:b/>
          <w:spacing w:val="-2"/>
          <w:sz w:val="22"/>
          <w:szCs w:val="22"/>
          <w:lang w:val="sr-Latn-ME"/>
        </w:rPr>
      </w:pPr>
    </w:p>
    <w:p w:rsidR="00B74A4C" w:rsidRPr="001C7892" w:rsidRDefault="00B74A4C" w:rsidP="00B74A4C">
      <w:pPr>
        <w:pStyle w:val="BodyText"/>
        <w:tabs>
          <w:tab w:val="left" w:pos="567"/>
          <w:tab w:val="left" w:pos="851"/>
        </w:tabs>
        <w:ind w:left="567" w:hanging="567"/>
        <w:rPr>
          <w:rFonts w:ascii="Arial" w:hAnsi="Arial" w:cs="Arial"/>
          <w:b/>
          <w:spacing w:val="-2"/>
          <w:sz w:val="22"/>
          <w:szCs w:val="22"/>
          <w:lang w:val="sr-Latn-ME"/>
        </w:rPr>
      </w:pPr>
    </w:p>
    <w:p w:rsidR="00B74A4C" w:rsidRPr="001C7892" w:rsidRDefault="00B74A4C" w:rsidP="00B74A4C">
      <w:pPr>
        <w:pStyle w:val="BodyText"/>
        <w:tabs>
          <w:tab w:val="left" w:pos="567"/>
          <w:tab w:val="left" w:pos="851"/>
        </w:tabs>
        <w:ind w:left="567" w:hanging="567"/>
        <w:rPr>
          <w:rFonts w:ascii="Arial" w:hAnsi="Arial" w:cs="Arial"/>
          <w:b/>
          <w:spacing w:val="-2"/>
          <w:sz w:val="22"/>
          <w:szCs w:val="22"/>
          <w:lang w:val="sr-Latn-ME"/>
        </w:rPr>
      </w:pPr>
    </w:p>
    <w:p w:rsidR="00B74A4C" w:rsidRPr="001C7892" w:rsidRDefault="00B74A4C" w:rsidP="00B74A4C">
      <w:pPr>
        <w:pStyle w:val="BodyText"/>
        <w:tabs>
          <w:tab w:val="left" w:pos="567"/>
          <w:tab w:val="left" w:pos="851"/>
        </w:tabs>
        <w:ind w:left="567" w:hanging="567"/>
        <w:rPr>
          <w:rFonts w:ascii="Arial" w:hAnsi="Arial" w:cs="Arial"/>
          <w:b/>
          <w:spacing w:val="-2"/>
          <w:sz w:val="22"/>
          <w:szCs w:val="22"/>
          <w:lang w:val="sr-Latn-ME"/>
        </w:rPr>
      </w:pPr>
    </w:p>
    <w:p w:rsidR="00B74A4C" w:rsidRPr="001C7892" w:rsidRDefault="00B74A4C" w:rsidP="00B74A4C">
      <w:pPr>
        <w:pStyle w:val="BodyText"/>
        <w:tabs>
          <w:tab w:val="left" w:pos="567"/>
          <w:tab w:val="left" w:pos="851"/>
        </w:tabs>
        <w:ind w:left="567" w:hanging="567"/>
        <w:rPr>
          <w:rFonts w:ascii="Arial" w:hAnsi="Arial" w:cs="Arial"/>
          <w:b/>
          <w:spacing w:val="-2"/>
          <w:sz w:val="22"/>
          <w:szCs w:val="22"/>
          <w:lang w:val="sr-Latn-ME"/>
        </w:rPr>
      </w:pPr>
    </w:p>
    <w:p w:rsidR="00B74A4C" w:rsidRPr="001C7892" w:rsidRDefault="00B74A4C" w:rsidP="00B74A4C">
      <w:pPr>
        <w:pStyle w:val="BodyText"/>
        <w:tabs>
          <w:tab w:val="left" w:pos="567"/>
          <w:tab w:val="left" w:pos="851"/>
        </w:tabs>
        <w:ind w:left="567" w:hanging="567"/>
        <w:rPr>
          <w:rFonts w:ascii="Arial" w:hAnsi="Arial" w:cs="Arial"/>
          <w:b/>
          <w:spacing w:val="-2"/>
          <w:sz w:val="22"/>
          <w:szCs w:val="22"/>
          <w:lang w:val="sr-Latn-ME"/>
        </w:rPr>
      </w:pPr>
    </w:p>
    <w:p w:rsidR="00B74A4C" w:rsidRPr="001C7892" w:rsidRDefault="00B74A4C" w:rsidP="00B74A4C">
      <w:pPr>
        <w:pStyle w:val="NoSpacing"/>
        <w:spacing w:before="120"/>
        <w:jc w:val="center"/>
        <w:rPr>
          <w:rFonts w:ascii="Times New Roman" w:hAnsi="Times New Roman"/>
          <w:sz w:val="24"/>
          <w:szCs w:val="24"/>
          <w:lang w:val="sr-Latn-ME"/>
        </w:rPr>
      </w:pPr>
      <w:r w:rsidRPr="001C7892">
        <w:rPr>
          <w:rFonts w:ascii="Times New Roman" w:hAnsi="Times New Roman"/>
          <w:noProof/>
          <w:sz w:val="24"/>
          <w:szCs w:val="24"/>
          <w:lang w:val="en-GB" w:eastAsia="en-GB"/>
        </w:rPr>
        <w:lastRenderedPageBreak/>
        <w:drawing>
          <wp:inline distT="0" distB="0" distL="0" distR="0">
            <wp:extent cx="1028700" cy="771525"/>
            <wp:effectExtent l="19050" t="0" r="0" b="0"/>
            <wp:docPr id="14" name="Picture 3" descr="AT logo u bo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T logo u boji"/>
                    <pic:cNvPicPr>
                      <a:picLocks noChangeAspect="1" noChangeArrowheads="1"/>
                    </pic:cNvPicPr>
                  </pic:nvPicPr>
                  <pic:blipFill>
                    <a:blip r:embed="rId36" cstate="print"/>
                    <a:srcRect/>
                    <a:stretch>
                      <a:fillRect/>
                    </a:stretch>
                  </pic:blipFill>
                  <pic:spPr bwMode="auto">
                    <a:xfrm>
                      <a:off x="0" y="0"/>
                      <a:ext cx="1028700" cy="771525"/>
                    </a:xfrm>
                    <a:prstGeom prst="rect">
                      <a:avLst/>
                    </a:prstGeom>
                    <a:noFill/>
                    <a:ln w="9525">
                      <a:noFill/>
                      <a:miter lim="800000"/>
                      <a:headEnd/>
                      <a:tailEnd/>
                    </a:ln>
                  </pic:spPr>
                </pic:pic>
              </a:graphicData>
            </a:graphic>
          </wp:inline>
        </w:drawing>
      </w:r>
    </w:p>
    <w:p w:rsidR="00B74A4C" w:rsidRPr="001C7892" w:rsidRDefault="00B74A4C" w:rsidP="00B74A4C">
      <w:pPr>
        <w:pStyle w:val="NoSpacing"/>
        <w:spacing w:before="120"/>
        <w:jc w:val="center"/>
        <w:rPr>
          <w:rFonts w:ascii="Arial" w:hAnsi="Arial" w:cs="Arial"/>
          <w:b/>
          <w:bCs/>
          <w:sz w:val="32"/>
          <w:szCs w:val="32"/>
          <w:lang w:val="sr-Latn-ME"/>
        </w:rPr>
      </w:pPr>
      <w:r w:rsidRPr="001C7892">
        <w:rPr>
          <w:rFonts w:ascii="Arial" w:hAnsi="Arial" w:cs="Arial"/>
          <w:b/>
          <w:bCs/>
          <w:sz w:val="32"/>
          <w:szCs w:val="32"/>
          <w:lang w:val="sr-Latn-ME"/>
        </w:rPr>
        <w:t>CRNA GORA</w:t>
      </w:r>
    </w:p>
    <w:p w:rsidR="00B74A4C" w:rsidRPr="001C7892" w:rsidRDefault="00B74A4C" w:rsidP="00B74A4C">
      <w:pPr>
        <w:pStyle w:val="NoSpacing"/>
        <w:jc w:val="center"/>
        <w:rPr>
          <w:rFonts w:ascii="Arial" w:hAnsi="Arial" w:cs="Arial"/>
          <w:b/>
          <w:bCs/>
          <w:sz w:val="26"/>
          <w:szCs w:val="26"/>
          <w:lang w:val="sr-Latn-ME"/>
        </w:rPr>
      </w:pPr>
      <w:r w:rsidRPr="001C7892">
        <w:rPr>
          <w:rFonts w:ascii="Arial" w:hAnsi="Arial" w:cs="Arial"/>
          <w:b/>
          <w:bCs/>
          <w:sz w:val="26"/>
          <w:szCs w:val="26"/>
          <w:lang w:val="sr-Latn-ME"/>
        </w:rPr>
        <w:t xml:space="preserve">AGENCIJA ZA ELEKTRONSKE KOMUNIKACIJE </w:t>
      </w:r>
    </w:p>
    <w:p w:rsidR="00B74A4C" w:rsidRPr="001C7892" w:rsidRDefault="00B74A4C" w:rsidP="00B74A4C">
      <w:pPr>
        <w:pStyle w:val="NoSpacing"/>
        <w:spacing w:after="480"/>
        <w:jc w:val="center"/>
        <w:rPr>
          <w:rFonts w:ascii="Arial" w:hAnsi="Arial" w:cs="Arial"/>
          <w:b/>
          <w:bCs/>
          <w:sz w:val="26"/>
          <w:szCs w:val="26"/>
          <w:lang w:val="sr-Latn-ME"/>
        </w:rPr>
      </w:pPr>
      <w:r w:rsidRPr="001C7892">
        <w:rPr>
          <w:rFonts w:ascii="Arial" w:hAnsi="Arial" w:cs="Arial"/>
          <w:b/>
          <w:bCs/>
          <w:sz w:val="26"/>
          <w:szCs w:val="26"/>
          <w:lang w:val="sr-Latn-ME"/>
        </w:rPr>
        <w:t>I POŠTANSKU DJELATNOST</w:t>
      </w:r>
    </w:p>
    <w:p w:rsidR="00B74A4C" w:rsidRPr="001C7892" w:rsidRDefault="00B74A4C" w:rsidP="00B74A4C">
      <w:pPr>
        <w:pStyle w:val="NoSpacing"/>
        <w:rPr>
          <w:rFonts w:ascii="Arial" w:hAnsi="Arial" w:cs="Arial"/>
          <w:bCs/>
          <w:color w:val="000000"/>
          <w:lang w:val="sr-Latn-ME"/>
        </w:rPr>
      </w:pPr>
      <w:r w:rsidRPr="001C7892">
        <w:rPr>
          <w:rFonts w:ascii="Arial" w:hAnsi="Arial" w:cs="Arial"/>
          <w:bCs/>
          <w:color w:val="000000"/>
          <w:lang w:val="sr-Latn-ME"/>
        </w:rPr>
        <w:t>Broj: ____-____/_</w:t>
      </w:r>
    </w:p>
    <w:p w:rsidR="00B74A4C" w:rsidRPr="001C7892" w:rsidRDefault="00B74A4C" w:rsidP="00B74A4C">
      <w:pPr>
        <w:pStyle w:val="NoSpacing"/>
        <w:spacing w:after="120"/>
        <w:rPr>
          <w:rFonts w:ascii="Arial" w:hAnsi="Arial" w:cs="Arial"/>
          <w:bCs/>
          <w:lang w:val="sr-Latn-ME"/>
        </w:rPr>
      </w:pPr>
      <w:r w:rsidRPr="001C7892">
        <w:rPr>
          <w:rFonts w:ascii="Arial" w:hAnsi="Arial" w:cs="Arial"/>
          <w:bCs/>
          <w:color w:val="000000"/>
          <w:lang w:val="sr-Latn-ME"/>
        </w:rPr>
        <w:t>Podgorica</w:t>
      </w:r>
      <w:r w:rsidRPr="001C7892">
        <w:rPr>
          <w:rFonts w:ascii="Arial" w:hAnsi="Arial" w:cs="Arial"/>
          <w:bCs/>
          <w:lang w:val="sr-Latn-ME"/>
        </w:rPr>
        <w:t xml:space="preserve">, __. __. </w:t>
      </w:r>
      <w:r w:rsidR="00FF2C28" w:rsidRPr="001C7892">
        <w:rPr>
          <w:rFonts w:ascii="Arial" w:hAnsi="Arial" w:cs="Arial"/>
          <w:bCs/>
          <w:lang w:val="sr-Latn-ME"/>
        </w:rPr>
        <w:t>2021</w:t>
      </w:r>
      <w:r w:rsidRPr="001C7892">
        <w:rPr>
          <w:rFonts w:ascii="Arial" w:hAnsi="Arial" w:cs="Arial"/>
          <w:bCs/>
          <w:lang w:val="sr-Latn-ME"/>
        </w:rPr>
        <w:t>. godine</w:t>
      </w:r>
    </w:p>
    <w:p w:rsidR="00B74A4C" w:rsidRPr="001C7892" w:rsidRDefault="00B74A4C" w:rsidP="00B74A4C">
      <w:pPr>
        <w:pStyle w:val="NoSpacing"/>
        <w:rPr>
          <w:rFonts w:ascii="Arial" w:hAnsi="Arial" w:cs="Arial"/>
          <w:bCs/>
          <w:lang w:val="sr-Latn-ME"/>
        </w:rPr>
      </w:pPr>
    </w:p>
    <w:p w:rsidR="00B74A4C" w:rsidRPr="001C7892" w:rsidRDefault="00B74A4C" w:rsidP="00B74A4C">
      <w:pPr>
        <w:spacing w:after="480" w:line="240" w:lineRule="auto"/>
        <w:jc w:val="both"/>
        <w:rPr>
          <w:rFonts w:ascii="Arial" w:hAnsi="Arial" w:cs="Arial"/>
          <w:bCs/>
          <w:color w:val="000000"/>
          <w:lang w:val="sr-Latn-ME"/>
        </w:rPr>
      </w:pPr>
      <w:r w:rsidRPr="001C7892">
        <w:rPr>
          <w:rFonts w:ascii="Arial" w:hAnsi="Arial" w:cs="Arial"/>
          <w:bCs/>
          <w:lang w:val="sr-Latn-ME"/>
        </w:rPr>
        <w:t xml:space="preserve">AGENCIJA ZA ELEKTRONSKE KOMUNIKACIJE I POŠTANSKU DJELATNOST (u daljem </w:t>
      </w:r>
      <w:r w:rsidR="00272B96" w:rsidRPr="001C7892">
        <w:rPr>
          <w:rFonts w:ascii="Arial" w:hAnsi="Arial" w:cs="Arial"/>
          <w:bCs/>
          <w:lang w:val="sr-Latn-ME"/>
        </w:rPr>
        <w:t>tekstu: Agencija), na osnovu člana 11 tačka</w:t>
      </w:r>
      <w:r w:rsidRPr="001C7892">
        <w:rPr>
          <w:rFonts w:ascii="Arial" w:hAnsi="Arial" w:cs="Arial"/>
          <w:bCs/>
          <w:lang w:val="sr-Latn-ME"/>
        </w:rPr>
        <w:t xml:space="preserve"> 11 i čl. 99-102, 112-115, 124 i 125 Zakona o elektronskim komunikacijama ("Službeni list C</w:t>
      </w:r>
      <w:r w:rsidR="00272B96" w:rsidRPr="001C7892">
        <w:rPr>
          <w:rFonts w:ascii="Arial" w:hAnsi="Arial" w:cs="Arial"/>
          <w:bCs/>
          <w:lang w:val="sr-Latn-ME"/>
        </w:rPr>
        <w:t>G</w:t>
      </w:r>
      <w:r w:rsidRPr="001C7892">
        <w:rPr>
          <w:rFonts w:ascii="Arial" w:hAnsi="Arial" w:cs="Arial"/>
          <w:bCs/>
          <w:lang w:val="sr-Latn-ME"/>
        </w:rPr>
        <w:t>", br. 40/13</w:t>
      </w:r>
      <w:r w:rsidR="00272B96" w:rsidRPr="001C7892">
        <w:rPr>
          <w:rFonts w:ascii="Arial" w:hAnsi="Arial" w:cs="Arial"/>
          <w:bCs/>
          <w:lang w:val="sr-Latn-ME"/>
        </w:rPr>
        <w:t>,</w:t>
      </w:r>
      <w:r w:rsidRPr="001C7892">
        <w:rPr>
          <w:rFonts w:ascii="Arial" w:hAnsi="Arial" w:cs="Arial"/>
          <w:bCs/>
          <w:lang w:val="sr-Latn-ME"/>
        </w:rPr>
        <w:t xml:space="preserve"> 56/13</w:t>
      </w:r>
      <w:r w:rsidR="00272B96" w:rsidRPr="001C7892">
        <w:rPr>
          <w:rFonts w:ascii="Arial" w:hAnsi="Arial" w:cs="Arial"/>
          <w:bCs/>
          <w:lang w:val="sr-Latn-ME"/>
        </w:rPr>
        <w:t>, 2/17 i 49/19</w:t>
      </w:r>
      <w:r w:rsidRPr="001C7892">
        <w:rPr>
          <w:rFonts w:ascii="Arial" w:hAnsi="Arial" w:cs="Arial"/>
          <w:bCs/>
          <w:lang w:val="sr-Latn-ME"/>
        </w:rPr>
        <w:t>), Plana namjene radio-frekvencijskog spektra ("Službeni list C</w:t>
      </w:r>
      <w:r w:rsidR="00272B96" w:rsidRPr="001C7892">
        <w:rPr>
          <w:rFonts w:ascii="Arial" w:hAnsi="Arial" w:cs="Arial"/>
          <w:bCs/>
          <w:lang w:val="sr-Latn-ME"/>
        </w:rPr>
        <w:t>G</w:t>
      </w:r>
      <w:r w:rsidRPr="001C7892">
        <w:rPr>
          <w:rFonts w:ascii="Arial" w:hAnsi="Arial" w:cs="Arial"/>
          <w:bCs/>
          <w:lang w:val="sr-Latn-ME"/>
        </w:rPr>
        <w:t>", br. 8</w:t>
      </w:r>
      <w:r w:rsidR="00272B96" w:rsidRPr="001C7892">
        <w:rPr>
          <w:rFonts w:ascii="Arial" w:hAnsi="Arial" w:cs="Arial"/>
          <w:bCs/>
          <w:lang w:val="sr-Latn-ME"/>
        </w:rPr>
        <w:t>9</w:t>
      </w:r>
      <w:r w:rsidRPr="001C7892">
        <w:rPr>
          <w:rFonts w:ascii="Arial" w:hAnsi="Arial" w:cs="Arial"/>
          <w:bCs/>
          <w:lang w:val="sr-Latn-ME"/>
        </w:rPr>
        <w:t>/</w:t>
      </w:r>
      <w:r w:rsidR="00272B96" w:rsidRPr="001C7892">
        <w:rPr>
          <w:rFonts w:ascii="Arial" w:hAnsi="Arial" w:cs="Arial"/>
          <w:bCs/>
          <w:lang w:val="sr-Latn-ME"/>
        </w:rPr>
        <w:t>20 i 104/20</w:t>
      </w:r>
      <w:r w:rsidRPr="001C7892">
        <w:rPr>
          <w:rFonts w:ascii="Arial" w:hAnsi="Arial" w:cs="Arial"/>
          <w:bCs/>
          <w:lang w:val="sr-Latn-ME"/>
        </w:rPr>
        <w:t xml:space="preserve">), Plana raspodjele radio-frekvencija iz opsega </w:t>
      </w:r>
      <w:r w:rsidRPr="001C7892">
        <w:rPr>
          <w:rFonts w:ascii="Arial" w:hAnsi="Arial" w:cs="Arial"/>
          <w:color w:val="000000"/>
          <w:lang w:val="sr-Latn-ME"/>
        </w:rPr>
        <w:t xml:space="preserve">880-915/925-960 MHz </w:t>
      </w:r>
      <w:r w:rsidRPr="001C7892">
        <w:rPr>
          <w:rFonts w:ascii="Arial" w:hAnsi="Arial" w:cs="Arial"/>
          <w:bCs/>
          <w:lang w:val="sr-Latn-ME"/>
        </w:rPr>
        <w:t>za GSM i TRA-ECS sisteme ("Službeni list C</w:t>
      </w:r>
      <w:r w:rsidR="00272B96" w:rsidRPr="001C7892">
        <w:rPr>
          <w:rFonts w:ascii="Arial" w:hAnsi="Arial" w:cs="Arial"/>
          <w:bCs/>
          <w:lang w:val="sr-Latn-ME"/>
        </w:rPr>
        <w:t>G</w:t>
      </w:r>
      <w:r w:rsidRPr="001C7892">
        <w:rPr>
          <w:rFonts w:ascii="Arial" w:hAnsi="Arial" w:cs="Arial"/>
          <w:bCs/>
          <w:lang w:val="sr-Latn-ME"/>
        </w:rPr>
        <w:t>", broj 53/14), Pravilnika o metodologiji i načinu obračuna visine godišnje naknade za korišćenje radio-frekvencija ("Službeni list C</w:t>
      </w:r>
      <w:r w:rsidR="00272B96" w:rsidRPr="001C7892">
        <w:rPr>
          <w:rFonts w:ascii="Arial" w:hAnsi="Arial" w:cs="Arial"/>
          <w:bCs/>
          <w:lang w:val="sr-Latn-ME"/>
        </w:rPr>
        <w:t>G</w:t>
      </w:r>
      <w:r w:rsidRPr="001C7892">
        <w:rPr>
          <w:rFonts w:ascii="Arial" w:hAnsi="Arial" w:cs="Arial"/>
          <w:bCs/>
          <w:lang w:val="sr-Latn-ME"/>
        </w:rPr>
        <w:t xml:space="preserve">", br. </w:t>
      </w:r>
      <w:r w:rsidR="00FA3F89" w:rsidRPr="001C7892">
        <w:rPr>
          <w:rFonts w:ascii="Arial" w:hAnsi="Arial" w:cs="Arial"/>
          <w:bCs/>
          <w:color w:val="000000"/>
          <w:lang w:val="sr-Latn-ME"/>
        </w:rPr>
        <w:t>16/14, 81/18 i 6/19</w:t>
      </w:r>
      <w:r w:rsidRPr="001C7892">
        <w:rPr>
          <w:rFonts w:ascii="Arial" w:hAnsi="Arial" w:cs="Arial"/>
          <w:bCs/>
          <w:lang w:val="sr-Latn-ME"/>
        </w:rPr>
        <w:t xml:space="preserve">), </w:t>
      </w:r>
      <w:r w:rsidRPr="001C7892">
        <w:rPr>
          <w:rFonts w:ascii="Arial" w:hAnsi="Arial" w:cs="Arial"/>
          <w:lang w:val="sr-Latn-ME"/>
        </w:rPr>
        <w:t>Odluke Vlade Crne Gore o cjenovniku godišnje naknade za pokrivanje troškova administriranja radio-frekvencijskog spektra ("</w:t>
      </w:r>
      <w:r w:rsidRPr="001C7892">
        <w:rPr>
          <w:rFonts w:ascii="Arial" w:hAnsi="Arial" w:cs="Arial"/>
          <w:bCs/>
          <w:lang w:val="sr-Latn-ME"/>
        </w:rPr>
        <w:t>Službeni list C</w:t>
      </w:r>
      <w:r w:rsidR="00272B96" w:rsidRPr="001C7892">
        <w:rPr>
          <w:rFonts w:ascii="Arial" w:hAnsi="Arial" w:cs="Arial"/>
          <w:bCs/>
          <w:lang w:val="sr-Latn-ME"/>
        </w:rPr>
        <w:t>G</w:t>
      </w:r>
      <w:r w:rsidRPr="001C7892">
        <w:rPr>
          <w:rFonts w:ascii="Arial" w:hAnsi="Arial" w:cs="Arial"/>
          <w:lang w:val="sr-Latn-ME"/>
        </w:rPr>
        <w:t>", br</w:t>
      </w:r>
      <w:r w:rsidR="00272B96" w:rsidRPr="001C7892">
        <w:rPr>
          <w:rFonts w:ascii="Arial" w:hAnsi="Arial" w:cs="Arial"/>
          <w:lang w:val="sr-Latn-ME"/>
        </w:rPr>
        <w:t>oj</w:t>
      </w:r>
      <w:r w:rsidRPr="001C7892">
        <w:rPr>
          <w:rFonts w:ascii="Arial" w:hAnsi="Arial" w:cs="Arial"/>
          <w:lang w:val="sr-Latn-ME"/>
        </w:rPr>
        <w:t xml:space="preserve"> </w:t>
      </w:r>
      <w:r w:rsidRPr="001C7892">
        <w:rPr>
          <w:rFonts w:ascii="Arial" w:hAnsi="Arial" w:cs="Arial"/>
          <w:bCs/>
          <w:lang w:val="sr-Latn-ME"/>
        </w:rPr>
        <w:t>16/14</w:t>
      </w:r>
      <w:r w:rsidRPr="001C7892">
        <w:rPr>
          <w:rFonts w:ascii="Arial" w:hAnsi="Arial" w:cs="Arial"/>
          <w:lang w:val="sr-Latn-ME"/>
        </w:rPr>
        <w:t>), Odluke o izboru ponuđača u postupku javnog nadmetanja</w:t>
      </w:r>
      <w:r w:rsidR="00272B96" w:rsidRPr="001C7892">
        <w:rPr>
          <w:rFonts w:ascii="Arial" w:hAnsi="Arial" w:cs="Arial"/>
          <w:lang w:val="sr-Latn-ME"/>
        </w:rPr>
        <w:t xml:space="preserve"> broj ____-____/_ od __. __. 2021</w:t>
      </w:r>
      <w:r w:rsidRPr="001C7892">
        <w:rPr>
          <w:rFonts w:ascii="Arial" w:hAnsi="Arial" w:cs="Arial"/>
          <w:lang w:val="sr-Latn-ME"/>
        </w:rPr>
        <w:t>. godine</w:t>
      </w:r>
      <w:r w:rsidRPr="001C7892">
        <w:rPr>
          <w:rFonts w:ascii="Arial" w:hAnsi="Arial" w:cs="Arial"/>
          <w:bCs/>
          <w:lang w:val="sr-Latn-ME"/>
        </w:rPr>
        <w:t xml:space="preserve"> </w:t>
      </w:r>
      <w:r w:rsidR="00FA3F89" w:rsidRPr="001C7892">
        <w:rPr>
          <w:rFonts w:ascii="Arial" w:hAnsi="Arial" w:cs="Arial"/>
          <w:bCs/>
          <w:color w:val="000000"/>
          <w:lang w:val="sr-Latn-ME"/>
        </w:rPr>
        <w:t>i čl. 18 i 144 Zakona o upravnom postupku ("Službeni list CG", br. 56/14, 20/15, 40/16 i 37/17)</w:t>
      </w:r>
      <w:r w:rsidRPr="001C7892">
        <w:rPr>
          <w:rFonts w:ascii="Arial" w:hAnsi="Arial" w:cs="Arial"/>
          <w:bCs/>
          <w:lang w:val="sr-Latn-ME"/>
        </w:rPr>
        <w:t xml:space="preserve">, </w:t>
      </w:r>
      <w:r w:rsidRPr="001C7892">
        <w:rPr>
          <w:rFonts w:ascii="Arial" w:hAnsi="Arial" w:cs="Arial"/>
          <w:lang w:val="sr-Latn-ME"/>
        </w:rPr>
        <w:t>postupajući po zahtjevu privrednog društva</w:t>
      </w:r>
      <w:r w:rsidRPr="001C7892">
        <w:rPr>
          <w:rFonts w:ascii="Arial" w:hAnsi="Arial" w:cs="Arial"/>
          <w:b/>
          <w:lang w:val="sr-Latn-ME"/>
        </w:rPr>
        <w:t xml:space="preserve"> </w:t>
      </w:r>
      <w:r w:rsidRPr="001C7892">
        <w:rPr>
          <w:rFonts w:ascii="Arial" w:hAnsi="Arial" w:cs="Arial"/>
          <w:b/>
          <w:i/>
          <w:u w:val="single"/>
          <w:lang w:val="sr-Latn-ME"/>
        </w:rPr>
        <w:t>_____(naziv)______</w:t>
      </w:r>
      <w:r w:rsidRPr="001C7892">
        <w:rPr>
          <w:rFonts w:ascii="Arial" w:hAnsi="Arial" w:cs="Arial"/>
          <w:i/>
          <w:lang w:val="sr-Latn-ME"/>
        </w:rPr>
        <w:t>,</w:t>
      </w:r>
      <w:r w:rsidRPr="001C7892">
        <w:rPr>
          <w:rFonts w:ascii="Arial" w:hAnsi="Arial" w:cs="Arial"/>
          <w:lang w:val="sr-Latn-ME"/>
        </w:rPr>
        <w:t xml:space="preserve"> u predmetu izdavanja odobrenja za korišćenje radio-frekvencija iz opsega</w:t>
      </w:r>
      <w:r w:rsidRPr="001C7892">
        <w:rPr>
          <w:rFonts w:ascii="Arial" w:hAnsi="Arial" w:cs="Arial"/>
          <w:b/>
          <w:lang w:val="sr-Latn-ME"/>
        </w:rPr>
        <w:t xml:space="preserve"> </w:t>
      </w:r>
      <w:r w:rsidRPr="001C7892">
        <w:rPr>
          <w:rFonts w:ascii="Arial" w:hAnsi="Arial" w:cs="Arial"/>
          <w:b/>
          <w:color w:val="000000"/>
          <w:lang w:val="sr-Latn-ME"/>
        </w:rPr>
        <w:t>880-915/925-960 MHz</w:t>
      </w:r>
      <w:r w:rsidRPr="001C7892">
        <w:rPr>
          <w:rFonts w:ascii="Arial" w:hAnsi="Arial" w:cs="Arial"/>
          <w:color w:val="000000"/>
          <w:lang w:val="sr-Latn-ME"/>
        </w:rPr>
        <w:t xml:space="preserve"> </w:t>
      </w:r>
      <w:r w:rsidRPr="001C7892">
        <w:rPr>
          <w:rFonts w:ascii="Arial" w:hAnsi="Arial" w:cs="Arial"/>
          <w:lang w:val="sr-Latn-ME"/>
        </w:rPr>
        <w:t>za realizaciju</w:t>
      </w:r>
      <w:r w:rsidRPr="001C7892">
        <w:rPr>
          <w:rFonts w:ascii="Arial" w:hAnsi="Arial" w:cs="Arial"/>
          <w:b/>
          <w:lang w:val="sr-Latn-ME"/>
        </w:rPr>
        <w:t xml:space="preserve"> javne mobile elektronske komunikacione mreže</w:t>
      </w:r>
      <w:r w:rsidRPr="001C7892">
        <w:rPr>
          <w:rFonts w:ascii="Arial" w:hAnsi="Arial" w:cs="Arial"/>
          <w:bCs/>
          <w:lang w:val="sr-Latn-ME"/>
        </w:rPr>
        <w:t xml:space="preserve">, na sjednici Savjeta od __. __. </w:t>
      </w:r>
      <w:r w:rsidR="00272B96" w:rsidRPr="001C7892">
        <w:rPr>
          <w:rFonts w:ascii="Arial" w:hAnsi="Arial" w:cs="Arial"/>
          <w:bCs/>
          <w:lang w:val="sr-Latn-ME"/>
        </w:rPr>
        <w:t>2021</w:t>
      </w:r>
      <w:r w:rsidRPr="001C7892">
        <w:rPr>
          <w:rFonts w:ascii="Arial" w:hAnsi="Arial" w:cs="Arial"/>
          <w:bCs/>
          <w:lang w:val="sr-Latn-ME"/>
        </w:rPr>
        <w:t>. godine donijela</w:t>
      </w:r>
      <w:r w:rsidRPr="001C7892">
        <w:rPr>
          <w:rFonts w:ascii="Arial" w:hAnsi="Arial" w:cs="Arial"/>
          <w:bCs/>
          <w:color w:val="000000"/>
          <w:lang w:val="sr-Latn-ME"/>
        </w:rPr>
        <w:t xml:space="preserve"> je sljedeće</w:t>
      </w:r>
    </w:p>
    <w:p w:rsidR="00B74A4C" w:rsidRPr="001C7892" w:rsidRDefault="00B74A4C" w:rsidP="00B74A4C">
      <w:pPr>
        <w:pStyle w:val="NoSpacing"/>
        <w:jc w:val="center"/>
        <w:outlineLvl w:val="0"/>
        <w:rPr>
          <w:rFonts w:ascii="Arial" w:hAnsi="Arial" w:cs="Arial"/>
          <w:b/>
          <w:color w:val="000000"/>
          <w:sz w:val="32"/>
          <w:szCs w:val="32"/>
          <w:lang w:val="sr-Latn-ME"/>
        </w:rPr>
      </w:pPr>
      <w:r w:rsidRPr="001C7892">
        <w:rPr>
          <w:rFonts w:ascii="Arial" w:hAnsi="Arial" w:cs="Arial"/>
          <w:b/>
          <w:color w:val="000000"/>
          <w:sz w:val="32"/>
          <w:szCs w:val="32"/>
          <w:lang w:val="sr-Latn-ME"/>
        </w:rPr>
        <w:t>O D O B R E NJ E</w:t>
      </w:r>
    </w:p>
    <w:p w:rsidR="00B74A4C" w:rsidRPr="001C7892" w:rsidRDefault="00B74A4C" w:rsidP="00B74A4C">
      <w:pPr>
        <w:pStyle w:val="NoSpacing"/>
        <w:spacing w:after="360"/>
        <w:jc w:val="center"/>
        <w:outlineLvl w:val="0"/>
        <w:rPr>
          <w:rFonts w:ascii="Arial" w:hAnsi="Arial" w:cs="Arial"/>
          <w:b/>
          <w:color w:val="000000"/>
          <w:sz w:val="24"/>
          <w:szCs w:val="24"/>
          <w:lang w:val="sr-Latn-ME"/>
        </w:rPr>
      </w:pPr>
      <w:r w:rsidRPr="001C7892">
        <w:rPr>
          <w:rFonts w:ascii="Arial" w:hAnsi="Arial" w:cs="Arial"/>
          <w:b/>
          <w:color w:val="000000"/>
          <w:sz w:val="24"/>
          <w:szCs w:val="24"/>
          <w:lang w:val="sr-Latn-ME"/>
        </w:rPr>
        <w:t>za korišćenje radio-frekvencija</w:t>
      </w:r>
    </w:p>
    <w:p w:rsidR="00B74A4C" w:rsidRPr="001C7892" w:rsidRDefault="00B74A4C" w:rsidP="0023720E">
      <w:pPr>
        <w:pStyle w:val="NoSpacing"/>
        <w:numPr>
          <w:ilvl w:val="0"/>
          <w:numId w:val="36"/>
        </w:numPr>
        <w:tabs>
          <w:tab w:val="clear" w:pos="360"/>
          <w:tab w:val="num" w:pos="567"/>
          <w:tab w:val="left" w:pos="851"/>
        </w:tabs>
        <w:spacing w:after="240"/>
        <w:ind w:left="567" w:hanging="567"/>
        <w:jc w:val="both"/>
        <w:rPr>
          <w:rFonts w:ascii="Arial" w:hAnsi="Arial" w:cs="Arial"/>
          <w:color w:val="000000"/>
          <w:lang w:val="sr-Latn-ME"/>
        </w:rPr>
      </w:pPr>
      <w:r w:rsidRPr="001C7892">
        <w:rPr>
          <w:rFonts w:ascii="Arial" w:hAnsi="Arial" w:cs="Arial"/>
          <w:color w:val="000000"/>
          <w:lang w:val="sr-Latn-ME"/>
        </w:rPr>
        <w:t xml:space="preserve">Odobrava se privrednom društvu </w:t>
      </w:r>
      <w:r w:rsidRPr="001C7892">
        <w:rPr>
          <w:rFonts w:ascii="Arial" w:hAnsi="Arial" w:cs="Arial"/>
          <w:b/>
          <w:i/>
          <w:u w:val="single"/>
          <w:lang w:val="sr-Latn-ME"/>
        </w:rPr>
        <w:t>_____(naziv)______</w:t>
      </w:r>
      <w:r w:rsidRPr="001C7892">
        <w:rPr>
          <w:rFonts w:ascii="Arial" w:hAnsi="Arial" w:cs="Arial"/>
          <w:b/>
          <w:color w:val="000000"/>
          <w:lang w:val="sr-Latn-ME"/>
        </w:rPr>
        <w:t xml:space="preserve"> </w:t>
      </w:r>
      <w:r w:rsidRPr="001C7892">
        <w:rPr>
          <w:rFonts w:ascii="Arial" w:hAnsi="Arial" w:cs="Arial"/>
          <w:color w:val="000000"/>
          <w:lang w:val="sr-Latn-ME"/>
        </w:rPr>
        <w:t>(u daljem tekstu: Nosilac odobrenja za korišćenje radio-frekvencija),</w:t>
      </w:r>
      <w:r w:rsidRPr="001C7892">
        <w:rPr>
          <w:rFonts w:ascii="Times New Roman" w:hAnsi="Times New Roman"/>
          <w:b/>
          <w:color w:val="000000"/>
          <w:sz w:val="24"/>
          <w:szCs w:val="24"/>
          <w:lang w:val="sr-Latn-ME"/>
        </w:rPr>
        <w:t xml:space="preserve"> </w:t>
      </w:r>
      <w:r w:rsidRPr="001C7892">
        <w:rPr>
          <w:rFonts w:ascii="Arial" w:hAnsi="Arial" w:cs="Arial"/>
          <w:color w:val="000000"/>
          <w:lang w:val="sr-Latn-ME"/>
        </w:rPr>
        <w:t xml:space="preserve">korišćenje radio-frekvencija </w:t>
      </w:r>
      <w:r w:rsidRPr="001C7892">
        <w:rPr>
          <w:rFonts w:ascii="Arial" w:hAnsi="Arial" w:cs="Arial"/>
          <w:lang w:val="sr-Latn-ME"/>
        </w:rPr>
        <w:t>iz opsega</w:t>
      </w:r>
      <w:r w:rsidRPr="001C7892">
        <w:rPr>
          <w:rFonts w:ascii="Arial" w:hAnsi="Arial" w:cs="Arial"/>
          <w:b/>
          <w:lang w:val="sr-Latn-ME"/>
        </w:rPr>
        <w:t xml:space="preserve"> </w:t>
      </w:r>
      <w:r w:rsidRPr="001C7892">
        <w:rPr>
          <w:rFonts w:ascii="Arial" w:hAnsi="Arial" w:cs="Arial"/>
          <w:b/>
          <w:color w:val="000000"/>
          <w:lang w:val="sr-Latn-ME"/>
        </w:rPr>
        <w:t>880-915/925-960 MHz</w:t>
      </w:r>
      <w:r w:rsidRPr="001C7892">
        <w:rPr>
          <w:rFonts w:ascii="Arial" w:hAnsi="Arial" w:cs="Arial"/>
          <w:color w:val="000000"/>
          <w:lang w:val="sr-Latn-ME"/>
        </w:rPr>
        <w:t xml:space="preserve"> </w:t>
      </w:r>
      <w:r w:rsidRPr="001C7892">
        <w:rPr>
          <w:rFonts w:ascii="Arial" w:hAnsi="Arial" w:cs="Arial"/>
          <w:lang w:val="sr-Latn-ME"/>
        </w:rPr>
        <w:t>za realizaciju</w:t>
      </w:r>
      <w:r w:rsidRPr="001C7892">
        <w:rPr>
          <w:rFonts w:ascii="Arial" w:hAnsi="Arial" w:cs="Arial"/>
          <w:b/>
          <w:lang w:val="sr-Latn-ME"/>
        </w:rPr>
        <w:t xml:space="preserve"> javne mobile elektronske komunikacione mreže</w:t>
      </w:r>
      <w:r w:rsidRPr="001C7892">
        <w:rPr>
          <w:rFonts w:ascii="Arial" w:hAnsi="Arial" w:cs="Arial"/>
          <w:color w:val="000000"/>
          <w:lang w:val="sr-Latn-ME"/>
        </w:rPr>
        <w:t>.</w:t>
      </w:r>
    </w:p>
    <w:p w:rsidR="00B74A4C" w:rsidRPr="001C7892" w:rsidRDefault="00B74A4C" w:rsidP="0023720E">
      <w:pPr>
        <w:pStyle w:val="NoSpacing"/>
        <w:numPr>
          <w:ilvl w:val="0"/>
          <w:numId w:val="36"/>
        </w:numPr>
        <w:tabs>
          <w:tab w:val="clear" w:pos="360"/>
          <w:tab w:val="num" w:pos="567"/>
          <w:tab w:val="left" w:pos="851"/>
        </w:tabs>
        <w:spacing w:after="120"/>
        <w:ind w:left="567" w:hanging="567"/>
        <w:jc w:val="both"/>
        <w:rPr>
          <w:rFonts w:ascii="Arial" w:hAnsi="Arial" w:cs="Arial"/>
          <w:color w:val="000000"/>
          <w:lang w:val="sr-Latn-ME"/>
        </w:rPr>
      </w:pPr>
      <w:r w:rsidRPr="001C7892">
        <w:rPr>
          <w:rFonts w:ascii="Arial" w:hAnsi="Arial" w:cs="Arial"/>
          <w:color w:val="000000"/>
          <w:lang w:val="sr-Latn-ME"/>
        </w:rPr>
        <w:t xml:space="preserve">Ovim odobrenjem dodjeljuju se __ uparenih radio-frekvencijskih blokova širine 2x5 MHz, sa sljedećim granicama (u daljem tekstu: Odobrene radio-frekvencije): </w:t>
      </w:r>
    </w:p>
    <w:p w:rsidR="00B74A4C" w:rsidRPr="001C7892" w:rsidRDefault="00B74A4C" w:rsidP="009B6E3E">
      <w:pPr>
        <w:pStyle w:val="NoSpacing"/>
        <w:tabs>
          <w:tab w:val="num" w:pos="567"/>
          <w:tab w:val="left" w:pos="993"/>
        </w:tabs>
        <w:spacing w:after="120"/>
        <w:ind w:left="567" w:hanging="567"/>
        <w:jc w:val="both"/>
        <w:rPr>
          <w:rFonts w:ascii="Arial" w:hAnsi="Arial" w:cs="Arial"/>
          <w:color w:val="000000"/>
          <w:lang w:val="sr-Latn-ME"/>
        </w:rPr>
      </w:pPr>
      <w:r w:rsidRPr="001C7892">
        <w:rPr>
          <w:rFonts w:ascii="Arial" w:hAnsi="Arial" w:cs="Arial"/>
          <w:color w:val="000000"/>
          <w:lang w:val="sr-Latn-ME"/>
        </w:rPr>
        <w:tab/>
      </w:r>
      <w:r w:rsidRPr="001C7892">
        <w:rPr>
          <w:rFonts w:ascii="Arial" w:hAnsi="Arial" w:cs="Arial"/>
          <w:color w:val="000000"/>
          <w:lang w:val="sr-Latn-ME"/>
        </w:rPr>
        <w:tab/>
      </w:r>
      <w:r w:rsidRPr="001C7892">
        <w:rPr>
          <w:rFonts w:ascii="Arial" w:hAnsi="Arial" w:cs="Arial"/>
          <w:color w:val="000000"/>
          <w:lang w:val="sr-Latn-ME"/>
        </w:rPr>
        <w:tab/>
      </w:r>
      <w:r w:rsidR="00FA3F89" w:rsidRPr="001C7892">
        <w:rPr>
          <w:rFonts w:ascii="Arial" w:hAnsi="Arial" w:cs="Arial"/>
          <w:b/>
          <w:color w:val="000000"/>
          <w:lang w:val="sr-Latn-ME"/>
        </w:rPr>
        <w:t>880-885</w:t>
      </w:r>
      <w:r w:rsidRPr="001C7892">
        <w:rPr>
          <w:rFonts w:ascii="Arial" w:hAnsi="Arial" w:cs="Arial"/>
          <w:b/>
          <w:color w:val="000000"/>
          <w:lang w:val="sr-Latn-ME"/>
        </w:rPr>
        <w:t xml:space="preserve"> / </w:t>
      </w:r>
      <w:r w:rsidR="00FA3F89" w:rsidRPr="001C7892">
        <w:rPr>
          <w:rFonts w:ascii="Arial" w:hAnsi="Arial" w:cs="Arial"/>
          <w:b/>
          <w:color w:val="000000"/>
          <w:lang w:val="sr-Latn-ME"/>
        </w:rPr>
        <w:t xml:space="preserve">925-930 </w:t>
      </w:r>
      <w:r w:rsidRPr="001C7892">
        <w:rPr>
          <w:rFonts w:ascii="Arial" w:hAnsi="Arial" w:cs="Arial"/>
          <w:b/>
          <w:color w:val="000000"/>
          <w:lang w:val="sr-Latn-ME"/>
        </w:rPr>
        <w:t>MHz</w:t>
      </w:r>
      <w:r w:rsidRPr="001C7892">
        <w:rPr>
          <w:rFonts w:ascii="Arial" w:hAnsi="Arial" w:cs="Arial"/>
          <w:color w:val="000000"/>
          <w:lang w:val="sr-Latn-ME"/>
        </w:rPr>
        <w:t xml:space="preserve"> (blok </w:t>
      </w:r>
      <w:r w:rsidRPr="001C7892">
        <w:rPr>
          <w:rFonts w:ascii="Arial" w:hAnsi="Arial" w:cs="Arial"/>
          <w:b/>
          <w:color w:val="000000"/>
          <w:lang w:val="sr-Latn-ME"/>
        </w:rPr>
        <w:t>B</w:t>
      </w:r>
      <w:r w:rsidR="00FA3F89" w:rsidRPr="001C7892">
        <w:rPr>
          <w:rFonts w:ascii="Arial" w:hAnsi="Arial" w:cs="Arial"/>
          <w:b/>
          <w:color w:val="000000"/>
          <w:lang w:val="sr-Latn-ME"/>
        </w:rPr>
        <w:t>1</w:t>
      </w:r>
      <w:r w:rsidRPr="001C7892">
        <w:rPr>
          <w:rFonts w:ascii="Arial" w:hAnsi="Arial" w:cs="Arial"/>
          <w:color w:val="000000"/>
          <w:lang w:val="sr-Latn-ME"/>
        </w:rPr>
        <w:t>);</w:t>
      </w:r>
    </w:p>
    <w:p w:rsidR="00B74A4C" w:rsidRPr="001C7892" w:rsidRDefault="00FA3F89" w:rsidP="00B74A4C">
      <w:pPr>
        <w:pStyle w:val="NoSpacing"/>
        <w:tabs>
          <w:tab w:val="num" w:pos="567"/>
          <w:tab w:val="left" w:pos="993"/>
        </w:tabs>
        <w:ind w:left="567" w:hanging="567"/>
        <w:jc w:val="both"/>
        <w:rPr>
          <w:rFonts w:ascii="Arial" w:hAnsi="Arial" w:cs="Arial"/>
          <w:color w:val="000000"/>
          <w:lang w:val="sr-Latn-ME"/>
        </w:rPr>
      </w:pPr>
      <w:r w:rsidRPr="001C7892">
        <w:rPr>
          <w:rFonts w:ascii="Arial" w:hAnsi="Arial" w:cs="Arial"/>
          <w:color w:val="000000"/>
          <w:lang w:val="sr-Latn-ME"/>
        </w:rPr>
        <w:tab/>
      </w:r>
      <w:r w:rsidRPr="001C7892">
        <w:rPr>
          <w:rFonts w:ascii="Arial" w:hAnsi="Arial" w:cs="Arial"/>
          <w:color w:val="000000"/>
          <w:lang w:val="sr-Latn-ME"/>
        </w:rPr>
        <w:tab/>
      </w:r>
      <w:r w:rsidRPr="001C7892">
        <w:rPr>
          <w:rFonts w:ascii="Arial" w:hAnsi="Arial" w:cs="Arial"/>
          <w:color w:val="000000"/>
          <w:lang w:val="sr-Latn-ME"/>
        </w:rPr>
        <w:tab/>
      </w:r>
      <w:r w:rsidRPr="001C7892">
        <w:rPr>
          <w:rFonts w:ascii="Arial" w:hAnsi="Arial" w:cs="Arial"/>
          <w:b/>
          <w:color w:val="000000"/>
          <w:lang w:val="sr-Latn-ME"/>
        </w:rPr>
        <w:t>885</w:t>
      </w:r>
      <w:r w:rsidR="00B74A4C" w:rsidRPr="001C7892">
        <w:rPr>
          <w:rFonts w:ascii="Arial" w:hAnsi="Arial" w:cs="Arial"/>
          <w:b/>
          <w:color w:val="000000"/>
          <w:lang w:val="sr-Latn-ME"/>
        </w:rPr>
        <w:t>-</w:t>
      </w:r>
      <w:r w:rsidRPr="001C7892">
        <w:rPr>
          <w:rFonts w:ascii="Arial" w:hAnsi="Arial" w:cs="Arial"/>
          <w:b/>
          <w:color w:val="000000"/>
          <w:lang w:val="sr-Latn-ME"/>
        </w:rPr>
        <w:t>890</w:t>
      </w:r>
      <w:r w:rsidR="00B74A4C" w:rsidRPr="001C7892">
        <w:rPr>
          <w:rFonts w:ascii="Arial" w:hAnsi="Arial" w:cs="Arial"/>
          <w:b/>
          <w:color w:val="000000"/>
          <w:lang w:val="sr-Latn-ME"/>
        </w:rPr>
        <w:t xml:space="preserve"> / </w:t>
      </w:r>
      <w:r w:rsidRPr="001C7892">
        <w:rPr>
          <w:rFonts w:ascii="Arial" w:hAnsi="Arial" w:cs="Arial"/>
          <w:b/>
          <w:color w:val="000000"/>
          <w:lang w:val="sr-Latn-ME"/>
        </w:rPr>
        <w:t>930</w:t>
      </w:r>
      <w:r w:rsidR="00B74A4C" w:rsidRPr="001C7892">
        <w:rPr>
          <w:rFonts w:ascii="Arial" w:hAnsi="Arial" w:cs="Arial"/>
          <w:b/>
          <w:color w:val="000000"/>
          <w:lang w:val="sr-Latn-ME"/>
        </w:rPr>
        <w:t>-</w:t>
      </w:r>
      <w:r w:rsidRPr="001C7892">
        <w:rPr>
          <w:rFonts w:ascii="Arial" w:hAnsi="Arial" w:cs="Arial"/>
          <w:b/>
          <w:color w:val="000000"/>
          <w:lang w:val="sr-Latn-ME"/>
        </w:rPr>
        <w:t>935</w:t>
      </w:r>
      <w:r w:rsidR="00B74A4C" w:rsidRPr="001C7892">
        <w:rPr>
          <w:rFonts w:ascii="Arial" w:hAnsi="Arial" w:cs="Arial"/>
          <w:b/>
          <w:color w:val="000000"/>
          <w:lang w:val="sr-Latn-ME"/>
        </w:rPr>
        <w:t xml:space="preserve"> MHz</w:t>
      </w:r>
      <w:r w:rsidR="00B74A4C" w:rsidRPr="001C7892">
        <w:rPr>
          <w:rFonts w:ascii="Arial" w:hAnsi="Arial" w:cs="Arial"/>
          <w:color w:val="000000"/>
          <w:lang w:val="sr-Latn-ME"/>
        </w:rPr>
        <w:t xml:space="preserve"> (blok </w:t>
      </w:r>
      <w:r w:rsidR="00B74A4C" w:rsidRPr="001C7892">
        <w:rPr>
          <w:rFonts w:ascii="Arial" w:hAnsi="Arial" w:cs="Arial"/>
          <w:b/>
          <w:color w:val="000000"/>
          <w:lang w:val="sr-Latn-ME"/>
        </w:rPr>
        <w:t>B</w:t>
      </w:r>
      <w:r w:rsidRPr="001C7892">
        <w:rPr>
          <w:rFonts w:ascii="Arial" w:hAnsi="Arial" w:cs="Arial"/>
          <w:b/>
          <w:color w:val="000000"/>
          <w:lang w:val="sr-Latn-ME"/>
        </w:rPr>
        <w:t>2</w:t>
      </w:r>
      <w:r w:rsidRPr="001C7892">
        <w:rPr>
          <w:rFonts w:ascii="Arial" w:hAnsi="Arial" w:cs="Arial"/>
          <w:color w:val="000000"/>
          <w:lang w:val="sr-Latn-ME"/>
        </w:rPr>
        <w:t>).</w:t>
      </w:r>
    </w:p>
    <w:p w:rsidR="00FA3F89" w:rsidRPr="001C7892" w:rsidRDefault="00FA3F89" w:rsidP="00B74A4C">
      <w:pPr>
        <w:pStyle w:val="NoSpacing"/>
        <w:tabs>
          <w:tab w:val="num" w:pos="567"/>
          <w:tab w:val="left" w:pos="993"/>
        </w:tabs>
        <w:ind w:left="567" w:hanging="567"/>
        <w:jc w:val="both"/>
        <w:rPr>
          <w:rFonts w:ascii="Arial" w:hAnsi="Arial" w:cs="Arial"/>
          <w:color w:val="000000"/>
          <w:lang w:val="sr-Latn-ME"/>
        </w:rPr>
      </w:pPr>
    </w:p>
    <w:p w:rsidR="00B74A4C" w:rsidRPr="001C7892" w:rsidRDefault="00B74A4C" w:rsidP="0023720E">
      <w:pPr>
        <w:pStyle w:val="NoSpacing"/>
        <w:numPr>
          <w:ilvl w:val="0"/>
          <w:numId w:val="36"/>
        </w:numPr>
        <w:tabs>
          <w:tab w:val="clear" w:pos="360"/>
          <w:tab w:val="num" w:pos="567"/>
        </w:tabs>
        <w:spacing w:after="240"/>
        <w:ind w:left="567" w:hanging="567"/>
        <w:jc w:val="both"/>
        <w:rPr>
          <w:rFonts w:ascii="Arial" w:hAnsi="Arial" w:cs="Arial"/>
          <w:lang w:val="sr-Latn-ME"/>
        </w:rPr>
      </w:pPr>
      <w:r w:rsidRPr="001C7892">
        <w:rPr>
          <w:rFonts w:ascii="Arial" w:hAnsi="Arial" w:cs="Arial"/>
          <w:color w:val="000000"/>
          <w:lang w:val="sr-Latn-ME"/>
        </w:rPr>
        <w:t xml:space="preserve">Odobrene radio-frekvencije se dodjeljuju </w:t>
      </w:r>
      <w:r w:rsidRPr="001C7892">
        <w:rPr>
          <w:rFonts w:ascii="Arial" w:hAnsi="Arial" w:cs="Arial"/>
          <w:b/>
          <w:color w:val="000000"/>
          <w:lang w:val="sr-Latn-ME"/>
        </w:rPr>
        <w:t>za korišćenje na ekskluzivnoj osnovi na čitavoj teritoriji Crne Gore</w:t>
      </w:r>
      <w:r w:rsidRPr="001C7892">
        <w:rPr>
          <w:rFonts w:ascii="Arial" w:hAnsi="Arial" w:cs="Arial"/>
          <w:color w:val="000000"/>
          <w:lang w:val="sr-Latn-ME"/>
        </w:rPr>
        <w:t>, za realizaciju javne mobilne elektronske komunikacione mreže</w:t>
      </w:r>
      <w:r w:rsidRPr="001C7892">
        <w:rPr>
          <w:rFonts w:ascii="Arial" w:hAnsi="Arial" w:cs="Arial"/>
          <w:lang w:val="sr-Latn-ME"/>
        </w:rPr>
        <w:t>.</w:t>
      </w:r>
    </w:p>
    <w:p w:rsidR="00B74A4C" w:rsidRPr="001C7892" w:rsidRDefault="00B74A4C" w:rsidP="0023720E">
      <w:pPr>
        <w:pStyle w:val="NoSpacing"/>
        <w:numPr>
          <w:ilvl w:val="0"/>
          <w:numId w:val="36"/>
        </w:numPr>
        <w:tabs>
          <w:tab w:val="clear" w:pos="360"/>
          <w:tab w:val="num" w:pos="567"/>
          <w:tab w:val="num" w:pos="1134"/>
        </w:tabs>
        <w:spacing w:after="240"/>
        <w:ind w:left="567" w:hanging="567"/>
        <w:jc w:val="both"/>
        <w:rPr>
          <w:rFonts w:ascii="Arial" w:hAnsi="Arial" w:cs="Arial"/>
          <w:color w:val="000000"/>
          <w:lang w:val="sr-Latn-ME"/>
        </w:rPr>
      </w:pPr>
      <w:r w:rsidRPr="001C7892">
        <w:rPr>
          <w:rFonts w:ascii="Arial" w:hAnsi="Arial" w:cs="Arial"/>
          <w:color w:val="000000"/>
          <w:lang w:val="sr-Latn-ME"/>
        </w:rPr>
        <w:t xml:space="preserve">Odobrenje za korišćenje radio-frekvencija važi </w:t>
      </w:r>
      <w:r w:rsidR="00C44EEF" w:rsidRPr="001C7892">
        <w:rPr>
          <w:rFonts w:ascii="Arial" w:hAnsi="Arial" w:cs="Arial"/>
          <w:b/>
          <w:color w:val="000000"/>
          <w:lang w:val="sr-Latn-ME"/>
        </w:rPr>
        <w:t>do</w:t>
      </w:r>
      <w:r w:rsidR="00FA3F89" w:rsidRPr="001C7892">
        <w:rPr>
          <w:rFonts w:ascii="Arial" w:hAnsi="Arial" w:cs="Arial"/>
          <w:b/>
          <w:color w:val="000000"/>
          <w:lang w:val="sr-Latn-ME"/>
        </w:rPr>
        <w:t xml:space="preserve"> 01. 09. 2031. godine</w:t>
      </w:r>
      <w:r w:rsidRPr="001C7892">
        <w:rPr>
          <w:rFonts w:ascii="Arial" w:hAnsi="Arial" w:cs="Arial"/>
          <w:color w:val="000000"/>
          <w:lang w:val="sr-Latn-ME"/>
        </w:rPr>
        <w:t>.</w:t>
      </w:r>
    </w:p>
    <w:p w:rsidR="00B74A4C" w:rsidRPr="001C7892" w:rsidRDefault="00B74A4C" w:rsidP="0023720E">
      <w:pPr>
        <w:pStyle w:val="NoSpacing"/>
        <w:numPr>
          <w:ilvl w:val="0"/>
          <w:numId w:val="36"/>
        </w:numPr>
        <w:tabs>
          <w:tab w:val="clear" w:pos="360"/>
          <w:tab w:val="num" w:pos="567"/>
        </w:tabs>
        <w:spacing w:after="120"/>
        <w:ind w:left="567" w:hanging="567"/>
        <w:jc w:val="both"/>
        <w:rPr>
          <w:rFonts w:ascii="Arial" w:hAnsi="Arial" w:cs="Arial"/>
          <w:bCs/>
          <w:color w:val="000000"/>
          <w:spacing w:val="1"/>
          <w:lang w:val="sr-Latn-ME"/>
        </w:rPr>
      </w:pPr>
      <w:r w:rsidRPr="001C7892">
        <w:rPr>
          <w:rFonts w:ascii="Arial" w:hAnsi="Arial" w:cs="Arial"/>
          <w:color w:val="000000"/>
          <w:lang w:val="sr-Latn-ME"/>
        </w:rPr>
        <w:t xml:space="preserve">Nosilac odobrenja za korišćenje radio-frekvencija dužan je da plaća Agenciji godišnju naknadu za korišćenje radio-frekvencija koja iskazana u bodovima iznosi </w:t>
      </w:r>
      <w:r w:rsidRPr="001C7892">
        <w:rPr>
          <w:rFonts w:ascii="Arial" w:hAnsi="Arial" w:cs="Arial"/>
          <w:b/>
          <w:color w:val="000000"/>
          <w:lang w:val="sr-Latn-ME"/>
        </w:rPr>
        <w:t>____ bodova</w:t>
      </w:r>
      <w:r w:rsidRPr="001C7892">
        <w:rPr>
          <w:rFonts w:ascii="Arial" w:hAnsi="Arial" w:cs="Arial"/>
          <w:color w:val="000000"/>
          <w:lang w:val="sr-Latn-ME"/>
        </w:rPr>
        <w:t>.</w:t>
      </w:r>
    </w:p>
    <w:p w:rsidR="00B74A4C" w:rsidRPr="001C7892" w:rsidRDefault="00B74A4C" w:rsidP="00B74A4C">
      <w:pPr>
        <w:pStyle w:val="NoSpacing"/>
        <w:tabs>
          <w:tab w:val="num" w:pos="567"/>
        </w:tabs>
        <w:spacing w:after="120"/>
        <w:ind w:left="567" w:hanging="567"/>
        <w:jc w:val="both"/>
        <w:rPr>
          <w:rFonts w:ascii="Arial" w:hAnsi="Arial" w:cs="Arial"/>
          <w:color w:val="000000"/>
          <w:lang w:val="sr-Latn-ME"/>
        </w:rPr>
      </w:pPr>
      <w:r w:rsidRPr="001C7892">
        <w:rPr>
          <w:rFonts w:ascii="Arial" w:hAnsi="Arial" w:cs="Arial"/>
          <w:color w:val="000000"/>
          <w:lang w:val="sr-Latn-ME"/>
        </w:rPr>
        <w:tab/>
        <w:t xml:space="preserve">Nosilac odobrenja za korišćenje radio-frekvencija dužan je da plaća u budžet Crne Gore godišnju naknadu za pokrivanje troškova administriranja radio-frekvencijskog spektra u visini </w:t>
      </w:r>
      <w:r w:rsidRPr="001C7892">
        <w:rPr>
          <w:rFonts w:ascii="Arial" w:hAnsi="Arial" w:cs="Arial"/>
          <w:b/>
          <w:color w:val="000000"/>
          <w:lang w:val="sr-Latn-ME"/>
        </w:rPr>
        <w:t>10% od godišnje naknade za korišćenje radio-frekvencija</w:t>
      </w:r>
      <w:r w:rsidRPr="001C7892">
        <w:rPr>
          <w:rFonts w:ascii="Arial" w:hAnsi="Arial" w:cs="Arial"/>
          <w:color w:val="000000"/>
          <w:lang w:val="sr-Latn-ME"/>
        </w:rPr>
        <w:t xml:space="preserve"> iz prethodnog stava.</w:t>
      </w:r>
    </w:p>
    <w:p w:rsidR="00B74A4C" w:rsidRPr="001C7892" w:rsidRDefault="00B74A4C" w:rsidP="00B74A4C">
      <w:pPr>
        <w:pStyle w:val="NoSpacing"/>
        <w:tabs>
          <w:tab w:val="num" w:pos="567"/>
        </w:tabs>
        <w:spacing w:after="240"/>
        <w:ind w:left="567" w:hanging="567"/>
        <w:jc w:val="both"/>
        <w:rPr>
          <w:rFonts w:ascii="Arial" w:hAnsi="Arial" w:cs="Arial"/>
          <w:color w:val="000000"/>
          <w:lang w:val="sr-Latn-ME"/>
        </w:rPr>
      </w:pPr>
      <w:r w:rsidRPr="001C7892">
        <w:rPr>
          <w:rFonts w:ascii="Arial" w:hAnsi="Arial" w:cs="Arial"/>
          <w:color w:val="000000"/>
          <w:lang w:val="sr-Latn-ME"/>
        </w:rPr>
        <w:tab/>
        <w:t>Novčani iznos naknada iz prethodnih stavova i način njihovog plaćanja utvrđuje se posebnim rješenjem Agencije za svaku kalendarsku godinu.</w:t>
      </w:r>
    </w:p>
    <w:p w:rsidR="00B74A4C" w:rsidRPr="001C7892" w:rsidRDefault="00B74A4C" w:rsidP="0023720E">
      <w:pPr>
        <w:pStyle w:val="NoSpacing"/>
        <w:numPr>
          <w:ilvl w:val="0"/>
          <w:numId w:val="36"/>
        </w:numPr>
        <w:tabs>
          <w:tab w:val="clear" w:pos="360"/>
          <w:tab w:val="left" w:pos="567"/>
        </w:tabs>
        <w:spacing w:after="240"/>
        <w:ind w:left="567" w:hanging="567"/>
        <w:jc w:val="both"/>
        <w:rPr>
          <w:rFonts w:ascii="Arial" w:hAnsi="Arial" w:cs="Arial"/>
          <w:bCs/>
          <w:spacing w:val="1"/>
          <w:lang w:val="sr-Latn-ME"/>
        </w:rPr>
      </w:pPr>
      <w:r w:rsidRPr="001C7892">
        <w:rPr>
          <w:rFonts w:ascii="Arial" w:hAnsi="Arial" w:cs="Arial"/>
          <w:bCs/>
          <w:lang w:val="sr-Latn-ME"/>
        </w:rPr>
        <w:lastRenderedPageBreak/>
        <w:t>Uslovi za korišćenje Odobrenih radio-frekvencija dati su u Aneksu, koji je sastavni dio izreke ovog o</w:t>
      </w:r>
      <w:r w:rsidRPr="001C7892">
        <w:rPr>
          <w:rFonts w:ascii="Arial" w:hAnsi="Arial" w:cs="Arial"/>
          <w:color w:val="000000"/>
          <w:lang w:val="sr-Latn-ME"/>
        </w:rPr>
        <w:t>dobrenja</w:t>
      </w:r>
      <w:r w:rsidRPr="001C7892">
        <w:rPr>
          <w:rFonts w:ascii="Arial" w:hAnsi="Arial" w:cs="Arial"/>
          <w:bCs/>
          <w:lang w:val="sr-Latn-ME"/>
        </w:rPr>
        <w:t>.</w:t>
      </w:r>
    </w:p>
    <w:p w:rsidR="00B74A4C" w:rsidRPr="001C7892" w:rsidRDefault="00B74A4C" w:rsidP="0023720E">
      <w:pPr>
        <w:pStyle w:val="NoSpacing"/>
        <w:numPr>
          <w:ilvl w:val="0"/>
          <w:numId w:val="36"/>
        </w:numPr>
        <w:tabs>
          <w:tab w:val="clear" w:pos="360"/>
          <w:tab w:val="left" w:pos="567"/>
        </w:tabs>
        <w:spacing w:after="120"/>
        <w:ind w:left="567" w:hanging="567"/>
        <w:jc w:val="both"/>
        <w:rPr>
          <w:rFonts w:ascii="Arial" w:hAnsi="Arial" w:cs="Arial"/>
          <w:bCs/>
          <w:spacing w:val="1"/>
          <w:lang w:val="sr-Latn-ME"/>
        </w:rPr>
      </w:pPr>
      <w:r w:rsidRPr="001C7892">
        <w:rPr>
          <w:rFonts w:ascii="Arial" w:hAnsi="Arial" w:cs="Arial"/>
          <w:bCs/>
          <w:spacing w:val="1"/>
          <w:lang w:val="sr-Latn-ME"/>
        </w:rPr>
        <w:t xml:space="preserve">Postupak produženja važenja </w:t>
      </w:r>
      <w:r w:rsidRPr="001C7892">
        <w:rPr>
          <w:rFonts w:ascii="Arial" w:hAnsi="Arial" w:cs="Arial"/>
          <w:color w:val="000000"/>
          <w:lang w:val="sr-Latn-ME"/>
        </w:rPr>
        <w:t>Odobrenja za korišćenje radio-frekvencija</w:t>
      </w:r>
      <w:r w:rsidRPr="001C7892">
        <w:rPr>
          <w:rFonts w:ascii="Arial" w:hAnsi="Arial" w:cs="Arial"/>
          <w:bCs/>
          <w:spacing w:val="1"/>
          <w:lang w:val="sr-Latn-ME"/>
        </w:rPr>
        <w:t xml:space="preserve">, prenosa, odnosno ustupanja prava korišćenja Odobrenih radio-frekvencija, izmjene, oduzimanja i prestanka važenja </w:t>
      </w:r>
      <w:r w:rsidRPr="001C7892">
        <w:rPr>
          <w:rFonts w:ascii="Arial" w:hAnsi="Arial" w:cs="Arial"/>
          <w:color w:val="000000"/>
          <w:lang w:val="sr-Latn-ME"/>
        </w:rPr>
        <w:t>Odobrenja za korišćenje radio-frekvencija</w:t>
      </w:r>
      <w:r w:rsidRPr="001C7892">
        <w:rPr>
          <w:rFonts w:ascii="Arial" w:hAnsi="Arial" w:cs="Arial"/>
          <w:bCs/>
          <w:spacing w:val="1"/>
          <w:lang w:val="sr-Latn-ME"/>
        </w:rPr>
        <w:t xml:space="preserve"> sprovodi se u skladu za čl. 117-121 Zakona o elektronskim komunikacijama.</w:t>
      </w:r>
    </w:p>
    <w:p w:rsidR="00B74A4C" w:rsidRPr="001C7892" w:rsidRDefault="00B74A4C" w:rsidP="00B74A4C">
      <w:pPr>
        <w:pStyle w:val="Default"/>
        <w:tabs>
          <w:tab w:val="left" w:pos="567"/>
        </w:tabs>
        <w:spacing w:after="120"/>
        <w:ind w:left="567" w:hanging="567"/>
        <w:jc w:val="both"/>
        <w:rPr>
          <w:rFonts w:ascii="Arial" w:hAnsi="Arial" w:cs="Arial"/>
          <w:bCs/>
          <w:color w:val="auto"/>
          <w:spacing w:val="1"/>
          <w:sz w:val="22"/>
          <w:szCs w:val="22"/>
          <w:lang w:val="sr-Latn-ME"/>
        </w:rPr>
      </w:pPr>
      <w:r w:rsidRPr="001C7892">
        <w:rPr>
          <w:rFonts w:ascii="Arial" w:hAnsi="Arial" w:cs="Arial"/>
          <w:bCs/>
          <w:color w:val="auto"/>
          <w:spacing w:val="1"/>
          <w:sz w:val="22"/>
          <w:szCs w:val="22"/>
          <w:lang w:val="sr-Latn-ME"/>
        </w:rPr>
        <w:tab/>
        <w:t xml:space="preserve">Pravo korišćenja Odobrenih radio-frekvencija ne može se prenijeti na drugo pravno lice prije isteka perioda od pet godina od dana izdavanja Odobrenja za korišćenje radio-frekvencija. </w:t>
      </w:r>
      <w:r w:rsidRPr="001C7892">
        <w:rPr>
          <w:rFonts w:ascii="Arial" w:hAnsi="Arial" w:cs="Arial"/>
          <w:bCs/>
          <w:i/>
          <w:color w:val="auto"/>
          <w:spacing w:val="1"/>
          <w:sz w:val="22"/>
          <w:szCs w:val="22"/>
          <w:lang w:val="sr-Latn-ME"/>
        </w:rPr>
        <w:t>(ova odredba se odnosi samo na odobrenje koje se izdaje novom učesniku na tržištu)</w:t>
      </w:r>
    </w:p>
    <w:p w:rsidR="00B74A4C" w:rsidRPr="001C7892" w:rsidRDefault="00B74A4C" w:rsidP="00B74A4C">
      <w:pPr>
        <w:pStyle w:val="Default"/>
        <w:tabs>
          <w:tab w:val="left" w:pos="567"/>
        </w:tabs>
        <w:spacing w:after="120"/>
        <w:ind w:left="567" w:hanging="567"/>
        <w:jc w:val="both"/>
        <w:rPr>
          <w:rFonts w:ascii="Arial" w:hAnsi="Arial" w:cs="Arial"/>
          <w:bCs/>
          <w:color w:val="auto"/>
          <w:spacing w:val="1"/>
          <w:sz w:val="22"/>
          <w:szCs w:val="22"/>
          <w:lang w:val="sr-Latn-ME"/>
        </w:rPr>
      </w:pPr>
      <w:r w:rsidRPr="001C7892">
        <w:rPr>
          <w:rFonts w:ascii="Arial" w:hAnsi="Arial" w:cs="Arial"/>
          <w:bCs/>
          <w:color w:val="auto"/>
          <w:spacing w:val="1"/>
          <w:sz w:val="22"/>
          <w:szCs w:val="22"/>
          <w:lang w:val="sr-Latn-ME"/>
        </w:rPr>
        <w:tab/>
        <w:t>Osim u slučajevima propisanim čl</w:t>
      </w:r>
      <w:r w:rsidR="009B6E3E" w:rsidRPr="001C7892">
        <w:rPr>
          <w:rFonts w:ascii="Arial" w:hAnsi="Arial" w:cs="Arial"/>
          <w:bCs/>
          <w:color w:val="auto"/>
          <w:spacing w:val="1"/>
          <w:sz w:val="22"/>
          <w:szCs w:val="22"/>
          <w:lang w:val="sr-Latn-ME"/>
        </w:rPr>
        <w:t>anom</w:t>
      </w:r>
      <w:r w:rsidRPr="001C7892">
        <w:rPr>
          <w:rFonts w:ascii="Arial" w:hAnsi="Arial" w:cs="Arial"/>
          <w:bCs/>
          <w:color w:val="auto"/>
          <w:spacing w:val="1"/>
          <w:sz w:val="22"/>
          <w:szCs w:val="22"/>
          <w:lang w:val="sr-Latn-ME"/>
        </w:rPr>
        <w:t xml:space="preserve"> 120 st</w:t>
      </w:r>
      <w:r w:rsidR="009B6E3E" w:rsidRPr="001C7892">
        <w:rPr>
          <w:rFonts w:ascii="Arial" w:hAnsi="Arial" w:cs="Arial"/>
          <w:bCs/>
          <w:color w:val="auto"/>
          <w:spacing w:val="1"/>
          <w:sz w:val="22"/>
          <w:szCs w:val="22"/>
          <w:lang w:val="sr-Latn-ME"/>
        </w:rPr>
        <w:t>av</w:t>
      </w:r>
      <w:r w:rsidRPr="001C7892">
        <w:rPr>
          <w:rFonts w:ascii="Arial" w:hAnsi="Arial" w:cs="Arial"/>
          <w:bCs/>
          <w:color w:val="auto"/>
          <w:spacing w:val="1"/>
          <w:sz w:val="22"/>
          <w:szCs w:val="22"/>
          <w:lang w:val="sr-Latn-ME"/>
        </w:rPr>
        <w:t xml:space="preserve"> 1 Zakona o elektronskim komunikacijama, Agencija će oduzeti Odobrenje za korišćenje radio-frekvencija i u slučaju da se u bilo kom trenutku nakon završetka postupka javnog nadmetanja na osnovu koga je odobrenje izdato utvrdi da je Nosilac odobrenja za korišćenje radio-frekvencija, kao kvalifikovani ponuđač u postupku javnog nadmetanja:</w:t>
      </w:r>
    </w:p>
    <w:p w:rsidR="00B74A4C" w:rsidRPr="001C7892" w:rsidRDefault="00B74A4C" w:rsidP="00B74A4C">
      <w:pPr>
        <w:pStyle w:val="Default"/>
        <w:tabs>
          <w:tab w:val="left" w:pos="1418"/>
        </w:tabs>
        <w:spacing w:after="120"/>
        <w:ind w:left="1418" w:hanging="425"/>
        <w:jc w:val="both"/>
        <w:rPr>
          <w:rFonts w:ascii="Arial" w:hAnsi="Arial" w:cs="Arial"/>
          <w:bCs/>
          <w:color w:val="auto"/>
          <w:spacing w:val="1"/>
          <w:sz w:val="22"/>
          <w:szCs w:val="22"/>
          <w:lang w:val="sr-Latn-ME"/>
        </w:rPr>
      </w:pPr>
      <w:r w:rsidRPr="001C7892">
        <w:rPr>
          <w:rFonts w:ascii="Arial" w:hAnsi="Arial" w:cs="Arial"/>
          <w:bCs/>
          <w:color w:val="auto"/>
          <w:spacing w:val="1"/>
          <w:sz w:val="22"/>
          <w:szCs w:val="22"/>
          <w:lang w:val="sr-Latn-ME"/>
        </w:rPr>
        <w:t>-</w:t>
      </w:r>
      <w:r w:rsidRPr="001C7892">
        <w:rPr>
          <w:rFonts w:ascii="Arial" w:hAnsi="Arial" w:cs="Arial"/>
          <w:bCs/>
          <w:color w:val="auto"/>
          <w:spacing w:val="1"/>
          <w:sz w:val="22"/>
          <w:szCs w:val="22"/>
          <w:lang w:val="sr-Latn-ME"/>
        </w:rPr>
        <w:tab/>
        <w:t>podnio zahtjev za učešće na aukciji spektra ili drugi akt koji se dostavlja uz zahtjev koji sadrži netačne ili nekompletne informacije;</w:t>
      </w:r>
    </w:p>
    <w:p w:rsidR="00B74A4C" w:rsidRPr="001C7892" w:rsidRDefault="00B74A4C" w:rsidP="00B74A4C">
      <w:pPr>
        <w:pStyle w:val="Default"/>
        <w:tabs>
          <w:tab w:val="left" w:pos="1418"/>
        </w:tabs>
        <w:spacing w:after="240"/>
        <w:ind w:left="1418" w:hanging="425"/>
        <w:jc w:val="both"/>
        <w:rPr>
          <w:rFonts w:ascii="Arial" w:hAnsi="Arial" w:cs="Arial"/>
          <w:bCs/>
          <w:color w:val="auto"/>
          <w:spacing w:val="1"/>
          <w:sz w:val="22"/>
          <w:szCs w:val="22"/>
          <w:lang w:val="sr-Latn-ME"/>
        </w:rPr>
      </w:pPr>
      <w:r w:rsidRPr="001C7892">
        <w:rPr>
          <w:rFonts w:ascii="Arial" w:hAnsi="Arial" w:cs="Arial"/>
          <w:bCs/>
          <w:color w:val="auto"/>
          <w:spacing w:val="1"/>
          <w:sz w:val="22"/>
          <w:szCs w:val="22"/>
          <w:lang w:val="sr-Latn-ME"/>
        </w:rPr>
        <w:t>-</w:t>
      </w:r>
      <w:r w:rsidRPr="001C7892">
        <w:rPr>
          <w:rFonts w:ascii="Arial" w:hAnsi="Arial" w:cs="Arial"/>
          <w:bCs/>
          <w:color w:val="auto"/>
          <w:spacing w:val="1"/>
          <w:sz w:val="22"/>
          <w:szCs w:val="22"/>
          <w:lang w:val="sr-Latn-ME"/>
        </w:rPr>
        <w:tab/>
        <w:t>tokom postupka javnog nadmetanja sprovodio aktivnosti tajnog udruživanja i dogovaranja u bilo kom obliku koje bi moglo imati za rezultat kompromitovanje integriteta postupka javnog nadmetanja.</w:t>
      </w:r>
    </w:p>
    <w:p w:rsidR="00B74A4C" w:rsidRPr="001C7892" w:rsidRDefault="009B6E3E" w:rsidP="0023720E">
      <w:pPr>
        <w:pStyle w:val="NoSpacing"/>
        <w:numPr>
          <w:ilvl w:val="0"/>
          <w:numId w:val="36"/>
        </w:numPr>
        <w:tabs>
          <w:tab w:val="clear" w:pos="360"/>
          <w:tab w:val="num" w:pos="567"/>
        </w:tabs>
        <w:spacing w:after="240"/>
        <w:ind w:left="567" w:hanging="567"/>
        <w:jc w:val="both"/>
        <w:rPr>
          <w:rFonts w:ascii="Arial" w:hAnsi="Arial" w:cs="Arial"/>
          <w:i/>
          <w:color w:val="000000"/>
          <w:lang w:val="sr-Latn-ME"/>
        </w:rPr>
      </w:pPr>
      <w:r w:rsidRPr="001C7892">
        <w:rPr>
          <w:rFonts w:ascii="Arial" w:hAnsi="Arial" w:cs="Arial"/>
          <w:color w:val="000000"/>
          <w:lang w:val="sr-Latn-ME"/>
        </w:rPr>
        <w:t xml:space="preserve">Ovo odobrene stupa na snagu </w:t>
      </w:r>
      <w:r w:rsidRPr="001C7892">
        <w:rPr>
          <w:rFonts w:ascii="Arial" w:hAnsi="Arial" w:cs="Arial"/>
          <w:b/>
          <w:color w:val="000000"/>
          <w:lang w:val="sr-Latn-ME"/>
        </w:rPr>
        <w:t>21. 04. 2022. godine</w:t>
      </w:r>
      <w:r w:rsidRPr="001C7892">
        <w:rPr>
          <w:rFonts w:ascii="Arial" w:hAnsi="Arial" w:cs="Arial"/>
          <w:color w:val="000000"/>
          <w:lang w:val="sr-Latn-ME"/>
        </w:rPr>
        <w:t>.</w:t>
      </w:r>
    </w:p>
    <w:p w:rsidR="00B74A4C" w:rsidRPr="001C7892" w:rsidRDefault="00B74A4C" w:rsidP="0023720E">
      <w:pPr>
        <w:pStyle w:val="NoSpacing"/>
        <w:numPr>
          <w:ilvl w:val="0"/>
          <w:numId w:val="36"/>
        </w:numPr>
        <w:tabs>
          <w:tab w:val="clear" w:pos="360"/>
          <w:tab w:val="left" w:pos="567"/>
        </w:tabs>
        <w:spacing w:after="360"/>
        <w:ind w:left="567" w:hanging="567"/>
        <w:jc w:val="both"/>
        <w:rPr>
          <w:rFonts w:ascii="Arial" w:hAnsi="Arial" w:cs="Arial"/>
          <w:bCs/>
          <w:spacing w:val="1"/>
          <w:lang w:val="sr-Latn-ME"/>
        </w:rPr>
      </w:pPr>
      <w:r w:rsidRPr="001C7892">
        <w:rPr>
          <w:rFonts w:ascii="Arial" w:hAnsi="Arial" w:cs="Arial"/>
          <w:lang w:val="sr-Latn-ME"/>
        </w:rPr>
        <w:t>Ovo odobrenje je izvršno u upravnom postupku.</w:t>
      </w:r>
    </w:p>
    <w:p w:rsidR="00B74A4C" w:rsidRPr="001C7892" w:rsidRDefault="00B74A4C" w:rsidP="00C61CCB">
      <w:pPr>
        <w:pStyle w:val="ListParagraph"/>
        <w:spacing w:after="240"/>
        <w:ind w:left="0"/>
        <w:jc w:val="center"/>
        <w:rPr>
          <w:rFonts w:ascii="Arial" w:hAnsi="Arial" w:cs="Arial"/>
          <w:b/>
          <w:sz w:val="28"/>
          <w:szCs w:val="28"/>
          <w:lang w:val="sr-Latn-ME"/>
        </w:rPr>
      </w:pPr>
      <w:r w:rsidRPr="001C7892">
        <w:rPr>
          <w:rFonts w:ascii="Arial" w:hAnsi="Arial" w:cs="Arial"/>
          <w:b/>
          <w:sz w:val="28"/>
          <w:szCs w:val="28"/>
          <w:lang w:val="sr-Latn-ME"/>
        </w:rPr>
        <w:t>Obrazloženje</w:t>
      </w:r>
    </w:p>
    <w:p w:rsidR="00B74A4C" w:rsidRPr="001C7892" w:rsidRDefault="00B74A4C" w:rsidP="00B74A4C">
      <w:pPr>
        <w:spacing w:after="120" w:line="240" w:lineRule="auto"/>
        <w:jc w:val="both"/>
        <w:rPr>
          <w:rFonts w:ascii="Arial" w:hAnsi="Arial" w:cs="Arial"/>
          <w:color w:val="000000"/>
          <w:lang w:val="sr-Latn-ME"/>
        </w:rPr>
      </w:pPr>
      <w:r w:rsidRPr="001C7892">
        <w:rPr>
          <w:rFonts w:ascii="Arial" w:hAnsi="Arial" w:cs="Arial"/>
          <w:color w:val="000000"/>
          <w:lang w:val="sr-Latn-ME"/>
        </w:rPr>
        <w:t>#######</w:t>
      </w:r>
    </w:p>
    <w:p w:rsidR="00B74A4C" w:rsidRPr="001C7892" w:rsidRDefault="00B74A4C" w:rsidP="00B74A4C">
      <w:pPr>
        <w:spacing w:after="120" w:line="240" w:lineRule="auto"/>
        <w:jc w:val="both"/>
        <w:rPr>
          <w:rFonts w:ascii="Arial" w:hAnsi="Arial" w:cs="Arial"/>
          <w:color w:val="000000"/>
          <w:lang w:val="sr-Latn-ME"/>
        </w:rPr>
      </w:pPr>
      <w:r w:rsidRPr="001C7892">
        <w:rPr>
          <w:rFonts w:ascii="Arial" w:hAnsi="Arial" w:cs="Arial"/>
          <w:color w:val="000000"/>
          <w:lang w:val="sr-Latn-ME"/>
        </w:rPr>
        <w:t>#######</w:t>
      </w:r>
    </w:p>
    <w:p w:rsidR="00B74A4C" w:rsidRPr="001C7892" w:rsidRDefault="00B74A4C" w:rsidP="00B74A4C">
      <w:pPr>
        <w:pStyle w:val="ListParagraph"/>
        <w:ind w:left="0"/>
        <w:rPr>
          <w:rFonts w:ascii="Arial" w:hAnsi="Arial" w:cs="Arial"/>
          <w:b/>
          <w:sz w:val="28"/>
          <w:szCs w:val="28"/>
          <w:lang w:val="sr-Latn-ME"/>
        </w:rPr>
      </w:pPr>
    </w:p>
    <w:p w:rsidR="00B74A4C" w:rsidRPr="001C7892" w:rsidRDefault="00B74A4C" w:rsidP="009B6E3E">
      <w:pPr>
        <w:pStyle w:val="ListParagraph"/>
        <w:spacing w:after="240" w:line="240" w:lineRule="auto"/>
        <w:ind w:left="0"/>
        <w:contextualSpacing w:val="0"/>
        <w:jc w:val="center"/>
        <w:rPr>
          <w:rFonts w:ascii="Arial" w:hAnsi="Arial" w:cs="Arial"/>
          <w:b/>
          <w:sz w:val="28"/>
          <w:szCs w:val="28"/>
          <w:lang w:val="sr-Latn-ME"/>
        </w:rPr>
      </w:pPr>
      <w:r w:rsidRPr="001C7892">
        <w:rPr>
          <w:rFonts w:ascii="Arial" w:hAnsi="Arial" w:cs="Arial"/>
          <w:b/>
          <w:sz w:val="28"/>
          <w:szCs w:val="28"/>
          <w:lang w:val="sr-Latn-ME"/>
        </w:rPr>
        <w:t>Pravna pouka</w:t>
      </w:r>
    </w:p>
    <w:p w:rsidR="009B6E3E" w:rsidRPr="001C7892" w:rsidRDefault="009B6E3E" w:rsidP="009B6E3E">
      <w:pPr>
        <w:pStyle w:val="ListParagraph"/>
        <w:spacing w:after="360" w:line="240" w:lineRule="auto"/>
        <w:ind w:left="0"/>
        <w:jc w:val="both"/>
        <w:rPr>
          <w:rFonts w:ascii="Arial" w:hAnsi="Arial" w:cs="Arial"/>
          <w:color w:val="00B050"/>
          <w:lang w:val="sr-Latn-ME"/>
        </w:rPr>
      </w:pPr>
      <w:r w:rsidRPr="001C7892">
        <w:rPr>
          <w:rFonts w:ascii="Arial" w:eastAsia="Times New Roman" w:hAnsi="Arial" w:cs="Arial"/>
          <w:color w:val="000000"/>
          <w:lang w:val="sr-Latn-ME"/>
        </w:rPr>
        <w:t>Protiv ovog odobrenja žalba nije dopuštena, već se u roku od 20 dana od dana njegovog prijema može pokrenuti upravni spor kod Upravnog suda Crne Gore</w:t>
      </w:r>
      <w:r w:rsidRPr="001C7892">
        <w:rPr>
          <w:rFonts w:ascii="Arial" w:hAnsi="Arial" w:cs="Arial"/>
          <w:color w:val="00B050"/>
          <w:lang w:val="sr-Latn-ME"/>
        </w:rPr>
        <w:t>.</w:t>
      </w:r>
    </w:p>
    <w:p w:rsidR="00B74A4C" w:rsidRPr="001C7892" w:rsidRDefault="00B74A4C" w:rsidP="00B74A4C">
      <w:pPr>
        <w:pStyle w:val="ListParagraph"/>
        <w:ind w:left="0"/>
        <w:jc w:val="both"/>
        <w:rPr>
          <w:rFonts w:ascii="Arial" w:hAnsi="Arial" w:cs="Arial"/>
          <w:color w:val="FF0000"/>
          <w:lang w:val="sr-Latn-ME"/>
        </w:rPr>
      </w:pPr>
    </w:p>
    <w:p w:rsidR="009B6E3E" w:rsidRPr="001C7892" w:rsidRDefault="009B6E3E" w:rsidP="00B74A4C">
      <w:pPr>
        <w:pStyle w:val="ListParagraph"/>
        <w:ind w:left="0"/>
        <w:jc w:val="both"/>
        <w:rPr>
          <w:rFonts w:ascii="Arial" w:hAnsi="Arial" w:cs="Arial"/>
          <w:color w:val="FF0000"/>
          <w:lang w:val="sr-Latn-ME"/>
        </w:rPr>
      </w:pPr>
    </w:p>
    <w:p w:rsidR="00B74A4C" w:rsidRPr="001C7892" w:rsidRDefault="00B74A4C" w:rsidP="00B74A4C">
      <w:pPr>
        <w:pStyle w:val="ListParagraph"/>
        <w:ind w:left="5760" w:firstLine="720"/>
        <w:jc w:val="both"/>
        <w:rPr>
          <w:rFonts w:ascii="Arial" w:hAnsi="Arial" w:cs="Arial"/>
          <w:b/>
          <w:sz w:val="24"/>
          <w:szCs w:val="24"/>
          <w:lang w:val="sr-Latn-ME"/>
        </w:rPr>
      </w:pPr>
      <w:r w:rsidRPr="001C7892">
        <w:rPr>
          <w:rFonts w:ascii="Arial" w:hAnsi="Arial" w:cs="Arial"/>
          <w:b/>
          <w:sz w:val="24"/>
          <w:szCs w:val="24"/>
          <w:lang w:val="sr-Latn-ME"/>
        </w:rPr>
        <w:t>PREDSJEDNIK SAVJETA</w:t>
      </w:r>
    </w:p>
    <w:p w:rsidR="00B74A4C" w:rsidRPr="001C7892" w:rsidRDefault="00B74A4C" w:rsidP="00B74A4C">
      <w:pPr>
        <w:pStyle w:val="ListParagraph"/>
        <w:ind w:left="6480"/>
        <w:jc w:val="both"/>
        <w:rPr>
          <w:rFonts w:ascii="Arial" w:hAnsi="Arial" w:cs="Arial"/>
          <w:b/>
          <w:sz w:val="24"/>
          <w:szCs w:val="24"/>
          <w:lang w:val="sr-Latn-ME"/>
        </w:rPr>
      </w:pPr>
      <w:r w:rsidRPr="001C7892">
        <w:rPr>
          <w:rFonts w:ascii="Arial" w:hAnsi="Arial" w:cs="Arial"/>
          <w:b/>
          <w:sz w:val="24"/>
          <w:szCs w:val="24"/>
          <w:lang w:val="sr-Latn-ME"/>
        </w:rPr>
        <w:t xml:space="preserve">      </w:t>
      </w:r>
      <w:r w:rsidR="009B6E3E" w:rsidRPr="001C7892">
        <w:rPr>
          <w:rFonts w:ascii="Arial" w:hAnsi="Arial" w:cs="Arial"/>
          <w:b/>
          <w:sz w:val="24"/>
          <w:szCs w:val="24"/>
          <w:lang w:val="sr-Latn-ME"/>
        </w:rPr>
        <w:t>Branko Kovijanić</w:t>
      </w:r>
    </w:p>
    <w:p w:rsidR="00B74A4C" w:rsidRPr="001C7892" w:rsidRDefault="00B74A4C" w:rsidP="00B74A4C">
      <w:pPr>
        <w:pStyle w:val="ListParagraph"/>
        <w:ind w:left="6480"/>
        <w:jc w:val="both"/>
        <w:rPr>
          <w:rFonts w:ascii="Arial" w:hAnsi="Arial" w:cs="Arial"/>
          <w:b/>
          <w:sz w:val="24"/>
          <w:szCs w:val="24"/>
          <w:lang w:val="sr-Latn-ME"/>
        </w:rPr>
      </w:pPr>
    </w:p>
    <w:p w:rsidR="00B74A4C" w:rsidRPr="001C7892" w:rsidRDefault="00B74A4C" w:rsidP="00B74A4C">
      <w:pPr>
        <w:pStyle w:val="ListParagraph"/>
        <w:ind w:left="0"/>
        <w:jc w:val="both"/>
        <w:rPr>
          <w:rFonts w:ascii="Arial" w:hAnsi="Arial" w:cs="Arial"/>
          <w:b/>
          <w:sz w:val="24"/>
          <w:szCs w:val="24"/>
          <w:lang w:val="sr-Latn-ME"/>
        </w:rPr>
      </w:pPr>
    </w:p>
    <w:p w:rsidR="00B74A4C" w:rsidRPr="001C7892" w:rsidRDefault="00B74A4C" w:rsidP="00B74A4C">
      <w:pPr>
        <w:pStyle w:val="ListParagraph"/>
        <w:ind w:left="0"/>
        <w:jc w:val="both"/>
        <w:rPr>
          <w:rFonts w:ascii="Arial" w:hAnsi="Arial" w:cs="Arial"/>
          <w:b/>
          <w:sz w:val="24"/>
          <w:szCs w:val="24"/>
          <w:lang w:val="sr-Latn-ME"/>
        </w:rPr>
      </w:pPr>
    </w:p>
    <w:p w:rsidR="00B74A4C" w:rsidRPr="001C7892" w:rsidRDefault="00B74A4C" w:rsidP="00B74A4C">
      <w:pPr>
        <w:pStyle w:val="ListParagraph"/>
        <w:ind w:left="0"/>
        <w:jc w:val="both"/>
        <w:rPr>
          <w:rFonts w:ascii="Arial" w:hAnsi="Arial" w:cs="Arial"/>
          <w:b/>
          <w:sz w:val="24"/>
          <w:szCs w:val="24"/>
          <w:lang w:val="sr-Latn-ME"/>
        </w:rPr>
      </w:pPr>
    </w:p>
    <w:p w:rsidR="00B74A4C" w:rsidRPr="001C7892" w:rsidRDefault="00B74A4C" w:rsidP="00B74A4C">
      <w:pPr>
        <w:pStyle w:val="ListParagraph"/>
        <w:ind w:left="0"/>
        <w:jc w:val="both"/>
        <w:rPr>
          <w:rFonts w:ascii="Arial" w:hAnsi="Arial" w:cs="Arial"/>
          <w:b/>
          <w:sz w:val="28"/>
          <w:szCs w:val="28"/>
          <w:lang w:val="sr-Latn-ME"/>
        </w:rPr>
      </w:pPr>
    </w:p>
    <w:p w:rsidR="00B74A4C" w:rsidRPr="001C7892" w:rsidRDefault="00B74A4C" w:rsidP="00B74A4C">
      <w:pPr>
        <w:pStyle w:val="ListParagraph"/>
        <w:ind w:left="0"/>
        <w:jc w:val="both"/>
        <w:rPr>
          <w:rFonts w:ascii="Arial" w:hAnsi="Arial" w:cs="Arial"/>
          <w:b/>
          <w:sz w:val="28"/>
          <w:szCs w:val="28"/>
          <w:lang w:val="sr-Latn-ME"/>
        </w:rPr>
      </w:pPr>
    </w:p>
    <w:p w:rsidR="00B74A4C" w:rsidRPr="001C7892" w:rsidRDefault="00B74A4C" w:rsidP="00B74A4C">
      <w:pPr>
        <w:pStyle w:val="ListParagraph"/>
        <w:ind w:left="0"/>
        <w:jc w:val="both"/>
        <w:rPr>
          <w:rFonts w:ascii="Arial" w:hAnsi="Arial" w:cs="Arial"/>
          <w:b/>
          <w:sz w:val="28"/>
          <w:szCs w:val="28"/>
          <w:lang w:val="sr-Latn-ME"/>
        </w:rPr>
      </w:pPr>
    </w:p>
    <w:p w:rsidR="00B74A4C" w:rsidRPr="001C7892" w:rsidRDefault="00B74A4C" w:rsidP="00B74A4C">
      <w:pPr>
        <w:pStyle w:val="ListParagraph"/>
        <w:ind w:left="0"/>
        <w:jc w:val="both"/>
        <w:rPr>
          <w:rFonts w:ascii="Arial" w:hAnsi="Arial" w:cs="Arial"/>
          <w:b/>
          <w:sz w:val="28"/>
          <w:szCs w:val="28"/>
          <w:lang w:val="sr-Latn-ME"/>
        </w:rPr>
      </w:pPr>
    </w:p>
    <w:p w:rsidR="00B74A4C" w:rsidRPr="001C7892" w:rsidRDefault="00B74A4C" w:rsidP="00B74A4C">
      <w:pPr>
        <w:pStyle w:val="ListParagraph"/>
        <w:ind w:left="0"/>
        <w:jc w:val="both"/>
        <w:rPr>
          <w:rFonts w:ascii="Arial" w:hAnsi="Arial" w:cs="Arial"/>
          <w:b/>
          <w:sz w:val="28"/>
          <w:szCs w:val="28"/>
          <w:lang w:val="sr-Latn-ME"/>
        </w:rPr>
      </w:pPr>
    </w:p>
    <w:p w:rsidR="00B74A4C" w:rsidRPr="001C7892" w:rsidRDefault="00B74A4C" w:rsidP="00B74A4C">
      <w:pPr>
        <w:pStyle w:val="ListParagraph"/>
        <w:ind w:left="0"/>
        <w:jc w:val="both"/>
        <w:rPr>
          <w:rFonts w:ascii="Arial" w:hAnsi="Arial" w:cs="Arial"/>
          <w:b/>
          <w:sz w:val="28"/>
          <w:szCs w:val="28"/>
          <w:lang w:val="sr-Latn-ME"/>
        </w:rPr>
      </w:pPr>
    </w:p>
    <w:p w:rsidR="00B74A4C" w:rsidRPr="001C7892" w:rsidRDefault="00B74A4C" w:rsidP="00C61CCB">
      <w:pPr>
        <w:pStyle w:val="ListParagraph"/>
        <w:spacing w:line="240" w:lineRule="auto"/>
        <w:ind w:left="0"/>
        <w:jc w:val="both"/>
        <w:rPr>
          <w:rFonts w:ascii="Arial" w:hAnsi="Arial" w:cs="Arial"/>
          <w:b/>
          <w:sz w:val="28"/>
          <w:szCs w:val="28"/>
          <w:lang w:val="sr-Latn-ME"/>
        </w:rPr>
      </w:pPr>
      <w:r w:rsidRPr="001C7892">
        <w:rPr>
          <w:rFonts w:ascii="Arial" w:hAnsi="Arial" w:cs="Arial"/>
          <w:b/>
          <w:sz w:val="28"/>
          <w:szCs w:val="28"/>
          <w:lang w:val="sr-Latn-ME"/>
        </w:rPr>
        <w:lastRenderedPageBreak/>
        <w:t>Aneks: Uslovi za korišćenje odobrenih radio-frekvencija</w:t>
      </w:r>
    </w:p>
    <w:p w:rsidR="00B74A4C" w:rsidRPr="001C7892" w:rsidRDefault="00B74A4C" w:rsidP="00C61CCB">
      <w:pPr>
        <w:pStyle w:val="ListParagraph"/>
        <w:spacing w:after="0" w:line="240" w:lineRule="auto"/>
        <w:ind w:left="0"/>
        <w:jc w:val="both"/>
        <w:rPr>
          <w:rFonts w:ascii="Arial" w:hAnsi="Arial" w:cs="Arial"/>
          <w:lang w:val="sr-Latn-ME"/>
        </w:rPr>
      </w:pPr>
    </w:p>
    <w:p w:rsidR="00C61CCB" w:rsidRPr="001C7892" w:rsidRDefault="00C61CCB" w:rsidP="00C61CCB">
      <w:pPr>
        <w:pStyle w:val="ListParagraph"/>
        <w:spacing w:after="0" w:line="240" w:lineRule="auto"/>
        <w:ind w:left="0"/>
        <w:jc w:val="both"/>
        <w:rPr>
          <w:rFonts w:ascii="Arial" w:hAnsi="Arial" w:cs="Arial"/>
          <w:lang w:val="sr-Latn-ME"/>
        </w:rPr>
      </w:pPr>
    </w:p>
    <w:p w:rsidR="00B74A4C" w:rsidRPr="001C7892" w:rsidRDefault="00B74A4C" w:rsidP="00C61CCB">
      <w:pPr>
        <w:tabs>
          <w:tab w:val="left" w:pos="540"/>
          <w:tab w:val="left" w:pos="720"/>
        </w:tabs>
        <w:spacing w:after="0" w:line="240" w:lineRule="auto"/>
        <w:ind w:left="539" w:hanging="539"/>
        <w:rPr>
          <w:rFonts w:ascii="Arial" w:hAnsi="Arial" w:cs="Arial"/>
          <w:b/>
          <w:lang w:val="sr-Latn-ME"/>
        </w:rPr>
      </w:pPr>
      <w:r w:rsidRPr="001C7892">
        <w:rPr>
          <w:rFonts w:ascii="Arial" w:hAnsi="Arial" w:cs="Arial"/>
          <w:b/>
          <w:lang w:val="sr-Latn-ME"/>
        </w:rPr>
        <w:t>1.</w:t>
      </w:r>
      <w:r w:rsidRPr="001C7892">
        <w:rPr>
          <w:rFonts w:ascii="Arial" w:hAnsi="Arial" w:cs="Arial"/>
          <w:b/>
          <w:lang w:val="sr-Latn-ME"/>
        </w:rPr>
        <w:tab/>
        <w:t xml:space="preserve">Namjena usluge, vrsta mreže ili tehnologija za </w:t>
      </w:r>
    </w:p>
    <w:p w:rsidR="00B74A4C" w:rsidRPr="001C7892" w:rsidRDefault="00B74A4C" w:rsidP="00C61CCB">
      <w:pPr>
        <w:tabs>
          <w:tab w:val="left" w:pos="540"/>
          <w:tab w:val="left" w:pos="720"/>
        </w:tabs>
        <w:spacing w:after="240" w:line="240" w:lineRule="auto"/>
        <w:ind w:left="539" w:hanging="539"/>
        <w:rPr>
          <w:rFonts w:ascii="Arial" w:hAnsi="Arial" w:cs="Arial"/>
          <w:b/>
          <w:lang w:val="sr-Latn-ME"/>
        </w:rPr>
      </w:pPr>
      <w:r w:rsidRPr="001C7892">
        <w:rPr>
          <w:rFonts w:ascii="Arial" w:hAnsi="Arial" w:cs="Arial"/>
          <w:b/>
          <w:lang w:val="sr-Latn-ME"/>
        </w:rPr>
        <w:tab/>
        <w:t>koju se dodjeljuje pravo korišćenja radio-frekvencija</w:t>
      </w:r>
    </w:p>
    <w:p w:rsidR="00B74A4C" w:rsidRPr="001C7892" w:rsidRDefault="00B74A4C" w:rsidP="00B74A4C">
      <w:pPr>
        <w:tabs>
          <w:tab w:val="left" w:pos="540"/>
          <w:tab w:val="left" w:pos="720"/>
        </w:tabs>
        <w:spacing w:after="360" w:line="240" w:lineRule="auto"/>
        <w:ind w:left="539" w:hanging="539"/>
        <w:jc w:val="both"/>
        <w:rPr>
          <w:rFonts w:ascii="Arial" w:hAnsi="Arial" w:cs="Arial"/>
          <w:lang w:val="sr-Latn-ME"/>
        </w:rPr>
      </w:pPr>
      <w:r w:rsidRPr="001C7892">
        <w:rPr>
          <w:rFonts w:ascii="Arial" w:hAnsi="Arial" w:cs="Arial"/>
          <w:lang w:val="sr-Latn-ME"/>
        </w:rPr>
        <w:t>1.1.</w:t>
      </w:r>
      <w:r w:rsidRPr="001C7892">
        <w:rPr>
          <w:rFonts w:ascii="Arial" w:hAnsi="Arial" w:cs="Arial"/>
          <w:lang w:val="sr-Latn-ME"/>
        </w:rPr>
        <w:tab/>
        <w:t xml:space="preserve">Odobrene radio-frekvencije se koriste za realizaciju GSM sistema i/ili </w:t>
      </w:r>
      <w:r w:rsidR="009B6E3E" w:rsidRPr="001C7892">
        <w:rPr>
          <w:rFonts w:ascii="Arial" w:hAnsi="Arial" w:cs="Arial"/>
          <w:lang w:val="sr-Latn-ME"/>
        </w:rPr>
        <w:t>MFCN (TRA-ECS)</w:t>
      </w:r>
      <w:r w:rsidRPr="001C7892">
        <w:rPr>
          <w:rFonts w:ascii="Arial" w:hAnsi="Arial" w:cs="Arial"/>
          <w:lang w:val="sr-Latn-ME"/>
        </w:rPr>
        <w:t xml:space="preserve"> sistema, u skladu sa Planom raspodjele radio-frekvencija iz opsega </w:t>
      </w:r>
      <w:r w:rsidRPr="001C7892">
        <w:rPr>
          <w:rFonts w:ascii="Arial" w:hAnsi="Arial" w:cs="Arial"/>
          <w:color w:val="000000"/>
          <w:lang w:val="sr-Latn-ME"/>
        </w:rPr>
        <w:t xml:space="preserve">880-915/925-960 MHz </w:t>
      </w:r>
      <w:r w:rsidRPr="001C7892">
        <w:rPr>
          <w:rFonts w:ascii="Arial" w:hAnsi="Arial" w:cs="Arial"/>
          <w:lang w:val="sr-Latn-ME"/>
        </w:rPr>
        <w:t>za GSM i TRA-ECS sisteme, u cilju pružanja javnih mobilnih elektronskih komunikacionih usluga na čitavoj teritoriji Crne Gore.</w:t>
      </w:r>
      <w:r w:rsidRPr="001C7892">
        <w:rPr>
          <w:rFonts w:ascii="Arial" w:hAnsi="Arial" w:cs="Arial"/>
          <w:lang w:val="sr-Latn-ME"/>
        </w:rPr>
        <w:tab/>
      </w:r>
    </w:p>
    <w:p w:rsidR="00B74A4C" w:rsidRPr="001C7892" w:rsidRDefault="00B74A4C" w:rsidP="00B74A4C">
      <w:pPr>
        <w:tabs>
          <w:tab w:val="left" w:pos="540"/>
          <w:tab w:val="left" w:pos="720"/>
        </w:tabs>
        <w:spacing w:after="0" w:line="240" w:lineRule="auto"/>
        <w:ind w:left="539" w:hanging="539"/>
        <w:rPr>
          <w:rFonts w:ascii="Arial" w:hAnsi="Arial" w:cs="Arial"/>
          <w:b/>
          <w:lang w:val="sr-Latn-ME"/>
        </w:rPr>
      </w:pPr>
      <w:r w:rsidRPr="001C7892">
        <w:rPr>
          <w:rFonts w:ascii="Arial" w:hAnsi="Arial" w:cs="Arial"/>
          <w:b/>
          <w:lang w:val="sr-Latn-ME"/>
        </w:rPr>
        <w:t>2.</w:t>
      </w:r>
      <w:r w:rsidRPr="001C7892">
        <w:rPr>
          <w:rFonts w:ascii="Arial" w:hAnsi="Arial" w:cs="Arial"/>
          <w:b/>
          <w:lang w:val="sr-Latn-ME"/>
        </w:rPr>
        <w:tab/>
        <w:t xml:space="preserve">Mjere za obezbjeđivanje efikasnog korišćenja radio-frekvencija, </w:t>
      </w:r>
    </w:p>
    <w:p w:rsidR="00B74A4C" w:rsidRPr="001C7892" w:rsidRDefault="00B74A4C" w:rsidP="00B74A4C">
      <w:pPr>
        <w:tabs>
          <w:tab w:val="left" w:pos="540"/>
          <w:tab w:val="left" w:pos="720"/>
        </w:tabs>
        <w:spacing w:after="240" w:line="240" w:lineRule="auto"/>
        <w:ind w:left="539" w:hanging="539"/>
        <w:rPr>
          <w:rFonts w:ascii="Arial" w:hAnsi="Arial" w:cs="Arial"/>
          <w:b/>
          <w:lang w:val="sr-Latn-ME"/>
        </w:rPr>
      </w:pPr>
      <w:r w:rsidRPr="001C7892">
        <w:rPr>
          <w:rFonts w:ascii="Arial" w:hAnsi="Arial" w:cs="Arial"/>
          <w:b/>
          <w:lang w:val="sr-Latn-ME"/>
        </w:rPr>
        <w:tab/>
        <w:t>uključujući i zahtjeve u vezi sa pokrivenošću ili jačinom signala</w:t>
      </w:r>
    </w:p>
    <w:p w:rsidR="00B74A4C" w:rsidRPr="001C7892" w:rsidRDefault="00B74A4C" w:rsidP="00B74A4C">
      <w:pPr>
        <w:pStyle w:val="Default"/>
        <w:tabs>
          <w:tab w:val="left" w:pos="567"/>
        </w:tabs>
        <w:ind w:left="567" w:hanging="567"/>
        <w:jc w:val="both"/>
        <w:rPr>
          <w:rFonts w:ascii="Arial" w:hAnsi="Arial" w:cs="Arial"/>
          <w:sz w:val="22"/>
          <w:szCs w:val="22"/>
          <w:lang w:val="sr-Latn-ME"/>
        </w:rPr>
      </w:pPr>
      <w:r w:rsidRPr="001C7892">
        <w:rPr>
          <w:rFonts w:ascii="Arial" w:hAnsi="Arial" w:cs="Arial"/>
          <w:sz w:val="22"/>
          <w:szCs w:val="22"/>
          <w:lang w:val="sr-Latn-ME"/>
        </w:rPr>
        <w:t>2.1.</w:t>
      </w:r>
      <w:r w:rsidRPr="001C7892">
        <w:rPr>
          <w:rFonts w:ascii="Arial" w:hAnsi="Arial" w:cs="Arial"/>
          <w:sz w:val="22"/>
          <w:szCs w:val="22"/>
          <w:lang w:val="sr-Latn-ME"/>
        </w:rPr>
        <w:tab/>
      </w:r>
      <w:r w:rsidRPr="001C7892">
        <w:rPr>
          <w:rFonts w:ascii="Arial" w:hAnsi="Arial" w:cs="Arial"/>
          <w:i/>
          <w:sz w:val="22"/>
          <w:szCs w:val="22"/>
          <w:lang w:val="sr-Latn-ME"/>
        </w:rPr>
        <w:t>(u odobrenju koje se izdaje postojećem mobilnom operatoru)</w:t>
      </w:r>
      <w:r w:rsidRPr="001C7892">
        <w:rPr>
          <w:rFonts w:ascii="Arial" w:hAnsi="Arial" w:cs="Arial"/>
          <w:sz w:val="22"/>
          <w:szCs w:val="22"/>
          <w:lang w:val="sr-Latn-ME"/>
        </w:rPr>
        <w:t xml:space="preserve"> </w:t>
      </w:r>
      <w:r w:rsidRPr="001C7892">
        <w:rPr>
          <w:rFonts w:ascii="Arial" w:hAnsi="Arial" w:cs="Arial"/>
          <w:sz w:val="22"/>
          <w:szCs w:val="22"/>
          <w:lang w:val="sr-Latn-ME"/>
        </w:rPr>
        <w:tab/>
      </w:r>
    </w:p>
    <w:p w:rsidR="00B74A4C" w:rsidRPr="001C7892" w:rsidRDefault="00B74A4C" w:rsidP="00B74A4C">
      <w:pPr>
        <w:pStyle w:val="Default"/>
        <w:spacing w:after="240"/>
        <w:ind w:left="567" w:hanging="567"/>
        <w:jc w:val="both"/>
        <w:rPr>
          <w:rFonts w:ascii="Arial" w:hAnsi="Arial" w:cs="Arial"/>
          <w:color w:val="auto"/>
          <w:sz w:val="22"/>
          <w:szCs w:val="22"/>
          <w:lang w:val="sr-Latn-ME"/>
        </w:rPr>
      </w:pPr>
      <w:r w:rsidRPr="001C7892">
        <w:rPr>
          <w:rFonts w:ascii="Arial" w:hAnsi="Arial" w:cs="Arial"/>
          <w:color w:val="auto"/>
          <w:sz w:val="22"/>
          <w:szCs w:val="22"/>
          <w:lang w:val="sr-Latn-ME"/>
        </w:rPr>
        <w:tab/>
      </w:r>
      <w:r w:rsidRPr="001C7892">
        <w:rPr>
          <w:rFonts w:ascii="Arial" w:hAnsi="Arial" w:cs="Arial"/>
          <w:sz w:val="22"/>
          <w:szCs w:val="22"/>
          <w:lang w:val="sr-Latn-ME"/>
        </w:rPr>
        <w:t>Nosilac odobrenja za korišćenje radio-</w:t>
      </w:r>
      <w:r w:rsidRPr="007D3F7D">
        <w:rPr>
          <w:rFonts w:ascii="Arial" w:hAnsi="Arial" w:cs="Arial"/>
          <w:sz w:val="22"/>
          <w:szCs w:val="22"/>
          <w:lang w:val="sr-Latn-ME"/>
        </w:rPr>
        <w:t xml:space="preserve">frekvencija </w:t>
      </w:r>
      <w:r w:rsidRPr="007D3F7D">
        <w:rPr>
          <w:rFonts w:ascii="Arial" w:hAnsi="Arial" w:cs="Arial"/>
          <w:color w:val="auto"/>
          <w:sz w:val="22"/>
          <w:szCs w:val="22"/>
          <w:lang w:val="sr-Latn-ME"/>
        </w:rPr>
        <w:t xml:space="preserve">obavezan je da do </w:t>
      </w:r>
      <w:r w:rsidR="008A7F71" w:rsidRPr="007D3F7D">
        <w:rPr>
          <w:rFonts w:ascii="Arial" w:hAnsi="Arial" w:cs="Arial"/>
          <w:color w:val="auto"/>
          <w:sz w:val="22"/>
          <w:szCs w:val="22"/>
          <w:lang w:val="sr-Latn-ME"/>
        </w:rPr>
        <w:t>1. septembra 2022. godine</w:t>
      </w:r>
      <w:r w:rsidRPr="007D3F7D">
        <w:rPr>
          <w:rFonts w:ascii="Arial" w:hAnsi="Arial" w:cs="Arial"/>
          <w:color w:val="auto"/>
          <w:sz w:val="22"/>
          <w:szCs w:val="22"/>
          <w:lang w:val="sr-Latn-ME"/>
        </w:rPr>
        <w:t xml:space="preserve"> obezbijedi pokrivenost 99% stanovništva Crne Gore, u smislu dostupnosti usluge govorne telefonije i SMS-a.</w:t>
      </w:r>
    </w:p>
    <w:p w:rsidR="00B74A4C" w:rsidRPr="001C7892" w:rsidRDefault="00B74A4C" w:rsidP="00B74A4C">
      <w:pPr>
        <w:pStyle w:val="Default"/>
        <w:ind w:left="567" w:hanging="567"/>
        <w:jc w:val="both"/>
        <w:rPr>
          <w:rFonts w:ascii="Arial" w:hAnsi="Arial" w:cs="Arial"/>
          <w:i/>
          <w:sz w:val="22"/>
          <w:szCs w:val="22"/>
          <w:lang w:val="sr-Latn-ME"/>
        </w:rPr>
      </w:pPr>
      <w:r w:rsidRPr="001C7892">
        <w:rPr>
          <w:rFonts w:ascii="Arial" w:hAnsi="Arial" w:cs="Arial"/>
          <w:i/>
          <w:sz w:val="22"/>
          <w:szCs w:val="22"/>
          <w:lang w:val="sr-Latn-ME"/>
        </w:rPr>
        <w:tab/>
        <w:t>(u odobrenju koje se izdaje novom učesniku na tržištu)</w:t>
      </w:r>
    </w:p>
    <w:p w:rsidR="00B74A4C" w:rsidRPr="001C7892" w:rsidRDefault="00B74A4C" w:rsidP="00B74A4C">
      <w:pPr>
        <w:pStyle w:val="Default"/>
        <w:ind w:left="567" w:hanging="567"/>
        <w:jc w:val="both"/>
        <w:rPr>
          <w:rFonts w:ascii="Arial" w:hAnsi="Arial" w:cs="Arial"/>
          <w:color w:val="auto"/>
          <w:sz w:val="22"/>
          <w:szCs w:val="22"/>
          <w:lang w:val="sr-Latn-ME"/>
        </w:rPr>
      </w:pPr>
      <w:r w:rsidRPr="001C7892">
        <w:rPr>
          <w:rFonts w:ascii="Arial" w:hAnsi="Arial" w:cs="Arial"/>
          <w:i/>
          <w:sz w:val="22"/>
          <w:szCs w:val="22"/>
          <w:lang w:val="sr-Latn-ME"/>
        </w:rPr>
        <w:tab/>
      </w:r>
      <w:r w:rsidRPr="001C7892">
        <w:rPr>
          <w:rFonts w:ascii="Arial" w:hAnsi="Arial" w:cs="Arial"/>
          <w:sz w:val="22"/>
          <w:szCs w:val="22"/>
          <w:lang w:val="sr-Latn-ME"/>
        </w:rPr>
        <w:t xml:space="preserve">Nosilac odobrenja za korišćenje radio-frekvencija </w:t>
      </w:r>
      <w:r w:rsidRPr="001C7892">
        <w:rPr>
          <w:rFonts w:ascii="Arial" w:hAnsi="Arial" w:cs="Arial"/>
          <w:color w:val="auto"/>
          <w:sz w:val="22"/>
          <w:szCs w:val="22"/>
          <w:lang w:val="sr-Latn-ME"/>
        </w:rPr>
        <w:t>obavezan je da se u pogledu obima i dinamike pokrivanja stanovništva Crne Gore signalom mreže pridržava najmanje sljedeće dinamike, u smislu dostupnosti usluge govorne telefonije i SMS-a:</w:t>
      </w:r>
    </w:p>
    <w:p w:rsidR="00B74A4C" w:rsidRPr="001C7892" w:rsidRDefault="00B74A4C" w:rsidP="00B74A4C">
      <w:pPr>
        <w:pStyle w:val="Default"/>
        <w:ind w:left="1418" w:hanging="425"/>
        <w:rPr>
          <w:rFonts w:ascii="Arial" w:hAnsi="Arial" w:cs="Arial"/>
          <w:color w:val="auto"/>
          <w:sz w:val="22"/>
          <w:szCs w:val="22"/>
          <w:lang w:val="sr-Latn-ME"/>
        </w:rPr>
      </w:pPr>
      <w:r w:rsidRPr="001C7892">
        <w:rPr>
          <w:rFonts w:ascii="Arial" w:hAnsi="Arial" w:cs="Arial"/>
          <w:sz w:val="22"/>
          <w:szCs w:val="22"/>
          <w:lang w:val="sr-Latn-ME"/>
        </w:rPr>
        <w:t xml:space="preserve">- </w:t>
      </w:r>
      <w:r w:rsidRPr="001C7892">
        <w:rPr>
          <w:rFonts w:ascii="Arial" w:hAnsi="Arial" w:cs="Arial"/>
          <w:sz w:val="22"/>
          <w:szCs w:val="22"/>
          <w:lang w:val="sr-Latn-ME"/>
        </w:rPr>
        <w:tab/>
      </w:r>
      <w:r w:rsidRPr="001C7892">
        <w:rPr>
          <w:rFonts w:ascii="Arial" w:hAnsi="Arial" w:cs="Arial"/>
          <w:color w:val="auto"/>
          <w:sz w:val="22"/>
          <w:szCs w:val="22"/>
          <w:lang w:val="sr-Latn-ME"/>
        </w:rPr>
        <w:t>25% stanovništva do kraja druge godine važenja Odobrenja;</w:t>
      </w:r>
    </w:p>
    <w:p w:rsidR="00B74A4C" w:rsidRPr="001C7892" w:rsidRDefault="00B74A4C" w:rsidP="00B74A4C">
      <w:pPr>
        <w:pStyle w:val="Default"/>
        <w:ind w:left="1418" w:hanging="425"/>
        <w:rPr>
          <w:rFonts w:ascii="Arial" w:hAnsi="Arial" w:cs="Arial"/>
          <w:color w:val="auto"/>
          <w:sz w:val="22"/>
          <w:szCs w:val="22"/>
          <w:lang w:val="sr-Latn-ME"/>
        </w:rPr>
      </w:pPr>
      <w:r w:rsidRPr="001C7892">
        <w:rPr>
          <w:rFonts w:ascii="Arial" w:hAnsi="Arial" w:cs="Arial"/>
          <w:color w:val="auto"/>
          <w:sz w:val="22"/>
          <w:szCs w:val="22"/>
          <w:lang w:val="sr-Latn-ME"/>
        </w:rPr>
        <w:t xml:space="preserve">- </w:t>
      </w:r>
      <w:r w:rsidRPr="001C7892">
        <w:rPr>
          <w:rFonts w:ascii="Arial" w:hAnsi="Arial" w:cs="Arial"/>
          <w:color w:val="auto"/>
          <w:sz w:val="22"/>
          <w:szCs w:val="22"/>
          <w:lang w:val="sr-Latn-ME"/>
        </w:rPr>
        <w:tab/>
        <w:t xml:space="preserve">50% stanovništva do kraja treće godine važenja Odobrenja; </w:t>
      </w:r>
    </w:p>
    <w:p w:rsidR="00B74A4C" w:rsidRPr="001C7892" w:rsidRDefault="00B74A4C" w:rsidP="00B74A4C">
      <w:pPr>
        <w:pStyle w:val="Default"/>
        <w:ind w:left="1418" w:hanging="425"/>
        <w:rPr>
          <w:rFonts w:ascii="Arial" w:hAnsi="Arial" w:cs="Arial"/>
          <w:color w:val="auto"/>
          <w:sz w:val="22"/>
          <w:szCs w:val="22"/>
          <w:lang w:val="sr-Latn-ME"/>
        </w:rPr>
      </w:pPr>
      <w:r w:rsidRPr="001C7892">
        <w:rPr>
          <w:rFonts w:ascii="Arial" w:hAnsi="Arial" w:cs="Arial"/>
          <w:color w:val="auto"/>
          <w:sz w:val="22"/>
          <w:szCs w:val="22"/>
          <w:lang w:val="sr-Latn-ME"/>
        </w:rPr>
        <w:t xml:space="preserve">- </w:t>
      </w:r>
      <w:r w:rsidRPr="001C7892">
        <w:rPr>
          <w:rFonts w:ascii="Arial" w:hAnsi="Arial" w:cs="Arial"/>
          <w:color w:val="auto"/>
          <w:sz w:val="22"/>
          <w:szCs w:val="22"/>
          <w:lang w:val="sr-Latn-ME"/>
        </w:rPr>
        <w:tab/>
        <w:t>75% stanovništva do kraja pete godine važenja Odobrenja.</w:t>
      </w:r>
    </w:p>
    <w:p w:rsidR="00B74A4C" w:rsidRPr="001C7892" w:rsidRDefault="00B74A4C" w:rsidP="00B74A4C">
      <w:pPr>
        <w:pStyle w:val="Default"/>
        <w:ind w:left="1418" w:hanging="425"/>
        <w:rPr>
          <w:rFonts w:ascii="Arial" w:hAnsi="Arial" w:cs="Arial"/>
          <w:color w:val="auto"/>
          <w:sz w:val="22"/>
          <w:szCs w:val="22"/>
          <w:lang w:val="sr-Latn-ME"/>
        </w:rPr>
      </w:pPr>
    </w:p>
    <w:p w:rsidR="00B74A4C" w:rsidRPr="001C7892" w:rsidRDefault="00B74A4C" w:rsidP="00B74A4C">
      <w:pPr>
        <w:spacing w:after="240" w:line="240" w:lineRule="auto"/>
        <w:ind w:left="567" w:hanging="567"/>
        <w:jc w:val="both"/>
        <w:rPr>
          <w:rFonts w:ascii="Arial" w:hAnsi="Arial" w:cs="Arial"/>
          <w:lang w:val="sr-Latn-ME"/>
        </w:rPr>
      </w:pPr>
      <w:r w:rsidRPr="001C7892">
        <w:rPr>
          <w:rFonts w:ascii="Arial" w:eastAsia="Arial" w:hAnsi="Arial" w:cs="Arial"/>
          <w:spacing w:val="1"/>
          <w:lang w:val="sr-Latn-ME"/>
        </w:rPr>
        <w:t>2.2.</w:t>
      </w:r>
      <w:r w:rsidRPr="001C7892">
        <w:rPr>
          <w:rFonts w:ascii="Arial" w:eastAsia="Arial" w:hAnsi="Arial" w:cs="Arial"/>
          <w:spacing w:val="1"/>
          <w:lang w:val="sr-Latn-ME"/>
        </w:rPr>
        <w:tab/>
        <w:t xml:space="preserve">Za postizanje propisanog stepena pokrivenosti stanovništva Crne Gore signalom mreže može se koristiti bilo koja tehnologija i bilo koji opseg kojim Nosilac odobrenja za korišćenje radio-frekvencija raspolaže, saglasno odgovarajućem planu raspodjele radio-frekvencija. </w:t>
      </w:r>
    </w:p>
    <w:p w:rsidR="00B74A4C" w:rsidRPr="001C7892" w:rsidRDefault="00B74A4C" w:rsidP="00B74A4C">
      <w:pPr>
        <w:pStyle w:val="Default"/>
        <w:ind w:left="567" w:hanging="567"/>
        <w:jc w:val="both"/>
        <w:rPr>
          <w:rFonts w:ascii="Arial" w:hAnsi="Arial" w:cs="Arial"/>
          <w:sz w:val="22"/>
          <w:szCs w:val="22"/>
          <w:lang w:val="sr-Latn-ME"/>
        </w:rPr>
      </w:pPr>
      <w:r w:rsidRPr="001C7892">
        <w:rPr>
          <w:rFonts w:ascii="Arial" w:hAnsi="Arial" w:cs="Arial"/>
          <w:sz w:val="22"/>
          <w:szCs w:val="22"/>
          <w:lang w:val="sr-Latn-ME"/>
        </w:rPr>
        <w:t xml:space="preserve">2.3. </w:t>
      </w:r>
      <w:r w:rsidRPr="001C7892">
        <w:rPr>
          <w:rFonts w:ascii="Arial" w:hAnsi="Arial" w:cs="Arial"/>
          <w:sz w:val="22"/>
          <w:szCs w:val="22"/>
          <w:lang w:val="sr-Latn-ME"/>
        </w:rPr>
        <w:tab/>
        <w:t xml:space="preserve">Ispunjenost zahtjeva u pogledu obima i dinamike pokrivanja signalom mreže, uključujući i zahtjeve u vezi sa kvalitetom usluga, će se provjeravati putem: </w:t>
      </w:r>
    </w:p>
    <w:p w:rsidR="00B74A4C" w:rsidRPr="001C7892" w:rsidRDefault="00B74A4C" w:rsidP="00B74A4C">
      <w:pPr>
        <w:pStyle w:val="Default"/>
        <w:ind w:left="1418" w:hanging="425"/>
        <w:jc w:val="both"/>
        <w:rPr>
          <w:rFonts w:ascii="Arial" w:hAnsi="Arial" w:cs="Arial"/>
          <w:sz w:val="22"/>
          <w:szCs w:val="22"/>
          <w:lang w:val="sr-Latn-ME"/>
        </w:rPr>
      </w:pPr>
      <w:r w:rsidRPr="001C7892">
        <w:rPr>
          <w:rFonts w:ascii="Arial" w:hAnsi="Arial" w:cs="Arial"/>
          <w:sz w:val="22"/>
          <w:szCs w:val="22"/>
          <w:lang w:val="sr-Latn-ME"/>
        </w:rPr>
        <w:t>-</w:t>
      </w:r>
      <w:r w:rsidRPr="001C7892">
        <w:rPr>
          <w:rFonts w:ascii="Arial" w:hAnsi="Arial" w:cs="Arial"/>
          <w:sz w:val="22"/>
          <w:szCs w:val="22"/>
          <w:lang w:val="sr-Latn-ME"/>
        </w:rPr>
        <w:tab/>
        <w:t xml:space="preserve">kalkulacija na bazi predikcije pokrivanja signalom mreže prema Preporuci ITU-R P.1812 uz korišćenje </w:t>
      </w:r>
      <w:r w:rsidRPr="001C7892">
        <w:rPr>
          <w:rFonts w:ascii="Arial" w:hAnsi="Arial" w:cs="Arial"/>
          <w:color w:val="auto"/>
          <w:sz w:val="22"/>
          <w:szCs w:val="22"/>
          <w:lang w:val="sr-Latn-ME"/>
        </w:rPr>
        <w:t xml:space="preserve">DTM modela Crne Gore rezolucije 50x50m sa odgovarajućim </w:t>
      </w:r>
      <w:r w:rsidRPr="001C7892">
        <w:rPr>
          <w:rFonts w:ascii="Arial" w:hAnsi="Arial" w:cs="Arial"/>
          <w:i/>
          <w:color w:val="auto"/>
          <w:sz w:val="22"/>
          <w:szCs w:val="22"/>
          <w:lang w:val="sr-Latn-ME"/>
        </w:rPr>
        <w:t>clutter</w:t>
      </w:r>
      <w:r w:rsidRPr="001C7892">
        <w:rPr>
          <w:rFonts w:ascii="Arial" w:hAnsi="Arial" w:cs="Arial"/>
          <w:color w:val="auto"/>
          <w:sz w:val="22"/>
          <w:szCs w:val="22"/>
          <w:lang w:val="sr-Latn-ME"/>
        </w:rPr>
        <w:t>-om stanovništva</w:t>
      </w:r>
      <w:r w:rsidRPr="001C7892">
        <w:rPr>
          <w:rFonts w:ascii="Arial" w:hAnsi="Arial" w:cs="Arial"/>
          <w:sz w:val="22"/>
          <w:szCs w:val="22"/>
          <w:lang w:val="sr-Latn-ME"/>
        </w:rPr>
        <w:t>;</w:t>
      </w:r>
    </w:p>
    <w:p w:rsidR="00B74A4C" w:rsidRPr="001C7892" w:rsidRDefault="00B74A4C" w:rsidP="00B74A4C">
      <w:pPr>
        <w:pStyle w:val="Default"/>
        <w:ind w:left="1418" w:hanging="425"/>
        <w:jc w:val="both"/>
        <w:rPr>
          <w:rFonts w:ascii="Arial" w:hAnsi="Arial" w:cs="Arial"/>
          <w:sz w:val="22"/>
          <w:szCs w:val="22"/>
          <w:lang w:val="sr-Latn-ME"/>
        </w:rPr>
      </w:pPr>
      <w:r w:rsidRPr="001C7892">
        <w:rPr>
          <w:rFonts w:ascii="Arial" w:hAnsi="Arial" w:cs="Arial"/>
          <w:sz w:val="22"/>
          <w:szCs w:val="22"/>
          <w:lang w:val="sr-Latn-ME"/>
        </w:rPr>
        <w:t>-</w:t>
      </w:r>
      <w:r w:rsidRPr="001C7892">
        <w:rPr>
          <w:rFonts w:ascii="Arial" w:hAnsi="Arial" w:cs="Arial"/>
          <w:sz w:val="22"/>
          <w:szCs w:val="22"/>
          <w:lang w:val="sr-Latn-ME"/>
        </w:rPr>
        <w:tab/>
        <w:t>mjerenja dostupnosti i kvaliteta specijalizovanom mjernom opremom, uključujući i mjerenja u pokretu;</w:t>
      </w:r>
    </w:p>
    <w:p w:rsidR="00B74A4C" w:rsidRPr="001C7892" w:rsidRDefault="00B74A4C" w:rsidP="00B74A4C">
      <w:pPr>
        <w:pStyle w:val="Default"/>
        <w:spacing w:after="120"/>
        <w:ind w:left="1418" w:hanging="425"/>
        <w:jc w:val="both"/>
        <w:rPr>
          <w:rFonts w:ascii="Arial" w:hAnsi="Arial" w:cs="Arial"/>
          <w:sz w:val="22"/>
          <w:szCs w:val="22"/>
          <w:lang w:val="sr-Latn-ME"/>
        </w:rPr>
      </w:pPr>
      <w:r w:rsidRPr="001C7892">
        <w:rPr>
          <w:rFonts w:ascii="Arial" w:hAnsi="Arial" w:cs="Arial"/>
          <w:sz w:val="22"/>
          <w:szCs w:val="22"/>
          <w:lang w:val="sr-Latn-ME"/>
        </w:rPr>
        <w:t>-</w:t>
      </w:r>
      <w:r w:rsidRPr="001C7892">
        <w:rPr>
          <w:rFonts w:ascii="Arial" w:hAnsi="Arial" w:cs="Arial"/>
          <w:sz w:val="22"/>
          <w:szCs w:val="22"/>
          <w:lang w:val="sr-Latn-ME"/>
        </w:rPr>
        <w:tab/>
        <w:t xml:space="preserve">mjerenja kvaliteta usluge na lokaciji krajnjeg korisnika posredstvom specijalizovane opreme i/ili autorizovane softverske aplikacije. </w:t>
      </w:r>
    </w:p>
    <w:p w:rsidR="00B74A4C" w:rsidRPr="001C7892" w:rsidRDefault="00B74A4C" w:rsidP="00B74A4C">
      <w:pPr>
        <w:pStyle w:val="Default"/>
        <w:spacing w:after="120"/>
        <w:ind w:left="567" w:hanging="567"/>
        <w:jc w:val="both"/>
        <w:rPr>
          <w:rFonts w:ascii="Arial" w:hAnsi="Arial" w:cs="Arial"/>
          <w:sz w:val="22"/>
          <w:szCs w:val="22"/>
          <w:lang w:val="sr-Latn-ME"/>
        </w:rPr>
      </w:pPr>
      <w:r w:rsidRPr="001C7892">
        <w:rPr>
          <w:rFonts w:ascii="Arial" w:eastAsia="Arial" w:hAnsi="Arial" w:cs="Arial"/>
          <w:sz w:val="22"/>
          <w:szCs w:val="22"/>
          <w:lang w:val="sr-Latn-ME"/>
        </w:rPr>
        <w:tab/>
        <w:t xml:space="preserve">Za provjeru ispunjenosti zahtjeva </w:t>
      </w:r>
      <w:r w:rsidRPr="001C7892">
        <w:rPr>
          <w:rFonts w:ascii="Arial" w:hAnsi="Arial" w:cs="Arial"/>
          <w:sz w:val="22"/>
          <w:szCs w:val="22"/>
          <w:lang w:val="sr-Latn-ME"/>
        </w:rPr>
        <w:t xml:space="preserve">u pogledu obima i dinamike pokrivanja signalom mreže, uključujući i zahtjeve u vezi sa kvalitetom usluga, </w:t>
      </w:r>
      <w:r w:rsidRPr="001C7892">
        <w:rPr>
          <w:rFonts w:ascii="Arial" w:eastAsia="Arial" w:hAnsi="Arial" w:cs="Arial"/>
          <w:sz w:val="22"/>
          <w:szCs w:val="22"/>
          <w:lang w:val="sr-Latn-ME"/>
        </w:rPr>
        <w:t xml:space="preserve">koristiće se metodologija zasnovana na odgovarajućim međunarodnim dokumentima (ITU-R, CEPT, ETSI i dr.) i najboljoj uporednoj praksi. Sa metodologijom provjere ispunjenosti zahtjeva </w:t>
      </w:r>
      <w:r w:rsidRPr="001C7892">
        <w:rPr>
          <w:rFonts w:ascii="Arial" w:hAnsi="Arial" w:cs="Arial"/>
          <w:sz w:val="22"/>
          <w:szCs w:val="22"/>
          <w:lang w:val="sr-Latn-ME"/>
        </w:rPr>
        <w:t>u pogledu obima i dinamike pokrivanja signalom mreže Nosilac odobrenja za korišćenje radio-frekvencija</w:t>
      </w:r>
      <w:r w:rsidRPr="001C7892">
        <w:rPr>
          <w:rFonts w:ascii="Arial" w:eastAsia="Arial" w:hAnsi="Arial" w:cs="Arial"/>
          <w:sz w:val="22"/>
          <w:szCs w:val="22"/>
          <w:lang w:val="sr-Latn-ME"/>
        </w:rPr>
        <w:t xml:space="preserve"> će biti upoznat najmanje tri mjeseca prije isteka roka za postizanje odgovarajućeg zahteva.</w:t>
      </w:r>
    </w:p>
    <w:p w:rsidR="00B74A4C" w:rsidRPr="001C7892" w:rsidRDefault="00B74A4C" w:rsidP="00B74A4C">
      <w:pPr>
        <w:pStyle w:val="Default"/>
        <w:spacing w:after="240"/>
        <w:ind w:left="567" w:hanging="567"/>
        <w:jc w:val="both"/>
        <w:rPr>
          <w:rFonts w:ascii="Arial" w:hAnsi="Arial" w:cs="Arial"/>
          <w:sz w:val="22"/>
          <w:szCs w:val="22"/>
          <w:lang w:val="sr-Latn-ME"/>
        </w:rPr>
      </w:pPr>
      <w:r w:rsidRPr="001C7892">
        <w:rPr>
          <w:rFonts w:ascii="Arial" w:hAnsi="Arial" w:cs="Arial"/>
          <w:sz w:val="22"/>
          <w:szCs w:val="22"/>
          <w:lang w:val="sr-Latn-ME"/>
        </w:rPr>
        <w:tab/>
        <w:t xml:space="preserve">Informacije o dostupnosti i kvalitetu mobilnih komunikacionih usluga Agencija će periodično objavljivati na svojoj Internet stranici. </w:t>
      </w:r>
    </w:p>
    <w:p w:rsidR="00B74A4C" w:rsidRPr="001C7892" w:rsidRDefault="00B74A4C" w:rsidP="00B74A4C">
      <w:pPr>
        <w:tabs>
          <w:tab w:val="left" w:pos="567"/>
        </w:tabs>
        <w:spacing w:after="360" w:line="240" w:lineRule="auto"/>
        <w:ind w:left="567" w:hanging="567"/>
        <w:jc w:val="both"/>
        <w:rPr>
          <w:rFonts w:ascii="Arial" w:eastAsia="Calibri" w:hAnsi="Arial" w:cs="Arial"/>
          <w:color w:val="000000"/>
          <w:lang w:val="sr-Latn-ME"/>
        </w:rPr>
      </w:pPr>
      <w:r w:rsidRPr="001C7892">
        <w:rPr>
          <w:rFonts w:ascii="Arial" w:eastAsia="Calibri" w:hAnsi="Arial" w:cs="Arial"/>
          <w:color w:val="000000"/>
          <w:lang w:val="sr-Latn-ME"/>
        </w:rPr>
        <w:t xml:space="preserve">2.4. </w:t>
      </w:r>
      <w:r w:rsidRPr="001C7892">
        <w:rPr>
          <w:rFonts w:ascii="Arial" w:eastAsia="Calibri" w:hAnsi="Arial" w:cs="Arial"/>
          <w:color w:val="000000"/>
          <w:lang w:val="sr-Latn-ME"/>
        </w:rPr>
        <w:tab/>
        <w:t>Odobrene radio-frekvencije mogu se koristiti na način i pod uslovima kojima se obezbjeđuje da parametri elektromagnetnih polja na određenoj lokaciji ne smiju preći granice utvrđene zakonom kojim se uređuje zaštita od nejonizujućeg zračenja, kao i crnogorskim i međunarodnim standardima koji se primjenjuju u Crnoj Gori.</w:t>
      </w:r>
    </w:p>
    <w:p w:rsidR="00B74A4C" w:rsidRPr="001C7892" w:rsidRDefault="00B74A4C" w:rsidP="00B74A4C">
      <w:pPr>
        <w:tabs>
          <w:tab w:val="left" w:pos="567"/>
        </w:tabs>
        <w:spacing w:line="240" w:lineRule="auto"/>
        <w:ind w:left="567" w:hanging="567"/>
        <w:jc w:val="both"/>
        <w:rPr>
          <w:rFonts w:ascii="Arial" w:hAnsi="Arial" w:cs="Arial"/>
          <w:b/>
          <w:lang w:val="sr-Latn-ME"/>
        </w:rPr>
      </w:pPr>
    </w:p>
    <w:p w:rsidR="00B74A4C" w:rsidRPr="001C7892" w:rsidRDefault="00B74A4C" w:rsidP="00B74A4C">
      <w:pPr>
        <w:tabs>
          <w:tab w:val="left" w:pos="567"/>
        </w:tabs>
        <w:spacing w:after="0" w:line="240" w:lineRule="auto"/>
        <w:ind w:left="567" w:hanging="567"/>
        <w:jc w:val="both"/>
        <w:rPr>
          <w:rFonts w:ascii="Arial" w:hAnsi="Arial" w:cs="Arial"/>
          <w:b/>
          <w:spacing w:val="-2"/>
          <w:lang w:val="sr-Latn-ME"/>
        </w:rPr>
      </w:pPr>
      <w:r w:rsidRPr="001C7892">
        <w:rPr>
          <w:rFonts w:ascii="Arial" w:hAnsi="Arial" w:cs="Arial"/>
          <w:b/>
          <w:lang w:val="sr-Latn-ME"/>
        </w:rPr>
        <w:lastRenderedPageBreak/>
        <w:t>3.</w:t>
      </w:r>
      <w:r w:rsidRPr="001C7892">
        <w:rPr>
          <w:rFonts w:ascii="Arial" w:hAnsi="Arial" w:cs="Arial"/>
          <w:b/>
          <w:spacing w:val="-2"/>
          <w:lang w:val="sr-Latn-ME"/>
        </w:rPr>
        <w:tab/>
        <w:t xml:space="preserve">Tehnički i operativni uslovi neophodni za </w:t>
      </w:r>
    </w:p>
    <w:p w:rsidR="00B74A4C" w:rsidRPr="001C7892" w:rsidRDefault="00B74A4C" w:rsidP="00B74A4C">
      <w:pPr>
        <w:tabs>
          <w:tab w:val="left" w:pos="567"/>
        </w:tabs>
        <w:spacing w:after="240" w:line="240" w:lineRule="auto"/>
        <w:ind w:left="567" w:hanging="567"/>
        <w:jc w:val="both"/>
        <w:rPr>
          <w:rFonts w:ascii="Arial" w:hAnsi="Arial" w:cs="Arial"/>
          <w:b/>
          <w:spacing w:val="-2"/>
          <w:lang w:val="sr-Latn-ME"/>
        </w:rPr>
      </w:pPr>
      <w:r w:rsidRPr="001C7892">
        <w:rPr>
          <w:rFonts w:ascii="Arial" w:hAnsi="Arial" w:cs="Arial"/>
          <w:b/>
          <w:spacing w:val="-2"/>
          <w:lang w:val="sr-Latn-ME"/>
        </w:rPr>
        <w:tab/>
        <w:t xml:space="preserve">izbjegavanje štetne interferencije </w:t>
      </w:r>
    </w:p>
    <w:p w:rsidR="00B74A4C" w:rsidRPr="001C7892" w:rsidRDefault="00B74A4C" w:rsidP="00B74A4C">
      <w:pPr>
        <w:tabs>
          <w:tab w:val="left" w:pos="567"/>
        </w:tabs>
        <w:spacing w:after="120" w:line="240" w:lineRule="auto"/>
        <w:ind w:left="567" w:hanging="567"/>
        <w:jc w:val="both"/>
        <w:rPr>
          <w:rFonts w:ascii="Arial" w:hAnsi="Arial" w:cs="Arial"/>
          <w:spacing w:val="-2"/>
          <w:lang w:val="sr-Latn-ME"/>
        </w:rPr>
      </w:pPr>
      <w:r w:rsidRPr="001C7892">
        <w:rPr>
          <w:rFonts w:ascii="Arial" w:hAnsi="Arial" w:cs="Arial"/>
          <w:spacing w:val="-2"/>
          <w:lang w:val="sr-Latn-ME"/>
        </w:rPr>
        <w:t>3.1.</w:t>
      </w:r>
      <w:r w:rsidRPr="001C7892">
        <w:rPr>
          <w:rFonts w:ascii="Arial" w:hAnsi="Arial" w:cs="Arial"/>
          <w:spacing w:val="-2"/>
          <w:lang w:val="sr-Latn-ME"/>
        </w:rPr>
        <w:tab/>
        <w:t xml:space="preserve">Bazne i terminalne stanice GSM sistema i </w:t>
      </w:r>
      <w:r w:rsidR="009B6E3E" w:rsidRPr="001C7892">
        <w:rPr>
          <w:rFonts w:ascii="Arial" w:hAnsi="Arial" w:cs="Arial"/>
          <w:spacing w:val="-2"/>
          <w:lang w:val="sr-Latn-ME"/>
        </w:rPr>
        <w:t>MFCN (TRA-ECS)</w:t>
      </w:r>
      <w:r w:rsidRPr="001C7892">
        <w:rPr>
          <w:rFonts w:ascii="Arial" w:hAnsi="Arial" w:cs="Arial"/>
          <w:spacing w:val="-2"/>
          <w:lang w:val="sr-Latn-ME"/>
        </w:rPr>
        <w:t xml:space="preserve"> sistema moraju zadovoljavati standarde propisane Planom raspodjele radio-frekvencija iz opsega </w:t>
      </w:r>
      <w:r w:rsidRPr="001C7892">
        <w:rPr>
          <w:rFonts w:ascii="Arial" w:hAnsi="Arial" w:cs="Arial"/>
          <w:color w:val="000000"/>
          <w:lang w:val="sr-Latn-ME"/>
        </w:rPr>
        <w:t xml:space="preserve">880-915/925-960 MHz </w:t>
      </w:r>
      <w:r w:rsidRPr="001C7892">
        <w:rPr>
          <w:rFonts w:ascii="Arial" w:hAnsi="Arial" w:cs="Arial"/>
          <w:lang w:val="sr-Latn-ME"/>
        </w:rPr>
        <w:t>za GSM i TRA-ECS sisteme</w:t>
      </w:r>
      <w:r w:rsidRPr="001C7892">
        <w:rPr>
          <w:rFonts w:ascii="Arial" w:hAnsi="Arial" w:cs="Arial"/>
          <w:spacing w:val="-2"/>
          <w:lang w:val="sr-Latn-ME"/>
        </w:rPr>
        <w:t xml:space="preserve">. </w:t>
      </w:r>
    </w:p>
    <w:p w:rsidR="00B74A4C" w:rsidRPr="001C7892" w:rsidRDefault="00B74A4C" w:rsidP="00B74A4C">
      <w:pPr>
        <w:tabs>
          <w:tab w:val="left" w:pos="567"/>
        </w:tabs>
        <w:spacing w:after="360" w:line="240" w:lineRule="auto"/>
        <w:ind w:left="567" w:hanging="567"/>
        <w:jc w:val="both"/>
        <w:rPr>
          <w:rFonts w:ascii="Arial" w:hAnsi="Arial" w:cs="Arial"/>
          <w:spacing w:val="-2"/>
          <w:lang w:val="sr-Latn-ME"/>
        </w:rPr>
      </w:pPr>
      <w:r w:rsidRPr="001C7892">
        <w:rPr>
          <w:rFonts w:ascii="Arial" w:hAnsi="Arial" w:cs="Arial"/>
          <w:spacing w:val="-2"/>
          <w:lang w:val="sr-Latn-ME"/>
        </w:rPr>
        <w:t>3.2.</w:t>
      </w:r>
      <w:r w:rsidRPr="001C7892">
        <w:rPr>
          <w:rFonts w:ascii="Arial" w:hAnsi="Arial" w:cs="Arial"/>
          <w:spacing w:val="-2"/>
          <w:lang w:val="sr-Latn-ME"/>
        </w:rPr>
        <w:tab/>
        <w:t>Tehnički i operativni uslovi za korišćenje Odobrenih radio-frekvencija na pojedinačnim lokacijama, odnosno oblastima pokrivanja utvrđuju se posebnim aktom Agencije, na zahtjev Nosioca odobrenja za korišćenje radio-frekvencija, sa periodom važenja do isteka važenja Odobrenja za korišćenje radio-frekvencija.</w:t>
      </w:r>
    </w:p>
    <w:p w:rsidR="00B74A4C" w:rsidRPr="001C7892" w:rsidRDefault="00B74A4C" w:rsidP="00B74A4C">
      <w:pPr>
        <w:pStyle w:val="BodyText"/>
        <w:tabs>
          <w:tab w:val="left" w:pos="567"/>
        </w:tabs>
        <w:ind w:left="567" w:hanging="567"/>
        <w:rPr>
          <w:rFonts w:ascii="Arial" w:hAnsi="Arial" w:cs="Arial"/>
          <w:b/>
          <w:iCs/>
          <w:spacing w:val="-2"/>
          <w:sz w:val="22"/>
          <w:szCs w:val="22"/>
          <w:lang w:val="sr-Latn-ME"/>
        </w:rPr>
      </w:pPr>
      <w:r w:rsidRPr="001C7892">
        <w:rPr>
          <w:rFonts w:ascii="Arial" w:hAnsi="Arial" w:cs="Arial"/>
          <w:b/>
          <w:sz w:val="22"/>
          <w:szCs w:val="22"/>
          <w:lang w:val="sr-Latn-ME"/>
        </w:rPr>
        <w:t>4.</w:t>
      </w:r>
      <w:r w:rsidRPr="001C7892">
        <w:rPr>
          <w:rFonts w:ascii="Arial" w:hAnsi="Arial" w:cs="Arial"/>
          <w:b/>
          <w:sz w:val="22"/>
          <w:szCs w:val="22"/>
          <w:lang w:val="sr-Latn-ME"/>
        </w:rPr>
        <w:tab/>
      </w:r>
      <w:r w:rsidRPr="001C7892">
        <w:rPr>
          <w:rFonts w:ascii="Arial" w:hAnsi="Arial" w:cs="Arial"/>
          <w:b/>
          <w:iCs/>
          <w:spacing w:val="-2"/>
          <w:sz w:val="22"/>
          <w:szCs w:val="22"/>
          <w:lang w:val="sr-Latn-ME"/>
        </w:rPr>
        <w:t xml:space="preserve">Dopunske obaveze koje je ponuđač preuzeo </w:t>
      </w:r>
    </w:p>
    <w:p w:rsidR="00B74A4C" w:rsidRPr="001C7892" w:rsidRDefault="00B74A4C" w:rsidP="00B74A4C">
      <w:pPr>
        <w:pStyle w:val="BodyText"/>
        <w:tabs>
          <w:tab w:val="left" w:pos="567"/>
        </w:tabs>
        <w:ind w:left="567" w:hanging="567"/>
        <w:rPr>
          <w:rFonts w:ascii="Arial" w:hAnsi="Arial" w:cs="Arial"/>
          <w:b/>
          <w:iCs/>
          <w:spacing w:val="-2"/>
          <w:sz w:val="22"/>
          <w:szCs w:val="22"/>
          <w:lang w:val="sr-Latn-ME"/>
        </w:rPr>
      </w:pPr>
      <w:r w:rsidRPr="001C7892">
        <w:rPr>
          <w:rFonts w:ascii="Arial" w:hAnsi="Arial" w:cs="Arial"/>
          <w:b/>
          <w:iCs/>
          <w:spacing w:val="-2"/>
          <w:sz w:val="22"/>
          <w:szCs w:val="22"/>
          <w:lang w:val="sr-Latn-ME"/>
        </w:rPr>
        <w:tab/>
        <w:t>u postupku javnog nadmetanja</w:t>
      </w:r>
    </w:p>
    <w:p w:rsidR="00B74A4C" w:rsidRPr="001C7892" w:rsidRDefault="00B74A4C" w:rsidP="00B74A4C">
      <w:pPr>
        <w:pStyle w:val="BodyText"/>
        <w:tabs>
          <w:tab w:val="left" w:pos="567"/>
        </w:tabs>
        <w:ind w:left="567" w:hanging="567"/>
        <w:rPr>
          <w:rFonts w:ascii="Arial" w:hAnsi="Arial" w:cs="Arial"/>
          <w:b/>
          <w:iCs/>
          <w:spacing w:val="-2"/>
          <w:sz w:val="22"/>
          <w:szCs w:val="22"/>
          <w:lang w:val="sr-Latn-ME"/>
        </w:rPr>
      </w:pPr>
    </w:p>
    <w:p w:rsidR="00B74A4C" w:rsidRPr="001C7892" w:rsidRDefault="00B74A4C" w:rsidP="00B74A4C">
      <w:pPr>
        <w:tabs>
          <w:tab w:val="left" w:pos="567"/>
        </w:tabs>
        <w:spacing w:after="120" w:line="240" w:lineRule="auto"/>
        <w:ind w:left="567" w:hanging="567"/>
        <w:jc w:val="both"/>
        <w:rPr>
          <w:rFonts w:ascii="Arial" w:hAnsi="Arial" w:cs="Arial"/>
          <w:b/>
          <w:color w:val="000000"/>
          <w:lang w:val="sr-Latn-ME"/>
        </w:rPr>
      </w:pPr>
      <w:r w:rsidRPr="001C7892">
        <w:rPr>
          <w:rFonts w:ascii="Arial" w:hAnsi="Arial" w:cs="Arial"/>
          <w:iCs/>
          <w:spacing w:val="-2"/>
          <w:lang w:val="sr-Latn-ME"/>
        </w:rPr>
        <w:t>4.1.</w:t>
      </w:r>
      <w:r w:rsidRPr="001C7892">
        <w:rPr>
          <w:rFonts w:ascii="Arial" w:hAnsi="Arial" w:cs="Arial"/>
          <w:iCs/>
          <w:spacing w:val="-2"/>
          <w:lang w:val="sr-Latn-ME"/>
        </w:rPr>
        <w:tab/>
      </w:r>
      <w:r w:rsidRPr="001C7892">
        <w:rPr>
          <w:rFonts w:ascii="Arial" w:hAnsi="Arial" w:cs="Arial"/>
          <w:spacing w:val="-2"/>
          <w:lang w:val="sr-Latn-ME"/>
        </w:rPr>
        <w:t>Nosilac odobrenja za korišćenje radio-frekvencija</w:t>
      </w:r>
      <w:r w:rsidRPr="001C7892">
        <w:rPr>
          <w:rFonts w:ascii="Arial" w:hAnsi="Arial" w:cs="Arial"/>
          <w:lang w:val="sr-Latn-ME"/>
        </w:rPr>
        <w:t xml:space="preserve"> obavezan je da novom učesniku na tržištu, kome su na osnovu istog postupka javnog nadmetanja dodijeljene radio-frekvencije za realizaciju javne mobilne elektronske komunikacione mreže, na njegov zahtjev pruži uslugu nacionalnog roaminga pod razumnim (fer), ekonomski opravdanim i nediskriminatornim uslovima, u periodu od pet godina od dana izdavanja </w:t>
      </w:r>
      <w:r w:rsidRPr="001C7892">
        <w:rPr>
          <w:rFonts w:ascii="Arial" w:hAnsi="Arial" w:cs="Arial"/>
          <w:color w:val="000000"/>
          <w:lang w:val="sr-Latn-ME"/>
        </w:rPr>
        <w:t>odobrenja za korišćenje radio-frekvencija.</w:t>
      </w:r>
    </w:p>
    <w:p w:rsidR="00B74A4C" w:rsidRPr="001C7892" w:rsidRDefault="00B74A4C" w:rsidP="00B74A4C">
      <w:pPr>
        <w:tabs>
          <w:tab w:val="left" w:pos="567"/>
        </w:tabs>
        <w:autoSpaceDE w:val="0"/>
        <w:autoSpaceDN w:val="0"/>
        <w:adjustRightInd w:val="0"/>
        <w:spacing w:after="360" w:line="240" w:lineRule="auto"/>
        <w:ind w:left="567" w:hanging="567"/>
        <w:jc w:val="both"/>
        <w:rPr>
          <w:rFonts w:ascii="Arial" w:hAnsi="Arial" w:cs="Arial"/>
          <w:lang w:val="sr-Latn-ME"/>
        </w:rPr>
      </w:pPr>
      <w:r w:rsidRPr="001C7892">
        <w:rPr>
          <w:rFonts w:ascii="Arial" w:hAnsi="Arial" w:cs="Arial"/>
          <w:lang w:val="sr-Latn-ME"/>
        </w:rPr>
        <w:tab/>
        <w:t xml:space="preserve">Pravo nacionalnog roaminga obuhvata svaku javnu mobilnu elektronsku komunikacionu uslugu koju </w:t>
      </w:r>
      <w:r w:rsidRPr="001C7892">
        <w:rPr>
          <w:rFonts w:ascii="Arial" w:hAnsi="Arial" w:cs="Arial"/>
          <w:spacing w:val="-2"/>
          <w:lang w:val="sr-Latn-ME"/>
        </w:rPr>
        <w:t>Nosilac odobrenja za korišćenje radio-frekvencija</w:t>
      </w:r>
      <w:r w:rsidRPr="001C7892">
        <w:rPr>
          <w:rFonts w:ascii="Arial" w:hAnsi="Arial" w:cs="Arial"/>
          <w:lang w:val="sr-Latn-ME"/>
        </w:rPr>
        <w:t xml:space="preserve"> pruža posredstvom bilo koje tehnologije u bilo kom opsegu. Sve usluge moraju biti dostupne korisnicima novog učesnika na tržištu sa identičnim kvalitetom i stepenom pokrivenosti kao usluge koje se pružaju sopstvenim korisnicima. </w:t>
      </w:r>
      <w:r w:rsidRPr="001C7892">
        <w:rPr>
          <w:rFonts w:ascii="Arial" w:hAnsi="Arial" w:cs="Arial"/>
          <w:bCs/>
          <w:i/>
          <w:spacing w:val="1"/>
          <w:lang w:val="sr-Latn-ME"/>
        </w:rPr>
        <w:t xml:space="preserve">(samo </w:t>
      </w:r>
      <w:r w:rsidR="00BA33E2" w:rsidRPr="001C7892">
        <w:rPr>
          <w:rFonts w:ascii="Arial" w:hAnsi="Arial" w:cs="Arial"/>
          <w:bCs/>
          <w:i/>
          <w:spacing w:val="1"/>
          <w:lang w:val="sr-Latn-ME"/>
        </w:rPr>
        <w:t>u</w:t>
      </w:r>
      <w:r w:rsidRPr="001C7892">
        <w:rPr>
          <w:rFonts w:ascii="Arial" w:hAnsi="Arial" w:cs="Arial"/>
          <w:bCs/>
          <w:i/>
          <w:spacing w:val="1"/>
          <w:lang w:val="sr-Latn-ME"/>
        </w:rPr>
        <w:t xml:space="preserve"> odobrenj</w:t>
      </w:r>
      <w:r w:rsidR="00BA33E2" w:rsidRPr="001C7892">
        <w:rPr>
          <w:rFonts w:ascii="Arial" w:hAnsi="Arial" w:cs="Arial"/>
          <w:bCs/>
          <w:i/>
          <w:spacing w:val="1"/>
          <w:lang w:val="sr-Latn-ME"/>
        </w:rPr>
        <w:t>u</w:t>
      </w:r>
      <w:r w:rsidRPr="001C7892">
        <w:rPr>
          <w:rFonts w:ascii="Arial" w:hAnsi="Arial" w:cs="Arial"/>
          <w:bCs/>
          <w:i/>
          <w:spacing w:val="1"/>
          <w:lang w:val="sr-Latn-ME"/>
        </w:rPr>
        <w:t xml:space="preserve"> koje se izdaje postojećem mobilnom operatoru</w:t>
      </w:r>
      <w:r w:rsidR="00BA33E2" w:rsidRPr="001C7892">
        <w:rPr>
          <w:rFonts w:ascii="Arial" w:hAnsi="Arial" w:cs="Arial"/>
          <w:bCs/>
          <w:i/>
          <w:spacing w:val="1"/>
          <w:lang w:val="sr-Latn-ME"/>
        </w:rPr>
        <w:t xml:space="preserve"> u slučaju da su radio-frekvencije u predmetnom postupku javnog nadmetanja dodijeljene i novom učesniku na tržištu</w:t>
      </w:r>
      <w:r w:rsidRPr="001C7892">
        <w:rPr>
          <w:rFonts w:ascii="Arial" w:hAnsi="Arial" w:cs="Arial"/>
          <w:bCs/>
          <w:i/>
          <w:spacing w:val="1"/>
          <w:lang w:val="sr-Latn-ME"/>
        </w:rPr>
        <w:t>)</w:t>
      </w:r>
    </w:p>
    <w:p w:rsidR="00B74A4C" w:rsidRPr="001C7892" w:rsidRDefault="00B74A4C" w:rsidP="00B74A4C">
      <w:pPr>
        <w:pStyle w:val="BodyText"/>
        <w:tabs>
          <w:tab w:val="left" w:pos="567"/>
        </w:tabs>
        <w:ind w:left="567" w:hanging="567"/>
        <w:rPr>
          <w:rFonts w:ascii="Arial" w:hAnsi="Arial" w:cs="Arial"/>
          <w:b/>
          <w:sz w:val="22"/>
          <w:szCs w:val="22"/>
          <w:lang w:val="sr-Latn-ME"/>
        </w:rPr>
      </w:pPr>
      <w:r w:rsidRPr="001C7892">
        <w:rPr>
          <w:rFonts w:ascii="Arial" w:hAnsi="Arial" w:cs="Arial"/>
          <w:b/>
          <w:sz w:val="22"/>
          <w:szCs w:val="22"/>
          <w:lang w:val="sr-Latn-ME"/>
        </w:rPr>
        <w:t>5.</w:t>
      </w:r>
      <w:r w:rsidRPr="001C7892">
        <w:rPr>
          <w:rFonts w:ascii="Arial" w:hAnsi="Arial" w:cs="Arial"/>
          <w:b/>
          <w:sz w:val="22"/>
          <w:szCs w:val="22"/>
          <w:lang w:val="sr-Latn-ME"/>
        </w:rPr>
        <w:tab/>
        <w:t xml:space="preserve">Obaveze u skladu sa međunarodnim sporazumima </w:t>
      </w:r>
    </w:p>
    <w:p w:rsidR="00B74A4C" w:rsidRPr="001C7892" w:rsidRDefault="00B74A4C" w:rsidP="00B74A4C">
      <w:pPr>
        <w:pStyle w:val="BodyText"/>
        <w:tabs>
          <w:tab w:val="left" w:pos="567"/>
        </w:tabs>
        <w:ind w:left="567" w:hanging="567"/>
        <w:rPr>
          <w:rFonts w:ascii="Arial" w:hAnsi="Arial" w:cs="Arial"/>
          <w:b/>
          <w:sz w:val="22"/>
          <w:szCs w:val="22"/>
          <w:lang w:val="sr-Latn-ME"/>
        </w:rPr>
      </w:pPr>
      <w:r w:rsidRPr="001C7892">
        <w:rPr>
          <w:rFonts w:ascii="Arial" w:hAnsi="Arial" w:cs="Arial"/>
          <w:b/>
          <w:sz w:val="22"/>
          <w:szCs w:val="22"/>
          <w:lang w:val="sr-Latn-ME"/>
        </w:rPr>
        <w:tab/>
        <w:t>i propisima u oblasti radio-frekvencijama</w:t>
      </w:r>
    </w:p>
    <w:p w:rsidR="00B74A4C" w:rsidRPr="001C7892" w:rsidRDefault="00B74A4C" w:rsidP="00B74A4C">
      <w:pPr>
        <w:pStyle w:val="BodyText"/>
        <w:tabs>
          <w:tab w:val="left" w:pos="567"/>
        </w:tabs>
        <w:ind w:left="567" w:hanging="567"/>
        <w:rPr>
          <w:rFonts w:ascii="Arial" w:hAnsi="Arial" w:cs="Arial"/>
          <w:b/>
          <w:spacing w:val="-2"/>
          <w:sz w:val="22"/>
          <w:szCs w:val="22"/>
          <w:lang w:val="sr-Latn-ME"/>
        </w:rPr>
      </w:pPr>
      <w:r w:rsidRPr="001C7892">
        <w:rPr>
          <w:rFonts w:ascii="Arial" w:hAnsi="Arial" w:cs="Arial"/>
          <w:b/>
          <w:spacing w:val="-2"/>
          <w:sz w:val="22"/>
          <w:szCs w:val="22"/>
          <w:lang w:val="sr-Latn-ME"/>
        </w:rPr>
        <w:tab/>
      </w:r>
    </w:p>
    <w:p w:rsidR="00B74A4C" w:rsidRPr="001C7892" w:rsidRDefault="00B74A4C" w:rsidP="00B74A4C">
      <w:pPr>
        <w:pStyle w:val="BodyText"/>
        <w:tabs>
          <w:tab w:val="left" w:pos="567"/>
        </w:tabs>
        <w:ind w:left="567" w:hanging="567"/>
        <w:rPr>
          <w:rFonts w:ascii="Arial" w:hAnsi="Arial" w:cs="Arial"/>
          <w:b/>
          <w:spacing w:val="-2"/>
          <w:sz w:val="22"/>
          <w:szCs w:val="22"/>
          <w:lang w:val="sr-Latn-ME"/>
        </w:rPr>
      </w:pPr>
      <w:r w:rsidRPr="001C7892">
        <w:rPr>
          <w:rFonts w:ascii="Arial" w:hAnsi="Arial" w:cs="Arial"/>
          <w:spacing w:val="-2"/>
          <w:sz w:val="22"/>
          <w:szCs w:val="22"/>
          <w:lang w:val="sr-Latn-ME"/>
        </w:rPr>
        <w:t>5.1.</w:t>
      </w:r>
      <w:r w:rsidRPr="001C7892">
        <w:rPr>
          <w:rFonts w:ascii="Arial" w:hAnsi="Arial" w:cs="Arial"/>
          <w:spacing w:val="-2"/>
          <w:sz w:val="22"/>
          <w:szCs w:val="22"/>
          <w:lang w:val="sr-Latn-ME"/>
        </w:rPr>
        <w:tab/>
        <w:t>Nosilac odobrenja za radio-frekvencije obavezan je da se pridržava međunarodnih ugovora i drugih dokumenata iz oblasti elektronskih komunikacija čiji je potpisnik Crna Gora.</w:t>
      </w:r>
    </w:p>
    <w:p w:rsidR="00B74A4C" w:rsidRPr="001C7892" w:rsidRDefault="00B74A4C" w:rsidP="00B74A4C">
      <w:pPr>
        <w:pStyle w:val="ListParagraph"/>
        <w:ind w:left="0"/>
        <w:jc w:val="both"/>
        <w:rPr>
          <w:rFonts w:ascii="Arial" w:hAnsi="Arial" w:cs="Arial"/>
          <w:lang w:val="sr-Latn-ME"/>
        </w:rPr>
      </w:pPr>
    </w:p>
    <w:p w:rsidR="00B74A4C" w:rsidRPr="001C7892" w:rsidRDefault="00B74A4C" w:rsidP="00B74A4C">
      <w:pPr>
        <w:pStyle w:val="BodyText"/>
        <w:tabs>
          <w:tab w:val="left" w:pos="567"/>
          <w:tab w:val="left" w:pos="851"/>
        </w:tabs>
        <w:ind w:left="567" w:hanging="567"/>
        <w:rPr>
          <w:rFonts w:ascii="Arial" w:hAnsi="Arial" w:cs="Arial"/>
          <w:b/>
          <w:spacing w:val="-2"/>
          <w:sz w:val="22"/>
          <w:szCs w:val="22"/>
          <w:lang w:val="sr-Latn-ME"/>
        </w:rPr>
      </w:pPr>
    </w:p>
    <w:p w:rsidR="00B74A4C" w:rsidRPr="001C7892" w:rsidRDefault="00B74A4C" w:rsidP="00B74A4C">
      <w:pPr>
        <w:pStyle w:val="BodyText"/>
        <w:tabs>
          <w:tab w:val="left" w:pos="567"/>
          <w:tab w:val="left" w:pos="851"/>
        </w:tabs>
        <w:ind w:left="567" w:hanging="567"/>
        <w:rPr>
          <w:rFonts w:ascii="Arial" w:hAnsi="Arial" w:cs="Arial"/>
          <w:b/>
          <w:spacing w:val="-2"/>
          <w:sz w:val="22"/>
          <w:szCs w:val="22"/>
          <w:lang w:val="sr-Latn-ME"/>
        </w:rPr>
      </w:pPr>
    </w:p>
    <w:p w:rsidR="00B74A4C" w:rsidRPr="001C7892" w:rsidRDefault="00B74A4C" w:rsidP="00B74A4C">
      <w:pPr>
        <w:pStyle w:val="BodyText"/>
        <w:tabs>
          <w:tab w:val="left" w:pos="567"/>
          <w:tab w:val="left" w:pos="851"/>
        </w:tabs>
        <w:ind w:left="567" w:hanging="567"/>
        <w:rPr>
          <w:rFonts w:ascii="Arial" w:hAnsi="Arial" w:cs="Arial"/>
          <w:b/>
          <w:spacing w:val="-2"/>
          <w:sz w:val="22"/>
          <w:szCs w:val="22"/>
          <w:lang w:val="sr-Latn-ME"/>
        </w:rPr>
      </w:pPr>
    </w:p>
    <w:p w:rsidR="00B74A4C" w:rsidRPr="001C7892" w:rsidRDefault="00B74A4C" w:rsidP="00B74A4C">
      <w:pPr>
        <w:pStyle w:val="BodyText"/>
        <w:tabs>
          <w:tab w:val="left" w:pos="567"/>
          <w:tab w:val="left" w:pos="851"/>
        </w:tabs>
        <w:ind w:left="567" w:hanging="567"/>
        <w:rPr>
          <w:rFonts w:ascii="Arial" w:hAnsi="Arial" w:cs="Arial"/>
          <w:b/>
          <w:spacing w:val="-2"/>
          <w:sz w:val="22"/>
          <w:szCs w:val="22"/>
          <w:lang w:val="sr-Latn-ME"/>
        </w:rPr>
      </w:pPr>
    </w:p>
    <w:p w:rsidR="00B74A4C" w:rsidRPr="001C7892" w:rsidRDefault="00B74A4C" w:rsidP="00B74A4C">
      <w:pPr>
        <w:pStyle w:val="BodyText"/>
        <w:tabs>
          <w:tab w:val="left" w:pos="567"/>
          <w:tab w:val="left" w:pos="851"/>
        </w:tabs>
        <w:ind w:left="567" w:hanging="567"/>
        <w:rPr>
          <w:rFonts w:ascii="Arial" w:hAnsi="Arial" w:cs="Arial"/>
          <w:b/>
          <w:spacing w:val="-2"/>
          <w:sz w:val="22"/>
          <w:szCs w:val="22"/>
          <w:lang w:val="sr-Latn-ME"/>
        </w:rPr>
      </w:pPr>
    </w:p>
    <w:p w:rsidR="00B74A4C" w:rsidRPr="001C7892" w:rsidRDefault="00B74A4C" w:rsidP="00B74A4C">
      <w:pPr>
        <w:pStyle w:val="BodyText"/>
        <w:tabs>
          <w:tab w:val="left" w:pos="567"/>
          <w:tab w:val="left" w:pos="851"/>
        </w:tabs>
        <w:ind w:left="567" w:hanging="567"/>
        <w:rPr>
          <w:rFonts w:ascii="Arial" w:hAnsi="Arial" w:cs="Arial"/>
          <w:b/>
          <w:spacing w:val="-2"/>
          <w:sz w:val="22"/>
          <w:szCs w:val="22"/>
          <w:lang w:val="sr-Latn-ME"/>
        </w:rPr>
      </w:pPr>
    </w:p>
    <w:p w:rsidR="00B74A4C" w:rsidRPr="001C7892" w:rsidRDefault="00B74A4C" w:rsidP="00B74A4C">
      <w:pPr>
        <w:pStyle w:val="BodyText"/>
        <w:tabs>
          <w:tab w:val="left" w:pos="567"/>
          <w:tab w:val="left" w:pos="851"/>
        </w:tabs>
        <w:ind w:left="567" w:hanging="567"/>
        <w:rPr>
          <w:rFonts w:ascii="Arial" w:hAnsi="Arial" w:cs="Arial"/>
          <w:b/>
          <w:spacing w:val="-2"/>
          <w:sz w:val="22"/>
          <w:szCs w:val="22"/>
          <w:lang w:val="sr-Latn-ME"/>
        </w:rPr>
      </w:pPr>
    </w:p>
    <w:p w:rsidR="00B74A4C" w:rsidRPr="001C7892" w:rsidRDefault="00B74A4C" w:rsidP="00B74A4C">
      <w:pPr>
        <w:pStyle w:val="BodyText"/>
        <w:tabs>
          <w:tab w:val="left" w:pos="567"/>
          <w:tab w:val="left" w:pos="851"/>
        </w:tabs>
        <w:ind w:left="567" w:hanging="567"/>
        <w:rPr>
          <w:rFonts w:ascii="Arial" w:hAnsi="Arial" w:cs="Arial"/>
          <w:b/>
          <w:spacing w:val="-2"/>
          <w:sz w:val="22"/>
          <w:szCs w:val="22"/>
          <w:lang w:val="sr-Latn-ME"/>
        </w:rPr>
      </w:pPr>
    </w:p>
    <w:p w:rsidR="00B74A4C" w:rsidRPr="001C7892" w:rsidRDefault="00B74A4C" w:rsidP="00B74A4C">
      <w:pPr>
        <w:pStyle w:val="BodyText"/>
        <w:tabs>
          <w:tab w:val="left" w:pos="567"/>
          <w:tab w:val="left" w:pos="851"/>
        </w:tabs>
        <w:ind w:left="567" w:hanging="567"/>
        <w:rPr>
          <w:rFonts w:ascii="Arial" w:hAnsi="Arial" w:cs="Arial"/>
          <w:b/>
          <w:spacing w:val="-2"/>
          <w:sz w:val="22"/>
          <w:szCs w:val="22"/>
          <w:lang w:val="sr-Latn-ME"/>
        </w:rPr>
      </w:pPr>
    </w:p>
    <w:p w:rsidR="00B74A4C" w:rsidRPr="001C7892" w:rsidRDefault="00B74A4C" w:rsidP="00B74A4C">
      <w:pPr>
        <w:pStyle w:val="BodyText"/>
        <w:tabs>
          <w:tab w:val="left" w:pos="567"/>
          <w:tab w:val="left" w:pos="851"/>
        </w:tabs>
        <w:ind w:left="567" w:hanging="567"/>
        <w:rPr>
          <w:rFonts w:ascii="Arial" w:hAnsi="Arial" w:cs="Arial"/>
          <w:b/>
          <w:spacing w:val="-2"/>
          <w:sz w:val="22"/>
          <w:szCs w:val="22"/>
          <w:lang w:val="sr-Latn-ME"/>
        </w:rPr>
      </w:pPr>
    </w:p>
    <w:p w:rsidR="00B74A4C" w:rsidRPr="001C7892" w:rsidRDefault="00B74A4C" w:rsidP="00B74A4C">
      <w:pPr>
        <w:pStyle w:val="BodyText"/>
        <w:tabs>
          <w:tab w:val="left" w:pos="567"/>
          <w:tab w:val="left" w:pos="851"/>
        </w:tabs>
        <w:ind w:left="567" w:hanging="567"/>
        <w:rPr>
          <w:rFonts w:ascii="Arial" w:hAnsi="Arial" w:cs="Arial"/>
          <w:b/>
          <w:spacing w:val="-2"/>
          <w:sz w:val="22"/>
          <w:szCs w:val="22"/>
          <w:lang w:val="sr-Latn-ME"/>
        </w:rPr>
      </w:pPr>
    </w:p>
    <w:p w:rsidR="00B74A4C" w:rsidRPr="001C7892" w:rsidRDefault="00B74A4C" w:rsidP="00B74A4C">
      <w:pPr>
        <w:pStyle w:val="BodyText"/>
        <w:tabs>
          <w:tab w:val="left" w:pos="567"/>
          <w:tab w:val="left" w:pos="851"/>
        </w:tabs>
        <w:ind w:left="567" w:hanging="567"/>
        <w:rPr>
          <w:rFonts w:ascii="Arial" w:hAnsi="Arial" w:cs="Arial"/>
          <w:b/>
          <w:spacing w:val="-2"/>
          <w:sz w:val="22"/>
          <w:szCs w:val="22"/>
          <w:lang w:val="sr-Latn-ME"/>
        </w:rPr>
      </w:pPr>
    </w:p>
    <w:p w:rsidR="00B74A4C" w:rsidRPr="001C7892" w:rsidRDefault="00B74A4C" w:rsidP="00B74A4C">
      <w:pPr>
        <w:pStyle w:val="BodyText"/>
        <w:tabs>
          <w:tab w:val="left" w:pos="567"/>
          <w:tab w:val="left" w:pos="851"/>
        </w:tabs>
        <w:ind w:left="567" w:hanging="567"/>
        <w:rPr>
          <w:rFonts w:ascii="Arial" w:hAnsi="Arial" w:cs="Arial"/>
          <w:b/>
          <w:spacing w:val="-2"/>
          <w:sz w:val="22"/>
          <w:szCs w:val="22"/>
          <w:lang w:val="sr-Latn-ME"/>
        </w:rPr>
      </w:pPr>
    </w:p>
    <w:p w:rsidR="00B74A4C" w:rsidRPr="001C7892" w:rsidRDefault="00B74A4C" w:rsidP="00B74A4C">
      <w:pPr>
        <w:pStyle w:val="BodyText"/>
        <w:tabs>
          <w:tab w:val="left" w:pos="567"/>
          <w:tab w:val="left" w:pos="851"/>
        </w:tabs>
        <w:ind w:left="567" w:hanging="567"/>
        <w:rPr>
          <w:rFonts w:ascii="Arial" w:hAnsi="Arial" w:cs="Arial"/>
          <w:b/>
          <w:spacing w:val="-2"/>
          <w:sz w:val="22"/>
          <w:szCs w:val="22"/>
          <w:lang w:val="sr-Latn-ME"/>
        </w:rPr>
      </w:pPr>
    </w:p>
    <w:p w:rsidR="00B74A4C" w:rsidRPr="001C7892" w:rsidRDefault="00B74A4C" w:rsidP="00B74A4C">
      <w:pPr>
        <w:pStyle w:val="BodyText"/>
        <w:tabs>
          <w:tab w:val="left" w:pos="567"/>
          <w:tab w:val="left" w:pos="851"/>
        </w:tabs>
        <w:ind w:left="567" w:hanging="567"/>
        <w:rPr>
          <w:rFonts w:ascii="Arial" w:hAnsi="Arial" w:cs="Arial"/>
          <w:b/>
          <w:spacing w:val="-2"/>
          <w:sz w:val="22"/>
          <w:szCs w:val="22"/>
          <w:lang w:val="sr-Latn-ME"/>
        </w:rPr>
      </w:pPr>
    </w:p>
    <w:p w:rsidR="00B74A4C" w:rsidRPr="001C7892" w:rsidRDefault="00B74A4C" w:rsidP="00B74A4C">
      <w:pPr>
        <w:pStyle w:val="BodyText"/>
        <w:tabs>
          <w:tab w:val="left" w:pos="567"/>
          <w:tab w:val="left" w:pos="851"/>
        </w:tabs>
        <w:ind w:left="567" w:hanging="567"/>
        <w:rPr>
          <w:rFonts w:ascii="Arial" w:hAnsi="Arial" w:cs="Arial"/>
          <w:b/>
          <w:spacing w:val="-2"/>
          <w:sz w:val="22"/>
          <w:szCs w:val="22"/>
          <w:lang w:val="sr-Latn-ME"/>
        </w:rPr>
      </w:pPr>
    </w:p>
    <w:p w:rsidR="00B74A4C" w:rsidRPr="001C7892" w:rsidRDefault="00B74A4C" w:rsidP="00B74A4C">
      <w:pPr>
        <w:pStyle w:val="BodyText"/>
        <w:tabs>
          <w:tab w:val="left" w:pos="567"/>
          <w:tab w:val="left" w:pos="851"/>
        </w:tabs>
        <w:ind w:left="567" w:hanging="567"/>
        <w:rPr>
          <w:rFonts w:ascii="Arial" w:hAnsi="Arial" w:cs="Arial"/>
          <w:b/>
          <w:spacing w:val="-2"/>
          <w:sz w:val="22"/>
          <w:szCs w:val="22"/>
          <w:lang w:val="sr-Latn-ME"/>
        </w:rPr>
      </w:pPr>
    </w:p>
    <w:p w:rsidR="00B74A4C" w:rsidRPr="001C7892" w:rsidRDefault="00B74A4C" w:rsidP="00B74A4C">
      <w:pPr>
        <w:pStyle w:val="BodyText"/>
        <w:tabs>
          <w:tab w:val="left" w:pos="567"/>
          <w:tab w:val="left" w:pos="851"/>
        </w:tabs>
        <w:ind w:left="567" w:hanging="567"/>
        <w:rPr>
          <w:rFonts w:ascii="Arial" w:hAnsi="Arial" w:cs="Arial"/>
          <w:b/>
          <w:spacing w:val="-2"/>
          <w:sz w:val="22"/>
          <w:szCs w:val="22"/>
          <w:lang w:val="sr-Latn-ME"/>
        </w:rPr>
      </w:pPr>
    </w:p>
    <w:p w:rsidR="00B74A4C" w:rsidRPr="001C7892" w:rsidRDefault="00B74A4C" w:rsidP="00B74A4C">
      <w:pPr>
        <w:pStyle w:val="BodyText"/>
        <w:tabs>
          <w:tab w:val="left" w:pos="567"/>
          <w:tab w:val="left" w:pos="851"/>
        </w:tabs>
        <w:ind w:left="567" w:hanging="567"/>
        <w:rPr>
          <w:rFonts w:ascii="Arial" w:hAnsi="Arial" w:cs="Arial"/>
          <w:b/>
          <w:spacing w:val="-2"/>
          <w:sz w:val="22"/>
          <w:szCs w:val="22"/>
          <w:lang w:val="sr-Latn-ME"/>
        </w:rPr>
      </w:pPr>
    </w:p>
    <w:p w:rsidR="00B74A4C" w:rsidRPr="001C7892" w:rsidRDefault="00B74A4C" w:rsidP="00B74A4C">
      <w:pPr>
        <w:pStyle w:val="BodyText"/>
        <w:tabs>
          <w:tab w:val="left" w:pos="567"/>
          <w:tab w:val="left" w:pos="851"/>
        </w:tabs>
        <w:ind w:left="567" w:hanging="567"/>
        <w:rPr>
          <w:rFonts w:ascii="Arial" w:hAnsi="Arial" w:cs="Arial"/>
          <w:b/>
          <w:spacing w:val="-2"/>
          <w:sz w:val="22"/>
          <w:szCs w:val="22"/>
          <w:lang w:val="sr-Latn-ME"/>
        </w:rPr>
      </w:pPr>
    </w:p>
    <w:p w:rsidR="00B74A4C" w:rsidRPr="001C7892" w:rsidRDefault="00B74A4C" w:rsidP="00B74A4C">
      <w:pPr>
        <w:pStyle w:val="Default"/>
        <w:tabs>
          <w:tab w:val="left" w:pos="426"/>
          <w:tab w:val="left" w:pos="851"/>
        </w:tabs>
        <w:ind w:left="851" w:hanging="851"/>
        <w:jc w:val="both"/>
        <w:rPr>
          <w:rFonts w:ascii="Arial" w:hAnsi="Arial" w:cs="Arial"/>
          <w:b/>
          <w:color w:val="auto"/>
          <w:sz w:val="28"/>
          <w:szCs w:val="28"/>
          <w:lang w:val="sr-Latn-ME"/>
        </w:rPr>
      </w:pPr>
      <w:r w:rsidRPr="001C7892">
        <w:rPr>
          <w:rFonts w:ascii="Arial" w:hAnsi="Arial" w:cs="Arial"/>
          <w:b/>
          <w:color w:val="auto"/>
          <w:sz w:val="28"/>
          <w:szCs w:val="28"/>
          <w:lang w:val="sr-Latn-ME"/>
        </w:rPr>
        <w:lastRenderedPageBreak/>
        <w:t xml:space="preserve">Prilog </w:t>
      </w:r>
      <w:r w:rsidR="00FF2C28" w:rsidRPr="001C7892">
        <w:rPr>
          <w:rFonts w:ascii="Arial" w:hAnsi="Arial" w:cs="Arial"/>
          <w:b/>
          <w:color w:val="auto"/>
          <w:sz w:val="28"/>
          <w:szCs w:val="28"/>
          <w:lang w:val="sr-Latn-ME"/>
        </w:rPr>
        <w:t>2</w:t>
      </w:r>
      <w:r w:rsidRPr="001C7892">
        <w:rPr>
          <w:rFonts w:ascii="Arial" w:hAnsi="Arial" w:cs="Arial"/>
          <w:b/>
          <w:color w:val="auto"/>
          <w:sz w:val="28"/>
          <w:szCs w:val="28"/>
          <w:lang w:val="sr-Latn-ME"/>
        </w:rPr>
        <w:t>:</w:t>
      </w:r>
      <w:r w:rsidRPr="001C7892">
        <w:rPr>
          <w:rFonts w:ascii="Arial" w:hAnsi="Arial" w:cs="Arial"/>
          <w:b/>
          <w:color w:val="auto"/>
          <w:sz w:val="28"/>
          <w:szCs w:val="28"/>
          <w:lang w:val="sr-Latn-ME"/>
        </w:rPr>
        <w:tab/>
        <w:t xml:space="preserve">Nacrt odobrenja za korišćenje </w:t>
      </w:r>
    </w:p>
    <w:p w:rsidR="00B74A4C" w:rsidRPr="001C7892" w:rsidRDefault="00B74A4C" w:rsidP="00B74A4C">
      <w:pPr>
        <w:pStyle w:val="Default"/>
        <w:tabs>
          <w:tab w:val="left" w:pos="426"/>
          <w:tab w:val="left" w:pos="851"/>
        </w:tabs>
        <w:ind w:left="851" w:hanging="851"/>
        <w:jc w:val="both"/>
        <w:rPr>
          <w:rFonts w:ascii="Arial" w:hAnsi="Arial" w:cs="Arial"/>
          <w:b/>
          <w:color w:val="auto"/>
          <w:sz w:val="28"/>
          <w:szCs w:val="28"/>
          <w:lang w:val="sr-Latn-ME"/>
        </w:rPr>
      </w:pPr>
      <w:r w:rsidRPr="001C7892">
        <w:rPr>
          <w:rFonts w:ascii="Arial" w:hAnsi="Arial" w:cs="Arial"/>
          <w:b/>
          <w:color w:val="auto"/>
          <w:sz w:val="28"/>
          <w:szCs w:val="28"/>
          <w:lang w:val="sr-Latn-ME"/>
        </w:rPr>
        <w:tab/>
      </w:r>
      <w:r w:rsidRPr="001C7892">
        <w:rPr>
          <w:rFonts w:ascii="Arial" w:hAnsi="Arial" w:cs="Arial"/>
          <w:b/>
          <w:color w:val="auto"/>
          <w:sz w:val="28"/>
          <w:szCs w:val="28"/>
          <w:lang w:val="sr-Latn-ME"/>
        </w:rPr>
        <w:tab/>
      </w:r>
      <w:r w:rsidRPr="001C7892">
        <w:rPr>
          <w:rFonts w:ascii="Arial" w:hAnsi="Arial" w:cs="Arial"/>
          <w:b/>
          <w:color w:val="auto"/>
          <w:sz w:val="28"/>
          <w:szCs w:val="28"/>
          <w:lang w:val="sr-Latn-ME"/>
        </w:rPr>
        <w:tab/>
        <w:t>radio-frekvencija iz opsega 1800 MHz</w:t>
      </w:r>
    </w:p>
    <w:p w:rsidR="00B74A4C" w:rsidRPr="001C7892" w:rsidRDefault="00B74A4C" w:rsidP="00B74A4C">
      <w:pPr>
        <w:pStyle w:val="BodyText"/>
        <w:tabs>
          <w:tab w:val="left" w:pos="567"/>
          <w:tab w:val="left" w:pos="851"/>
        </w:tabs>
        <w:ind w:left="567" w:hanging="567"/>
        <w:rPr>
          <w:rFonts w:ascii="Arial" w:hAnsi="Arial" w:cs="Arial"/>
          <w:b/>
          <w:spacing w:val="-2"/>
          <w:sz w:val="22"/>
          <w:szCs w:val="22"/>
          <w:lang w:val="sr-Latn-ME"/>
        </w:rPr>
      </w:pPr>
    </w:p>
    <w:p w:rsidR="00B74A4C" w:rsidRPr="001C7892" w:rsidRDefault="00B74A4C" w:rsidP="00B74A4C">
      <w:pPr>
        <w:pStyle w:val="BodyText"/>
        <w:tabs>
          <w:tab w:val="left" w:pos="567"/>
          <w:tab w:val="left" w:pos="851"/>
        </w:tabs>
        <w:ind w:left="567" w:hanging="567"/>
        <w:rPr>
          <w:rFonts w:ascii="Arial" w:hAnsi="Arial" w:cs="Arial"/>
          <w:b/>
          <w:spacing w:val="-2"/>
          <w:sz w:val="22"/>
          <w:szCs w:val="22"/>
          <w:lang w:val="sr-Latn-ME"/>
        </w:rPr>
      </w:pPr>
    </w:p>
    <w:p w:rsidR="00B74A4C" w:rsidRPr="001C7892" w:rsidRDefault="00B74A4C" w:rsidP="00B74A4C">
      <w:pPr>
        <w:pStyle w:val="BodyText"/>
        <w:tabs>
          <w:tab w:val="left" w:pos="567"/>
          <w:tab w:val="left" w:pos="851"/>
        </w:tabs>
        <w:ind w:left="567" w:hanging="567"/>
        <w:rPr>
          <w:rFonts w:ascii="Arial" w:hAnsi="Arial" w:cs="Arial"/>
          <w:b/>
          <w:spacing w:val="-2"/>
          <w:sz w:val="22"/>
          <w:szCs w:val="22"/>
          <w:lang w:val="sr-Latn-ME"/>
        </w:rPr>
      </w:pPr>
    </w:p>
    <w:p w:rsidR="00B74A4C" w:rsidRPr="001C7892" w:rsidRDefault="00B74A4C" w:rsidP="00B74A4C">
      <w:pPr>
        <w:pStyle w:val="BodyText"/>
        <w:tabs>
          <w:tab w:val="left" w:pos="567"/>
          <w:tab w:val="left" w:pos="851"/>
        </w:tabs>
        <w:ind w:left="567" w:hanging="567"/>
        <w:rPr>
          <w:rFonts w:ascii="Arial" w:hAnsi="Arial" w:cs="Arial"/>
          <w:b/>
          <w:spacing w:val="-2"/>
          <w:sz w:val="22"/>
          <w:szCs w:val="22"/>
          <w:lang w:val="sr-Latn-ME"/>
        </w:rPr>
      </w:pPr>
    </w:p>
    <w:p w:rsidR="00B74A4C" w:rsidRPr="001C7892" w:rsidRDefault="00B74A4C" w:rsidP="00B74A4C">
      <w:pPr>
        <w:pStyle w:val="BodyText"/>
        <w:tabs>
          <w:tab w:val="left" w:pos="567"/>
          <w:tab w:val="left" w:pos="851"/>
        </w:tabs>
        <w:ind w:left="567" w:hanging="567"/>
        <w:rPr>
          <w:rFonts w:ascii="Arial" w:hAnsi="Arial" w:cs="Arial"/>
          <w:b/>
          <w:spacing w:val="-2"/>
          <w:sz w:val="22"/>
          <w:szCs w:val="22"/>
          <w:lang w:val="sr-Latn-ME"/>
        </w:rPr>
      </w:pPr>
    </w:p>
    <w:p w:rsidR="00B74A4C" w:rsidRPr="001C7892" w:rsidRDefault="00B74A4C" w:rsidP="00B74A4C">
      <w:pPr>
        <w:pStyle w:val="BodyText"/>
        <w:tabs>
          <w:tab w:val="left" w:pos="567"/>
          <w:tab w:val="left" w:pos="851"/>
        </w:tabs>
        <w:ind w:left="567" w:hanging="567"/>
        <w:rPr>
          <w:rFonts w:ascii="Arial" w:hAnsi="Arial" w:cs="Arial"/>
          <w:b/>
          <w:spacing w:val="-2"/>
          <w:sz w:val="22"/>
          <w:szCs w:val="22"/>
          <w:lang w:val="sr-Latn-ME"/>
        </w:rPr>
      </w:pPr>
    </w:p>
    <w:p w:rsidR="00B74A4C" w:rsidRPr="001C7892" w:rsidRDefault="00B74A4C" w:rsidP="00B74A4C">
      <w:pPr>
        <w:pStyle w:val="BodyText"/>
        <w:tabs>
          <w:tab w:val="left" w:pos="567"/>
          <w:tab w:val="left" w:pos="851"/>
        </w:tabs>
        <w:ind w:left="567" w:hanging="567"/>
        <w:rPr>
          <w:rFonts w:ascii="Arial" w:hAnsi="Arial" w:cs="Arial"/>
          <w:b/>
          <w:spacing w:val="-2"/>
          <w:sz w:val="22"/>
          <w:szCs w:val="22"/>
          <w:lang w:val="sr-Latn-ME"/>
        </w:rPr>
      </w:pPr>
    </w:p>
    <w:p w:rsidR="00B74A4C" w:rsidRPr="001C7892" w:rsidRDefault="00B74A4C" w:rsidP="00B74A4C">
      <w:pPr>
        <w:pStyle w:val="BodyText"/>
        <w:tabs>
          <w:tab w:val="left" w:pos="567"/>
          <w:tab w:val="left" w:pos="851"/>
        </w:tabs>
        <w:ind w:left="567" w:hanging="567"/>
        <w:rPr>
          <w:rFonts w:ascii="Arial" w:hAnsi="Arial" w:cs="Arial"/>
          <w:b/>
          <w:spacing w:val="-2"/>
          <w:sz w:val="22"/>
          <w:szCs w:val="22"/>
          <w:lang w:val="sr-Latn-ME"/>
        </w:rPr>
      </w:pPr>
    </w:p>
    <w:p w:rsidR="00B74A4C" w:rsidRPr="001C7892" w:rsidRDefault="00B74A4C" w:rsidP="00B74A4C">
      <w:pPr>
        <w:pStyle w:val="BodyText"/>
        <w:tabs>
          <w:tab w:val="left" w:pos="567"/>
          <w:tab w:val="left" w:pos="851"/>
        </w:tabs>
        <w:ind w:left="567" w:hanging="567"/>
        <w:rPr>
          <w:rFonts w:ascii="Arial" w:hAnsi="Arial" w:cs="Arial"/>
          <w:b/>
          <w:spacing w:val="-2"/>
          <w:sz w:val="22"/>
          <w:szCs w:val="22"/>
          <w:lang w:val="sr-Latn-ME"/>
        </w:rPr>
      </w:pPr>
    </w:p>
    <w:p w:rsidR="00B74A4C" w:rsidRPr="001C7892" w:rsidRDefault="00B74A4C" w:rsidP="00B74A4C">
      <w:pPr>
        <w:pStyle w:val="BodyText"/>
        <w:tabs>
          <w:tab w:val="left" w:pos="567"/>
          <w:tab w:val="left" w:pos="851"/>
        </w:tabs>
        <w:ind w:left="567" w:hanging="567"/>
        <w:rPr>
          <w:rFonts w:ascii="Arial" w:hAnsi="Arial" w:cs="Arial"/>
          <w:b/>
          <w:spacing w:val="-2"/>
          <w:sz w:val="22"/>
          <w:szCs w:val="22"/>
          <w:lang w:val="sr-Latn-ME"/>
        </w:rPr>
      </w:pPr>
    </w:p>
    <w:p w:rsidR="00B74A4C" w:rsidRPr="001C7892" w:rsidRDefault="00B74A4C" w:rsidP="00B74A4C">
      <w:pPr>
        <w:pStyle w:val="BodyText"/>
        <w:tabs>
          <w:tab w:val="left" w:pos="567"/>
          <w:tab w:val="left" w:pos="851"/>
        </w:tabs>
        <w:ind w:left="567" w:hanging="567"/>
        <w:rPr>
          <w:rFonts w:ascii="Arial" w:hAnsi="Arial" w:cs="Arial"/>
          <w:b/>
          <w:spacing w:val="-2"/>
          <w:sz w:val="22"/>
          <w:szCs w:val="22"/>
          <w:lang w:val="sr-Latn-ME"/>
        </w:rPr>
      </w:pPr>
    </w:p>
    <w:p w:rsidR="00B74A4C" w:rsidRPr="001C7892" w:rsidRDefault="00B74A4C" w:rsidP="00B74A4C">
      <w:pPr>
        <w:pStyle w:val="BodyText"/>
        <w:tabs>
          <w:tab w:val="left" w:pos="567"/>
          <w:tab w:val="left" w:pos="851"/>
        </w:tabs>
        <w:ind w:left="567" w:hanging="567"/>
        <w:rPr>
          <w:rFonts w:ascii="Arial" w:hAnsi="Arial" w:cs="Arial"/>
          <w:b/>
          <w:spacing w:val="-2"/>
          <w:sz w:val="22"/>
          <w:szCs w:val="22"/>
          <w:lang w:val="sr-Latn-ME"/>
        </w:rPr>
      </w:pPr>
    </w:p>
    <w:p w:rsidR="00B74A4C" w:rsidRPr="001C7892" w:rsidRDefault="00B74A4C" w:rsidP="00B74A4C">
      <w:pPr>
        <w:pStyle w:val="BodyText"/>
        <w:tabs>
          <w:tab w:val="left" w:pos="567"/>
          <w:tab w:val="left" w:pos="851"/>
        </w:tabs>
        <w:ind w:left="567" w:hanging="567"/>
        <w:rPr>
          <w:rFonts w:ascii="Arial" w:hAnsi="Arial" w:cs="Arial"/>
          <w:b/>
          <w:spacing w:val="-2"/>
          <w:sz w:val="22"/>
          <w:szCs w:val="22"/>
          <w:lang w:val="sr-Latn-ME"/>
        </w:rPr>
      </w:pPr>
    </w:p>
    <w:p w:rsidR="00B74A4C" w:rsidRPr="001C7892" w:rsidRDefault="00B74A4C" w:rsidP="00B74A4C">
      <w:pPr>
        <w:pStyle w:val="BodyText"/>
        <w:tabs>
          <w:tab w:val="left" w:pos="567"/>
          <w:tab w:val="left" w:pos="851"/>
        </w:tabs>
        <w:ind w:left="567" w:hanging="567"/>
        <w:rPr>
          <w:rFonts w:ascii="Arial" w:hAnsi="Arial" w:cs="Arial"/>
          <w:b/>
          <w:spacing w:val="-2"/>
          <w:sz w:val="22"/>
          <w:szCs w:val="22"/>
          <w:lang w:val="sr-Latn-ME"/>
        </w:rPr>
      </w:pPr>
    </w:p>
    <w:p w:rsidR="00B74A4C" w:rsidRPr="001C7892" w:rsidRDefault="00B74A4C" w:rsidP="00B74A4C">
      <w:pPr>
        <w:pStyle w:val="BodyText"/>
        <w:tabs>
          <w:tab w:val="left" w:pos="567"/>
          <w:tab w:val="left" w:pos="851"/>
        </w:tabs>
        <w:ind w:left="567" w:hanging="567"/>
        <w:rPr>
          <w:rFonts w:ascii="Arial" w:hAnsi="Arial" w:cs="Arial"/>
          <w:b/>
          <w:spacing w:val="-2"/>
          <w:sz w:val="22"/>
          <w:szCs w:val="22"/>
          <w:lang w:val="sr-Latn-ME"/>
        </w:rPr>
      </w:pPr>
    </w:p>
    <w:p w:rsidR="00B74A4C" w:rsidRPr="001C7892" w:rsidRDefault="00B74A4C" w:rsidP="00B74A4C">
      <w:pPr>
        <w:pStyle w:val="BodyText"/>
        <w:tabs>
          <w:tab w:val="left" w:pos="567"/>
          <w:tab w:val="left" w:pos="851"/>
        </w:tabs>
        <w:ind w:left="567" w:hanging="567"/>
        <w:rPr>
          <w:rFonts w:ascii="Arial" w:hAnsi="Arial" w:cs="Arial"/>
          <w:b/>
          <w:spacing w:val="-2"/>
          <w:sz w:val="22"/>
          <w:szCs w:val="22"/>
          <w:lang w:val="sr-Latn-ME"/>
        </w:rPr>
      </w:pPr>
    </w:p>
    <w:p w:rsidR="00B74A4C" w:rsidRPr="001C7892" w:rsidRDefault="00B74A4C" w:rsidP="00B74A4C">
      <w:pPr>
        <w:pStyle w:val="BodyText"/>
        <w:tabs>
          <w:tab w:val="left" w:pos="567"/>
          <w:tab w:val="left" w:pos="851"/>
        </w:tabs>
        <w:ind w:left="567" w:hanging="567"/>
        <w:rPr>
          <w:rFonts w:ascii="Arial" w:hAnsi="Arial" w:cs="Arial"/>
          <w:b/>
          <w:spacing w:val="-2"/>
          <w:sz w:val="22"/>
          <w:szCs w:val="22"/>
          <w:lang w:val="sr-Latn-ME"/>
        </w:rPr>
      </w:pPr>
    </w:p>
    <w:p w:rsidR="00B74A4C" w:rsidRPr="001C7892" w:rsidRDefault="00B74A4C" w:rsidP="00B74A4C">
      <w:pPr>
        <w:pStyle w:val="BodyText"/>
        <w:tabs>
          <w:tab w:val="left" w:pos="567"/>
          <w:tab w:val="left" w:pos="851"/>
        </w:tabs>
        <w:ind w:left="567" w:hanging="567"/>
        <w:rPr>
          <w:rFonts w:ascii="Arial" w:hAnsi="Arial" w:cs="Arial"/>
          <w:b/>
          <w:spacing w:val="-2"/>
          <w:sz w:val="22"/>
          <w:szCs w:val="22"/>
          <w:lang w:val="sr-Latn-ME"/>
        </w:rPr>
      </w:pPr>
    </w:p>
    <w:p w:rsidR="00B74A4C" w:rsidRPr="001C7892" w:rsidRDefault="00B74A4C" w:rsidP="00B74A4C">
      <w:pPr>
        <w:pStyle w:val="BodyText"/>
        <w:tabs>
          <w:tab w:val="left" w:pos="567"/>
          <w:tab w:val="left" w:pos="851"/>
        </w:tabs>
        <w:ind w:left="567" w:hanging="567"/>
        <w:rPr>
          <w:rFonts w:ascii="Arial" w:hAnsi="Arial" w:cs="Arial"/>
          <w:b/>
          <w:spacing w:val="-2"/>
          <w:sz w:val="22"/>
          <w:szCs w:val="22"/>
          <w:lang w:val="sr-Latn-ME"/>
        </w:rPr>
      </w:pPr>
    </w:p>
    <w:p w:rsidR="00B74A4C" w:rsidRPr="001C7892" w:rsidRDefault="00B74A4C" w:rsidP="00B74A4C">
      <w:pPr>
        <w:pStyle w:val="BodyText"/>
        <w:tabs>
          <w:tab w:val="left" w:pos="567"/>
          <w:tab w:val="left" w:pos="851"/>
        </w:tabs>
        <w:ind w:left="567" w:hanging="567"/>
        <w:rPr>
          <w:rFonts w:ascii="Arial" w:hAnsi="Arial" w:cs="Arial"/>
          <w:b/>
          <w:spacing w:val="-2"/>
          <w:sz w:val="22"/>
          <w:szCs w:val="22"/>
          <w:lang w:val="sr-Latn-ME"/>
        </w:rPr>
      </w:pPr>
    </w:p>
    <w:p w:rsidR="00B74A4C" w:rsidRPr="001C7892" w:rsidRDefault="00B74A4C" w:rsidP="00B74A4C">
      <w:pPr>
        <w:pStyle w:val="BodyText"/>
        <w:tabs>
          <w:tab w:val="left" w:pos="567"/>
          <w:tab w:val="left" w:pos="851"/>
        </w:tabs>
        <w:ind w:left="567" w:hanging="567"/>
        <w:rPr>
          <w:rFonts w:ascii="Arial" w:hAnsi="Arial" w:cs="Arial"/>
          <w:b/>
          <w:spacing w:val="-2"/>
          <w:sz w:val="22"/>
          <w:szCs w:val="22"/>
          <w:lang w:val="sr-Latn-ME"/>
        </w:rPr>
      </w:pPr>
    </w:p>
    <w:p w:rsidR="00B74A4C" w:rsidRPr="001C7892" w:rsidRDefault="00B74A4C" w:rsidP="00B74A4C">
      <w:pPr>
        <w:pStyle w:val="BodyText"/>
        <w:tabs>
          <w:tab w:val="left" w:pos="567"/>
          <w:tab w:val="left" w:pos="851"/>
        </w:tabs>
        <w:ind w:left="567" w:hanging="567"/>
        <w:rPr>
          <w:rFonts w:ascii="Arial" w:hAnsi="Arial" w:cs="Arial"/>
          <w:b/>
          <w:spacing w:val="-2"/>
          <w:sz w:val="22"/>
          <w:szCs w:val="22"/>
          <w:lang w:val="sr-Latn-ME"/>
        </w:rPr>
      </w:pPr>
    </w:p>
    <w:p w:rsidR="00B74A4C" w:rsidRPr="001C7892" w:rsidRDefault="00B74A4C" w:rsidP="00B74A4C">
      <w:pPr>
        <w:pStyle w:val="BodyText"/>
        <w:tabs>
          <w:tab w:val="left" w:pos="567"/>
          <w:tab w:val="left" w:pos="851"/>
        </w:tabs>
        <w:ind w:left="567" w:hanging="567"/>
        <w:rPr>
          <w:rFonts w:ascii="Arial" w:hAnsi="Arial" w:cs="Arial"/>
          <w:b/>
          <w:spacing w:val="-2"/>
          <w:sz w:val="22"/>
          <w:szCs w:val="22"/>
          <w:lang w:val="sr-Latn-ME"/>
        </w:rPr>
      </w:pPr>
    </w:p>
    <w:p w:rsidR="00B74A4C" w:rsidRPr="001C7892" w:rsidRDefault="00B74A4C" w:rsidP="00B74A4C">
      <w:pPr>
        <w:pStyle w:val="BodyText"/>
        <w:tabs>
          <w:tab w:val="left" w:pos="567"/>
          <w:tab w:val="left" w:pos="851"/>
        </w:tabs>
        <w:ind w:left="567" w:hanging="567"/>
        <w:rPr>
          <w:rFonts w:ascii="Arial" w:hAnsi="Arial" w:cs="Arial"/>
          <w:b/>
          <w:spacing w:val="-2"/>
          <w:sz w:val="22"/>
          <w:szCs w:val="22"/>
          <w:lang w:val="sr-Latn-ME"/>
        </w:rPr>
      </w:pPr>
    </w:p>
    <w:p w:rsidR="00B74A4C" w:rsidRPr="001C7892" w:rsidRDefault="00B74A4C" w:rsidP="00B74A4C">
      <w:pPr>
        <w:pStyle w:val="BodyText"/>
        <w:tabs>
          <w:tab w:val="left" w:pos="567"/>
          <w:tab w:val="left" w:pos="851"/>
        </w:tabs>
        <w:ind w:left="567" w:hanging="567"/>
        <w:rPr>
          <w:rFonts w:ascii="Arial" w:hAnsi="Arial" w:cs="Arial"/>
          <w:b/>
          <w:spacing w:val="-2"/>
          <w:sz w:val="22"/>
          <w:szCs w:val="22"/>
          <w:lang w:val="sr-Latn-ME"/>
        </w:rPr>
      </w:pPr>
    </w:p>
    <w:p w:rsidR="00B74A4C" w:rsidRPr="001C7892" w:rsidRDefault="00B74A4C" w:rsidP="00B74A4C">
      <w:pPr>
        <w:pStyle w:val="BodyText"/>
        <w:tabs>
          <w:tab w:val="left" w:pos="567"/>
          <w:tab w:val="left" w:pos="851"/>
        </w:tabs>
        <w:ind w:left="567" w:hanging="567"/>
        <w:rPr>
          <w:rFonts w:ascii="Arial" w:hAnsi="Arial" w:cs="Arial"/>
          <w:b/>
          <w:spacing w:val="-2"/>
          <w:sz w:val="22"/>
          <w:szCs w:val="22"/>
          <w:lang w:val="sr-Latn-ME"/>
        </w:rPr>
      </w:pPr>
    </w:p>
    <w:p w:rsidR="00B74A4C" w:rsidRPr="001C7892" w:rsidRDefault="00B74A4C" w:rsidP="00B74A4C">
      <w:pPr>
        <w:pStyle w:val="BodyText"/>
        <w:tabs>
          <w:tab w:val="left" w:pos="567"/>
          <w:tab w:val="left" w:pos="851"/>
        </w:tabs>
        <w:ind w:left="567" w:hanging="567"/>
        <w:rPr>
          <w:rFonts w:ascii="Arial" w:hAnsi="Arial" w:cs="Arial"/>
          <w:b/>
          <w:spacing w:val="-2"/>
          <w:sz w:val="22"/>
          <w:szCs w:val="22"/>
          <w:lang w:val="sr-Latn-ME"/>
        </w:rPr>
      </w:pPr>
    </w:p>
    <w:p w:rsidR="00B74A4C" w:rsidRPr="001C7892" w:rsidRDefault="00B74A4C" w:rsidP="00B74A4C">
      <w:pPr>
        <w:pStyle w:val="BodyText"/>
        <w:tabs>
          <w:tab w:val="left" w:pos="567"/>
          <w:tab w:val="left" w:pos="851"/>
        </w:tabs>
        <w:ind w:left="567" w:hanging="567"/>
        <w:rPr>
          <w:rFonts w:ascii="Arial" w:hAnsi="Arial" w:cs="Arial"/>
          <w:b/>
          <w:spacing w:val="-2"/>
          <w:sz w:val="22"/>
          <w:szCs w:val="22"/>
          <w:lang w:val="sr-Latn-ME"/>
        </w:rPr>
      </w:pPr>
    </w:p>
    <w:p w:rsidR="00B74A4C" w:rsidRPr="001C7892" w:rsidRDefault="00B74A4C" w:rsidP="00B74A4C">
      <w:pPr>
        <w:pStyle w:val="BodyText"/>
        <w:tabs>
          <w:tab w:val="left" w:pos="567"/>
          <w:tab w:val="left" w:pos="851"/>
        </w:tabs>
        <w:ind w:left="567" w:hanging="567"/>
        <w:rPr>
          <w:rFonts w:ascii="Arial" w:hAnsi="Arial" w:cs="Arial"/>
          <w:b/>
          <w:spacing w:val="-2"/>
          <w:sz w:val="22"/>
          <w:szCs w:val="22"/>
          <w:lang w:val="sr-Latn-ME"/>
        </w:rPr>
      </w:pPr>
    </w:p>
    <w:p w:rsidR="00B74A4C" w:rsidRPr="001C7892" w:rsidRDefault="00B74A4C" w:rsidP="00B74A4C">
      <w:pPr>
        <w:pStyle w:val="BodyText"/>
        <w:tabs>
          <w:tab w:val="left" w:pos="567"/>
          <w:tab w:val="left" w:pos="851"/>
        </w:tabs>
        <w:ind w:left="567" w:hanging="567"/>
        <w:rPr>
          <w:rFonts w:ascii="Arial" w:hAnsi="Arial" w:cs="Arial"/>
          <w:b/>
          <w:spacing w:val="-2"/>
          <w:sz w:val="22"/>
          <w:szCs w:val="22"/>
          <w:lang w:val="sr-Latn-ME"/>
        </w:rPr>
      </w:pPr>
    </w:p>
    <w:p w:rsidR="00B74A4C" w:rsidRPr="001C7892" w:rsidRDefault="00B74A4C" w:rsidP="00B74A4C">
      <w:pPr>
        <w:pStyle w:val="BodyText"/>
        <w:tabs>
          <w:tab w:val="left" w:pos="567"/>
          <w:tab w:val="left" w:pos="851"/>
        </w:tabs>
        <w:ind w:left="567" w:hanging="567"/>
        <w:rPr>
          <w:rFonts w:ascii="Arial" w:hAnsi="Arial" w:cs="Arial"/>
          <w:b/>
          <w:spacing w:val="-2"/>
          <w:sz w:val="22"/>
          <w:szCs w:val="22"/>
          <w:lang w:val="sr-Latn-ME"/>
        </w:rPr>
      </w:pPr>
    </w:p>
    <w:p w:rsidR="00B74A4C" w:rsidRPr="001C7892" w:rsidRDefault="00B74A4C" w:rsidP="00B74A4C">
      <w:pPr>
        <w:pStyle w:val="BodyText"/>
        <w:tabs>
          <w:tab w:val="left" w:pos="567"/>
          <w:tab w:val="left" w:pos="851"/>
        </w:tabs>
        <w:ind w:left="567" w:hanging="567"/>
        <w:rPr>
          <w:rFonts w:ascii="Arial" w:hAnsi="Arial" w:cs="Arial"/>
          <w:b/>
          <w:spacing w:val="-2"/>
          <w:sz w:val="22"/>
          <w:szCs w:val="22"/>
          <w:lang w:val="sr-Latn-ME"/>
        </w:rPr>
      </w:pPr>
    </w:p>
    <w:p w:rsidR="00B74A4C" w:rsidRPr="001C7892" w:rsidRDefault="00B74A4C" w:rsidP="00B74A4C">
      <w:pPr>
        <w:pStyle w:val="BodyText"/>
        <w:tabs>
          <w:tab w:val="left" w:pos="567"/>
          <w:tab w:val="left" w:pos="851"/>
        </w:tabs>
        <w:ind w:left="567" w:hanging="567"/>
        <w:rPr>
          <w:rFonts w:ascii="Arial" w:hAnsi="Arial" w:cs="Arial"/>
          <w:b/>
          <w:spacing w:val="-2"/>
          <w:sz w:val="22"/>
          <w:szCs w:val="22"/>
          <w:lang w:val="sr-Latn-ME"/>
        </w:rPr>
      </w:pPr>
    </w:p>
    <w:p w:rsidR="00B74A4C" w:rsidRPr="001C7892" w:rsidRDefault="00B74A4C" w:rsidP="00B74A4C">
      <w:pPr>
        <w:pStyle w:val="BodyText"/>
        <w:tabs>
          <w:tab w:val="left" w:pos="567"/>
          <w:tab w:val="left" w:pos="851"/>
        </w:tabs>
        <w:ind w:left="567" w:hanging="567"/>
        <w:rPr>
          <w:rFonts w:ascii="Arial" w:hAnsi="Arial" w:cs="Arial"/>
          <w:b/>
          <w:spacing w:val="-2"/>
          <w:sz w:val="22"/>
          <w:szCs w:val="22"/>
          <w:lang w:val="sr-Latn-ME"/>
        </w:rPr>
      </w:pPr>
    </w:p>
    <w:p w:rsidR="00B74A4C" w:rsidRPr="001C7892" w:rsidRDefault="00B74A4C" w:rsidP="00B74A4C">
      <w:pPr>
        <w:pStyle w:val="BodyText"/>
        <w:tabs>
          <w:tab w:val="left" w:pos="567"/>
          <w:tab w:val="left" w:pos="851"/>
        </w:tabs>
        <w:ind w:left="567" w:hanging="567"/>
        <w:rPr>
          <w:rFonts w:ascii="Arial" w:hAnsi="Arial" w:cs="Arial"/>
          <w:b/>
          <w:spacing w:val="-2"/>
          <w:sz w:val="22"/>
          <w:szCs w:val="22"/>
          <w:lang w:val="sr-Latn-ME"/>
        </w:rPr>
      </w:pPr>
    </w:p>
    <w:p w:rsidR="00B74A4C" w:rsidRPr="001C7892" w:rsidRDefault="00B74A4C" w:rsidP="00B74A4C">
      <w:pPr>
        <w:pStyle w:val="BodyText"/>
        <w:tabs>
          <w:tab w:val="left" w:pos="567"/>
          <w:tab w:val="left" w:pos="851"/>
        </w:tabs>
        <w:ind w:left="567" w:hanging="567"/>
        <w:rPr>
          <w:rFonts w:ascii="Arial" w:hAnsi="Arial" w:cs="Arial"/>
          <w:b/>
          <w:spacing w:val="-2"/>
          <w:sz w:val="22"/>
          <w:szCs w:val="22"/>
          <w:lang w:val="sr-Latn-ME"/>
        </w:rPr>
      </w:pPr>
    </w:p>
    <w:p w:rsidR="00B74A4C" w:rsidRPr="001C7892" w:rsidRDefault="00B74A4C" w:rsidP="00B74A4C">
      <w:pPr>
        <w:pStyle w:val="BodyText"/>
        <w:tabs>
          <w:tab w:val="left" w:pos="567"/>
          <w:tab w:val="left" w:pos="851"/>
        </w:tabs>
        <w:ind w:left="567" w:hanging="567"/>
        <w:rPr>
          <w:rFonts w:ascii="Arial" w:hAnsi="Arial" w:cs="Arial"/>
          <w:b/>
          <w:spacing w:val="-2"/>
          <w:sz w:val="22"/>
          <w:szCs w:val="22"/>
          <w:lang w:val="sr-Latn-ME"/>
        </w:rPr>
      </w:pPr>
    </w:p>
    <w:p w:rsidR="00B74A4C" w:rsidRPr="001C7892" w:rsidRDefault="00B74A4C" w:rsidP="00B74A4C">
      <w:pPr>
        <w:pStyle w:val="BodyText"/>
        <w:tabs>
          <w:tab w:val="left" w:pos="567"/>
          <w:tab w:val="left" w:pos="851"/>
        </w:tabs>
        <w:ind w:left="567" w:hanging="567"/>
        <w:rPr>
          <w:rFonts w:ascii="Arial" w:hAnsi="Arial" w:cs="Arial"/>
          <w:b/>
          <w:spacing w:val="-2"/>
          <w:sz w:val="22"/>
          <w:szCs w:val="22"/>
          <w:lang w:val="sr-Latn-ME"/>
        </w:rPr>
      </w:pPr>
    </w:p>
    <w:p w:rsidR="00B74A4C" w:rsidRPr="001C7892" w:rsidRDefault="00B74A4C" w:rsidP="00B74A4C">
      <w:pPr>
        <w:pStyle w:val="BodyText"/>
        <w:tabs>
          <w:tab w:val="left" w:pos="567"/>
          <w:tab w:val="left" w:pos="851"/>
        </w:tabs>
        <w:ind w:left="567" w:hanging="567"/>
        <w:rPr>
          <w:rFonts w:ascii="Arial" w:hAnsi="Arial" w:cs="Arial"/>
          <w:b/>
          <w:spacing w:val="-2"/>
          <w:sz w:val="22"/>
          <w:szCs w:val="22"/>
          <w:lang w:val="sr-Latn-ME"/>
        </w:rPr>
      </w:pPr>
    </w:p>
    <w:p w:rsidR="00B74A4C" w:rsidRPr="001C7892" w:rsidRDefault="00B74A4C" w:rsidP="00B74A4C">
      <w:pPr>
        <w:pStyle w:val="BodyText"/>
        <w:tabs>
          <w:tab w:val="left" w:pos="567"/>
          <w:tab w:val="left" w:pos="851"/>
        </w:tabs>
        <w:ind w:left="567" w:hanging="567"/>
        <w:rPr>
          <w:rFonts w:ascii="Arial" w:hAnsi="Arial" w:cs="Arial"/>
          <w:b/>
          <w:spacing w:val="-2"/>
          <w:sz w:val="22"/>
          <w:szCs w:val="22"/>
          <w:lang w:val="sr-Latn-ME"/>
        </w:rPr>
      </w:pPr>
    </w:p>
    <w:p w:rsidR="00B74A4C" w:rsidRPr="001C7892" w:rsidRDefault="00B74A4C" w:rsidP="00B74A4C">
      <w:pPr>
        <w:pStyle w:val="BodyText"/>
        <w:tabs>
          <w:tab w:val="left" w:pos="567"/>
          <w:tab w:val="left" w:pos="851"/>
        </w:tabs>
        <w:ind w:left="567" w:hanging="567"/>
        <w:rPr>
          <w:rFonts w:ascii="Arial" w:hAnsi="Arial" w:cs="Arial"/>
          <w:b/>
          <w:spacing w:val="-2"/>
          <w:sz w:val="22"/>
          <w:szCs w:val="22"/>
          <w:lang w:val="sr-Latn-ME"/>
        </w:rPr>
      </w:pPr>
    </w:p>
    <w:p w:rsidR="00B74A4C" w:rsidRPr="001C7892" w:rsidRDefault="00B74A4C" w:rsidP="00B74A4C">
      <w:pPr>
        <w:pStyle w:val="BodyText"/>
        <w:tabs>
          <w:tab w:val="left" w:pos="567"/>
          <w:tab w:val="left" w:pos="851"/>
        </w:tabs>
        <w:ind w:left="567" w:hanging="567"/>
        <w:rPr>
          <w:rFonts w:ascii="Arial" w:hAnsi="Arial" w:cs="Arial"/>
          <w:b/>
          <w:spacing w:val="-2"/>
          <w:sz w:val="22"/>
          <w:szCs w:val="22"/>
          <w:lang w:val="sr-Latn-ME"/>
        </w:rPr>
      </w:pPr>
    </w:p>
    <w:p w:rsidR="00B74A4C" w:rsidRPr="001C7892" w:rsidRDefault="00B74A4C" w:rsidP="00B74A4C">
      <w:pPr>
        <w:pStyle w:val="BodyText"/>
        <w:tabs>
          <w:tab w:val="left" w:pos="567"/>
          <w:tab w:val="left" w:pos="851"/>
        </w:tabs>
        <w:ind w:left="567" w:hanging="567"/>
        <w:rPr>
          <w:rFonts w:ascii="Arial" w:hAnsi="Arial" w:cs="Arial"/>
          <w:b/>
          <w:spacing w:val="-2"/>
          <w:sz w:val="22"/>
          <w:szCs w:val="22"/>
          <w:lang w:val="sr-Latn-ME"/>
        </w:rPr>
      </w:pPr>
    </w:p>
    <w:p w:rsidR="00B74A4C" w:rsidRPr="001C7892" w:rsidRDefault="00B74A4C" w:rsidP="00B74A4C">
      <w:pPr>
        <w:pStyle w:val="BodyText"/>
        <w:tabs>
          <w:tab w:val="left" w:pos="567"/>
          <w:tab w:val="left" w:pos="851"/>
        </w:tabs>
        <w:ind w:left="567" w:hanging="567"/>
        <w:rPr>
          <w:rFonts w:ascii="Arial" w:hAnsi="Arial" w:cs="Arial"/>
          <w:b/>
          <w:spacing w:val="-2"/>
          <w:sz w:val="22"/>
          <w:szCs w:val="22"/>
          <w:lang w:val="sr-Latn-ME"/>
        </w:rPr>
      </w:pPr>
    </w:p>
    <w:p w:rsidR="00B74A4C" w:rsidRPr="001C7892" w:rsidRDefault="00B74A4C" w:rsidP="00B74A4C">
      <w:pPr>
        <w:pStyle w:val="BodyText"/>
        <w:tabs>
          <w:tab w:val="left" w:pos="567"/>
          <w:tab w:val="left" w:pos="851"/>
        </w:tabs>
        <w:ind w:left="567" w:hanging="567"/>
        <w:rPr>
          <w:rFonts w:ascii="Arial" w:hAnsi="Arial" w:cs="Arial"/>
          <w:b/>
          <w:spacing w:val="-2"/>
          <w:sz w:val="22"/>
          <w:szCs w:val="22"/>
          <w:lang w:val="sr-Latn-ME"/>
        </w:rPr>
      </w:pPr>
    </w:p>
    <w:p w:rsidR="00B74A4C" w:rsidRPr="001C7892" w:rsidRDefault="00B74A4C" w:rsidP="00B74A4C">
      <w:pPr>
        <w:pStyle w:val="BodyText"/>
        <w:tabs>
          <w:tab w:val="left" w:pos="567"/>
          <w:tab w:val="left" w:pos="851"/>
        </w:tabs>
        <w:ind w:left="567" w:hanging="567"/>
        <w:rPr>
          <w:rFonts w:ascii="Arial" w:hAnsi="Arial" w:cs="Arial"/>
          <w:b/>
          <w:spacing w:val="-2"/>
          <w:sz w:val="22"/>
          <w:szCs w:val="22"/>
          <w:lang w:val="sr-Latn-ME"/>
        </w:rPr>
      </w:pPr>
    </w:p>
    <w:p w:rsidR="00B74A4C" w:rsidRPr="001C7892" w:rsidRDefault="00B74A4C" w:rsidP="00B74A4C">
      <w:pPr>
        <w:pStyle w:val="BodyText"/>
        <w:tabs>
          <w:tab w:val="left" w:pos="567"/>
          <w:tab w:val="left" w:pos="851"/>
        </w:tabs>
        <w:ind w:left="567" w:hanging="567"/>
        <w:rPr>
          <w:rFonts w:ascii="Arial" w:hAnsi="Arial" w:cs="Arial"/>
          <w:b/>
          <w:spacing w:val="-2"/>
          <w:sz w:val="22"/>
          <w:szCs w:val="22"/>
          <w:lang w:val="sr-Latn-ME"/>
        </w:rPr>
      </w:pPr>
    </w:p>
    <w:p w:rsidR="00B74A4C" w:rsidRPr="001C7892" w:rsidRDefault="00B74A4C" w:rsidP="00B74A4C">
      <w:pPr>
        <w:pStyle w:val="BodyText"/>
        <w:tabs>
          <w:tab w:val="left" w:pos="567"/>
          <w:tab w:val="left" w:pos="851"/>
        </w:tabs>
        <w:ind w:left="567" w:hanging="567"/>
        <w:rPr>
          <w:rFonts w:ascii="Arial" w:hAnsi="Arial" w:cs="Arial"/>
          <w:b/>
          <w:spacing w:val="-2"/>
          <w:sz w:val="22"/>
          <w:szCs w:val="22"/>
          <w:lang w:val="sr-Latn-ME"/>
        </w:rPr>
      </w:pPr>
    </w:p>
    <w:p w:rsidR="00B74A4C" w:rsidRPr="001C7892" w:rsidRDefault="00B74A4C" w:rsidP="00B74A4C">
      <w:pPr>
        <w:pStyle w:val="BodyText"/>
        <w:tabs>
          <w:tab w:val="left" w:pos="567"/>
          <w:tab w:val="left" w:pos="851"/>
        </w:tabs>
        <w:ind w:left="567" w:hanging="567"/>
        <w:rPr>
          <w:rFonts w:ascii="Arial" w:hAnsi="Arial" w:cs="Arial"/>
          <w:b/>
          <w:spacing w:val="-2"/>
          <w:sz w:val="22"/>
          <w:szCs w:val="22"/>
          <w:lang w:val="sr-Latn-ME"/>
        </w:rPr>
      </w:pPr>
    </w:p>
    <w:p w:rsidR="00B74A4C" w:rsidRPr="001C7892" w:rsidRDefault="00B74A4C" w:rsidP="00B74A4C">
      <w:pPr>
        <w:pStyle w:val="BodyText"/>
        <w:tabs>
          <w:tab w:val="left" w:pos="567"/>
          <w:tab w:val="left" w:pos="851"/>
        </w:tabs>
        <w:ind w:left="567" w:hanging="567"/>
        <w:rPr>
          <w:rFonts w:ascii="Arial" w:hAnsi="Arial" w:cs="Arial"/>
          <w:b/>
          <w:spacing w:val="-2"/>
          <w:sz w:val="22"/>
          <w:szCs w:val="22"/>
          <w:lang w:val="sr-Latn-ME"/>
        </w:rPr>
      </w:pPr>
    </w:p>
    <w:p w:rsidR="00B74A4C" w:rsidRPr="001C7892" w:rsidRDefault="00B74A4C" w:rsidP="00B74A4C">
      <w:pPr>
        <w:pStyle w:val="BodyText"/>
        <w:tabs>
          <w:tab w:val="left" w:pos="567"/>
          <w:tab w:val="left" w:pos="851"/>
        </w:tabs>
        <w:ind w:left="567" w:hanging="567"/>
        <w:rPr>
          <w:rFonts w:ascii="Arial" w:hAnsi="Arial" w:cs="Arial"/>
          <w:b/>
          <w:spacing w:val="-2"/>
          <w:sz w:val="22"/>
          <w:szCs w:val="22"/>
          <w:lang w:val="sr-Latn-ME"/>
        </w:rPr>
      </w:pPr>
    </w:p>
    <w:p w:rsidR="00B74A4C" w:rsidRPr="001C7892" w:rsidRDefault="00B74A4C" w:rsidP="00B74A4C">
      <w:pPr>
        <w:pStyle w:val="BodyText"/>
        <w:tabs>
          <w:tab w:val="left" w:pos="567"/>
          <w:tab w:val="left" w:pos="851"/>
        </w:tabs>
        <w:ind w:left="567" w:hanging="567"/>
        <w:rPr>
          <w:rFonts w:ascii="Arial" w:hAnsi="Arial" w:cs="Arial"/>
          <w:b/>
          <w:spacing w:val="-2"/>
          <w:sz w:val="22"/>
          <w:szCs w:val="22"/>
          <w:lang w:val="sr-Latn-ME"/>
        </w:rPr>
      </w:pPr>
    </w:p>
    <w:p w:rsidR="00B74A4C" w:rsidRPr="001C7892" w:rsidRDefault="00B74A4C" w:rsidP="00B74A4C">
      <w:pPr>
        <w:pStyle w:val="BodyText"/>
        <w:tabs>
          <w:tab w:val="left" w:pos="567"/>
          <w:tab w:val="left" w:pos="851"/>
        </w:tabs>
        <w:ind w:left="567" w:hanging="567"/>
        <w:rPr>
          <w:rFonts w:ascii="Arial" w:hAnsi="Arial" w:cs="Arial"/>
          <w:b/>
          <w:spacing w:val="-2"/>
          <w:sz w:val="22"/>
          <w:szCs w:val="22"/>
          <w:lang w:val="sr-Latn-ME"/>
        </w:rPr>
      </w:pPr>
    </w:p>
    <w:p w:rsidR="00B74A4C" w:rsidRPr="001C7892" w:rsidRDefault="00B74A4C" w:rsidP="00B74A4C">
      <w:pPr>
        <w:pStyle w:val="NoSpacing"/>
        <w:spacing w:before="120"/>
        <w:jc w:val="center"/>
        <w:rPr>
          <w:rFonts w:ascii="Times New Roman" w:hAnsi="Times New Roman"/>
          <w:sz w:val="24"/>
          <w:szCs w:val="24"/>
          <w:lang w:val="sr-Latn-ME"/>
        </w:rPr>
      </w:pPr>
      <w:r w:rsidRPr="001C7892">
        <w:rPr>
          <w:rFonts w:ascii="Times New Roman" w:hAnsi="Times New Roman"/>
          <w:noProof/>
          <w:sz w:val="24"/>
          <w:szCs w:val="24"/>
          <w:lang w:val="en-GB" w:eastAsia="en-GB"/>
        </w:rPr>
        <w:lastRenderedPageBreak/>
        <w:drawing>
          <wp:inline distT="0" distB="0" distL="0" distR="0">
            <wp:extent cx="1028700" cy="771525"/>
            <wp:effectExtent l="19050" t="0" r="0" b="0"/>
            <wp:docPr id="15" name="Picture 5" descr="AT logo u bo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T logo u boji"/>
                    <pic:cNvPicPr>
                      <a:picLocks noChangeAspect="1" noChangeArrowheads="1"/>
                    </pic:cNvPicPr>
                  </pic:nvPicPr>
                  <pic:blipFill>
                    <a:blip r:embed="rId36" cstate="print"/>
                    <a:srcRect/>
                    <a:stretch>
                      <a:fillRect/>
                    </a:stretch>
                  </pic:blipFill>
                  <pic:spPr bwMode="auto">
                    <a:xfrm>
                      <a:off x="0" y="0"/>
                      <a:ext cx="1028700" cy="771525"/>
                    </a:xfrm>
                    <a:prstGeom prst="rect">
                      <a:avLst/>
                    </a:prstGeom>
                    <a:noFill/>
                    <a:ln w="9525">
                      <a:noFill/>
                      <a:miter lim="800000"/>
                      <a:headEnd/>
                      <a:tailEnd/>
                    </a:ln>
                  </pic:spPr>
                </pic:pic>
              </a:graphicData>
            </a:graphic>
          </wp:inline>
        </w:drawing>
      </w:r>
    </w:p>
    <w:p w:rsidR="00B74A4C" w:rsidRPr="001C7892" w:rsidRDefault="00B74A4C" w:rsidP="00B74A4C">
      <w:pPr>
        <w:pStyle w:val="NoSpacing"/>
        <w:spacing w:before="120"/>
        <w:jc w:val="center"/>
        <w:rPr>
          <w:rFonts w:ascii="Arial" w:hAnsi="Arial" w:cs="Arial"/>
          <w:b/>
          <w:bCs/>
          <w:sz w:val="32"/>
          <w:szCs w:val="32"/>
          <w:lang w:val="sr-Latn-ME"/>
        </w:rPr>
      </w:pPr>
      <w:r w:rsidRPr="001C7892">
        <w:rPr>
          <w:rFonts w:ascii="Arial" w:hAnsi="Arial" w:cs="Arial"/>
          <w:b/>
          <w:bCs/>
          <w:sz w:val="32"/>
          <w:szCs w:val="32"/>
          <w:lang w:val="sr-Latn-ME"/>
        </w:rPr>
        <w:t>CRNA GORA</w:t>
      </w:r>
    </w:p>
    <w:p w:rsidR="00B74A4C" w:rsidRPr="001C7892" w:rsidRDefault="00B74A4C" w:rsidP="00B74A4C">
      <w:pPr>
        <w:pStyle w:val="NoSpacing"/>
        <w:jc w:val="center"/>
        <w:rPr>
          <w:rFonts w:ascii="Arial" w:hAnsi="Arial" w:cs="Arial"/>
          <w:b/>
          <w:bCs/>
          <w:sz w:val="26"/>
          <w:szCs w:val="26"/>
          <w:lang w:val="sr-Latn-ME"/>
        </w:rPr>
      </w:pPr>
      <w:r w:rsidRPr="001C7892">
        <w:rPr>
          <w:rFonts w:ascii="Arial" w:hAnsi="Arial" w:cs="Arial"/>
          <w:b/>
          <w:bCs/>
          <w:sz w:val="26"/>
          <w:szCs w:val="26"/>
          <w:lang w:val="sr-Latn-ME"/>
        </w:rPr>
        <w:t xml:space="preserve">AGENCIJA ZA ELEKTRONSKE KOMUNIKACIJE </w:t>
      </w:r>
    </w:p>
    <w:p w:rsidR="00B74A4C" w:rsidRPr="001C7892" w:rsidRDefault="00B74A4C" w:rsidP="00B74A4C">
      <w:pPr>
        <w:pStyle w:val="NoSpacing"/>
        <w:spacing w:after="480"/>
        <w:jc w:val="center"/>
        <w:rPr>
          <w:rFonts w:ascii="Arial" w:hAnsi="Arial" w:cs="Arial"/>
          <w:b/>
          <w:bCs/>
          <w:sz w:val="26"/>
          <w:szCs w:val="26"/>
          <w:lang w:val="sr-Latn-ME"/>
        </w:rPr>
      </w:pPr>
      <w:r w:rsidRPr="001C7892">
        <w:rPr>
          <w:rFonts w:ascii="Arial" w:hAnsi="Arial" w:cs="Arial"/>
          <w:b/>
          <w:bCs/>
          <w:sz w:val="26"/>
          <w:szCs w:val="26"/>
          <w:lang w:val="sr-Latn-ME"/>
        </w:rPr>
        <w:t>I POŠTANSKU DJELATNOST</w:t>
      </w:r>
    </w:p>
    <w:p w:rsidR="00B74A4C" w:rsidRPr="001C7892" w:rsidRDefault="00B74A4C" w:rsidP="00B74A4C">
      <w:pPr>
        <w:pStyle w:val="NoSpacing"/>
        <w:rPr>
          <w:rFonts w:ascii="Arial" w:hAnsi="Arial" w:cs="Arial"/>
          <w:bCs/>
          <w:color w:val="000000"/>
          <w:lang w:val="sr-Latn-ME"/>
        </w:rPr>
      </w:pPr>
      <w:r w:rsidRPr="001C7892">
        <w:rPr>
          <w:rFonts w:ascii="Arial" w:hAnsi="Arial" w:cs="Arial"/>
          <w:bCs/>
          <w:color w:val="000000"/>
          <w:lang w:val="sr-Latn-ME"/>
        </w:rPr>
        <w:t>Broj: ____-____/_</w:t>
      </w:r>
    </w:p>
    <w:p w:rsidR="00B74A4C" w:rsidRPr="001C7892" w:rsidRDefault="00B74A4C" w:rsidP="00B74A4C">
      <w:pPr>
        <w:pStyle w:val="NoSpacing"/>
        <w:spacing w:after="120"/>
        <w:rPr>
          <w:rFonts w:ascii="Arial" w:hAnsi="Arial" w:cs="Arial"/>
          <w:bCs/>
          <w:lang w:val="sr-Latn-ME"/>
        </w:rPr>
      </w:pPr>
      <w:r w:rsidRPr="001C7892">
        <w:rPr>
          <w:rFonts w:ascii="Arial" w:hAnsi="Arial" w:cs="Arial"/>
          <w:bCs/>
          <w:color w:val="000000"/>
          <w:lang w:val="sr-Latn-ME"/>
        </w:rPr>
        <w:t>Podgorica</w:t>
      </w:r>
      <w:r w:rsidRPr="001C7892">
        <w:rPr>
          <w:rFonts w:ascii="Arial" w:hAnsi="Arial" w:cs="Arial"/>
          <w:bCs/>
          <w:lang w:val="sr-Latn-ME"/>
        </w:rPr>
        <w:t xml:space="preserve">, __. __. </w:t>
      </w:r>
      <w:r w:rsidR="00CC3B02" w:rsidRPr="001C7892">
        <w:rPr>
          <w:rFonts w:ascii="Arial" w:hAnsi="Arial" w:cs="Arial"/>
          <w:bCs/>
          <w:lang w:val="sr-Latn-ME"/>
        </w:rPr>
        <w:t>2021</w:t>
      </w:r>
      <w:r w:rsidRPr="001C7892">
        <w:rPr>
          <w:rFonts w:ascii="Arial" w:hAnsi="Arial" w:cs="Arial"/>
          <w:bCs/>
          <w:lang w:val="sr-Latn-ME"/>
        </w:rPr>
        <w:t>. godine</w:t>
      </w:r>
    </w:p>
    <w:p w:rsidR="00B74A4C" w:rsidRPr="001C7892" w:rsidRDefault="00B74A4C" w:rsidP="00B74A4C">
      <w:pPr>
        <w:pStyle w:val="NoSpacing"/>
        <w:rPr>
          <w:rFonts w:ascii="Arial" w:hAnsi="Arial" w:cs="Arial"/>
          <w:bCs/>
          <w:lang w:val="sr-Latn-ME"/>
        </w:rPr>
      </w:pPr>
    </w:p>
    <w:p w:rsidR="00B74A4C" w:rsidRPr="001C7892" w:rsidRDefault="00B74A4C" w:rsidP="00B74A4C">
      <w:pPr>
        <w:spacing w:after="480" w:line="240" w:lineRule="auto"/>
        <w:jc w:val="both"/>
        <w:rPr>
          <w:rFonts w:ascii="Arial" w:hAnsi="Arial" w:cs="Arial"/>
          <w:bCs/>
          <w:color w:val="000000"/>
          <w:lang w:val="sr-Latn-ME"/>
        </w:rPr>
      </w:pPr>
      <w:r w:rsidRPr="001C7892">
        <w:rPr>
          <w:rFonts w:ascii="Arial" w:hAnsi="Arial" w:cs="Arial"/>
          <w:bCs/>
          <w:lang w:val="sr-Latn-ME"/>
        </w:rPr>
        <w:t xml:space="preserve">AGENCIJA ZA ELEKTRONSKE KOMUNIKACIJE I POŠTANSKU DJELATNOST (u daljem </w:t>
      </w:r>
      <w:r w:rsidR="00CC3B02" w:rsidRPr="001C7892">
        <w:rPr>
          <w:rFonts w:ascii="Arial" w:hAnsi="Arial" w:cs="Arial"/>
          <w:bCs/>
          <w:lang w:val="sr-Latn-ME"/>
        </w:rPr>
        <w:t>tekstu: Agencija), na osnovu člana</w:t>
      </w:r>
      <w:r w:rsidRPr="001C7892">
        <w:rPr>
          <w:rFonts w:ascii="Arial" w:hAnsi="Arial" w:cs="Arial"/>
          <w:bCs/>
          <w:lang w:val="sr-Latn-ME"/>
        </w:rPr>
        <w:t xml:space="preserve"> 11 tač</w:t>
      </w:r>
      <w:r w:rsidR="00CC3B02" w:rsidRPr="001C7892">
        <w:rPr>
          <w:rFonts w:ascii="Arial" w:hAnsi="Arial" w:cs="Arial"/>
          <w:bCs/>
          <w:lang w:val="sr-Latn-ME"/>
        </w:rPr>
        <w:t>ka</w:t>
      </w:r>
      <w:r w:rsidRPr="001C7892">
        <w:rPr>
          <w:rFonts w:ascii="Arial" w:hAnsi="Arial" w:cs="Arial"/>
          <w:bCs/>
          <w:lang w:val="sr-Latn-ME"/>
        </w:rPr>
        <w:t xml:space="preserve"> 11 i čl. 99-102, 112-115, 124 i 125 Zakona o elektronskim komunikacijama ("Službeni list C</w:t>
      </w:r>
      <w:r w:rsidR="00CC3B02" w:rsidRPr="001C7892">
        <w:rPr>
          <w:rFonts w:ascii="Arial" w:hAnsi="Arial" w:cs="Arial"/>
          <w:bCs/>
          <w:lang w:val="sr-Latn-ME"/>
        </w:rPr>
        <w:t>G</w:t>
      </w:r>
      <w:r w:rsidRPr="001C7892">
        <w:rPr>
          <w:rFonts w:ascii="Arial" w:hAnsi="Arial" w:cs="Arial"/>
          <w:bCs/>
          <w:lang w:val="sr-Latn-ME"/>
        </w:rPr>
        <w:t>", br. 40/13</w:t>
      </w:r>
      <w:r w:rsidR="00CC3B02" w:rsidRPr="001C7892">
        <w:rPr>
          <w:rFonts w:ascii="Arial" w:hAnsi="Arial" w:cs="Arial"/>
          <w:bCs/>
          <w:lang w:val="sr-Latn-ME"/>
        </w:rPr>
        <w:t xml:space="preserve">, </w:t>
      </w:r>
      <w:r w:rsidRPr="001C7892">
        <w:rPr>
          <w:rFonts w:ascii="Arial" w:hAnsi="Arial" w:cs="Arial"/>
          <w:bCs/>
          <w:lang w:val="sr-Latn-ME"/>
        </w:rPr>
        <w:t>56/13</w:t>
      </w:r>
      <w:r w:rsidR="00CC3B02" w:rsidRPr="001C7892">
        <w:rPr>
          <w:rFonts w:ascii="Arial" w:hAnsi="Arial" w:cs="Arial"/>
          <w:bCs/>
          <w:lang w:val="sr-Latn-ME"/>
        </w:rPr>
        <w:t>, 2/17 i 49/19</w:t>
      </w:r>
      <w:r w:rsidRPr="001C7892">
        <w:rPr>
          <w:rFonts w:ascii="Arial" w:hAnsi="Arial" w:cs="Arial"/>
          <w:bCs/>
          <w:lang w:val="sr-Latn-ME"/>
        </w:rPr>
        <w:t>), Plana namjene radio-frekvencijskog spektra ("Službeni list C</w:t>
      </w:r>
      <w:r w:rsidR="00CC3B02" w:rsidRPr="001C7892">
        <w:rPr>
          <w:rFonts w:ascii="Arial" w:hAnsi="Arial" w:cs="Arial"/>
          <w:bCs/>
          <w:lang w:val="sr-Latn-ME"/>
        </w:rPr>
        <w:t>G</w:t>
      </w:r>
      <w:r w:rsidRPr="001C7892">
        <w:rPr>
          <w:rFonts w:ascii="Arial" w:hAnsi="Arial" w:cs="Arial"/>
          <w:bCs/>
          <w:lang w:val="sr-Latn-ME"/>
        </w:rPr>
        <w:t>", br. 8</w:t>
      </w:r>
      <w:r w:rsidR="00CC3B02" w:rsidRPr="001C7892">
        <w:rPr>
          <w:rFonts w:ascii="Arial" w:hAnsi="Arial" w:cs="Arial"/>
          <w:bCs/>
          <w:lang w:val="sr-Latn-ME"/>
        </w:rPr>
        <w:t>9</w:t>
      </w:r>
      <w:r w:rsidRPr="001C7892">
        <w:rPr>
          <w:rFonts w:ascii="Arial" w:hAnsi="Arial" w:cs="Arial"/>
          <w:bCs/>
          <w:lang w:val="sr-Latn-ME"/>
        </w:rPr>
        <w:t>/</w:t>
      </w:r>
      <w:r w:rsidR="00CC3B02" w:rsidRPr="001C7892">
        <w:rPr>
          <w:rFonts w:ascii="Arial" w:hAnsi="Arial" w:cs="Arial"/>
          <w:bCs/>
          <w:lang w:val="sr-Latn-ME"/>
        </w:rPr>
        <w:t>20 i 104/20</w:t>
      </w:r>
      <w:r w:rsidRPr="001C7892">
        <w:rPr>
          <w:rFonts w:ascii="Arial" w:hAnsi="Arial" w:cs="Arial"/>
          <w:bCs/>
          <w:lang w:val="sr-Latn-ME"/>
        </w:rPr>
        <w:t xml:space="preserve">), Plana raspodjele radio-frekvencija iz opsega </w:t>
      </w:r>
      <w:r w:rsidRPr="001C7892">
        <w:rPr>
          <w:rFonts w:ascii="Arial" w:hAnsi="Arial" w:cs="Arial"/>
          <w:color w:val="000000"/>
          <w:lang w:val="sr-Latn-ME"/>
        </w:rPr>
        <w:t xml:space="preserve">1710-1785/1805-1880 MHz </w:t>
      </w:r>
      <w:r w:rsidRPr="001C7892">
        <w:rPr>
          <w:rFonts w:ascii="Arial" w:hAnsi="Arial" w:cs="Arial"/>
          <w:bCs/>
          <w:lang w:val="sr-Latn-ME"/>
        </w:rPr>
        <w:t>za DCS1800 i TRA-ECS sisteme ("Službeni list C</w:t>
      </w:r>
      <w:r w:rsidR="00CC3B02" w:rsidRPr="001C7892">
        <w:rPr>
          <w:rFonts w:ascii="Arial" w:hAnsi="Arial" w:cs="Arial"/>
          <w:bCs/>
          <w:lang w:val="sr-Latn-ME"/>
        </w:rPr>
        <w:t>G</w:t>
      </w:r>
      <w:r w:rsidRPr="001C7892">
        <w:rPr>
          <w:rFonts w:ascii="Arial" w:hAnsi="Arial" w:cs="Arial"/>
          <w:bCs/>
          <w:lang w:val="sr-Latn-ME"/>
        </w:rPr>
        <w:t xml:space="preserve">", broj 53/14), Pravilnika o metodologiji i načinu obračuna visine godišnje naknade za korišćenje radio-frekvencija ("Službeni list CG", br. </w:t>
      </w:r>
      <w:r w:rsidR="00CC3B02" w:rsidRPr="001C7892">
        <w:rPr>
          <w:rFonts w:ascii="Arial" w:hAnsi="Arial" w:cs="Arial"/>
          <w:bCs/>
          <w:color w:val="000000"/>
          <w:lang w:val="sr-Latn-ME"/>
        </w:rPr>
        <w:t>16/14, 81/18 i 6/19</w:t>
      </w:r>
      <w:r w:rsidRPr="001C7892">
        <w:rPr>
          <w:rFonts w:ascii="Arial" w:hAnsi="Arial" w:cs="Arial"/>
          <w:bCs/>
          <w:lang w:val="sr-Latn-ME"/>
        </w:rPr>
        <w:t xml:space="preserve">), </w:t>
      </w:r>
      <w:r w:rsidRPr="001C7892">
        <w:rPr>
          <w:rFonts w:ascii="Arial" w:hAnsi="Arial" w:cs="Arial"/>
          <w:lang w:val="sr-Latn-ME"/>
        </w:rPr>
        <w:t>Odluke Vlade Crne Gore o cjenovniku godišnje naknade za pokrivanje troškova administriranja radio-frekvencijskog spektra ("</w:t>
      </w:r>
      <w:r w:rsidRPr="001C7892">
        <w:rPr>
          <w:rFonts w:ascii="Arial" w:hAnsi="Arial" w:cs="Arial"/>
          <w:bCs/>
          <w:lang w:val="sr-Latn-ME"/>
        </w:rPr>
        <w:t>Službeni list CG</w:t>
      </w:r>
      <w:r w:rsidRPr="001C7892">
        <w:rPr>
          <w:rFonts w:ascii="Arial" w:hAnsi="Arial" w:cs="Arial"/>
          <w:lang w:val="sr-Latn-ME"/>
        </w:rPr>
        <w:t xml:space="preserve">", br. </w:t>
      </w:r>
      <w:r w:rsidRPr="001C7892">
        <w:rPr>
          <w:rFonts w:ascii="Arial" w:hAnsi="Arial" w:cs="Arial"/>
          <w:bCs/>
          <w:lang w:val="sr-Latn-ME"/>
        </w:rPr>
        <w:t>16/14</w:t>
      </w:r>
      <w:r w:rsidRPr="001C7892">
        <w:rPr>
          <w:rFonts w:ascii="Arial" w:hAnsi="Arial" w:cs="Arial"/>
          <w:lang w:val="sr-Latn-ME"/>
        </w:rPr>
        <w:t>), Odluke o izboru ponuđača u postupku javnog nadmetanja broj ____-____/_ od __. __. 20</w:t>
      </w:r>
      <w:r w:rsidR="00CC3B02" w:rsidRPr="001C7892">
        <w:rPr>
          <w:rFonts w:ascii="Arial" w:hAnsi="Arial" w:cs="Arial"/>
          <w:lang w:val="sr-Latn-ME"/>
        </w:rPr>
        <w:t>21</w:t>
      </w:r>
      <w:r w:rsidRPr="001C7892">
        <w:rPr>
          <w:rFonts w:ascii="Arial" w:hAnsi="Arial" w:cs="Arial"/>
          <w:lang w:val="sr-Latn-ME"/>
        </w:rPr>
        <w:t>. godine</w:t>
      </w:r>
      <w:r w:rsidRPr="001C7892">
        <w:rPr>
          <w:rFonts w:ascii="Arial" w:hAnsi="Arial" w:cs="Arial"/>
          <w:bCs/>
          <w:lang w:val="sr-Latn-ME"/>
        </w:rPr>
        <w:t xml:space="preserve"> </w:t>
      </w:r>
      <w:r w:rsidR="00CC3B02" w:rsidRPr="001C7892">
        <w:rPr>
          <w:rFonts w:ascii="Arial" w:hAnsi="Arial" w:cs="Arial"/>
          <w:bCs/>
          <w:color w:val="000000"/>
          <w:lang w:val="sr-Latn-ME"/>
        </w:rPr>
        <w:t>i čl. 18 i 144 Zakona o upravnom postupku ("Službeni list CG", br. 56/14, 20/15, 40/16 i 37/17)</w:t>
      </w:r>
      <w:r w:rsidRPr="001C7892">
        <w:rPr>
          <w:rFonts w:ascii="Arial" w:hAnsi="Arial" w:cs="Arial"/>
          <w:bCs/>
          <w:lang w:val="sr-Latn-ME"/>
        </w:rPr>
        <w:t>,</w:t>
      </w:r>
      <w:r w:rsidRPr="001C7892">
        <w:rPr>
          <w:rFonts w:ascii="Arial" w:hAnsi="Arial" w:cs="Arial"/>
          <w:lang w:val="sr-Latn-ME"/>
        </w:rPr>
        <w:t xml:space="preserve"> postupajući po zahtjevu privrednog društva</w:t>
      </w:r>
      <w:r w:rsidRPr="001C7892">
        <w:rPr>
          <w:rFonts w:ascii="Arial" w:hAnsi="Arial" w:cs="Arial"/>
          <w:b/>
          <w:lang w:val="sr-Latn-ME"/>
        </w:rPr>
        <w:t xml:space="preserve"> </w:t>
      </w:r>
      <w:r w:rsidRPr="001C7892">
        <w:rPr>
          <w:rFonts w:ascii="Arial" w:hAnsi="Arial" w:cs="Arial"/>
          <w:b/>
          <w:i/>
          <w:u w:val="single"/>
          <w:lang w:val="sr-Latn-ME"/>
        </w:rPr>
        <w:t>_____(naziv)______</w:t>
      </w:r>
      <w:r w:rsidRPr="001C7892">
        <w:rPr>
          <w:rFonts w:ascii="Arial" w:hAnsi="Arial" w:cs="Arial"/>
          <w:i/>
          <w:lang w:val="sr-Latn-ME"/>
        </w:rPr>
        <w:t>,</w:t>
      </w:r>
      <w:r w:rsidRPr="001C7892">
        <w:rPr>
          <w:rFonts w:ascii="Arial" w:hAnsi="Arial" w:cs="Arial"/>
          <w:lang w:val="sr-Latn-ME"/>
        </w:rPr>
        <w:t xml:space="preserve"> u predmetu izdavanja odobrenja za korišćenje radio-frekvencija iz opsega</w:t>
      </w:r>
      <w:r w:rsidRPr="001C7892">
        <w:rPr>
          <w:rFonts w:ascii="Arial" w:hAnsi="Arial" w:cs="Arial"/>
          <w:b/>
          <w:lang w:val="sr-Latn-ME"/>
        </w:rPr>
        <w:t xml:space="preserve"> </w:t>
      </w:r>
      <w:r w:rsidRPr="001C7892">
        <w:rPr>
          <w:rFonts w:ascii="Arial" w:hAnsi="Arial" w:cs="Arial"/>
          <w:b/>
          <w:color w:val="000000"/>
          <w:lang w:val="sr-Latn-ME"/>
        </w:rPr>
        <w:t>1710-1785/1805-1880 MHz</w:t>
      </w:r>
      <w:r w:rsidRPr="001C7892">
        <w:rPr>
          <w:rFonts w:ascii="Arial" w:hAnsi="Arial" w:cs="Arial"/>
          <w:color w:val="000000"/>
          <w:lang w:val="sr-Latn-ME"/>
        </w:rPr>
        <w:t xml:space="preserve"> </w:t>
      </w:r>
      <w:r w:rsidRPr="001C7892">
        <w:rPr>
          <w:rFonts w:ascii="Arial" w:hAnsi="Arial" w:cs="Arial"/>
          <w:lang w:val="sr-Latn-ME"/>
        </w:rPr>
        <w:t>za realizaciju</w:t>
      </w:r>
      <w:r w:rsidRPr="001C7892">
        <w:rPr>
          <w:rFonts w:ascii="Arial" w:hAnsi="Arial" w:cs="Arial"/>
          <w:b/>
          <w:lang w:val="sr-Latn-ME"/>
        </w:rPr>
        <w:t xml:space="preserve"> javne mobile elektronske komunikacione mreže</w:t>
      </w:r>
      <w:r w:rsidRPr="001C7892">
        <w:rPr>
          <w:rFonts w:ascii="Arial" w:hAnsi="Arial" w:cs="Arial"/>
          <w:bCs/>
          <w:lang w:val="sr-Latn-ME"/>
        </w:rPr>
        <w:t>, na sjednici Savjeta od __. __. 20</w:t>
      </w:r>
      <w:r w:rsidR="00CC3B02" w:rsidRPr="001C7892">
        <w:rPr>
          <w:rFonts w:ascii="Arial" w:hAnsi="Arial" w:cs="Arial"/>
          <w:bCs/>
          <w:lang w:val="sr-Latn-ME"/>
        </w:rPr>
        <w:t>2</w:t>
      </w:r>
      <w:r w:rsidRPr="001C7892">
        <w:rPr>
          <w:rFonts w:ascii="Arial" w:hAnsi="Arial" w:cs="Arial"/>
          <w:bCs/>
          <w:lang w:val="sr-Latn-ME"/>
        </w:rPr>
        <w:t>1. godine donijela</w:t>
      </w:r>
      <w:r w:rsidRPr="001C7892">
        <w:rPr>
          <w:rFonts w:ascii="Arial" w:hAnsi="Arial" w:cs="Arial"/>
          <w:bCs/>
          <w:color w:val="000000"/>
          <w:lang w:val="sr-Latn-ME"/>
        </w:rPr>
        <w:t xml:space="preserve"> je sljedeće</w:t>
      </w:r>
    </w:p>
    <w:p w:rsidR="00B74A4C" w:rsidRPr="001C7892" w:rsidRDefault="00B74A4C" w:rsidP="00B74A4C">
      <w:pPr>
        <w:pStyle w:val="NoSpacing"/>
        <w:jc w:val="center"/>
        <w:outlineLvl w:val="0"/>
        <w:rPr>
          <w:rFonts w:ascii="Arial" w:hAnsi="Arial" w:cs="Arial"/>
          <w:b/>
          <w:color w:val="000000"/>
          <w:sz w:val="32"/>
          <w:szCs w:val="32"/>
          <w:lang w:val="sr-Latn-ME"/>
        </w:rPr>
      </w:pPr>
      <w:r w:rsidRPr="001C7892">
        <w:rPr>
          <w:rFonts w:ascii="Arial" w:hAnsi="Arial" w:cs="Arial"/>
          <w:b/>
          <w:color w:val="000000"/>
          <w:sz w:val="32"/>
          <w:szCs w:val="32"/>
          <w:lang w:val="sr-Latn-ME"/>
        </w:rPr>
        <w:t>O D O B R E NJ E</w:t>
      </w:r>
    </w:p>
    <w:p w:rsidR="00B74A4C" w:rsidRPr="001C7892" w:rsidRDefault="00B74A4C" w:rsidP="00B74A4C">
      <w:pPr>
        <w:pStyle w:val="NoSpacing"/>
        <w:spacing w:after="360"/>
        <w:jc w:val="center"/>
        <w:outlineLvl w:val="0"/>
        <w:rPr>
          <w:rFonts w:ascii="Arial" w:hAnsi="Arial" w:cs="Arial"/>
          <w:b/>
          <w:color w:val="000000"/>
          <w:sz w:val="24"/>
          <w:szCs w:val="24"/>
          <w:lang w:val="sr-Latn-ME"/>
        </w:rPr>
      </w:pPr>
      <w:r w:rsidRPr="001C7892">
        <w:rPr>
          <w:rFonts w:ascii="Arial" w:hAnsi="Arial" w:cs="Arial"/>
          <w:b/>
          <w:color w:val="000000"/>
          <w:sz w:val="24"/>
          <w:szCs w:val="24"/>
          <w:lang w:val="sr-Latn-ME"/>
        </w:rPr>
        <w:t>za korišćenje radio-frekvencija</w:t>
      </w:r>
    </w:p>
    <w:p w:rsidR="00B74A4C" w:rsidRPr="001C7892" w:rsidRDefault="00B74A4C" w:rsidP="0023720E">
      <w:pPr>
        <w:pStyle w:val="NoSpacing"/>
        <w:numPr>
          <w:ilvl w:val="0"/>
          <w:numId w:val="37"/>
        </w:numPr>
        <w:tabs>
          <w:tab w:val="clear" w:pos="360"/>
          <w:tab w:val="num" w:pos="567"/>
          <w:tab w:val="left" w:pos="851"/>
        </w:tabs>
        <w:spacing w:after="240"/>
        <w:ind w:left="567" w:hanging="567"/>
        <w:jc w:val="both"/>
        <w:rPr>
          <w:rFonts w:ascii="Arial" w:hAnsi="Arial" w:cs="Arial"/>
          <w:color w:val="000000"/>
          <w:lang w:val="sr-Latn-ME"/>
        </w:rPr>
      </w:pPr>
      <w:r w:rsidRPr="001C7892">
        <w:rPr>
          <w:rFonts w:ascii="Arial" w:hAnsi="Arial" w:cs="Arial"/>
          <w:color w:val="000000"/>
          <w:lang w:val="sr-Latn-ME"/>
        </w:rPr>
        <w:t xml:space="preserve">Odobrava se privrednom društvu </w:t>
      </w:r>
      <w:r w:rsidRPr="001C7892">
        <w:rPr>
          <w:rFonts w:ascii="Arial" w:hAnsi="Arial" w:cs="Arial"/>
          <w:b/>
          <w:i/>
          <w:u w:val="single"/>
          <w:lang w:val="sr-Latn-ME"/>
        </w:rPr>
        <w:t>_____(naziv)______</w:t>
      </w:r>
      <w:r w:rsidRPr="001C7892">
        <w:rPr>
          <w:rFonts w:ascii="Arial" w:hAnsi="Arial" w:cs="Arial"/>
          <w:b/>
          <w:color w:val="000000"/>
          <w:lang w:val="sr-Latn-ME"/>
        </w:rPr>
        <w:t xml:space="preserve"> </w:t>
      </w:r>
      <w:r w:rsidRPr="001C7892">
        <w:rPr>
          <w:rFonts w:ascii="Arial" w:hAnsi="Arial" w:cs="Arial"/>
          <w:color w:val="000000"/>
          <w:lang w:val="sr-Latn-ME"/>
        </w:rPr>
        <w:t>(u daljem tekstu: Nosilac odobrenja za korišćenje radio-frekvencija),</w:t>
      </w:r>
      <w:r w:rsidRPr="001C7892">
        <w:rPr>
          <w:rFonts w:ascii="Times New Roman" w:hAnsi="Times New Roman"/>
          <w:b/>
          <w:color w:val="000000"/>
          <w:sz w:val="24"/>
          <w:szCs w:val="24"/>
          <w:lang w:val="sr-Latn-ME"/>
        </w:rPr>
        <w:t xml:space="preserve"> </w:t>
      </w:r>
      <w:r w:rsidRPr="001C7892">
        <w:rPr>
          <w:rFonts w:ascii="Arial" w:hAnsi="Arial" w:cs="Arial"/>
          <w:color w:val="000000"/>
          <w:lang w:val="sr-Latn-ME"/>
        </w:rPr>
        <w:t xml:space="preserve">korišćenje radio-frekvencija </w:t>
      </w:r>
      <w:r w:rsidRPr="001C7892">
        <w:rPr>
          <w:rFonts w:ascii="Arial" w:hAnsi="Arial" w:cs="Arial"/>
          <w:lang w:val="sr-Latn-ME"/>
        </w:rPr>
        <w:t>iz opsega</w:t>
      </w:r>
      <w:r w:rsidRPr="001C7892">
        <w:rPr>
          <w:rFonts w:ascii="Arial" w:hAnsi="Arial" w:cs="Arial"/>
          <w:b/>
          <w:lang w:val="sr-Latn-ME"/>
        </w:rPr>
        <w:t xml:space="preserve"> </w:t>
      </w:r>
      <w:r w:rsidRPr="001C7892">
        <w:rPr>
          <w:rFonts w:ascii="Arial" w:hAnsi="Arial" w:cs="Arial"/>
          <w:b/>
          <w:color w:val="000000"/>
          <w:lang w:val="sr-Latn-ME"/>
        </w:rPr>
        <w:t>1710-1785/1805-1880 MHz</w:t>
      </w:r>
      <w:r w:rsidRPr="001C7892">
        <w:rPr>
          <w:rFonts w:ascii="Arial" w:hAnsi="Arial" w:cs="Arial"/>
          <w:color w:val="000000"/>
          <w:lang w:val="sr-Latn-ME"/>
        </w:rPr>
        <w:t xml:space="preserve"> </w:t>
      </w:r>
      <w:r w:rsidRPr="001C7892">
        <w:rPr>
          <w:rFonts w:ascii="Arial" w:hAnsi="Arial" w:cs="Arial"/>
          <w:lang w:val="sr-Latn-ME"/>
        </w:rPr>
        <w:t>za realizaciju</w:t>
      </w:r>
      <w:r w:rsidRPr="001C7892">
        <w:rPr>
          <w:rFonts w:ascii="Arial" w:hAnsi="Arial" w:cs="Arial"/>
          <w:b/>
          <w:lang w:val="sr-Latn-ME"/>
        </w:rPr>
        <w:t xml:space="preserve"> javne mobile elektronske komunikacione mreže</w:t>
      </w:r>
      <w:r w:rsidRPr="001C7892">
        <w:rPr>
          <w:rFonts w:ascii="Arial" w:hAnsi="Arial" w:cs="Arial"/>
          <w:color w:val="000000"/>
          <w:lang w:val="sr-Latn-ME"/>
        </w:rPr>
        <w:t>.</w:t>
      </w:r>
    </w:p>
    <w:p w:rsidR="00B74A4C" w:rsidRPr="001C7892" w:rsidRDefault="00B74A4C" w:rsidP="0023720E">
      <w:pPr>
        <w:pStyle w:val="NoSpacing"/>
        <w:numPr>
          <w:ilvl w:val="0"/>
          <w:numId w:val="37"/>
        </w:numPr>
        <w:tabs>
          <w:tab w:val="clear" w:pos="360"/>
          <w:tab w:val="num" w:pos="567"/>
          <w:tab w:val="left" w:pos="851"/>
        </w:tabs>
        <w:spacing w:after="120"/>
        <w:ind w:left="567" w:hanging="567"/>
        <w:jc w:val="both"/>
        <w:rPr>
          <w:rFonts w:ascii="Arial" w:hAnsi="Arial" w:cs="Arial"/>
          <w:color w:val="000000"/>
          <w:lang w:val="sr-Latn-ME"/>
        </w:rPr>
      </w:pPr>
      <w:r w:rsidRPr="001C7892">
        <w:rPr>
          <w:rFonts w:ascii="Arial" w:hAnsi="Arial" w:cs="Arial"/>
          <w:color w:val="000000"/>
          <w:lang w:val="sr-Latn-ME"/>
        </w:rPr>
        <w:t xml:space="preserve">Ovim odobrenjem dodjeljuju se __ uparenih radio-frekvencijskih blokova širine 2x5 MHz, sa sljedećim granicama (u daljem tekstu: Odobrene radio-frekvencije): </w:t>
      </w:r>
    </w:p>
    <w:p w:rsidR="00B74A4C" w:rsidRPr="001C7892" w:rsidRDefault="00B74A4C" w:rsidP="00B74A4C">
      <w:pPr>
        <w:pStyle w:val="NoSpacing"/>
        <w:tabs>
          <w:tab w:val="num" w:pos="567"/>
          <w:tab w:val="left" w:pos="993"/>
        </w:tabs>
        <w:ind w:left="567" w:hanging="567"/>
        <w:jc w:val="both"/>
        <w:rPr>
          <w:rFonts w:ascii="Arial" w:hAnsi="Arial" w:cs="Arial"/>
          <w:color w:val="000000"/>
          <w:lang w:val="sr-Latn-ME"/>
        </w:rPr>
      </w:pPr>
      <w:r w:rsidRPr="001C7892">
        <w:rPr>
          <w:rFonts w:ascii="Arial" w:hAnsi="Arial" w:cs="Arial"/>
          <w:color w:val="000000"/>
          <w:lang w:val="sr-Latn-ME"/>
        </w:rPr>
        <w:tab/>
      </w:r>
      <w:r w:rsidRPr="001C7892">
        <w:rPr>
          <w:rFonts w:ascii="Arial" w:hAnsi="Arial" w:cs="Arial"/>
          <w:color w:val="000000"/>
          <w:lang w:val="sr-Latn-ME"/>
        </w:rPr>
        <w:tab/>
      </w:r>
      <w:r w:rsidRPr="001C7892">
        <w:rPr>
          <w:rFonts w:ascii="Arial" w:hAnsi="Arial" w:cs="Arial"/>
          <w:color w:val="000000"/>
          <w:lang w:val="sr-Latn-ME"/>
        </w:rPr>
        <w:tab/>
        <w:t>___-___ / ___-___ MHz (blok C_);</w:t>
      </w:r>
    </w:p>
    <w:p w:rsidR="00B74A4C" w:rsidRPr="001C7892" w:rsidRDefault="00B74A4C" w:rsidP="00B74A4C">
      <w:pPr>
        <w:pStyle w:val="NoSpacing"/>
        <w:tabs>
          <w:tab w:val="num" w:pos="567"/>
          <w:tab w:val="left" w:pos="993"/>
        </w:tabs>
        <w:ind w:left="567" w:hanging="567"/>
        <w:jc w:val="both"/>
        <w:rPr>
          <w:rFonts w:ascii="Arial" w:hAnsi="Arial" w:cs="Arial"/>
          <w:color w:val="000000"/>
          <w:lang w:val="sr-Latn-ME"/>
        </w:rPr>
      </w:pPr>
      <w:r w:rsidRPr="001C7892">
        <w:rPr>
          <w:rFonts w:ascii="Arial" w:hAnsi="Arial" w:cs="Arial"/>
          <w:color w:val="000000"/>
          <w:lang w:val="sr-Latn-ME"/>
        </w:rPr>
        <w:tab/>
      </w:r>
      <w:r w:rsidRPr="001C7892">
        <w:rPr>
          <w:rFonts w:ascii="Arial" w:hAnsi="Arial" w:cs="Arial"/>
          <w:color w:val="000000"/>
          <w:lang w:val="sr-Latn-ME"/>
        </w:rPr>
        <w:tab/>
      </w:r>
      <w:r w:rsidRPr="001C7892">
        <w:rPr>
          <w:rFonts w:ascii="Arial" w:hAnsi="Arial" w:cs="Arial"/>
          <w:color w:val="000000"/>
          <w:lang w:val="sr-Latn-ME"/>
        </w:rPr>
        <w:tab/>
        <w:t>___-___ / ___-___ MHz (blok C_);</w:t>
      </w:r>
    </w:p>
    <w:p w:rsidR="00B74A4C" w:rsidRPr="001C7892" w:rsidRDefault="00B74A4C" w:rsidP="00B74A4C">
      <w:pPr>
        <w:pStyle w:val="NoSpacing"/>
        <w:tabs>
          <w:tab w:val="num" w:pos="567"/>
          <w:tab w:val="left" w:pos="993"/>
        </w:tabs>
        <w:spacing w:after="240"/>
        <w:ind w:left="567" w:hanging="567"/>
        <w:jc w:val="both"/>
        <w:rPr>
          <w:rFonts w:ascii="Arial" w:hAnsi="Arial" w:cs="Arial"/>
          <w:color w:val="000000"/>
          <w:lang w:val="sr-Latn-ME"/>
        </w:rPr>
      </w:pPr>
      <w:r w:rsidRPr="001C7892">
        <w:rPr>
          <w:rFonts w:ascii="Arial" w:hAnsi="Arial" w:cs="Arial"/>
          <w:color w:val="000000"/>
          <w:lang w:val="sr-Latn-ME"/>
        </w:rPr>
        <w:tab/>
      </w:r>
      <w:r w:rsidRPr="001C7892">
        <w:rPr>
          <w:rFonts w:ascii="Arial" w:hAnsi="Arial" w:cs="Arial"/>
          <w:color w:val="000000"/>
          <w:lang w:val="sr-Latn-ME"/>
        </w:rPr>
        <w:tab/>
      </w:r>
      <w:r w:rsidRPr="001C7892">
        <w:rPr>
          <w:rFonts w:ascii="Arial" w:hAnsi="Arial" w:cs="Arial"/>
          <w:color w:val="000000"/>
          <w:lang w:val="sr-Latn-ME"/>
        </w:rPr>
        <w:tab/>
        <w:t>...</w:t>
      </w:r>
    </w:p>
    <w:p w:rsidR="00B74A4C" w:rsidRPr="001C7892" w:rsidRDefault="00B74A4C" w:rsidP="0023720E">
      <w:pPr>
        <w:pStyle w:val="NoSpacing"/>
        <w:numPr>
          <w:ilvl w:val="0"/>
          <w:numId w:val="37"/>
        </w:numPr>
        <w:tabs>
          <w:tab w:val="clear" w:pos="360"/>
          <w:tab w:val="num" w:pos="567"/>
        </w:tabs>
        <w:spacing w:after="240"/>
        <w:ind w:left="567" w:hanging="567"/>
        <w:jc w:val="both"/>
        <w:rPr>
          <w:rFonts w:ascii="Arial" w:hAnsi="Arial" w:cs="Arial"/>
          <w:lang w:val="sr-Latn-ME"/>
        </w:rPr>
      </w:pPr>
      <w:r w:rsidRPr="001C7892">
        <w:rPr>
          <w:rFonts w:ascii="Arial" w:hAnsi="Arial" w:cs="Arial"/>
          <w:color w:val="000000"/>
          <w:lang w:val="sr-Latn-ME"/>
        </w:rPr>
        <w:t xml:space="preserve">Odobrene radio-frekvencije se dodjeljuju </w:t>
      </w:r>
      <w:r w:rsidRPr="001C7892">
        <w:rPr>
          <w:rFonts w:ascii="Arial" w:hAnsi="Arial" w:cs="Arial"/>
          <w:b/>
          <w:color w:val="000000"/>
          <w:lang w:val="sr-Latn-ME"/>
        </w:rPr>
        <w:t>za korišćenje na ekskluzivnoj osnovi na čitavoj teritoriji Crne Gore</w:t>
      </w:r>
      <w:r w:rsidRPr="001C7892">
        <w:rPr>
          <w:rFonts w:ascii="Arial" w:hAnsi="Arial" w:cs="Arial"/>
          <w:color w:val="000000"/>
          <w:lang w:val="sr-Latn-ME"/>
        </w:rPr>
        <w:t>, za realizaciju javne mobilne elektronske komunikacione mreže</w:t>
      </w:r>
      <w:r w:rsidRPr="001C7892">
        <w:rPr>
          <w:rFonts w:ascii="Arial" w:hAnsi="Arial" w:cs="Arial"/>
          <w:lang w:val="sr-Latn-ME"/>
        </w:rPr>
        <w:t>.</w:t>
      </w:r>
    </w:p>
    <w:p w:rsidR="00CC3B02" w:rsidRPr="001C7892" w:rsidRDefault="00CC3B02" w:rsidP="0023720E">
      <w:pPr>
        <w:pStyle w:val="NoSpacing"/>
        <w:numPr>
          <w:ilvl w:val="0"/>
          <w:numId w:val="37"/>
        </w:numPr>
        <w:tabs>
          <w:tab w:val="clear" w:pos="360"/>
          <w:tab w:val="num" w:pos="1134"/>
        </w:tabs>
        <w:spacing w:after="240"/>
        <w:ind w:left="567" w:hanging="567"/>
        <w:jc w:val="both"/>
        <w:rPr>
          <w:rFonts w:ascii="Arial" w:hAnsi="Arial" w:cs="Arial"/>
          <w:color w:val="000000"/>
          <w:lang w:val="sr-Latn-ME"/>
        </w:rPr>
      </w:pPr>
      <w:r w:rsidRPr="001C7892">
        <w:rPr>
          <w:rFonts w:ascii="Arial" w:hAnsi="Arial" w:cs="Arial"/>
          <w:color w:val="000000"/>
          <w:lang w:val="sr-Latn-ME"/>
        </w:rPr>
        <w:t xml:space="preserve">Odobrenje za korišćenje radio-frekvencija važi od </w:t>
      </w:r>
      <w:r w:rsidR="00C44EEF" w:rsidRPr="001C7892">
        <w:rPr>
          <w:rFonts w:ascii="Arial" w:hAnsi="Arial" w:cs="Arial"/>
          <w:b/>
          <w:color w:val="000000"/>
          <w:lang w:val="sr-Latn-ME"/>
        </w:rPr>
        <w:t>do</w:t>
      </w:r>
      <w:r w:rsidRPr="001C7892">
        <w:rPr>
          <w:rFonts w:ascii="Arial" w:hAnsi="Arial" w:cs="Arial"/>
          <w:b/>
          <w:color w:val="000000"/>
          <w:lang w:val="sr-Latn-ME"/>
        </w:rPr>
        <w:t xml:space="preserve"> 01. 09. 2031. godine</w:t>
      </w:r>
      <w:r w:rsidRPr="001C7892">
        <w:rPr>
          <w:rFonts w:ascii="Arial" w:hAnsi="Arial" w:cs="Arial"/>
          <w:color w:val="000000"/>
          <w:lang w:val="sr-Latn-ME"/>
        </w:rPr>
        <w:t>.</w:t>
      </w:r>
    </w:p>
    <w:p w:rsidR="00CC3B02" w:rsidRPr="001C7892" w:rsidRDefault="00CC3B02" w:rsidP="0023720E">
      <w:pPr>
        <w:pStyle w:val="NoSpacing"/>
        <w:numPr>
          <w:ilvl w:val="0"/>
          <w:numId w:val="37"/>
        </w:numPr>
        <w:tabs>
          <w:tab w:val="clear" w:pos="360"/>
          <w:tab w:val="num" w:pos="567"/>
        </w:tabs>
        <w:spacing w:after="120"/>
        <w:ind w:left="567" w:hanging="567"/>
        <w:jc w:val="both"/>
        <w:rPr>
          <w:rFonts w:ascii="Arial" w:hAnsi="Arial" w:cs="Arial"/>
          <w:bCs/>
          <w:color w:val="000000"/>
          <w:spacing w:val="1"/>
          <w:lang w:val="sr-Latn-ME"/>
        </w:rPr>
      </w:pPr>
      <w:r w:rsidRPr="001C7892">
        <w:rPr>
          <w:rFonts w:ascii="Arial" w:hAnsi="Arial" w:cs="Arial"/>
          <w:color w:val="000000"/>
          <w:lang w:val="sr-Latn-ME"/>
        </w:rPr>
        <w:t xml:space="preserve">Nosilac odobrenja za korišćenje radio-frekvencija dužan je da plaća Agenciji godišnju naknadu za korišćenje radio-frekvencija koja iskazana u bodovima iznosi </w:t>
      </w:r>
      <w:r w:rsidRPr="001C7892">
        <w:rPr>
          <w:rFonts w:ascii="Arial" w:hAnsi="Arial" w:cs="Arial"/>
          <w:b/>
          <w:color w:val="000000"/>
          <w:lang w:val="sr-Latn-ME"/>
        </w:rPr>
        <w:t>____ bodova</w:t>
      </w:r>
      <w:r w:rsidRPr="001C7892">
        <w:rPr>
          <w:rFonts w:ascii="Arial" w:hAnsi="Arial" w:cs="Arial"/>
          <w:color w:val="000000"/>
          <w:lang w:val="sr-Latn-ME"/>
        </w:rPr>
        <w:t>.</w:t>
      </w:r>
    </w:p>
    <w:p w:rsidR="00CC3B02" w:rsidRPr="001C7892" w:rsidRDefault="00CC3B02" w:rsidP="00CC3B02">
      <w:pPr>
        <w:pStyle w:val="NoSpacing"/>
        <w:tabs>
          <w:tab w:val="num" w:pos="567"/>
        </w:tabs>
        <w:spacing w:after="120"/>
        <w:ind w:left="567" w:hanging="567"/>
        <w:jc w:val="both"/>
        <w:rPr>
          <w:rFonts w:ascii="Arial" w:hAnsi="Arial" w:cs="Arial"/>
          <w:color w:val="000000"/>
          <w:lang w:val="sr-Latn-ME"/>
        </w:rPr>
      </w:pPr>
      <w:r w:rsidRPr="001C7892">
        <w:rPr>
          <w:rFonts w:ascii="Arial" w:hAnsi="Arial" w:cs="Arial"/>
          <w:color w:val="000000"/>
          <w:lang w:val="sr-Latn-ME"/>
        </w:rPr>
        <w:tab/>
        <w:t xml:space="preserve">Nosilac odobrenja za korišćenje radio-frekvencija dužan je da plaća u budžet Crne Gore godišnju naknadu za pokrivanje troškova administriranja radio-frekvencijskog spektra u visini </w:t>
      </w:r>
      <w:r w:rsidRPr="001C7892">
        <w:rPr>
          <w:rFonts w:ascii="Arial" w:hAnsi="Arial" w:cs="Arial"/>
          <w:b/>
          <w:color w:val="000000"/>
          <w:lang w:val="sr-Latn-ME"/>
        </w:rPr>
        <w:t>10% od godišnje naknade za korišćenje radio-frekvencija</w:t>
      </w:r>
      <w:r w:rsidRPr="001C7892">
        <w:rPr>
          <w:rFonts w:ascii="Arial" w:hAnsi="Arial" w:cs="Arial"/>
          <w:color w:val="000000"/>
          <w:lang w:val="sr-Latn-ME"/>
        </w:rPr>
        <w:t xml:space="preserve"> iz prethodnog stava.</w:t>
      </w:r>
    </w:p>
    <w:p w:rsidR="00CC3B02" w:rsidRPr="001C7892" w:rsidRDefault="00CC3B02" w:rsidP="00CC3B02">
      <w:pPr>
        <w:pStyle w:val="NoSpacing"/>
        <w:tabs>
          <w:tab w:val="num" w:pos="567"/>
        </w:tabs>
        <w:spacing w:after="240"/>
        <w:ind w:left="567" w:hanging="567"/>
        <w:jc w:val="both"/>
        <w:rPr>
          <w:rFonts w:ascii="Arial" w:hAnsi="Arial" w:cs="Arial"/>
          <w:color w:val="000000"/>
          <w:lang w:val="sr-Latn-ME"/>
        </w:rPr>
      </w:pPr>
      <w:r w:rsidRPr="001C7892">
        <w:rPr>
          <w:rFonts w:ascii="Arial" w:hAnsi="Arial" w:cs="Arial"/>
          <w:color w:val="000000"/>
          <w:lang w:val="sr-Latn-ME"/>
        </w:rPr>
        <w:tab/>
        <w:t>Novčani iznos naknada iz prethodnih stavova i način njihovog plaćanja utvrđuje se posebnim rješenjem Agencije za svaku kalendarsku godinu.</w:t>
      </w:r>
    </w:p>
    <w:p w:rsidR="00CC3B02" w:rsidRPr="001C7892" w:rsidRDefault="00CC3B02" w:rsidP="0023720E">
      <w:pPr>
        <w:pStyle w:val="NoSpacing"/>
        <w:numPr>
          <w:ilvl w:val="0"/>
          <w:numId w:val="37"/>
        </w:numPr>
        <w:tabs>
          <w:tab w:val="clear" w:pos="360"/>
          <w:tab w:val="num" w:pos="567"/>
        </w:tabs>
        <w:spacing w:after="240"/>
        <w:ind w:left="567" w:hanging="567"/>
        <w:jc w:val="both"/>
        <w:rPr>
          <w:rFonts w:ascii="Arial" w:hAnsi="Arial" w:cs="Arial"/>
          <w:bCs/>
          <w:spacing w:val="1"/>
          <w:lang w:val="sr-Latn-ME"/>
        </w:rPr>
      </w:pPr>
      <w:r w:rsidRPr="001C7892">
        <w:rPr>
          <w:rFonts w:ascii="Arial" w:hAnsi="Arial" w:cs="Arial"/>
          <w:bCs/>
          <w:lang w:val="sr-Latn-ME"/>
        </w:rPr>
        <w:lastRenderedPageBreak/>
        <w:t>Uslovi za korišćenje Odobrenih radio-frekvencija dati su u Aneksu, koji je sastavni dio izreke ovog o</w:t>
      </w:r>
      <w:r w:rsidRPr="001C7892">
        <w:rPr>
          <w:rFonts w:ascii="Arial" w:hAnsi="Arial" w:cs="Arial"/>
          <w:color w:val="000000"/>
          <w:lang w:val="sr-Latn-ME"/>
        </w:rPr>
        <w:t>dobrenja</w:t>
      </w:r>
      <w:r w:rsidRPr="001C7892">
        <w:rPr>
          <w:rFonts w:ascii="Arial" w:hAnsi="Arial" w:cs="Arial"/>
          <w:bCs/>
          <w:lang w:val="sr-Latn-ME"/>
        </w:rPr>
        <w:t>.</w:t>
      </w:r>
    </w:p>
    <w:p w:rsidR="00CC3B02" w:rsidRPr="001C7892" w:rsidRDefault="00CC3B02" w:rsidP="0023720E">
      <w:pPr>
        <w:pStyle w:val="NoSpacing"/>
        <w:numPr>
          <w:ilvl w:val="0"/>
          <w:numId w:val="37"/>
        </w:numPr>
        <w:tabs>
          <w:tab w:val="clear" w:pos="360"/>
          <w:tab w:val="num" w:pos="567"/>
        </w:tabs>
        <w:spacing w:after="120"/>
        <w:ind w:left="567" w:hanging="567"/>
        <w:jc w:val="both"/>
        <w:rPr>
          <w:rFonts w:ascii="Arial" w:hAnsi="Arial" w:cs="Arial"/>
          <w:bCs/>
          <w:spacing w:val="1"/>
          <w:lang w:val="sr-Latn-ME"/>
        </w:rPr>
      </w:pPr>
      <w:r w:rsidRPr="001C7892">
        <w:rPr>
          <w:rFonts w:ascii="Arial" w:hAnsi="Arial" w:cs="Arial"/>
          <w:bCs/>
          <w:spacing w:val="1"/>
          <w:lang w:val="sr-Latn-ME"/>
        </w:rPr>
        <w:t xml:space="preserve">Postupak produženja važenja </w:t>
      </w:r>
      <w:r w:rsidRPr="001C7892">
        <w:rPr>
          <w:rFonts w:ascii="Arial" w:hAnsi="Arial" w:cs="Arial"/>
          <w:color w:val="000000"/>
          <w:lang w:val="sr-Latn-ME"/>
        </w:rPr>
        <w:t>Odobrenja za korišćenje radio-frekvencija</w:t>
      </w:r>
      <w:r w:rsidRPr="001C7892">
        <w:rPr>
          <w:rFonts w:ascii="Arial" w:hAnsi="Arial" w:cs="Arial"/>
          <w:bCs/>
          <w:spacing w:val="1"/>
          <w:lang w:val="sr-Latn-ME"/>
        </w:rPr>
        <w:t xml:space="preserve">, prenosa, odnosno ustupanja prava korišćenja Odobrenih radio-frekvencija, izmjene, oduzimanja i prestanka važenja </w:t>
      </w:r>
      <w:r w:rsidRPr="001C7892">
        <w:rPr>
          <w:rFonts w:ascii="Arial" w:hAnsi="Arial" w:cs="Arial"/>
          <w:color w:val="000000"/>
          <w:lang w:val="sr-Latn-ME"/>
        </w:rPr>
        <w:t>Odobrenja za korišćenje radio-frekvencija</w:t>
      </w:r>
      <w:r w:rsidRPr="001C7892">
        <w:rPr>
          <w:rFonts w:ascii="Arial" w:hAnsi="Arial" w:cs="Arial"/>
          <w:bCs/>
          <w:spacing w:val="1"/>
          <w:lang w:val="sr-Latn-ME"/>
        </w:rPr>
        <w:t xml:space="preserve"> sprovodi se u skladu za čl. 117-121 Zakona o elektronskim komunikacijama.</w:t>
      </w:r>
    </w:p>
    <w:p w:rsidR="00CC3B02" w:rsidRPr="001C7892" w:rsidRDefault="00CC3B02" w:rsidP="00CC3B02">
      <w:pPr>
        <w:pStyle w:val="Default"/>
        <w:tabs>
          <w:tab w:val="num" w:pos="567"/>
        </w:tabs>
        <w:spacing w:after="120"/>
        <w:ind w:left="567" w:hanging="567"/>
        <w:jc w:val="both"/>
        <w:rPr>
          <w:rFonts w:ascii="Arial" w:hAnsi="Arial" w:cs="Arial"/>
          <w:bCs/>
          <w:color w:val="auto"/>
          <w:spacing w:val="1"/>
          <w:sz w:val="22"/>
          <w:szCs w:val="22"/>
          <w:lang w:val="sr-Latn-ME"/>
        </w:rPr>
      </w:pPr>
      <w:r w:rsidRPr="001C7892">
        <w:rPr>
          <w:rFonts w:ascii="Arial" w:hAnsi="Arial" w:cs="Arial"/>
          <w:bCs/>
          <w:color w:val="auto"/>
          <w:spacing w:val="1"/>
          <w:sz w:val="22"/>
          <w:szCs w:val="22"/>
          <w:lang w:val="sr-Latn-ME"/>
        </w:rPr>
        <w:tab/>
        <w:t xml:space="preserve">Pravo korišćenja Odobrenih radio-frekvencija ne može se prenijeti na drugo pravno lice prije isteka perioda od pet godina od dana izdavanja Odobrenja za korišćenje radio-frekvencija. </w:t>
      </w:r>
      <w:r w:rsidRPr="001C7892">
        <w:rPr>
          <w:rFonts w:ascii="Arial" w:hAnsi="Arial" w:cs="Arial"/>
          <w:bCs/>
          <w:i/>
          <w:color w:val="auto"/>
          <w:spacing w:val="1"/>
          <w:sz w:val="22"/>
          <w:szCs w:val="22"/>
          <w:lang w:val="sr-Latn-ME"/>
        </w:rPr>
        <w:t>(ova odredba se odnosi samo na odobrenje koje se izdaje novom učesniku na tržištu)</w:t>
      </w:r>
    </w:p>
    <w:p w:rsidR="00CC3B02" w:rsidRPr="001C7892" w:rsidRDefault="00CC3B02" w:rsidP="00CC3B02">
      <w:pPr>
        <w:pStyle w:val="Default"/>
        <w:tabs>
          <w:tab w:val="num" w:pos="567"/>
        </w:tabs>
        <w:spacing w:after="120"/>
        <w:ind w:left="567" w:hanging="567"/>
        <w:jc w:val="both"/>
        <w:rPr>
          <w:rFonts w:ascii="Arial" w:hAnsi="Arial" w:cs="Arial"/>
          <w:bCs/>
          <w:color w:val="auto"/>
          <w:spacing w:val="1"/>
          <w:sz w:val="22"/>
          <w:szCs w:val="22"/>
          <w:lang w:val="sr-Latn-ME"/>
        </w:rPr>
      </w:pPr>
      <w:r w:rsidRPr="001C7892">
        <w:rPr>
          <w:rFonts w:ascii="Arial" w:hAnsi="Arial" w:cs="Arial"/>
          <w:bCs/>
          <w:color w:val="auto"/>
          <w:spacing w:val="1"/>
          <w:sz w:val="22"/>
          <w:szCs w:val="22"/>
          <w:lang w:val="sr-Latn-ME"/>
        </w:rPr>
        <w:tab/>
        <w:t>Osim u slučajevima propisanim članom 120 stav 1 Zakona o elektronskim komunikacijama, Agencija će oduzeti Odobrenje za korišćenje radio-frekvencija i u slučaju da se u bilo kom trenutku nakon završetka postupka javnog nadmetanja na osnovu koga je odobrenje izdato utvrdi da je Nosilac odobrenja za korišćenje radio-frekvencija, kao kvalifikovani ponuđač u postupku javnog nadmetanja:</w:t>
      </w:r>
    </w:p>
    <w:p w:rsidR="00CC3B02" w:rsidRPr="001C7892" w:rsidRDefault="00CC3B02" w:rsidP="00CC3B02">
      <w:pPr>
        <w:pStyle w:val="Default"/>
        <w:tabs>
          <w:tab w:val="num" w:pos="1418"/>
        </w:tabs>
        <w:spacing w:after="120"/>
        <w:ind w:left="1418" w:hanging="425"/>
        <w:jc w:val="both"/>
        <w:rPr>
          <w:rFonts w:ascii="Arial" w:hAnsi="Arial" w:cs="Arial"/>
          <w:bCs/>
          <w:color w:val="auto"/>
          <w:spacing w:val="1"/>
          <w:sz w:val="22"/>
          <w:szCs w:val="22"/>
          <w:lang w:val="sr-Latn-ME"/>
        </w:rPr>
      </w:pPr>
      <w:r w:rsidRPr="001C7892">
        <w:rPr>
          <w:rFonts w:ascii="Arial" w:hAnsi="Arial" w:cs="Arial"/>
          <w:bCs/>
          <w:color w:val="auto"/>
          <w:spacing w:val="1"/>
          <w:sz w:val="22"/>
          <w:szCs w:val="22"/>
          <w:lang w:val="sr-Latn-ME"/>
        </w:rPr>
        <w:t>-</w:t>
      </w:r>
      <w:r w:rsidRPr="001C7892">
        <w:rPr>
          <w:rFonts w:ascii="Arial" w:hAnsi="Arial" w:cs="Arial"/>
          <w:bCs/>
          <w:color w:val="auto"/>
          <w:spacing w:val="1"/>
          <w:sz w:val="22"/>
          <w:szCs w:val="22"/>
          <w:lang w:val="sr-Latn-ME"/>
        </w:rPr>
        <w:tab/>
        <w:t>podnio zahtjev za učešće na aukciji spektra ili drugi akt koji se dostavlja uz zahtjev koji sadrži netačne ili nekompletne informacije;</w:t>
      </w:r>
    </w:p>
    <w:p w:rsidR="00CC3B02" w:rsidRPr="001C7892" w:rsidRDefault="00CC3B02" w:rsidP="00CC3B02">
      <w:pPr>
        <w:pStyle w:val="Default"/>
        <w:tabs>
          <w:tab w:val="num" w:pos="1418"/>
        </w:tabs>
        <w:spacing w:after="240"/>
        <w:ind w:left="1418" w:hanging="425"/>
        <w:jc w:val="both"/>
        <w:rPr>
          <w:rFonts w:ascii="Arial" w:hAnsi="Arial" w:cs="Arial"/>
          <w:bCs/>
          <w:color w:val="auto"/>
          <w:spacing w:val="1"/>
          <w:sz w:val="22"/>
          <w:szCs w:val="22"/>
          <w:lang w:val="sr-Latn-ME"/>
        </w:rPr>
      </w:pPr>
      <w:r w:rsidRPr="001C7892">
        <w:rPr>
          <w:rFonts w:ascii="Arial" w:hAnsi="Arial" w:cs="Arial"/>
          <w:bCs/>
          <w:color w:val="auto"/>
          <w:spacing w:val="1"/>
          <w:sz w:val="22"/>
          <w:szCs w:val="22"/>
          <w:lang w:val="sr-Latn-ME"/>
        </w:rPr>
        <w:t>-</w:t>
      </w:r>
      <w:r w:rsidRPr="001C7892">
        <w:rPr>
          <w:rFonts w:ascii="Arial" w:hAnsi="Arial" w:cs="Arial"/>
          <w:bCs/>
          <w:color w:val="auto"/>
          <w:spacing w:val="1"/>
          <w:sz w:val="22"/>
          <w:szCs w:val="22"/>
          <w:lang w:val="sr-Latn-ME"/>
        </w:rPr>
        <w:tab/>
        <w:t>tokom postupka javnog nadmetanja sprovodio aktivnosti tajnog udruživanja i dogovaranja u bilo kom obliku koje bi moglo imati za rezultat kompromitovanje integriteta postupka javnog nadmetanja.</w:t>
      </w:r>
    </w:p>
    <w:p w:rsidR="00CC3B02" w:rsidRPr="001C7892" w:rsidRDefault="00CC3B02" w:rsidP="0023720E">
      <w:pPr>
        <w:pStyle w:val="NoSpacing"/>
        <w:numPr>
          <w:ilvl w:val="0"/>
          <w:numId w:val="37"/>
        </w:numPr>
        <w:tabs>
          <w:tab w:val="clear" w:pos="360"/>
          <w:tab w:val="num" w:pos="567"/>
        </w:tabs>
        <w:spacing w:after="240"/>
        <w:ind w:left="567" w:hanging="567"/>
        <w:jc w:val="both"/>
        <w:rPr>
          <w:rFonts w:ascii="Arial" w:hAnsi="Arial" w:cs="Arial"/>
          <w:i/>
          <w:color w:val="000000"/>
          <w:lang w:val="sr-Latn-ME"/>
        </w:rPr>
      </w:pPr>
      <w:r w:rsidRPr="001C7892">
        <w:rPr>
          <w:rFonts w:ascii="Arial" w:hAnsi="Arial" w:cs="Arial"/>
          <w:color w:val="000000"/>
          <w:lang w:val="sr-Latn-ME"/>
        </w:rPr>
        <w:t xml:space="preserve">Ovo odobrene stupa na snagu </w:t>
      </w:r>
      <w:r w:rsidRPr="001C7892">
        <w:rPr>
          <w:rFonts w:ascii="Arial" w:hAnsi="Arial" w:cs="Arial"/>
          <w:b/>
          <w:color w:val="000000"/>
          <w:lang w:val="sr-Latn-ME"/>
        </w:rPr>
        <w:t>21. 04. 2022. godine</w:t>
      </w:r>
      <w:r w:rsidRPr="001C7892">
        <w:rPr>
          <w:rFonts w:ascii="Arial" w:hAnsi="Arial" w:cs="Arial"/>
          <w:color w:val="000000"/>
          <w:lang w:val="sr-Latn-ME"/>
        </w:rPr>
        <w:t>.</w:t>
      </w:r>
    </w:p>
    <w:p w:rsidR="00CC3B02" w:rsidRPr="001C7892" w:rsidRDefault="00CC3B02" w:rsidP="0023720E">
      <w:pPr>
        <w:pStyle w:val="NoSpacing"/>
        <w:numPr>
          <w:ilvl w:val="0"/>
          <w:numId w:val="37"/>
        </w:numPr>
        <w:tabs>
          <w:tab w:val="clear" w:pos="360"/>
          <w:tab w:val="num" w:pos="567"/>
        </w:tabs>
        <w:spacing w:after="360"/>
        <w:ind w:left="567" w:hanging="567"/>
        <w:jc w:val="both"/>
        <w:rPr>
          <w:rFonts w:ascii="Arial" w:hAnsi="Arial" w:cs="Arial"/>
          <w:bCs/>
          <w:spacing w:val="1"/>
          <w:lang w:val="sr-Latn-ME"/>
        </w:rPr>
      </w:pPr>
      <w:r w:rsidRPr="001C7892">
        <w:rPr>
          <w:rFonts w:ascii="Arial" w:hAnsi="Arial" w:cs="Arial"/>
          <w:lang w:val="sr-Latn-ME"/>
        </w:rPr>
        <w:t>Ovo odobrenje je izvršno u upravnom postupku.</w:t>
      </w:r>
    </w:p>
    <w:p w:rsidR="00CC3B02" w:rsidRPr="001C7892" w:rsidRDefault="00CC3B02" w:rsidP="00CC3B02">
      <w:pPr>
        <w:pStyle w:val="ListParagraph"/>
        <w:spacing w:after="240"/>
        <w:ind w:left="0"/>
        <w:jc w:val="center"/>
        <w:rPr>
          <w:rFonts w:ascii="Arial" w:hAnsi="Arial" w:cs="Arial"/>
          <w:b/>
          <w:sz w:val="28"/>
          <w:szCs w:val="28"/>
          <w:lang w:val="sr-Latn-ME"/>
        </w:rPr>
      </w:pPr>
      <w:r w:rsidRPr="001C7892">
        <w:rPr>
          <w:rFonts w:ascii="Arial" w:hAnsi="Arial" w:cs="Arial"/>
          <w:b/>
          <w:sz w:val="28"/>
          <w:szCs w:val="28"/>
          <w:lang w:val="sr-Latn-ME"/>
        </w:rPr>
        <w:t>Obrazloženje</w:t>
      </w:r>
    </w:p>
    <w:p w:rsidR="00CC3B02" w:rsidRPr="001C7892" w:rsidRDefault="00CC3B02" w:rsidP="00CC3B02">
      <w:pPr>
        <w:spacing w:after="120" w:line="240" w:lineRule="auto"/>
        <w:jc w:val="both"/>
        <w:rPr>
          <w:rFonts w:ascii="Arial" w:hAnsi="Arial" w:cs="Arial"/>
          <w:color w:val="000000"/>
          <w:lang w:val="sr-Latn-ME"/>
        </w:rPr>
      </w:pPr>
      <w:r w:rsidRPr="001C7892">
        <w:rPr>
          <w:rFonts w:ascii="Arial" w:hAnsi="Arial" w:cs="Arial"/>
          <w:color w:val="000000"/>
          <w:lang w:val="sr-Latn-ME"/>
        </w:rPr>
        <w:t>#######</w:t>
      </w:r>
    </w:p>
    <w:p w:rsidR="00CC3B02" w:rsidRPr="001C7892" w:rsidRDefault="00CC3B02" w:rsidP="00CC3B02">
      <w:pPr>
        <w:spacing w:after="120" w:line="240" w:lineRule="auto"/>
        <w:jc w:val="both"/>
        <w:rPr>
          <w:rFonts w:ascii="Arial" w:hAnsi="Arial" w:cs="Arial"/>
          <w:color w:val="000000"/>
          <w:lang w:val="sr-Latn-ME"/>
        </w:rPr>
      </w:pPr>
      <w:r w:rsidRPr="001C7892">
        <w:rPr>
          <w:rFonts w:ascii="Arial" w:hAnsi="Arial" w:cs="Arial"/>
          <w:color w:val="000000"/>
          <w:lang w:val="sr-Latn-ME"/>
        </w:rPr>
        <w:t>#######</w:t>
      </w:r>
    </w:p>
    <w:p w:rsidR="00CC3B02" w:rsidRPr="001C7892" w:rsidRDefault="00CC3B02" w:rsidP="00CC3B02">
      <w:pPr>
        <w:pStyle w:val="ListParagraph"/>
        <w:ind w:left="0"/>
        <w:rPr>
          <w:rFonts w:ascii="Arial" w:hAnsi="Arial" w:cs="Arial"/>
          <w:b/>
          <w:sz w:val="28"/>
          <w:szCs w:val="28"/>
          <w:lang w:val="sr-Latn-ME"/>
        </w:rPr>
      </w:pPr>
    </w:p>
    <w:p w:rsidR="00CC3B02" w:rsidRPr="001C7892" w:rsidRDefault="00CC3B02" w:rsidP="00CC3B02">
      <w:pPr>
        <w:pStyle w:val="ListParagraph"/>
        <w:spacing w:after="240" w:line="240" w:lineRule="auto"/>
        <w:ind w:left="0"/>
        <w:contextualSpacing w:val="0"/>
        <w:jc w:val="center"/>
        <w:rPr>
          <w:rFonts w:ascii="Arial" w:hAnsi="Arial" w:cs="Arial"/>
          <w:b/>
          <w:sz w:val="28"/>
          <w:szCs w:val="28"/>
          <w:lang w:val="sr-Latn-ME"/>
        </w:rPr>
      </w:pPr>
      <w:r w:rsidRPr="001C7892">
        <w:rPr>
          <w:rFonts w:ascii="Arial" w:hAnsi="Arial" w:cs="Arial"/>
          <w:b/>
          <w:sz w:val="28"/>
          <w:szCs w:val="28"/>
          <w:lang w:val="sr-Latn-ME"/>
        </w:rPr>
        <w:t>Pravna pouka</w:t>
      </w:r>
    </w:p>
    <w:p w:rsidR="00CC3B02" w:rsidRPr="001C7892" w:rsidRDefault="00CC3B02" w:rsidP="00CC3B02">
      <w:pPr>
        <w:pStyle w:val="ListParagraph"/>
        <w:spacing w:after="360" w:line="240" w:lineRule="auto"/>
        <w:ind w:left="0"/>
        <w:jc w:val="both"/>
        <w:rPr>
          <w:rFonts w:ascii="Arial" w:hAnsi="Arial" w:cs="Arial"/>
          <w:color w:val="00B050"/>
          <w:lang w:val="sr-Latn-ME"/>
        </w:rPr>
      </w:pPr>
      <w:r w:rsidRPr="001C7892">
        <w:rPr>
          <w:rFonts w:ascii="Arial" w:eastAsia="Times New Roman" w:hAnsi="Arial" w:cs="Arial"/>
          <w:color w:val="000000"/>
          <w:lang w:val="sr-Latn-ME"/>
        </w:rPr>
        <w:t>Protiv ovog odobrenja žalba nije dopuštena, već se u roku od 20 dana od dana njegovog prijema može pokrenuti upravni spor kod Upravnog suda Crne Gore</w:t>
      </w:r>
      <w:r w:rsidRPr="001C7892">
        <w:rPr>
          <w:rFonts w:ascii="Arial" w:hAnsi="Arial" w:cs="Arial"/>
          <w:color w:val="00B050"/>
          <w:lang w:val="sr-Latn-ME"/>
        </w:rPr>
        <w:t>.</w:t>
      </w:r>
    </w:p>
    <w:p w:rsidR="00CC3B02" w:rsidRPr="001C7892" w:rsidRDefault="00CC3B02" w:rsidP="00CC3B02">
      <w:pPr>
        <w:pStyle w:val="ListParagraph"/>
        <w:ind w:left="0"/>
        <w:jc w:val="both"/>
        <w:rPr>
          <w:rFonts w:ascii="Arial" w:hAnsi="Arial" w:cs="Arial"/>
          <w:color w:val="FF0000"/>
          <w:lang w:val="sr-Latn-ME"/>
        </w:rPr>
      </w:pPr>
    </w:p>
    <w:p w:rsidR="00C44EEF" w:rsidRPr="001C7892" w:rsidRDefault="00C44EEF" w:rsidP="00CC3B02">
      <w:pPr>
        <w:pStyle w:val="ListParagraph"/>
        <w:ind w:left="0"/>
        <w:jc w:val="both"/>
        <w:rPr>
          <w:rFonts w:ascii="Arial" w:hAnsi="Arial" w:cs="Arial"/>
          <w:color w:val="FF0000"/>
          <w:lang w:val="sr-Latn-ME"/>
        </w:rPr>
      </w:pPr>
    </w:p>
    <w:p w:rsidR="00CC3B02" w:rsidRPr="001C7892" w:rsidRDefault="00CC3B02" w:rsidP="00CC3B02">
      <w:pPr>
        <w:pStyle w:val="ListParagraph"/>
        <w:ind w:left="5760" w:firstLine="720"/>
        <w:jc w:val="both"/>
        <w:rPr>
          <w:rFonts w:ascii="Arial" w:hAnsi="Arial" w:cs="Arial"/>
          <w:b/>
          <w:sz w:val="24"/>
          <w:szCs w:val="24"/>
          <w:lang w:val="sr-Latn-ME"/>
        </w:rPr>
      </w:pPr>
      <w:r w:rsidRPr="001C7892">
        <w:rPr>
          <w:rFonts w:ascii="Arial" w:hAnsi="Arial" w:cs="Arial"/>
          <w:b/>
          <w:sz w:val="24"/>
          <w:szCs w:val="24"/>
          <w:lang w:val="sr-Latn-ME"/>
        </w:rPr>
        <w:t>PREDSJEDNIK SAVJETA</w:t>
      </w:r>
    </w:p>
    <w:p w:rsidR="00CC3B02" w:rsidRPr="001C7892" w:rsidRDefault="00CC3B02" w:rsidP="00CC3B02">
      <w:pPr>
        <w:pStyle w:val="ListParagraph"/>
        <w:ind w:left="6480"/>
        <w:jc w:val="both"/>
        <w:rPr>
          <w:rFonts w:ascii="Arial" w:hAnsi="Arial" w:cs="Arial"/>
          <w:b/>
          <w:sz w:val="24"/>
          <w:szCs w:val="24"/>
          <w:lang w:val="sr-Latn-ME"/>
        </w:rPr>
      </w:pPr>
      <w:r w:rsidRPr="001C7892">
        <w:rPr>
          <w:rFonts w:ascii="Arial" w:hAnsi="Arial" w:cs="Arial"/>
          <w:b/>
          <w:sz w:val="24"/>
          <w:szCs w:val="24"/>
          <w:lang w:val="sr-Latn-ME"/>
        </w:rPr>
        <w:t xml:space="preserve">      Branko Kovijanić</w:t>
      </w:r>
    </w:p>
    <w:p w:rsidR="00B74A4C" w:rsidRPr="001C7892" w:rsidRDefault="00B74A4C" w:rsidP="00B74A4C">
      <w:pPr>
        <w:pStyle w:val="ListParagraph"/>
        <w:ind w:left="6480"/>
        <w:jc w:val="both"/>
        <w:rPr>
          <w:rFonts w:ascii="Arial" w:hAnsi="Arial" w:cs="Arial"/>
          <w:b/>
          <w:sz w:val="24"/>
          <w:szCs w:val="24"/>
          <w:lang w:val="sr-Latn-ME"/>
        </w:rPr>
      </w:pPr>
    </w:p>
    <w:p w:rsidR="00B74A4C" w:rsidRPr="001C7892" w:rsidRDefault="00B74A4C" w:rsidP="00B74A4C">
      <w:pPr>
        <w:pStyle w:val="ListParagraph"/>
        <w:ind w:left="0"/>
        <w:jc w:val="both"/>
        <w:rPr>
          <w:rFonts w:ascii="Arial" w:hAnsi="Arial" w:cs="Arial"/>
          <w:b/>
          <w:sz w:val="24"/>
          <w:szCs w:val="24"/>
          <w:lang w:val="sr-Latn-ME"/>
        </w:rPr>
      </w:pPr>
    </w:p>
    <w:p w:rsidR="00B74A4C" w:rsidRPr="001C7892" w:rsidRDefault="00B74A4C" w:rsidP="00B74A4C">
      <w:pPr>
        <w:pStyle w:val="ListParagraph"/>
        <w:ind w:left="0"/>
        <w:jc w:val="both"/>
        <w:rPr>
          <w:rFonts w:ascii="Arial" w:hAnsi="Arial" w:cs="Arial"/>
          <w:b/>
          <w:sz w:val="24"/>
          <w:szCs w:val="24"/>
          <w:lang w:val="sr-Latn-ME"/>
        </w:rPr>
      </w:pPr>
    </w:p>
    <w:p w:rsidR="00B74A4C" w:rsidRPr="001C7892" w:rsidRDefault="00B74A4C" w:rsidP="00B74A4C">
      <w:pPr>
        <w:pStyle w:val="ListParagraph"/>
        <w:ind w:left="0"/>
        <w:jc w:val="both"/>
        <w:rPr>
          <w:rFonts w:ascii="Arial" w:hAnsi="Arial" w:cs="Arial"/>
          <w:b/>
          <w:sz w:val="24"/>
          <w:szCs w:val="24"/>
          <w:lang w:val="sr-Latn-ME"/>
        </w:rPr>
      </w:pPr>
    </w:p>
    <w:p w:rsidR="00B74A4C" w:rsidRPr="001C7892" w:rsidRDefault="00B74A4C" w:rsidP="00B74A4C">
      <w:pPr>
        <w:pStyle w:val="ListParagraph"/>
        <w:ind w:left="0"/>
        <w:jc w:val="both"/>
        <w:rPr>
          <w:rFonts w:ascii="Arial" w:hAnsi="Arial" w:cs="Arial"/>
          <w:b/>
          <w:sz w:val="28"/>
          <w:szCs w:val="28"/>
          <w:lang w:val="sr-Latn-ME"/>
        </w:rPr>
      </w:pPr>
    </w:p>
    <w:p w:rsidR="00B74A4C" w:rsidRPr="001C7892" w:rsidRDefault="00B74A4C" w:rsidP="00B74A4C">
      <w:pPr>
        <w:pStyle w:val="ListParagraph"/>
        <w:ind w:left="0"/>
        <w:jc w:val="both"/>
        <w:rPr>
          <w:rFonts w:ascii="Arial" w:hAnsi="Arial" w:cs="Arial"/>
          <w:b/>
          <w:sz w:val="28"/>
          <w:szCs w:val="28"/>
          <w:lang w:val="sr-Latn-ME"/>
        </w:rPr>
      </w:pPr>
    </w:p>
    <w:p w:rsidR="00B74A4C" w:rsidRPr="001C7892" w:rsidRDefault="00B74A4C" w:rsidP="00B74A4C">
      <w:pPr>
        <w:pStyle w:val="ListParagraph"/>
        <w:ind w:left="0"/>
        <w:jc w:val="both"/>
        <w:rPr>
          <w:rFonts w:ascii="Arial" w:hAnsi="Arial" w:cs="Arial"/>
          <w:b/>
          <w:sz w:val="28"/>
          <w:szCs w:val="28"/>
          <w:lang w:val="sr-Latn-ME"/>
        </w:rPr>
      </w:pPr>
    </w:p>
    <w:p w:rsidR="00C44EEF" w:rsidRPr="001C7892" w:rsidRDefault="00C44EEF" w:rsidP="00B74A4C">
      <w:pPr>
        <w:pStyle w:val="ListParagraph"/>
        <w:ind w:left="0"/>
        <w:jc w:val="both"/>
        <w:rPr>
          <w:rFonts w:ascii="Arial" w:hAnsi="Arial" w:cs="Arial"/>
          <w:b/>
          <w:sz w:val="28"/>
          <w:szCs w:val="28"/>
          <w:lang w:val="sr-Latn-ME"/>
        </w:rPr>
      </w:pPr>
    </w:p>
    <w:p w:rsidR="00C44EEF" w:rsidRPr="001C7892" w:rsidRDefault="00C44EEF" w:rsidP="00B74A4C">
      <w:pPr>
        <w:pStyle w:val="ListParagraph"/>
        <w:ind w:left="0"/>
        <w:jc w:val="both"/>
        <w:rPr>
          <w:rFonts w:ascii="Arial" w:hAnsi="Arial" w:cs="Arial"/>
          <w:b/>
          <w:sz w:val="28"/>
          <w:szCs w:val="28"/>
          <w:lang w:val="sr-Latn-ME"/>
        </w:rPr>
      </w:pPr>
    </w:p>
    <w:p w:rsidR="00B74A4C" w:rsidRPr="001C7892" w:rsidRDefault="00B74A4C" w:rsidP="00B74A4C">
      <w:pPr>
        <w:pStyle w:val="ListParagraph"/>
        <w:ind w:left="0"/>
        <w:jc w:val="both"/>
        <w:rPr>
          <w:rFonts w:ascii="Arial" w:hAnsi="Arial" w:cs="Arial"/>
          <w:b/>
          <w:sz w:val="28"/>
          <w:szCs w:val="28"/>
          <w:lang w:val="sr-Latn-ME"/>
        </w:rPr>
      </w:pPr>
    </w:p>
    <w:p w:rsidR="00B74A4C" w:rsidRPr="001C7892" w:rsidRDefault="00B74A4C" w:rsidP="00C61CCB">
      <w:pPr>
        <w:pStyle w:val="ListParagraph"/>
        <w:spacing w:after="0" w:line="240" w:lineRule="auto"/>
        <w:ind w:left="0"/>
        <w:jc w:val="both"/>
        <w:rPr>
          <w:rFonts w:ascii="Arial" w:hAnsi="Arial" w:cs="Arial"/>
          <w:b/>
          <w:sz w:val="28"/>
          <w:szCs w:val="28"/>
          <w:lang w:val="sr-Latn-ME"/>
        </w:rPr>
      </w:pPr>
      <w:r w:rsidRPr="001C7892">
        <w:rPr>
          <w:rFonts w:ascii="Arial" w:hAnsi="Arial" w:cs="Arial"/>
          <w:b/>
          <w:sz w:val="28"/>
          <w:szCs w:val="28"/>
          <w:lang w:val="sr-Latn-ME"/>
        </w:rPr>
        <w:lastRenderedPageBreak/>
        <w:t>Aneks: Uslovi za korišćenje odobrenih radio-frekvencija</w:t>
      </w:r>
    </w:p>
    <w:p w:rsidR="00B74A4C" w:rsidRPr="001C7892" w:rsidRDefault="00B74A4C" w:rsidP="00C61CCB">
      <w:pPr>
        <w:pStyle w:val="ListParagraph"/>
        <w:spacing w:after="0" w:line="240" w:lineRule="auto"/>
        <w:ind w:left="0"/>
        <w:jc w:val="both"/>
        <w:rPr>
          <w:rFonts w:ascii="Arial" w:hAnsi="Arial" w:cs="Arial"/>
          <w:lang w:val="sr-Latn-ME"/>
        </w:rPr>
      </w:pPr>
    </w:p>
    <w:p w:rsidR="00B74A4C" w:rsidRPr="001C7892" w:rsidRDefault="00B74A4C" w:rsidP="00C61CCB">
      <w:pPr>
        <w:pStyle w:val="ListParagraph"/>
        <w:spacing w:after="0" w:line="240" w:lineRule="auto"/>
        <w:ind w:left="0"/>
        <w:jc w:val="both"/>
        <w:rPr>
          <w:rFonts w:ascii="Arial" w:hAnsi="Arial" w:cs="Arial"/>
          <w:lang w:val="sr-Latn-ME"/>
        </w:rPr>
      </w:pPr>
    </w:p>
    <w:p w:rsidR="00B74A4C" w:rsidRPr="001C7892" w:rsidRDefault="00B74A4C" w:rsidP="00C61CCB">
      <w:pPr>
        <w:tabs>
          <w:tab w:val="left" w:pos="540"/>
          <w:tab w:val="left" w:pos="720"/>
        </w:tabs>
        <w:spacing w:after="0" w:line="240" w:lineRule="auto"/>
        <w:ind w:left="539" w:hanging="539"/>
        <w:rPr>
          <w:rFonts w:ascii="Arial" w:hAnsi="Arial" w:cs="Arial"/>
          <w:b/>
          <w:lang w:val="sr-Latn-ME"/>
        </w:rPr>
      </w:pPr>
      <w:r w:rsidRPr="001C7892">
        <w:rPr>
          <w:rFonts w:ascii="Arial" w:hAnsi="Arial" w:cs="Arial"/>
          <w:b/>
          <w:lang w:val="sr-Latn-ME"/>
        </w:rPr>
        <w:t>1.</w:t>
      </w:r>
      <w:r w:rsidRPr="001C7892">
        <w:rPr>
          <w:rFonts w:ascii="Arial" w:hAnsi="Arial" w:cs="Arial"/>
          <w:b/>
          <w:lang w:val="sr-Latn-ME"/>
        </w:rPr>
        <w:tab/>
        <w:t xml:space="preserve">Namjena usluge, vrsta mreže ili tehnologija za </w:t>
      </w:r>
    </w:p>
    <w:p w:rsidR="00B74A4C" w:rsidRPr="001C7892" w:rsidRDefault="00B74A4C" w:rsidP="00C61CCB">
      <w:pPr>
        <w:tabs>
          <w:tab w:val="left" w:pos="540"/>
          <w:tab w:val="left" w:pos="720"/>
        </w:tabs>
        <w:spacing w:after="240" w:line="240" w:lineRule="auto"/>
        <w:ind w:left="539" w:hanging="539"/>
        <w:rPr>
          <w:rFonts w:ascii="Arial" w:hAnsi="Arial" w:cs="Arial"/>
          <w:b/>
          <w:lang w:val="sr-Latn-ME"/>
        </w:rPr>
      </w:pPr>
      <w:r w:rsidRPr="001C7892">
        <w:rPr>
          <w:rFonts w:ascii="Arial" w:hAnsi="Arial" w:cs="Arial"/>
          <w:b/>
          <w:lang w:val="sr-Latn-ME"/>
        </w:rPr>
        <w:tab/>
        <w:t>koju se dodjeljuje pravo korišćenja radio-frekvencija</w:t>
      </w:r>
    </w:p>
    <w:p w:rsidR="00B74A4C" w:rsidRPr="001C7892" w:rsidRDefault="00B74A4C" w:rsidP="00BA33E2">
      <w:pPr>
        <w:tabs>
          <w:tab w:val="left" w:pos="540"/>
          <w:tab w:val="left" w:pos="720"/>
        </w:tabs>
        <w:spacing w:after="240" w:line="240" w:lineRule="auto"/>
        <w:ind w:left="539" w:hanging="539"/>
        <w:jc w:val="both"/>
        <w:rPr>
          <w:rFonts w:ascii="Arial" w:hAnsi="Arial" w:cs="Arial"/>
          <w:lang w:val="sr-Latn-ME"/>
        </w:rPr>
      </w:pPr>
      <w:r w:rsidRPr="001C7892">
        <w:rPr>
          <w:rFonts w:ascii="Arial" w:hAnsi="Arial" w:cs="Arial"/>
          <w:lang w:val="sr-Latn-ME"/>
        </w:rPr>
        <w:t>1.1.</w:t>
      </w:r>
      <w:r w:rsidRPr="001C7892">
        <w:rPr>
          <w:rFonts w:ascii="Arial" w:hAnsi="Arial" w:cs="Arial"/>
          <w:lang w:val="sr-Latn-ME"/>
        </w:rPr>
        <w:tab/>
        <w:t xml:space="preserve">Odobrene radio-frekvencije se koriste za realizaciju DCS1800 sistema i/ili </w:t>
      </w:r>
      <w:r w:rsidR="00CC3B02" w:rsidRPr="001C7892">
        <w:rPr>
          <w:rFonts w:ascii="Arial" w:hAnsi="Arial" w:cs="Arial"/>
          <w:lang w:val="sr-Latn-ME"/>
        </w:rPr>
        <w:t>MFCN (</w:t>
      </w:r>
      <w:r w:rsidRPr="001C7892">
        <w:rPr>
          <w:rFonts w:ascii="Arial" w:hAnsi="Arial" w:cs="Arial"/>
          <w:lang w:val="sr-Latn-ME"/>
        </w:rPr>
        <w:t>TRA-ECS</w:t>
      </w:r>
      <w:r w:rsidR="00CC3B02" w:rsidRPr="001C7892">
        <w:rPr>
          <w:rFonts w:ascii="Arial" w:hAnsi="Arial" w:cs="Arial"/>
          <w:lang w:val="sr-Latn-ME"/>
        </w:rPr>
        <w:t>)</w:t>
      </w:r>
      <w:r w:rsidRPr="001C7892">
        <w:rPr>
          <w:rFonts w:ascii="Arial" w:hAnsi="Arial" w:cs="Arial"/>
          <w:lang w:val="sr-Latn-ME"/>
        </w:rPr>
        <w:t xml:space="preserve"> sistema, u skladu sa Planom raspodjele radio-frekvencija iz opsega </w:t>
      </w:r>
      <w:r w:rsidRPr="001C7892">
        <w:rPr>
          <w:rFonts w:ascii="Arial" w:hAnsi="Arial" w:cs="Arial"/>
          <w:color w:val="000000"/>
          <w:lang w:val="sr-Latn-ME"/>
        </w:rPr>
        <w:t xml:space="preserve">1710-1785/1805-1880 MHz </w:t>
      </w:r>
      <w:r w:rsidRPr="001C7892">
        <w:rPr>
          <w:rFonts w:ascii="Arial" w:hAnsi="Arial" w:cs="Arial"/>
          <w:lang w:val="sr-Latn-ME"/>
        </w:rPr>
        <w:t>za DCS1800 i TRA-ECS sisteme, u cilju pružanja javnih mobilnih elektronskih komunikacionih usluga na čitavoj teritoriji Crne Gore.</w:t>
      </w:r>
      <w:r w:rsidRPr="001C7892">
        <w:rPr>
          <w:rFonts w:ascii="Arial" w:hAnsi="Arial" w:cs="Arial"/>
          <w:lang w:val="sr-Latn-ME"/>
        </w:rPr>
        <w:tab/>
      </w:r>
    </w:p>
    <w:p w:rsidR="00B74A4C" w:rsidRPr="001C7892" w:rsidRDefault="00B74A4C" w:rsidP="00B74A4C">
      <w:pPr>
        <w:tabs>
          <w:tab w:val="left" w:pos="540"/>
          <w:tab w:val="left" w:pos="720"/>
        </w:tabs>
        <w:spacing w:after="0" w:line="240" w:lineRule="auto"/>
        <w:ind w:left="539" w:hanging="539"/>
        <w:rPr>
          <w:rFonts w:ascii="Arial" w:hAnsi="Arial" w:cs="Arial"/>
          <w:b/>
          <w:lang w:val="sr-Latn-ME"/>
        </w:rPr>
      </w:pPr>
      <w:r w:rsidRPr="001C7892">
        <w:rPr>
          <w:rFonts w:ascii="Arial" w:hAnsi="Arial" w:cs="Arial"/>
          <w:b/>
          <w:lang w:val="sr-Latn-ME"/>
        </w:rPr>
        <w:t>2.</w:t>
      </w:r>
      <w:r w:rsidRPr="001C7892">
        <w:rPr>
          <w:rFonts w:ascii="Arial" w:hAnsi="Arial" w:cs="Arial"/>
          <w:b/>
          <w:lang w:val="sr-Latn-ME"/>
        </w:rPr>
        <w:tab/>
        <w:t xml:space="preserve">Mjere za obezbjeđivanje efikasnog korišćenja radio-frekvencija, </w:t>
      </w:r>
    </w:p>
    <w:p w:rsidR="00B74A4C" w:rsidRPr="001C7892" w:rsidRDefault="00B74A4C" w:rsidP="00B74A4C">
      <w:pPr>
        <w:tabs>
          <w:tab w:val="left" w:pos="540"/>
          <w:tab w:val="left" w:pos="720"/>
        </w:tabs>
        <w:spacing w:after="240" w:line="240" w:lineRule="auto"/>
        <w:ind w:left="539" w:hanging="539"/>
        <w:rPr>
          <w:rFonts w:ascii="Arial" w:hAnsi="Arial" w:cs="Arial"/>
          <w:b/>
          <w:lang w:val="sr-Latn-ME"/>
        </w:rPr>
      </w:pPr>
      <w:r w:rsidRPr="001C7892">
        <w:rPr>
          <w:rFonts w:ascii="Arial" w:hAnsi="Arial" w:cs="Arial"/>
          <w:b/>
          <w:lang w:val="sr-Latn-ME"/>
        </w:rPr>
        <w:tab/>
        <w:t>uključujući i zahtjeve u vezi sa pokrivenošću ili jačinom signala</w:t>
      </w:r>
    </w:p>
    <w:p w:rsidR="00B74A4C" w:rsidRPr="001C7892" w:rsidRDefault="00B74A4C" w:rsidP="00B74A4C">
      <w:pPr>
        <w:pStyle w:val="Default"/>
        <w:tabs>
          <w:tab w:val="left" w:pos="567"/>
        </w:tabs>
        <w:ind w:left="567" w:hanging="567"/>
        <w:jc w:val="both"/>
        <w:rPr>
          <w:rFonts w:ascii="Arial" w:hAnsi="Arial" w:cs="Arial"/>
          <w:sz w:val="22"/>
          <w:szCs w:val="22"/>
          <w:lang w:val="sr-Latn-ME"/>
        </w:rPr>
      </w:pPr>
      <w:r w:rsidRPr="001C7892">
        <w:rPr>
          <w:rFonts w:ascii="Arial" w:hAnsi="Arial" w:cs="Arial"/>
          <w:sz w:val="22"/>
          <w:szCs w:val="22"/>
          <w:lang w:val="sr-Latn-ME"/>
        </w:rPr>
        <w:t>2.1.</w:t>
      </w:r>
      <w:r w:rsidRPr="001C7892">
        <w:rPr>
          <w:rFonts w:ascii="Arial" w:hAnsi="Arial" w:cs="Arial"/>
          <w:sz w:val="22"/>
          <w:szCs w:val="22"/>
          <w:lang w:val="sr-Latn-ME"/>
        </w:rPr>
        <w:tab/>
      </w:r>
      <w:r w:rsidRPr="001C7892">
        <w:rPr>
          <w:rFonts w:ascii="Arial" w:hAnsi="Arial" w:cs="Arial"/>
          <w:i/>
          <w:sz w:val="22"/>
          <w:szCs w:val="22"/>
          <w:lang w:val="sr-Latn-ME"/>
        </w:rPr>
        <w:t>(u odobrenju koje se izdaje postojećem mobilnom operatoru)</w:t>
      </w:r>
      <w:r w:rsidRPr="001C7892">
        <w:rPr>
          <w:rFonts w:ascii="Arial" w:hAnsi="Arial" w:cs="Arial"/>
          <w:sz w:val="22"/>
          <w:szCs w:val="22"/>
          <w:lang w:val="sr-Latn-ME"/>
        </w:rPr>
        <w:t xml:space="preserve"> </w:t>
      </w:r>
    </w:p>
    <w:p w:rsidR="00B74A4C" w:rsidRPr="001C7892" w:rsidRDefault="00B74A4C" w:rsidP="00825F41">
      <w:pPr>
        <w:pStyle w:val="Default"/>
        <w:tabs>
          <w:tab w:val="left" w:pos="567"/>
        </w:tabs>
        <w:ind w:left="567" w:hanging="567"/>
        <w:jc w:val="both"/>
        <w:rPr>
          <w:rFonts w:ascii="Arial" w:hAnsi="Arial" w:cs="Arial"/>
          <w:sz w:val="22"/>
          <w:szCs w:val="22"/>
          <w:lang w:val="sr-Latn-ME"/>
        </w:rPr>
      </w:pPr>
      <w:r w:rsidRPr="001C7892">
        <w:rPr>
          <w:rFonts w:ascii="Arial" w:hAnsi="Arial" w:cs="Arial"/>
          <w:sz w:val="22"/>
          <w:szCs w:val="22"/>
          <w:lang w:val="sr-Latn-ME"/>
        </w:rPr>
        <w:tab/>
        <w:t xml:space="preserve">Nosilac odobrenja za korišćenje radio-frekvencija </w:t>
      </w:r>
      <w:r w:rsidRPr="007D3F7D">
        <w:rPr>
          <w:rFonts w:ascii="Arial" w:hAnsi="Arial" w:cs="Arial"/>
          <w:sz w:val="22"/>
          <w:szCs w:val="22"/>
          <w:lang w:val="sr-Latn-ME"/>
        </w:rPr>
        <w:t xml:space="preserve">obavezan </w:t>
      </w:r>
      <w:r w:rsidR="00825F41" w:rsidRPr="007D3F7D">
        <w:rPr>
          <w:rFonts w:ascii="Arial" w:hAnsi="Arial" w:cs="Arial"/>
          <w:sz w:val="22"/>
          <w:szCs w:val="22"/>
          <w:lang w:val="sr-Latn-ME"/>
        </w:rPr>
        <w:t xml:space="preserve">je da </w:t>
      </w:r>
      <w:r w:rsidR="008A7F71" w:rsidRPr="007D3F7D">
        <w:rPr>
          <w:rFonts w:ascii="Arial" w:hAnsi="Arial" w:cs="Arial"/>
          <w:color w:val="auto"/>
          <w:sz w:val="22"/>
          <w:szCs w:val="22"/>
          <w:lang w:val="sr-Latn-ME"/>
        </w:rPr>
        <w:t>do 1. septembra 2022. godine</w:t>
      </w:r>
      <w:r w:rsidR="00825F41" w:rsidRPr="007D3F7D">
        <w:rPr>
          <w:rFonts w:ascii="Arial" w:hAnsi="Arial" w:cs="Arial"/>
          <w:sz w:val="22"/>
          <w:szCs w:val="22"/>
          <w:lang w:val="sr-Latn-ME"/>
        </w:rPr>
        <w:t xml:space="preserve"> obezbijedi pokrivenost 75% stanovništva Crne Gore signalom mreže, u smislu dostupnosti usluge prenosa podataka sa zahtijevanim kvalitetom</w:t>
      </w:r>
      <w:r w:rsidRPr="001C7892">
        <w:rPr>
          <w:rFonts w:ascii="Arial" w:hAnsi="Arial" w:cs="Arial"/>
          <w:sz w:val="22"/>
          <w:szCs w:val="22"/>
          <w:lang w:val="sr-Latn-ME"/>
        </w:rPr>
        <w:t>.</w:t>
      </w:r>
    </w:p>
    <w:p w:rsidR="00825F41" w:rsidRPr="001C7892" w:rsidRDefault="00825F41" w:rsidP="00825F41">
      <w:pPr>
        <w:pStyle w:val="Default"/>
        <w:tabs>
          <w:tab w:val="left" w:pos="567"/>
        </w:tabs>
        <w:ind w:left="567" w:hanging="567"/>
        <w:jc w:val="both"/>
        <w:rPr>
          <w:rFonts w:ascii="Arial" w:hAnsi="Arial" w:cs="Arial"/>
          <w:sz w:val="22"/>
          <w:szCs w:val="22"/>
          <w:lang w:val="sr-Latn-ME"/>
        </w:rPr>
      </w:pPr>
    </w:p>
    <w:p w:rsidR="00B74A4C" w:rsidRPr="001C7892" w:rsidRDefault="00B74A4C" w:rsidP="00FC2758">
      <w:pPr>
        <w:tabs>
          <w:tab w:val="left" w:pos="540"/>
          <w:tab w:val="left" w:pos="720"/>
        </w:tabs>
        <w:spacing w:after="0" w:line="240" w:lineRule="auto"/>
        <w:ind w:left="539" w:hanging="539"/>
        <w:jc w:val="both"/>
        <w:rPr>
          <w:rFonts w:ascii="Arial" w:hAnsi="Arial" w:cs="Arial"/>
          <w:lang w:val="sr-Latn-ME"/>
        </w:rPr>
      </w:pPr>
      <w:r w:rsidRPr="001C7892">
        <w:rPr>
          <w:rFonts w:ascii="Arial" w:hAnsi="Arial" w:cs="Arial"/>
          <w:color w:val="000000"/>
          <w:lang w:val="sr-Latn-ME"/>
        </w:rPr>
        <w:tab/>
      </w:r>
      <w:r w:rsidRPr="001C7892">
        <w:rPr>
          <w:rFonts w:ascii="Arial" w:hAnsi="Arial" w:cs="Arial"/>
          <w:i/>
          <w:lang w:val="sr-Latn-ME"/>
        </w:rPr>
        <w:t>(u odobrenju koje se izdaje novom učesniku na tržištu)</w:t>
      </w:r>
      <w:r w:rsidRPr="001C7892">
        <w:rPr>
          <w:rFonts w:ascii="Arial" w:hAnsi="Arial" w:cs="Arial"/>
          <w:lang w:val="sr-Latn-ME"/>
        </w:rPr>
        <w:t xml:space="preserve"> </w:t>
      </w:r>
    </w:p>
    <w:p w:rsidR="00B74A4C" w:rsidRPr="001C7892" w:rsidRDefault="00B74A4C" w:rsidP="00C61CCB">
      <w:pPr>
        <w:tabs>
          <w:tab w:val="left" w:pos="540"/>
          <w:tab w:val="left" w:pos="720"/>
        </w:tabs>
        <w:spacing w:after="0" w:line="240" w:lineRule="auto"/>
        <w:ind w:left="539" w:hanging="539"/>
        <w:jc w:val="both"/>
        <w:rPr>
          <w:rFonts w:ascii="Arial" w:hAnsi="Arial" w:cs="Arial"/>
          <w:color w:val="000000"/>
          <w:lang w:val="sr-Latn-ME"/>
        </w:rPr>
      </w:pPr>
      <w:r w:rsidRPr="001C7892">
        <w:rPr>
          <w:rFonts w:ascii="Arial" w:hAnsi="Arial" w:cs="Arial"/>
          <w:lang w:val="sr-Latn-ME"/>
        </w:rPr>
        <w:tab/>
      </w:r>
      <w:r w:rsidRPr="001C7892">
        <w:rPr>
          <w:rFonts w:ascii="Arial" w:hAnsi="Arial" w:cs="Arial"/>
          <w:color w:val="000000"/>
          <w:lang w:val="sr-Latn-ME"/>
        </w:rPr>
        <w:t xml:space="preserve">Nosilac odobrenja za korišćenje radio-frekvencija obavezan je da se u pogledu obima i </w:t>
      </w:r>
      <w:r w:rsidRPr="001C7892">
        <w:rPr>
          <w:rFonts w:ascii="Arial" w:hAnsi="Arial" w:cs="Arial"/>
          <w:lang w:val="sr-Latn-ME"/>
        </w:rPr>
        <w:tab/>
      </w:r>
      <w:r w:rsidRPr="001C7892">
        <w:rPr>
          <w:rFonts w:ascii="Arial" w:hAnsi="Arial" w:cs="Arial"/>
          <w:color w:val="000000"/>
          <w:lang w:val="sr-Latn-ME"/>
        </w:rPr>
        <w:t>dinamike pokrivanja stanovništva Crne Gore signalom mreže</w:t>
      </w:r>
      <w:r w:rsidR="00825F41" w:rsidRPr="001C7892">
        <w:rPr>
          <w:rFonts w:ascii="Arial" w:hAnsi="Arial" w:cs="Arial"/>
          <w:color w:val="000000" w:themeColor="text1"/>
          <w:lang w:val="sr-Latn-ME"/>
        </w:rPr>
        <w:t>, u smislu dostupnosti usluge prenosa podataka sa zahtijevanim kvalitetom,</w:t>
      </w:r>
      <w:r w:rsidRPr="001C7892">
        <w:rPr>
          <w:rFonts w:ascii="Arial" w:hAnsi="Arial" w:cs="Arial"/>
          <w:color w:val="000000"/>
          <w:lang w:val="sr-Latn-ME"/>
        </w:rPr>
        <w:t xml:space="preserve"> pridržava najmanje sljedeće dinamike:</w:t>
      </w:r>
    </w:p>
    <w:p w:rsidR="00B74A4C" w:rsidRPr="001C7892" w:rsidRDefault="00B74A4C" w:rsidP="00B74A4C">
      <w:pPr>
        <w:pStyle w:val="Default"/>
        <w:ind w:left="1418" w:hanging="425"/>
        <w:rPr>
          <w:rFonts w:ascii="Arial" w:hAnsi="Arial" w:cs="Arial"/>
          <w:sz w:val="22"/>
          <w:szCs w:val="22"/>
          <w:lang w:val="sr-Latn-ME"/>
        </w:rPr>
      </w:pPr>
      <w:r w:rsidRPr="001C7892">
        <w:rPr>
          <w:rFonts w:ascii="Arial" w:hAnsi="Arial" w:cs="Arial"/>
          <w:sz w:val="22"/>
          <w:szCs w:val="22"/>
          <w:lang w:val="sr-Latn-ME"/>
        </w:rPr>
        <w:t xml:space="preserve">- </w:t>
      </w:r>
      <w:r w:rsidRPr="001C7892">
        <w:rPr>
          <w:rFonts w:ascii="Arial" w:hAnsi="Arial" w:cs="Arial"/>
          <w:sz w:val="22"/>
          <w:szCs w:val="22"/>
          <w:lang w:val="sr-Latn-ME"/>
        </w:rPr>
        <w:tab/>
        <w:t>15% stanovništva do kraja druge godine važenja Odobrenja;</w:t>
      </w:r>
    </w:p>
    <w:p w:rsidR="00B74A4C" w:rsidRPr="001C7892" w:rsidRDefault="00B74A4C" w:rsidP="00B74A4C">
      <w:pPr>
        <w:pStyle w:val="Default"/>
        <w:ind w:left="1418" w:hanging="425"/>
        <w:rPr>
          <w:rFonts w:ascii="Arial" w:hAnsi="Arial" w:cs="Arial"/>
          <w:sz w:val="22"/>
          <w:szCs w:val="22"/>
          <w:lang w:val="sr-Latn-ME"/>
        </w:rPr>
      </w:pPr>
      <w:r w:rsidRPr="001C7892">
        <w:rPr>
          <w:rFonts w:ascii="Arial" w:hAnsi="Arial" w:cs="Arial"/>
          <w:sz w:val="22"/>
          <w:szCs w:val="22"/>
          <w:lang w:val="sr-Latn-ME"/>
        </w:rPr>
        <w:t xml:space="preserve">- </w:t>
      </w:r>
      <w:r w:rsidRPr="001C7892">
        <w:rPr>
          <w:rFonts w:ascii="Arial" w:hAnsi="Arial" w:cs="Arial"/>
          <w:sz w:val="22"/>
          <w:szCs w:val="22"/>
          <w:lang w:val="sr-Latn-ME"/>
        </w:rPr>
        <w:tab/>
        <w:t xml:space="preserve">30% stanovništva do kraja treće godine važenja Odobrenja; </w:t>
      </w:r>
    </w:p>
    <w:p w:rsidR="00B74A4C" w:rsidRPr="001C7892" w:rsidRDefault="00B74A4C" w:rsidP="00B74A4C">
      <w:pPr>
        <w:pStyle w:val="Default"/>
        <w:spacing w:after="240"/>
        <w:ind w:left="1417" w:hanging="425"/>
        <w:rPr>
          <w:rFonts w:ascii="Arial" w:hAnsi="Arial" w:cs="Arial"/>
          <w:b/>
          <w:sz w:val="22"/>
          <w:szCs w:val="22"/>
          <w:lang w:val="sr-Latn-ME"/>
        </w:rPr>
      </w:pPr>
      <w:r w:rsidRPr="001C7892">
        <w:rPr>
          <w:rFonts w:ascii="Arial" w:hAnsi="Arial" w:cs="Arial"/>
          <w:sz w:val="22"/>
          <w:szCs w:val="22"/>
          <w:lang w:val="sr-Latn-ME"/>
        </w:rPr>
        <w:t xml:space="preserve">- </w:t>
      </w:r>
      <w:r w:rsidRPr="001C7892">
        <w:rPr>
          <w:rFonts w:ascii="Arial" w:hAnsi="Arial" w:cs="Arial"/>
          <w:sz w:val="22"/>
          <w:szCs w:val="22"/>
          <w:lang w:val="sr-Latn-ME"/>
        </w:rPr>
        <w:tab/>
        <w:t>50% stanovništva do kraja pete godine važenja Odobrenja.</w:t>
      </w:r>
    </w:p>
    <w:p w:rsidR="00B74A4C" w:rsidRPr="001C7892" w:rsidRDefault="00B74A4C" w:rsidP="00B74A4C">
      <w:pPr>
        <w:spacing w:after="240" w:line="240" w:lineRule="auto"/>
        <w:ind w:left="567" w:hanging="567"/>
        <w:jc w:val="both"/>
        <w:rPr>
          <w:rFonts w:ascii="Arial" w:eastAsia="Arial" w:hAnsi="Arial" w:cs="Arial"/>
          <w:spacing w:val="1"/>
          <w:lang w:val="sr-Latn-ME"/>
        </w:rPr>
      </w:pPr>
      <w:r w:rsidRPr="001C7892">
        <w:rPr>
          <w:rFonts w:ascii="Arial" w:eastAsia="Arial" w:hAnsi="Arial" w:cs="Arial"/>
          <w:spacing w:val="1"/>
          <w:lang w:val="sr-Latn-ME"/>
        </w:rPr>
        <w:t>2.2.</w:t>
      </w:r>
      <w:r w:rsidRPr="001C7892">
        <w:rPr>
          <w:rFonts w:ascii="Arial" w:eastAsia="Arial" w:hAnsi="Arial" w:cs="Arial"/>
          <w:spacing w:val="1"/>
          <w:lang w:val="sr-Latn-ME"/>
        </w:rPr>
        <w:tab/>
        <w:t xml:space="preserve">Za postizanje propisanog stepena pokrivenosti stanovništva Crne Gore signalom mreže koji omogućava pružanje usluga sa definisanim kvalitetom može se koristiti bilo koja tehnologija i bilo koji opseg kojim Nosilac odobrenja za korišćenje radio-frekvencija raspolaže, saglasno odgovarajućem planu raspodjele radio-frekvencija. Ukoliko Nosilac odobrenja za korišćenje radio-frekvencija raspolaže spektrom iz više opsega za koje su definisani različiti zahtjevi </w:t>
      </w:r>
      <w:r w:rsidRPr="001C7892">
        <w:rPr>
          <w:rFonts w:ascii="Arial" w:hAnsi="Arial" w:cs="Arial"/>
          <w:color w:val="000000"/>
          <w:lang w:val="sr-Latn-ME"/>
        </w:rPr>
        <w:t>u pogledu obima i dinamike pokrivanja stanovništva Crne Gore signalom mreže</w:t>
      </w:r>
      <w:r w:rsidRPr="001C7892">
        <w:rPr>
          <w:rFonts w:ascii="Arial" w:eastAsia="Arial" w:hAnsi="Arial" w:cs="Arial"/>
          <w:spacing w:val="1"/>
          <w:lang w:val="sr-Latn-ME"/>
        </w:rPr>
        <w:t>, obavezan je da ispuni strožiji kriterijum‚ pri čemu se ne zahtijeva da razvija mrežu u svakom opsegu paralelno.</w:t>
      </w:r>
    </w:p>
    <w:p w:rsidR="00B74A4C" w:rsidRPr="001C7892" w:rsidRDefault="00B74A4C" w:rsidP="00B74A4C">
      <w:pPr>
        <w:pStyle w:val="Default"/>
        <w:spacing w:after="120"/>
        <w:ind w:left="567" w:hanging="567"/>
        <w:jc w:val="both"/>
        <w:rPr>
          <w:rFonts w:ascii="Arial" w:hAnsi="Arial" w:cs="Arial"/>
          <w:sz w:val="22"/>
          <w:szCs w:val="22"/>
          <w:lang w:val="sr-Latn-ME"/>
        </w:rPr>
      </w:pPr>
      <w:r w:rsidRPr="001C7892">
        <w:rPr>
          <w:rFonts w:ascii="Arial" w:hAnsi="Arial" w:cs="Arial"/>
          <w:sz w:val="22"/>
          <w:szCs w:val="22"/>
          <w:lang w:val="sr-Latn-ME"/>
        </w:rPr>
        <w:t>2.3.</w:t>
      </w:r>
      <w:r w:rsidRPr="001C7892">
        <w:rPr>
          <w:rFonts w:ascii="Arial" w:hAnsi="Arial" w:cs="Arial"/>
          <w:sz w:val="22"/>
          <w:szCs w:val="22"/>
          <w:lang w:val="sr-Latn-ME"/>
        </w:rPr>
        <w:tab/>
        <w:t xml:space="preserve">Pokrivenost </w:t>
      </w:r>
      <w:r w:rsidRPr="001C7892">
        <w:rPr>
          <w:rFonts w:ascii="Arial" w:hAnsi="Arial" w:cs="Arial"/>
          <w:color w:val="auto"/>
          <w:sz w:val="22"/>
          <w:szCs w:val="22"/>
          <w:lang w:val="sr-Latn-ME"/>
        </w:rPr>
        <w:t>signalom mreže</w:t>
      </w:r>
      <w:r w:rsidR="00825F41" w:rsidRPr="001C7892">
        <w:rPr>
          <w:rFonts w:ascii="Arial" w:hAnsi="Arial" w:cs="Arial"/>
          <w:color w:val="auto"/>
          <w:sz w:val="22"/>
          <w:szCs w:val="22"/>
          <w:lang w:val="sr-Latn-ME"/>
        </w:rPr>
        <w:t>, u smislu dostupnosti usluge prenosa podataka sa zahtijevanim kvalitetom,</w:t>
      </w:r>
      <w:r w:rsidRPr="001C7892">
        <w:rPr>
          <w:rFonts w:ascii="Arial" w:hAnsi="Arial" w:cs="Arial"/>
          <w:color w:val="auto"/>
          <w:sz w:val="22"/>
          <w:szCs w:val="22"/>
          <w:lang w:val="sr-Latn-ME"/>
        </w:rPr>
        <w:t xml:space="preserve"> znači mogućnost pružanja usluga</w:t>
      </w:r>
      <w:r w:rsidRPr="001C7892">
        <w:rPr>
          <w:rFonts w:ascii="Arial" w:hAnsi="Arial" w:cs="Arial"/>
          <w:sz w:val="22"/>
          <w:szCs w:val="22"/>
          <w:lang w:val="sr-Latn-ME"/>
        </w:rPr>
        <w:t xml:space="preserve"> prenosa podataka sa minimalnim protokom ka korisniku (</w:t>
      </w:r>
      <w:r w:rsidRPr="001C7892">
        <w:rPr>
          <w:rFonts w:ascii="Arial" w:hAnsi="Arial" w:cs="Arial"/>
          <w:i/>
          <w:sz w:val="22"/>
          <w:szCs w:val="22"/>
          <w:lang w:val="sr-Latn-ME"/>
        </w:rPr>
        <w:t>downlink</w:t>
      </w:r>
      <w:r w:rsidRPr="001C7892">
        <w:rPr>
          <w:rFonts w:ascii="Arial" w:hAnsi="Arial" w:cs="Arial"/>
          <w:sz w:val="22"/>
          <w:szCs w:val="22"/>
          <w:lang w:val="sr-Latn-ME"/>
        </w:rPr>
        <w:t>) od 10 Mb/s na bazi korisničkog iskustva, odnosno sa garantovanim protokom ka korisniku (</w:t>
      </w:r>
      <w:r w:rsidRPr="001C7892">
        <w:rPr>
          <w:rFonts w:ascii="Arial" w:hAnsi="Arial" w:cs="Arial"/>
          <w:i/>
          <w:sz w:val="22"/>
          <w:szCs w:val="22"/>
          <w:lang w:val="sr-Latn-ME"/>
        </w:rPr>
        <w:t>downlink</w:t>
      </w:r>
      <w:r w:rsidRPr="001C7892">
        <w:rPr>
          <w:rFonts w:ascii="Arial" w:hAnsi="Arial" w:cs="Arial"/>
          <w:sz w:val="22"/>
          <w:szCs w:val="22"/>
          <w:lang w:val="sr-Latn-ME"/>
        </w:rPr>
        <w:t>) od 2 Mb/s i garantovanim protokom od korisnika (</w:t>
      </w:r>
      <w:r w:rsidRPr="001C7892">
        <w:rPr>
          <w:rFonts w:ascii="Arial" w:hAnsi="Arial" w:cs="Arial"/>
          <w:i/>
          <w:sz w:val="22"/>
          <w:szCs w:val="22"/>
          <w:lang w:val="sr-Latn-ME"/>
        </w:rPr>
        <w:t>uplink</w:t>
      </w:r>
      <w:r w:rsidRPr="001C7892">
        <w:rPr>
          <w:rFonts w:ascii="Arial" w:hAnsi="Arial" w:cs="Arial"/>
          <w:sz w:val="22"/>
          <w:szCs w:val="22"/>
          <w:lang w:val="sr-Latn-ME"/>
        </w:rPr>
        <w:t xml:space="preserve">) od 1 Mb/s, </w:t>
      </w:r>
      <w:r w:rsidRPr="001C7892">
        <w:rPr>
          <w:rFonts w:ascii="Arial" w:hAnsi="Arial" w:cs="Arial"/>
          <w:color w:val="auto"/>
          <w:sz w:val="22"/>
          <w:szCs w:val="22"/>
          <w:lang w:val="sr-Latn-ME"/>
        </w:rPr>
        <w:t>u slučaju mobilnog prijema u spoljašnjem (</w:t>
      </w:r>
      <w:r w:rsidRPr="001C7892">
        <w:rPr>
          <w:rFonts w:ascii="Arial" w:hAnsi="Arial" w:cs="Arial"/>
          <w:i/>
          <w:color w:val="auto"/>
          <w:sz w:val="22"/>
          <w:szCs w:val="22"/>
          <w:lang w:val="sr-Latn-ME"/>
        </w:rPr>
        <w:t>outdoor</w:t>
      </w:r>
      <w:r w:rsidRPr="001C7892">
        <w:rPr>
          <w:rFonts w:ascii="Arial" w:hAnsi="Arial" w:cs="Arial"/>
          <w:color w:val="auto"/>
          <w:sz w:val="22"/>
          <w:szCs w:val="22"/>
          <w:lang w:val="sr-Latn-ME"/>
        </w:rPr>
        <w:t>) okruženju</w:t>
      </w:r>
      <w:r w:rsidRPr="001C7892">
        <w:rPr>
          <w:rFonts w:ascii="Arial" w:hAnsi="Arial" w:cs="Arial"/>
          <w:sz w:val="22"/>
          <w:szCs w:val="22"/>
          <w:lang w:val="sr-Latn-ME"/>
        </w:rPr>
        <w:t>.</w:t>
      </w:r>
    </w:p>
    <w:p w:rsidR="00B74A4C" w:rsidRPr="001C7892" w:rsidRDefault="00B74A4C" w:rsidP="00B74A4C">
      <w:pPr>
        <w:pStyle w:val="Default"/>
        <w:spacing w:after="120"/>
        <w:ind w:left="567" w:hanging="567"/>
        <w:jc w:val="both"/>
        <w:rPr>
          <w:rFonts w:ascii="Arial" w:hAnsi="Arial" w:cs="Arial"/>
          <w:color w:val="auto"/>
          <w:sz w:val="22"/>
          <w:szCs w:val="22"/>
          <w:lang w:val="sr-Latn-ME"/>
        </w:rPr>
      </w:pPr>
      <w:r w:rsidRPr="001C7892">
        <w:rPr>
          <w:rFonts w:ascii="Arial" w:hAnsi="Arial" w:cs="Arial"/>
          <w:sz w:val="22"/>
          <w:szCs w:val="22"/>
          <w:lang w:val="sr-Latn-ME"/>
        </w:rPr>
        <w:tab/>
        <w:t>Smatraće se da je zahtjev za minimalni protok ka korisniku (</w:t>
      </w:r>
      <w:r w:rsidRPr="001C7892">
        <w:rPr>
          <w:rFonts w:ascii="Arial" w:hAnsi="Arial" w:cs="Arial"/>
          <w:i/>
          <w:sz w:val="22"/>
          <w:szCs w:val="22"/>
          <w:lang w:val="sr-Latn-ME"/>
        </w:rPr>
        <w:t>downlink</w:t>
      </w:r>
      <w:r w:rsidRPr="001C7892">
        <w:rPr>
          <w:rFonts w:ascii="Arial" w:hAnsi="Arial" w:cs="Arial"/>
          <w:sz w:val="22"/>
          <w:szCs w:val="22"/>
          <w:lang w:val="sr-Latn-ME"/>
        </w:rPr>
        <w:t>) od 10 Mb/s na bazi korisničkog iskustva ispunjen ako je u najmanje 90% mjerenja izvršenih tokom jednog dana (00-24h) izmjerena brzina prenosa podataka ka korisniku 10 Mb/s ili više, uz stepen uspješno započetih i završenih mjernih sesija od najmanje 95%, pri čemu se isključuju mjerenja napravljena tokom dva sata maksimalnog opterećenja mreže. Navedeni zahtjev se ne odnosi na mjerenja izvršena tokom 45 dana ljetnje turističke sezone.</w:t>
      </w:r>
    </w:p>
    <w:p w:rsidR="00B74A4C" w:rsidRPr="001C7892" w:rsidRDefault="00B74A4C" w:rsidP="00B74A4C">
      <w:pPr>
        <w:pStyle w:val="Default"/>
        <w:spacing w:after="120"/>
        <w:ind w:left="567" w:hanging="567"/>
        <w:jc w:val="both"/>
        <w:rPr>
          <w:rFonts w:ascii="Arial" w:hAnsi="Arial" w:cs="Arial"/>
          <w:color w:val="auto"/>
          <w:sz w:val="22"/>
          <w:szCs w:val="22"/>
          <w:lang w:val="sr-Latn-ME"/>
        </w:rPr>
      </w:pPr>
      <w:r w:rsidRPr="001C7892">
        <w:rPr>
          <w:rFonts w:ascii="Arial" w:hAnsi="Arial" w:cs="Arial"/>
          <w:sz w:val="22"/>
          <w:szCs w:val="22"/>
          <w:lang w:val="sr-Latn-ME"/>
        </w:rPr>
        <w:tab/>
        <w:t>Smatraće se da je zahtjev za garantovani protok ka korisniku (</w:t>
      </w:r>
      <w:r w:rsidRPr="001C7892">
        <w:rPr>
          <w:rFonts w:ascii="Arial" w:hAnsi="Arial" w:cs="Arial"/>
          <w:i/>
          <w:sz w:val="22"/>
          <w:szCs w:val="22"/>
          <w:lang w:val="sr-Latn-ME"/>
        </w:rPr>
        <w:t>downlink</w:t>
      </w:r>
      <w:r w:rsidRPr="001C7892">
        <w:rPr>
          <w:rFonts w:ascii="Arial" w:hAnsi="Arial" w:cs="Arial"/>
          <w:sz w:val="22"/>
          <w:szCs w:val="22"/>
          <w:lang w:val="sr-Latn-ME"/>
        </w:rPr>
        <w:t>) od 2 Mb/s ispunjen ako je u najmanje 95% mjerenja izvršenih tokom bilo kog vremenskog intervala trajanja 120 minuta izmjerena brzina prenosa podataka ka korisniku 2 Mb/s ili više, uz stepen uspješno započetih i završenih mjernih sesija od najmanje 95%.</w:t>
      </w:r>
    </w:p>
    <w:p w:rsidR="00B74A4C" w:rsidRPr="001C7892" w:rsidRDefault="00B74A4C" w:rsidP="00C61CCB">
      <w:pPr>
        <w:pStyle w:val="Default"/>
        <w:spacing w:after="240"/>
        <w:ind w:left="567" w:hanging="567"/>
        <w:jc w:val="both"/>
        <w:rPr>
          <w:rFonts w:ascii="Arial" w:hAnsi="Arial" w:cs="Arial"/>
          <w:color w:val="auto"/>
          <w:sz w:val="22"/>
          <w:szCs w:val="22"/>
          <w:lang w:val="sr-Latn-ME"/>
        </w:rPr>
      </w:pPr>
      <w:r w:rsidRPr="001C7892">
        <w:rPr>
          <w:rFonts w:ascii="Arial" w:hAnsi="Arial" w:cs="Arial"/>
          <w:sz w:val="22"/>
          <w:szCs w:val="22"/>
          <w:lang w:val="sr-Latn-ME"/>
        </w:rPr>
        <w:tab/>
        <w:t>Smatraće se da je zahtjev za garantovani protok od korisnika (</w:t>
      </w:r>
      <w:r w:rsidRPr="001C7892">
        <w:rPr>
          <w:rFonts w:ascii="Arial" w:hAnsi="Arial" w:cs="Arial"/>
          <w:i/>
          <w:sz w:val="22"/>
          <w:szCs w:val="22"/>
          <w:lang w:val="sr-Latn-ME"/>
        </w:rPr>
        <w:t>uplink</w:t>
      </w:r>
      <w:r w:rsidRPr="001C7892">
        <w:rPr>
          <w:rFonts w:ascii="Arial" w:hAnsi="Arial" w:cs="Arial"/>
          <w:sz w:val="22"/>
          <w:szCs w:val="22"/>
          <w:lang w:val="sr-Latn-ME"/>
        </w:rPr>
        <w:t>) od 1 Mb/s ispunjen ako je u najmanje 95% mjerenja izvršenih tokom bilo kog vremenskog intervala trajanja 120 minuta izmjerena brzina prenosa podataka od korisnika 1 Mb/s ili više, uz stepen uspješno započetih i završenih mjernih sesija od najmanje 95%.</w:t>
      </w:r>
    </w:p>
    <w:p w:rsidR="00B74A4C" w:rsidRPr="001C7892" w:rsidRDefault="00B74A4C" w:rsidP="00B74A4C">
      <w:pPr>
        <w:pStyle w:val="Default"/>
        <w:ind w:left="567" w:hanging="567"/>
        <w:jc w:val="both"/>
        <w:rPr>
          <w:rFonts w:ascii="Arial" w:hAnsi="Arial" w:cs="Arial"/>
          <w:sz w:val="22"/>
          <w:szCs w:val="22"/>
          <w:lang w:val="sr-Latn-ME"/>
        </w:rPr>
      </w:pPr>
      <w:r w:rsidRPr="001C7892">
        <w:rPr>
          <w:rFonts w:ascii="Arial" w:hAnsi="Arial" w:cs="Arial"/>
          <w:sz w:val="22"/>
          <w:szCs w:val="22"/>
          <w:lang w:val="sr-Latn-ME"/>
        </w:rPr>
        <w:lastRenderedPageBreak/>
        <w:t xml:space="preserve">2.4. </w:t>
      </w:r>
      <w:r w:rsidRPr="001C7892">
        <w:rPr>
          <w:rFonts w:ascii="Arial" w:hAnsi="Arial" w:cs="Arial"/>
          <w:sz w:val="22"/>
          <w:szCs w:val="22"/>
          <w:lang w:val="sr-Latn-ME"/>
        </w:rPr>
        <w:tab/>
        <w:t xml:space="preserve">Ispunjenost zahtjeva u pogledu obima i dinamike pokrivanja signalom mreže, uključujući i zahtjeve u vezi sa kvalitetom usluga, će se provjeravati putem: </w:t>
      </w:r>
    </w:p>
    <w:p w:rsidR="00B74A4C" w:rsidRPr="001C7892" w:rsidRDefault="00B74A4C" w:rsidP="00B74A4C">
      <w:pPr>
        <w:pStyle w:val="Default"/>
        <w:ind w:left="1418" w:hanging="425"/>
        <w:jc w:val="both"/>
        <w:rPr>
          <w:rFonts w:ascii="Arial" w:hAnsi="Arial" w:cs="Arial"/>
          <w:sz w:val="22"/>
          <w:szCs w:val="22"/>
          <w:lang w:val="sr-Latn-ME"/>
        </w:rPr>
      </w:pPr>
      <w:r w:rsidRPr="001C7892">
        <w:rPr>
          <w:rFonts w:ascii="Arial" w:hAnsi="Arial" w:cs="Arial"/>
          <w:sz w:val="22"/>
          <w:szCs w:val="22"/>
          <w:lang w:val="sr-Latn-ME"/>
        </w:rPr>
        <w:t>-</w:t>
      </w:r>
      <w:r w:rsidRPr="001C7892">
        <w:rPr>
          <w:rFonts w:ascii="Arial" w:hAnsi="Arial" w:cs="Arial"/>
          <w:sz w:val="22"/>
          <w:szCs w:val="22"/>
          <w:lang w:val="sr-Latn-ME"/>
        </w:rPr>
        <w:tab/>
        <w:t xml:space="preserve">kalkulacija na bazi predikcije pokrivanja signalom mreže prema Preporuci ITU-R P.1812 uz korišćenje </w:t>
      </w:r>
      <w:r w:rsidRPr="001C7892">
        <w:rPr>
          <w:rFonts w:ascii="Arial" w:hAnsi="Arial" w:cs="Arial"/>
          <w:color w:val="auto"/>
          <w:sz w:val="22"/>
          <w:szCs w:val="22"/>
          <w:lang w:val="sr-Latn-ME"/>
        </w:rPr>
        <w:t xml:space="preserve">DTM modela Crne Gore rezolucije 50x50m sa odgovarajućim </w:t>
      </w:r>
      <w:r w:rsidRPr="001C7892">
        <w:rPr>
          <w:rFonts w:ascii="Arial" w:hAnsi="Arial" w:cs="Arial"/>
          <w:i/>
          <w:color w:val="auto"/>
          <w:sz w:val="22"/>
          <w:szCs w:val="22"/>
          <w:lang w:val="sr-Latn-ME"/>
        </w:rPr>
        <w:t>clutter</w:t>
      </w:r>
      <w:r w:rsidRPr="001C7892">
        <w:rPr>
          <w:rFonts w:ascii="Arial" w:hAnsi="Arial" w:cs="Arial"/>
          <w:color w:val="auto"/>
          <w:sz w:val="22"/>
          <w:szCs w:val="22"/>
          <w:lang w:val="sr-Latn-ME"/>
        </w:rPr>
        <w:t>-om stanovništva</w:t>
      </w:r>
      <w:r w:rsidRPr="001C7892">
        <w:rPr>
          <w:rFonts w:ascii="Arial" w:hAnsi="Arial" w:cs="Arial"/>
          <w:sz w:val="22"/>
          <w:szCs w:val="22"/>
          <w:lang w:val="sr-Latn-ME"/>
        </w:rPr>
        <w:t>;</w:t>
      </w:r>
    </w:p>
    <w:p w:rsidR="00B74A4C" w:rsidRPr="001C7892" w:rsidRDefault="00B74A4C" w:rsidP="00B74A4C">
      <w:pPr>
        <w:pStyle w:val="Default"/>
        <w:ind w:left="1418" w:hanging="425"/>
        <w:jc w:val="both"/>
        <w:rPr>
          <w:rFonts w:ascii="Arial" w:hAnsi="Arial" w:cs="Arial"/>
          <w:sz w:val="22"/>
          <w:szCs w:val="22"/>
          <w:lang w:val="sr-Latn-ME"/>
        </w:rPr>
      </w:pPr>
      <w:r w:rsidRPr="001C7892">
        <w:rPr>
          <w:rFonts w:ascii="Arial" w:hAnsi="Arial" w:cs="Arial"/>
          <w:sz w:val="22"/>
          <w:szCs w:val="22"/>
          <w:lang w:val="sr-Latn-ME"/>
        </w:rPr>
        <w:t>-</w:t>
      </w:r>
      <w:r w:rsidRPr="001C7892">
        <w:rPr>
          <w:rFonts w:ascii="Arial" w:hAnsi="Arial" w:cs="Arial"/>
          <w:sz w:val="22"/>
          <w:szCs w:val="22"/>
          <w:lang w:val="sr-Latn-ME"/>
        </w:rPr>
        <w:tab/>
        <w:t>mjerenja dostupnosti i kvaliteta specijalizovanom mjernom opremom, uključujući i mjerenja u pokretu;</w:t>
      </w:r>
    </w:p>
    <w:p w:rsidR="00B74A4C" w:rsidRPr="001C7892" w:rsidRDefault="00B74A4C" w:rsidP="00B74A4C">
      <w:pPr>
        <w:pStyle w:val="Default"/>
        <w:spacing w:after="120"/>
        <w:ind w:left="1418" w:hanging="425"/>
        <w:jc w:val="both"/>
        <w:rPr>
          <w:rFonts w:ascii="Arial" w:hAnsi="Arial" w:cs="Arial"/>
          <w:sz w:val="22"/>
          <w:szCs w:val="22"/>
          <w:lang w:val="sr-Latn-ME"/>
        </w:rPr>
      </w:pPr>
      <w:r w:rsidRPr="001C7892">
        <w:rPr>
          <w:rFonts w:ascii="Arial" w:hAnsi="Arial" w:cs="Arial"/>
          <w:sz w:val="22"/>
          <w:szCs w:val="22"/>
          <w:lang w:val="sr-Latn-ME"/>
        </w:rPr>
        <w:t>-</w:t>
      </w:r>
      <w:r w:rsidRPr="001C7892">
        <w:rPr>
          <w:rFonts w:ascii="Arial" w:hAnsi="Arial" w:cs="Arial"/>
          <w:sz w:val="22"/>
          <w:szCs w:val="22"/>
          <w:lang w:val="sr-Latn-ME"/>
        </w:rPr>
        <w:tab/>
        <w:t xml:space="preserve">mjerenja kvaliteta usluge na lokaciji krajnjeg korisnika posredstvom specijalizovane opreme i/ili autorizovane softverske aplikacije. </w:t>
      </w:r>
    </w:p>
    <w:p w:rsidR="00B74A4C" w:rsidRPr="001C7892" w:rsidRDefault="00B74A4C" w:rsidP="00B74A4C">
      <w:pPr>
        <w:pStyle w:val="Default"/>
        <w:spacing w:after="120"/>
        <w:ind w:left="567" w:hanging="567"/>
        <w:jc w:val="both"/>
        <w:rPr>
          <w:rFonts w:ascii="Arial" w:hAnsi="Arial" w:cs="Arial"/>
          <w:sz w:val="22"/>
          <w:szCs w:val="22"/>
          <w:lang w:val="sr-Latn-ME"/>
        </w:rPr>
      </w:pPr>
      <w:r w:rsidRPr="001C7892">
        <w:rPr>
          <w:rFonts w:ascii="Arial" w:eastAsia="Arial" w:hAnsi="Arial" w:cs="Arial"/>
          <w:sz w:val="22"/>
          <w:szCs w:val="22"/>
          <w:lang w:val="sr-Latn-ME"/>
        </w:rPr>
        <w:tab/>
        <w:t xml:space="preserve">Za provjeru ispunjenosti zahtjeva </w:t>
      </w:r>
      <w:r w:rsidRPr="001C7892">
        <w:rPr>
          <w:rFonts w:ascii="Arial" w:hAnsi="Arial" w:cs="Arial"/>
          <w:sz w:val="22"/>
          <w:szCs w:val="22"/>
          <w:lang w:val="sr-Latn-ME"/>
        </w:rPr>
        <w:t xml:space="preserve">u pogledu obima i dinamike pokrivanja signalom mreže, uključujući i zahtjeve u vezi sa kvalitetom usluga, </w:t>
      </w:r>
      <w:r w:rsidRPr="001C7892">
        <w:rPr>
          <w:rFonts w:ascii="Arial" w:eastAsia="Arial" w:hAnsi="Arial" w:cs="Arial"/>
          <w:sz w:val="22"/>
          <w:szCs w:val="22"/>
          <w:lang w:val="sr-Latn-ME"/>
        </w:rPr>
        <w:t xml:space="preserve">koristiće se metodologija zasnovana na odgovarajućim međunarodnim dokumentima (ITU-R, CEPT, ETSI i dr.) i najboljoj uporednoj praksi. Sa metodologijom provjere ispunjenosti zahtjeva </w:t>
      </w:r>
      <w:r w:rsidRPr="001C7892">
        <w:rPr>
          <w:rFonts w:ascii="Arial" w:hAnsi="Arial" w:cs="Arial"/>
          <w:sz w:val="22"/>
          <w:szCs w:val="22"/>
          <w:lang w:val="sr-Latn-ME"/>
        </w:rPr>
        <w:t>u pogledu obima i dinamike pokrivanja signalom mreže Nosilac odobrenja za korišćenje radio-frekvencija</w:t>
      </w:r>
      <w:r w:rsidRPr="001C7892">
        <w:rPr>
          <w:rFonts w:ascii="Arial" w:eastAsia="Arial" w:hAnsi="Arial" w:cs="Arial"/>
          <w:sz w:val="22"/>
          <w:szCs w:val="22"/>
          <w:lang w:val="sr-Latn-ME"/>
        </w:rPr>
        <w:t xml:space="preserve"> će biti upoznat najmanje tri mjeseca prije isteka roka za postizanje odgovarajućeg zahteva.</w:t>
      </w:r>
    </w:p>
    <w:p w:rsidR="00B74A4C" w:rsidRPr="001C7892" w:rsidRDefault="00B74A4C" w:rsidP="00E72136">
      <w:pPr>
        <w:pStyle w:val="Default"/>
        <w:spacing w:after="200"/>
        <w:ind w:left="567" w:hanging="567"/>
        <w:jc w:val="both"/>
        <w:rPr>
          <w:rFonts w:ascii="Arial" w:hAnsi="Arial" w:cs="Arial"/>
          <w:sz w:val="22"/>
          <w:szCs w:val="22"/>
          <w:lang w:val="sr-Latn-ME"/>
        </w:rPr>
      </w:pPr>
      <w:r w:rsidRPr="001C7892">
        <w:rPr>
          <w:rFonts w:ascii="Arial" w:hAnsi="Arial" w:cs="Arial"/>
          <w:sz w:val="22"/>
          <w:szCs w:val="22"/>
          <w:lang w:val="sr-Latn-ME"/>
        </w:rPr>
        <w:tab/>
        <w:t xml:space="preserve">Informacije o dostupnosti i kvalitetu mobilnih komunikacionih usluga Agencija će periodično objavljivati na svojoj Internet stranici. </w:t>
      </w:r>
    </w:p>
    <w:p w:rsidR="00B74A4C" w:rsidRPr="001C7892" w:rsidRDefault="00B74A4C" w:rsidP="001C10B2">
      <w:pPr>
        <w:tabs>
          <w:tab w:val="left" w:pos="567"/>
        </w:tabs>
        <w:spacing w:after="240" w:line="240" w:lineRule="auto"/>
        <w:ind w:left="567" w:hanging="567"/>
        <w:jc w:val="both"/>
        <w:rPr>
          <w:rFonts w:ascii="Arial" w:eastAsia="Calibri" w:hAnsi="Arial" w:cs="Arial"/>
          <w:color w:val="000000"/>
          <w:lang w:val="sr-Latn-ME"/>
        </w:rPr>
      </w:pPr>
      <w:r w:rsidRPr="001C7892">
        <w:rPr>
          <w:rFonts w:ascii="Arial" w:eastAsia="Calibri" w:hAnsi="Arial" w:cs="Arial"/>
          <w:color w:val="000000"/>
          <w:lang w:val="sr-Latn-ME"/>
        </w:rPr>
        <w:t xml:space="preserve">2.5. </w:t>
      </w:r>
      <w:r w:rsidRPr="001C7892">
        <w:rPr>
          <w:rFonts w:ascii="Arial" w:eastAsia="Calibri" w:hAnsi="Arial" w:cs="Arial"/>
          <w:color w:val="000000"/>
          <w:lang w:val="sr-Latn-ME"/>
        </w:rPr>
        <w:tab/>
        <w:t>Odobrene radio-frekvencije mogu se koristiti na način i pod uslovima kojima se obezbjeđuje da parametri elektromagnetnih polja na određenoj lokaciji ne smiju preći granice utvrđene zakonom kojim se uređuje zaštita od nejonizujućeg zračenja, kao i crnogorskim i međunarodnim standardima koji se primjenjuju u Crnoj Gori.</w:t>
      </w:r>
    </w:p>
    <w:p w:rsidR="00B74A4C" w:rsidRPr="001C7892" w:rsidRDefault="00B74A4C" w:rsidP="00B74A4C">
      <w:pPr>
        <w:tabs>
          <w:tab w:val="left" w:pos="567"/>
        </w:tabs>
        <w:spacing w:after="0" w:line="240" w:lineRule="auto"/>
        <w:ind w:left="567" w:hanging="567"/>
        <w:jc w:val="both"/>
        <w:rPr>
          <w:rFonts w:ascii="Arial" w:hAnsi="Arial" w:cs="Arial"/>
          <w:b/>
          <w:spacing w:val="-2"/>
          <w:lang w:val="sr-Latn-ME"/>
        </w:rPr>
      </w:pPr>
      <w:r w:rsidRPr="001C7892">
        <w:rPr>
          <w:rFonts w:ascii="Arial" w:hAnsi="Arial" w:cs="Arial"/>
          <w:b/>
          <w:lang w:val="sr-Latn-ME"/>
        </w:rPr>
        <w:t>3.</w:t>
      </w:r>
      <w:r w:rsidRPr="001C7892">
        <w:rPr>
          <w:rFonts w:ascii="Arial" w:hAnsi="Arial" w:cs="Arial"/>
          <w:b/>
          <w:spacing w:val="-2"/>
          <w:lang w:val="sr-Latn-ME"/>
        </w:rPr>
        <w:tab/>
        <w:t xml:space="preserve">Tehnički i operativni uslovi neophodni za </w:t>
      </w:r>
    </w:p>
    <w:p w:rsidR="00B74A4C" w:rsidRPr="001C7892" w:rsidRDefault="00B74A4C" w:rsidP="00B74A4C">
      <w:pPr>
        <w:tabs>
          <w:tab w:val="left" w:pos="567"/>
          <w:tab w:val="left" w:pos="720"/>
        </w:tabs>
        <w:spacing w:after="240" w:line="240" w:lineRule="auto"/>
        <w:ind w:left="567" w:hanging="567"/>
        <w:jc w:val="both"/>
        <w:rPr>
          <w:rFonts w:ascii="Arial" w:hAnsi="Arial" w:cs="Arial"/>
          <w:b/>
          <w:spacing w:val="-2"/>
          <w:lang w:val="sr-Latn-ME"/>
        </w:rPr>
      </w:pPr>
      <w:r w:rsidRPr="001C7892">
        <w:rPr>
          <w:rFonts w:ascii="Arial" w:hAnsi="Arial" w:cs="Arial"/>
          <w:b/>
          <w:spacing w:val="-2"/>
          <w:lang w:val="sr-Latn-ME"/>
        </w:rPr>
        <w:tab/>
        <w:t xml:space="preserve">izbjegavanje štetne interferencije </w:t>
      </w:r>
    </w:p>
    <w:p w:rsidR="00B74A4C" w:rsidRPr="001C7892" w:rsidRDefault="00B74A4C" w:rsidP="00B74A4C">
      <w:pPr>
        <w:tabs>
          <w:tab w:val="left" w:pos="540"/>
          <w:tab w:val="left" w:pos="567"/>
          <w:tab w:val="left" w:pos="720"/>
        </w:tabs>
        <w:spacing w:after="120" w:line="240" w:lineRule="auto"/>
        <w:ind w:left="567" w:hanging="567"/>
        <w:jc w:val="both"/>
        <w:rPr>
          <w:rFonts w:ascii="Arial" w:hAnsi="Arial" w:cs="Arial"/>
          <w:spacing w:val="-2"/>
          <w:lang w:val="sr-Latn-ME"/>
        </w:rPr>
      </w:pPr>
      <w:r w:rsidRPr="001C7892">
        <w:rPr>
          <w:rFonts w:ascii="Arial" w:hAnsi="Arial" w:cs="Arial"/>
          <w:spacing w:val="-2"/>
          <w:lang w:val="sr-Latn-ME"/>
        </w:rPr>
        <w:t>3.1.</w:t>
      </w:r>
      <w:r w:rsidRPr="001C7892">
        <w:rPr>
          <w:rFonts w:ascii="Arial" w:hAnsi="Arial" w:cs="Arial"/>
          <w:spacing w:val="-2"/>
          <w:lang w:val="sr-Latn-ME"/>
        </w:rPr>
        <w:tab/>
        <w:t xml:space="preserve">Bazne i terminalne stanice DCS1800 sistema i </w:t>
      </w:r>
      <w:r w:rsidR="00CC3B02" w:rsidRPr="001C7892">
        <w:rPr>
          <w:rFonts w:ascii="Arial" w:hAnsi="Arial" w:cs="Arial"/>
          <w:spacing w:val="-2"/>
          <w:lang w:val="sr-Latn-ME"/>
        </w:rPr>
        <w:t>MFCN (</w:t>
      </w:r>
      <w:r w:rsidRPr="001C7892">
        <w:rPr>
          <w:rFonts w:ascii="Arial" w:hAnsi="Arial" w:cs="Arial"/>
          <w:spacing w:val="-2"/>
          <w:lang w:val="sr-Latn-ME"/>
        </w:rPr>
        <w:t>TRA-ECS</w:t>
      </w:r>
      <w:r w:rsidR="00CC3B02" w:rsidRPr="001C7892">
        <w:rPr>
          <w:rFonts w:ascii="Arial" w:hAnsi="Arial" w:cs="Arial"/>
          <w:spacing w:val="-2"/>
          <w:lang w:val="sr-Latn-ME"/>
        </w:rPr>
        <w:t>)</w:t>
      </w:r>
      <w:r w:rsidRPr="001C7892">
        <w:rPr>
          <w:rFonts w:ascii="Arial" w:hAnsi="Arial" w:cs="Arial"/>
          <w:spacing w:val="-2"/>
          <w:lang w:val="sr-Latn-ME"/>
        </w:rPr>
        <w:t xml:space="preserve"> sistema moraju zadovoljavati standarde propisane Planom raspodjele radio-frekvencija iz opsega </w:t>
      </w:r>
      <w:r w:rsidRPr="001C7892">
        <w:rPr>
          <w:rFonts w:ascii="Arial" w:hAnsi="Arial" w:cs="Arial"/>
          <w:color w:val="000000"/>
          <w:lang w:val="sr-Latn-ME"/>
        </w:rPr>
        <w:t xml:space="preserve">1710-1785/1805-1880 MHz </w:t>
      </w:r>
      <w:r w:rsidRPr="001C7892">
        <w:rPr>
          <w:rFonts w:ascii="Arial" w:hAnsi="Arial" w:cs="Arial"/>
          <w:lang w:val="sr-Latn-ME"/>
        </w:rPr>
        <w:t>za DCS1800 i TRA-ECS sisteme</w:t>
      </w:r>
      <w:r w:rsidRPr="001C7892">
        <w:rPr>
          <w:rFonts w:ascii="Arial" w:hAnsi="Arial" w:cs="Arial"/>
          <w:spacing w:val="-2"/>
          <w:lang w:val="sr-Latn-ME"/>
        </w:rPr>
        <w:t xml:space="preserve">. </w:t>
      </w:r>
    </w:p>
    <w:p w:rsidR="00B74A4C" w:rsidRPr="001C7892" w:rsidRDefault="00B74A4C" w:rsidP="001C10B2">
      <w:pPr>
        <w:tabs>
          <w:tab w:val="left" w:pos="540"/>
          <w:tab w:val="left" w:pos="567"/>
          <w:tab w:val="left" w:pos="720"/>
        </w:tabs>
        <w:spacing w:after="240" w:line="240" w:lineRule="auto"/>
        <w:ind w:left="567" w:hanging="567"/>
        <w:jc w:val="both"/>
        <w:rPr>
          <w:rFonts w:ascii="Arial" w:hAnsi="Arial" w:cs="Arial"/>
          <w:spacing w:val="-2"/>
          <w:lang w:val="sr-Latn-ME"/>
        </w:rPr>
      </w:pPr>
      <w:r w:rsidRPr="001C7892">
        <w:rPr>
          <w:rFonts w:ascii="Arial" w:hAnsi="Arial" w:cs="Arial"/>
          <w:spacing w:val="-2"/>
          <w:lang w:val="sr-Latn-ME"/>
        </w:rPr>
        <w:t>3.2.</w:t>
      </w:r>
      <w:r w:rsidRPr="001C7892">
        <w:rPr>
          <w:rFonts w:ascii="Arial" w:hAnsi="Arial" w:cs="Arial"/>
          <w:spacing w:val="-2"/>
          <w:lang w:val="sr-Latn-ME"/>
        </w:rPr>
        <w:tab/>
        <w:t>Tehnički i operativni uslovi za korišćenje Odobrenih radio-frekvencija na pojedinačnim lokacijama, odnosno oblastima pokrivanja utvrđuju se posebnim aktom Agencije, na zahtjev Nosioca odobrenja za korišćenje radio-frekvencija, sa periodom važenja do isteka važenja Odobrenja za korišćenje radio-frekvencija.</w:t>
      </w:r>
    </w:p>
    <w:p w:rsidR="00B74A4C" w:rsidRPr="001C7892" w:rsidRDefault="00B74A4C" w:rsidP="00B74A4C">
      <w:pPr>
        <w:pStyle w:val="BodyText"/>
        <w:tabs>
          <w:tab w:val="left" w:pos="540"/>
          <w:tab w:val="left" w:pos="567"/>
        </w:tabs>
        <w:ind w:left="567" w:hanging="567"/>
        <w:rPr>
          <w:rFonts w:ascii="Arial" w:hAnsi="Arial" w:cs="Arial"/>
          <w:b/>
          <w:iCs/>
          <w:spacing w:val="-2"/>
          <w:sz w:val="22"/>
          <w:szCs w:val="22"/>
          <w:lang w:val="sr-Latn-ME"/>
        </w:rPr>
      </w:pPr>
      <w:r w:rsidRPr="001C7892">
        <w:rPr>
          <w:rFonts w:ascii="Arial" w:hAnsi="Arial" w:cs="Arial"/>
          <w:b/>
          <w:sz w:val="22"/>
          <w:szCs w:val="22"/>
          <w:lang w:val="sr-Latn-ME"/>
        </w:rPr>
        <w:t>4.</w:t>
      </w:r>
      <w:r w:rsidRPr="001C7892">
        <w:rPr>
          <w:rFonts w:ascii="Arial" w:hAnsi="Arial" w:cs="Arial"/>
          <w:b/>
          <w:sz w:val="22"/>
          <w:szCs w:val="22"/>
          <w:lang w:val="sr-Latn-ME"/>
        </w:rPr>
        <w:tab/>
      </w:r>
      <w:r w:rsidRPr="001C7892">
        <w:rPr>
          <w:rFonts w:ascii="Arial" w:hAnsi="Arial" w:cs="Arial"/>
          <w:b/>
          <w:iCs/>
          <w:spacing w:val="-2"/>
          <w:sz w:val="22"/>
          <w:szCs w:val="22"/>
          <w:lang w:val="sr-Latn-ME"/>
        </w:rPr>
        <w:t xml:space="preserve">Dopunske obaveze koje je ponuđač preuzeo </w:t>
      </w:r>
    </w:p>
    <w:p w:rsidR="00B74A4C" w:rsidRPr="001C7892" w:rsidRDefault="00B74A4C" w:rsidP="00B74A4C">
      <w:pPr>
        <w:pStyle w:val="BodyText"/>
        <w:tabs>
          <w:tab w:val="left" w:pos="540"/>
          <w:tab w:val="left" w:pos="567"/>
        </w:tabs>
        <w:ind w:left="567" w:hanging="567"/>
        <w:rPr>
          <w:rFonts w:ascii="Arial" w:hAnsi="Arial" w:cs="Arial"/>
          <w:b/>
          <w:iCs/>
          <w:spacing w:val="-2"/>
          <w:sz w:val="22"/>
          <w:szCs w:val="22"/>
          <w:lang w:val="sr-Latn-ME"/>
        </w:rPr>
      </w:pPr>
      <w:r w:rsidRPr="001C7892">
        <w:rPr>
          <w:rFonts w:ascii="Arial" w:hAnsi="Arial" w:cs="Arial"/>
          <w:b/>
          <w:iCs/>
          <w:spacing w:val="-2"/>
          <w:sz w:val="22"/>
          <w:szCs w:val="22"/>
          <w:lang w:val="sr-Latn-ME"/>
        </w:rPr>
        <w:tab/>
        <w:t>u postupku javnog nadmetanja</w:t>
      </w:r>
    </w:p>
    <w:p w:rsidR="00B74A4C" w:rsidRPr="001C7892" w:rsidRDefault="00B74A4C" w:rsidP="00B74A4C">
      <w:pPr>
        <w:pStyle w:val="BodyText"/>
        <w:tabs>
          <w:tab w:val="left" w:pos="540"/>
          <w:tab w:val="left" w:pos="567"/>
        </w:tabs>
        <w:ind w:left="567" w:hanging="567"/>
        <w:rPr>
          <w:rFonts w:ascii="Arial" w:hAnsi="Arial" w:cs="Arial"/>
          <w:b/>
          <w:iCs/>
          <w:spacing w:val="-2"/>
          <w:sz w:val="22"/>
          <w:szCs w:val="22"/>
          <w:lang w:val="sr-Latn-ME"/>
        </w:rPr>
      </w:pPr>
    </w:p>
    <w:p w:rsidR="00B74A4C" w:rsidRPr="001C7892" w:rsidRDefault="00B74A4C" w:rsidP="00B74A4C">
      <w:pPr>
        <w:tabs>
          <w:tab w:val="left" w:pos="567"/>
        </w:tabs>
        <w:spacing w:after="120" w:line="240" w:lineRule="auto"/>
        <w:ind w:left="567" w:hanging="567"/>
        <w:jc w:val="both"/>
        <w:rPr>
          <w:rFonts w:ascii="Arial" w:hAnsi="Arial" w:cs="Arial"/>
          <w:b/>
          <w:color w:val="000000"/>
          <w:lang w:val="sr-Latn-ME"/>
        </w:rPr>
      </w:pPr>
      <w:r w:rsidRPr="001C7892">
        <w:rPr>
          <w:rFonts w:ascii="Arial" w:hAnsi="Arial" w:cs="Arial"/>
          <w:iCs/>
          <w:spacing w:val="-2"/>
          <w:lang w:val="sr-Latn-ME"/>
        </w:rPr>
        <w:t>4.1.</w:t>
      </w:r>
      <w:r w:rsidRPr="001C7892">
        <w:rPr>
          <w:rFonts w:ascii="Arial" w:hAnsi="Arial" w:cs="Arial"/>
          <w:iCs/>
          <w:spacing w:val="-2"/>
          <w:lang w:val="sr-Latn-ME"/>
        </w:rPr>
        <w:tab/>
      </w:r>
      <w:r w:rsidRPr="001C7892">
        <w:rPr>
          <w:rFonts w:ascii="Arial" w:hAnsi="Arial" w:cs="Arial"/>
          <w:spacing w:val="-2"/>
          <w:lang w:val="sr-Latn-ME"/>
        </w:rPr>
        <w:t>Nosilac odobrenja za korišćenje radio-frekvencija</w:t>
      </w:r>
      <w:r w:rsidRPr="001C7892">
        <w:rPr>
          <w:rFonts w:ascii="Arial" w:hAnsi="Arial" w:cs="Arial"/>
          <w:lang w:val="sr-Latn-ME"/>
        </w:rPr>
        <w:t xml:space="preserve"> obavezan je da novom učesniku na tržištu, kome su na osnovu istog postupka javnog nadmetanja dodijeljene radio-frekvencije za realizaciju javne mobilne elektronske komunikacione mreže, na njegov zahtjev pruži uslugu nacionalnog roaminga pod razumnim (fer), ekonomski opravdanim i nediskriminatornim uslovima, u periodu od pet godina od dana izdavanja </w:t>
      </w:r>
      <w:r w:rsidRPr="001C7892">
        <w:rPr>
          <w:rFonts w:ascii="Arial" w:hAnsi="Arial" w:cs="Arial"/>
          <w:color w:val="000000"/>
          <w:lang w:val="sr-Latn-ME"/>
        </w:rPr>
        <w:t>odobrenja za korišćenje radio-frekvencija.</w:t>
      </w:r>
    </w:p>
    <w:p w:rsidR="00BA33E2" w:rsidRPr="001C7892" w:rsidRDefault="00B74A4C" w:rsidP="00BA33E2">
      <w:pPr>
        <w:tabs>
          <w:tab w:val="left" w:pos="567"/>
        </w:tabs>
        <w:autoSpaceDE w:val="0"/>
        <w:autoSpaceDN w:val="0"/>
        <w:adjustRightInd w:val="0"/>
        <w:spacing w:after="240" w:line="240" w:lineRule="auto"/>
        <w:ind w:left="567" w:hanging="567"/>
        <w:jc w:val="both"/>
        <w:rPr>
          <w:rFonts w:ascii="Arial" w:hAnsi="Arial" w:cs="Arial"/>
          <w:lang w:val="sr-Latn-ME"/>
        </w:rPr>
      </w:pPr>
      <w:r w:rsidRPr="001C7892">
        <w:rPr>
          <w:rFonts w:ascii="Arial" w:hAnsi="Arial" w:cs="Arial"/>
          <w:lang w:val="sr-Latn-ME"/>
        </w:rPr>
        <w:tab/>
        <w:t xml:space="preserve">Pravo nacionalnog roaminga obuhvata svaku javnu mobilnu elektronsku komunikacionu uslugu koju </w:t>
      </w:r>
      <w:r w:rsidRPr="001C7892">
        <w:rPr>
          <w:rFonts w:ascii="Arial" w:hAnsi="Arial" w:cs="Arial"/>
          <w:spacing w:val="-2"/>
          <w:lang w:val="sr-Latn-ME"/>
        </w:rPr>
        <w:t>Nosilac odobrenja za korišćenje radio-frekvencija</w:t>
      </w:r>
      <w:r w:rsidRPr="001C7892">
        <w:rPr>
          <w:rFonts w:ascii="Arial" w:hAnsi="Arial" w:cs="Arial"/>
          <w:lang w:val="sr-Latn-ME"/>
        </w:rPr>
        <w:t xml:space="preserve"> pruža posredstvom bilo koje tehnologije u bilo kom opsegu. Sve usluge moraju biti dostupne korisnicima novog učesnika na tržištu sa identičnim kvalitetom i stepenom pokrivenosti kao usluge koje se pružaju sopstvenim korisnicima. </w:t>
      </w:r>
      <w:r w:rsidR="00BA33E2" w:rsidRPr="001C7892">
        <w:rPr>
          <w:rFonts w:ascii="Arial" w:hAnsi="Arial" w:cs="Arial"/>
          <w:bCs/>
          <w:i/>
          <w:spacing w:val="1"/>
          <w:lang w:val="sr-Latn-ME"/>
        </w:rPr>
        <w:t>(samo u odobrenju koje se izdaje postojećem mobilnom operatoru u slučaju da su radio-frekvencije u predmetnom postupku javnog nadmetanja dodijeljene i novom učesniku na tržištu)</w:t>
      </w:r>
    </w:p>
    <w:p w:rsidR="00B74A4C" w:rsidRPr="001C7892" w:rsidRDefault="00B74A4C" w:rsidP="00B74A4C">
      <w:pPr>
        <w:pStyle w:val="BodyText"/>
        <w:tabs>
          <w:tab w:val="left" w:pos="540"/>
          <w:tab w:val="left" w:pos="567"/>
        </w:tabs>
        <w:ind w:left="567" w:hanging="567"/>
        <w:rPr>
          <w:rFonts w:ascii="Arial" w:hAnsi="Arial" w:cs="Arial"/>
          <w:b/>
          <w:sz w:val="22"/>
          <w:szCs w:val="22"/>
          <w:lang w:val="sr-Latn-ME"/>
        </w:rPr>
      </w:pPr>
      <w:r w:rsidRPr="001C7892">
        <w:rPr>
          <w:rFonts w:ascii="Arial" w:hAnsi="Arial" w:cs="Arial"/>
          <w:b/>
          <w:sz w:val="22"/>
          <w:szCs w:val="22"/>
          <w:lang w:val="sr-Latn-ME"/>
        </w:rPr>
        <w:t>5.</w:t>
      </w:r>
      <w:r w:rsidRPr="001C7892">
        <w:rPr>
          <w:rFonts w:ascii="Arial" w:hAnsi="Arial" w:cs="Arial"/>
          <w:b/>
          <w:sz w:val="22"/>
          <w:szCs w:val="22"/>
          <w:lang w:val="sr-Latn-ME"/>
        </w:rPr>
        <w:tab/>
        <w:t xml:space="preserve">Obaveze u skladu sa međunarodnim sporazumima </w:t>
      </w:r>
    </w:p>
    <w:p w:rsidR="00B74A4C" w:rsidRPr="001C7892" w:rsidRDefault="00B74A4C" w:rsidP="00B74A4C">
      <w:pPr>
        <w:pStyle w:val="BodyText"/>
        <w:tabs>
          <w:tab w:val="left" w:pos="540"/>
          <w:tab w:val="left" w:pos="567"/>
        </w:tabs>
        <w:ind w:left="567" w:hanging="567"/>
        <w:rPr>
          <w:rFonts w:ascii="Arial" w:hAnsi="Arial" w:cs="Arial"/>
          <w:b/>
          <w:sz w:val="22"/>
          <w:szCs w:val="22"/>
          <w:lang w:val="sr-Latn-ME"/>
        </w:rPr>
      </w:pPr>
      <w:r w:rsidRPr="001C7892">
        <w:rPr>
          <w:rFonts w:ascii="Arial" w:hAnsi="Arial" w:cs="Arial"/>
          <w:b/>
          <w:sz w:val="22"/>
          <w:szCs w:val="22"/>
          <w:lang w:val="sr-Latn-ME"/>
        </w:rPr>
        <w:tab/>
        <w:t>i propisima u oblasti radio-frekvencijama</w:t>
      </w:r>
    </w:p>
    <w:p w:rsidR="00B74A4C" w:rsidRPr="001C7892" w:rsidRDefault="00B74A4C" w:rsidP="00B74A4C">
      <w:pPr>
        <w:pStyle w:val="BodyText"/>
        <w:tabs>
          <w:tab w:val="left" w:pos="540"/>
          <w:tab w:val="left" w:pos="567"/>
        </w:tabs>
        <w:ind w:left="567" w:hanging="567"/>
        <w:rPr>
          <w:rFonts w:ascii="Arial" w:hAnsi="Arial" w:cs="Arial"/>
          <w:b/>
          <w:spacing w:val="-2"/>
          <w:sz w:val="22"/>
          <w:szCs w:val="22"/>
          <w:lang w:val="sr-Latn-ME"/>
        </w:rPr>
      </w:pPr>
      <w:r w:rsidRPr="001C7892">
        <w:rPr>
          <w:rFonts w:ascii="Arial" w:hAnsi="Arial" w:cs="Arial"/>
          <w:b/>
          <w:spacing w:val="-2"/>
          <w:sz w:val="22"/>
          <w:szCs w:val="22"/>
          <w:lang w:val="sr-Latn-ME"/>
        </w:rPr>
        <w:tab/>
      </w:r>
    </w:p>
    <w:p w:rsidR="00B74A4C" w:rsidRPr="001C7892" w:rsidRDefault="00B74A4C" w:rsidP="00B74A4C">
      <w:pPr>
        <w:pStyle w:val="BodyText"/>
        <w:tabs>
          <w:tab w:val="left" w:pos="540"/>
          <w:tab w:val="left" w:pos="567"/>
        </w:tabs>
        <w:ind w:left="567" w:hanging="567"/>
        <w:rPr>
          <w:rFonts w:ascii="Arial" w:hAnsi="Arial" w:cs="Arial"/>
          <w:b/>
          <w:spacing w:val="-2"/>
          <w:sz w:val="22"/>
          <w:szCs w:val="22"/>
          <w:lang w:val="sr-Latn-ME"/>
        </w:rPr>
      </w:pPr>
      <w:r w:rsidRPr="001C7892">
        <w:rPr>
          <w:rFonts w:ascii="Arial" w:hAnsi="Arial" w:cs="Arial"/>
          <w:spacing w:val="-2"/>
          <w:sz w:val="22"/>
          <w:szCs w:val="22"/>
          <w:lang w:val="sr-Latn-ME"/>
        </w:rPr>
        <w:t>5.1.</w:t>
      </w:r>
      <w:r w:rsidRPr="001C7892">
        <w:rPr>
          <w:rFonts w:ascii="Arial" w:hAnsi="Arial" w:cs="Arial"/>
          <w:spacing w:val="-2"/>
          <w:sz w:val="22"/>
          <w:szCs w:val="22"/>
          <w:lang w:val="sr-Latn-ME"/>
        </w:rPr>
        <w:tab/>
        <w:t>Nosilac odobrenja za radio-frekvencije obavezan je da se pridržava međunarodnih ugovora i drugih dokumenata iz oblasti elektronskih komunikacija čiji je potpisnik Crna Gora.</w:t>
      </w:r>
    </w:p>
    <w:p w:rsidR="00B74A4C" w:rsidRPr="001C7892" w:rsidRDefault="00B74A4C" w:rsidP="00B74A4C">
      <w:pPr>
        <w:pStyle w:val="Default"/>
        <w:tabs>
          <w:tab w:val="left" w:pos="426"/>
          <w:tab w:val="left" w:pos="851"/>
        </w:tabs>
        <w:ind w:left="851" w:hanging="851"/>
        <w:jc w:val="both"/>
        <w:rPr>
          <w:rFonts w:ascii="Arial" w:hAnsi="Arial" w:cs="Arial"/>
          <w:b/>
          <w:color w:val="auto"/>
          <w:sz w:val="28"/>
          <w:szCs w:val="28"/>
          <w:lang w:val="sr-Latn-ME"/>
        </w:rPr>
      </w:pPr>
      <w:r w:rsidRPr="001C7892">
        <w:rPr>
          <w:rFonts w:ascii="Arial" w:hAnsi="Arial" w:cs="Arial"/>
          <w:b/>
          <w:color w:val="auto"/>
          <w:sz w:val="28"/>
          <w:szCs w:val="28"/>
          <w:lang w:val="sr-Latn-ME"/>
        </w:rPr>
        <w:lastRenderedPageBreak/>
        <w:t xml:space="preserve">Prilog </w:t>
      </w:r>
      <w:r w:rsidR="00FF2C28" w:rsidRPr="001C7892">
        <w:rPr>
          <w:rFonts w:ascii="Arial" w:hAnsi="Arial" w:cs="Arial"/>
          <w:b/>
          <w:color w:val="auto"/>
          <w:sz w:val="28"/>
          <w:szCs w:val="28"/>
          <w:lang w:val="sr-Latn-ME"/>
        </w:rPr>
        <w:t>3</w:t>
      </w:r>
      <w:r w:rsidRPr="001C7892">
        <w:rPr>
          <w:rFonts w:ascii="Arial" w:hAnsi="Arial" w:cs="Arial"/>
          <w:b/>
          <w:color w:val="auto"/>
          <w:sz w:val="28"/>
          <w:szCs w:val="28"/>
          <w:lang w:val="sr-Latn-ME"/>
        </w:rPr>
        <w:t>:</w:t>
      </w:r>
      <w:r w:rsidRPr="001C7892">
        <w:rPr>
          <w:rFonts w:ascii="Arial" w:hAnsi="Arial" w:cs="Arial"/>
          <w:b/>
          <w:color w:val="auto"/>
          <w:sz w:val="28"/>
          <w:szCs w:val="28"/>
          <w:lang w:val="sr-Latn-ME"/>
        </w:rPr>
        <w:tab/>
        <w:t xml:space="preserve">Nacrt odobrenja za korišćenje </w:t>
      </w:r>
    </w:p>
    <w:p w:rsidR="00B74A4C" w:rsidRPr="001C7892" w:rsidRDefault="00B74A4C" w:rsidP="00B74A4C">
      <w:pPr>
        <w:pStyle w:val="Default"/>
        <w:tabs>
          <w:tab w:val="left" w:pos="426"/>
          <w:tab w:val="left" w:pos="851"/>
        </w:tabs>
        <w:ind w:left="851" w:hanging="851"/>
        <w:jc w:val="both"/>
        <w:rPr>
          <w:rFonts w:ascii="Arial" w:hAnsi="Arial" w:cs="Arial"/>
          <w:b/>
          <w:color w:val="auto"/>
          <w:sz w:val="28"/>
          <w:szCs w:val="28"/>
          <w:lang w:val="sr-Latn-ME"/>
        </w:rPr>
      </w:pPr>
      <w:r w:rsidRPr="001C7892">
        <w:rPr>
          <w:rFonts w:ascii="Arial" w:hAnsi="Arial" w:cs="Arial"/>
          <w:b/>
          <w:color w:val="auto"/>
          <w:sz w:val="28"/>
          <w:szCs w:val="28"/>
          <w:lang w:val="sr-Latn-ME"/>
        </w:rPr>
        <w:tab/>
      </w:r>
      <w:r w:rsidRPr="001C7892">
        <w:rPr>
          <w:rFonts w:ascii="Arial" w:hAnsi="Arial" w:cs="Arial"/>
          <w:b/>
          <w:color w:val="auto"/>
          <w:sz w:val="28"/>
          <w:szCs w:val="28"/>
          <w:lang w:val="sr-Latn-ME"/>
        </w:rPr>
        <w:tab/>
      </w:r>
      <w:r w:rsidRPr="001C7892">
        <w:rPr>
          <w:rFonts w:ascii="Arial" w:hAnsi="Arial" w:cs="Arial"/>
          <w:b/>
          <w:color w:val="auto"/>
          <w:sz w:val="28"/>
          <w:szCs w:val="28"/>
          <w:lang w:val="sr-Latn-ME"/>
        </w:rPr>
        <w:tab/>
        <w:t>radio-frekvencija iz opsega 2 GHz</w:t>
      </w:r>
    </w:p>
    <w:p w:rsidR="00B74A4C" w:rsidRPr="001C7892" w:rsidRDefault="00B74A4C" w:rsidP="00B74A4C">
      <w:pPr>
        <w:pStyle w:val="BodyText"/>
        <w:tabs>
          <w:tab w:val="left" w:pos="567"/>
          <w:tab w:val="left" w:pos="851"/>
        </w:tabs>
        <w:ind w:left="567" w:hanging="567"/>
        <w:rPr>
          <w:rFonts w:ascii="Arial" w:hAnsi="Arial" w:cs="Arial"/>
          <w:b/>
          <w:spacing w:val="-2"/>
          <w:sz w:val="22"/>
          <w:szCs w:val="22"/>
          <w:lang w:val="sr-Latn-ME"/>
        </w:rPr>
      </w:pPr>
    </w:p>
    <w:p w:rsidR="00B74A4C" w:rsidRPr="001C7892" w:rsidRDefault="00B74A4C" w:rsidP="00B74A4C">
      <w:pPr>
        <w:pStyle w:val="BodyText"/>
        <w:tabs>
          <w:tab w:val="left" w:pos="567"/>
          <w:tab w:val="left" w:pos="851"/>
        </w:tabs>
        <w:ind w:left="567" w:hanging="567"/>
        <w:rPr>
          <w:rFonts w:ascii="Arial" w:hAnsi="Arial" w:cs="Arial"/>
          <w:b/>
          <w:spacing w:val="-2"/>
          <w:sz w:val="22"/>
          <w:szCs w:val="22"/>
          <w:lang w:val="sr-Latn-ME"/>
        </w:rPr>
      </w:pPr>
    </w:p>
    <w:p w:rsidR="00B74A4C" w:rsidRPr="001C7892" w:rsidRDefault="00B74A4C" w:rsidP="00B74A4C">
      <w:pPr>
        <w:pStyle w:val="BodyText"/>
        <w:tabs>
          <w:tab w:val="left" w:pos="567"/>
          <w:tab w:val="left" w:pos="851"/>
        </w:tabs>
        <w:ind w:left="567" w:hanging="567"/>
        <w:rPr>
          <w:rFonts w:ascii="Arial" w:hAnsi="Arial" w:cs="Arial"/>
          <w:b/>
          <w:spacing w:val="-2"/>
          <w:sz w:val="22"/>
          <w:szCs w:val="22"/>
          <w:lang w:val="sr-Latn-ME"/>
        </w:rPr>
      </w:pPr>
    </w:p>
    <w:p w:rsidR="00B74A4C" w:rsidRPr="001C7892" w:rsidRDefault="00B74A4C" w:rsidP="00B74A4C">
      <w:pPr>
        <w:pStyle w:val="BodyText"/>
        <w:tabs>
          <w:tab w:val="left" w:pos="567"/>
          <w:tab w:val="left" w:pos="851"/>
        </w:tabs>
        <w:ind w:left="567" w:hanging="567"/>
        <w:rPr>
          <w:rFonts w:ascii="Arial" w:hAnsi="Arial" w:cs="Arial"/>
          <w:b/>
          <w:spacing w:val="-2"/>
          <w:sz w:val="22"/>
          <w:szCs w:val="22"/>
          <w:lang w:val="sr-Latn-ME"/>
        </w:rPr>
      </w:pPr>
    </w:p>
    <w:p w:rsidR="00B74A4C" w:rsidRPr="001C7892" w:rsidRDefault="00B74A4C" w:rsidP="00B74A4C">
      <w:pPr>
        <w:pStyle w:val="BodyText"/>
        <w:tabs>
          <w:tab w:val="left" w:pos="567"/>
          <w:tab w:val="left" w:pos="851"/>
        </w:tabs>
        <w:ind w:left="567" w:hanging="567"/>
        <w:rPr>
          <w:rFonts w:ascii="Arial" w:hAnsi="Arial" w:cs="Arial"/>
          <w:b/>
          <w:spacing w:val="-2"/>
          <w:sz w:val="22"/>
          <w:szCs w:val="22"/>
          <w:lang w:val="sr-Latn-ME"/>
        </w:rPr>
      </w:pPr>
    </w:p>
    <w:p w:rsidR="00B74A4C" w:rsidRPr="001C7892" w:rsidRDefault="00B74A4C" w:rsidP="00B74A4C">
      <w:pPr>
        <w:pStyle w:val="BodyText"/>
        <w:tabs>
          <w:tab w:val="left" w:pos="567"/>
          <w:tab w:val="left" w:pos="851"/>
        </w:tabs>
        <w:ind w:left="567" w:hanging="567"/>
        <w:rPr>
          <w:rFonts w:ascii="Arial" w:hAnsi="Arial" w:cs="Arial"/>
          <w:b/>
          <w:spacing w:val="-2"/>
          <w:sz w:val="22"/>
          <w:szCs w:val="22"/>
          <w:lang w:val="sr-Latn-ME"/>
        </w:rPr>
      </w:pPr>
    </w:p>
    <w:p w:rsidR="00B74A4C" w:rsidRPr="001C7892" w:rsidRDefault="00B74A4C" w:rsidP="00B74A4C">
      <w:pPr>
        <w:pStyle w:val="BodyText"/>
        <w:tabs>
          <w:tab w:val="left" w:pos="567"/>
          <w:tab w:val="left" w:pos="851"/>
        </w:tabs>
        <w:ind w:left="567" w:hanging="567"/>
        <w:rPr>
          <w:rFonts w:ascii="Arial" w:hAnsi="Arial" w:cs="Arial"/>
          <w:b/>
          <w:spacing w:val="-2"/>
          <w:sz w:val="22"/>
          <w:szCs w:val="22"/>
          <w:lang w:val="sr-Latn-ME"/>
        </w:rPr>
      </w:pPr>
    </w:p>
    <w:p w:rsidR="00B74A4C" w:rsidRPr="001C7892" w:rsidRDefault="00B74A4C" w:rsidP="00B74A4C">
      <w:pPr>
        <w:pStyle w:val="BodyText"/>
        <w:tabs>
          <w:tab w:val="left" w:pos="567"/>
          <w:tab w:val="left" w:pos="851"/>
        </w:tabs>
        <w:ind w:left="567" w:hanging="567"/>
        <w:rPr>
          <w:rFonts w:ascii="Arial" w:hAnsi="Arial" w:cs="Arial"/>
          <w:b/>
          <w:spacing w:val="-2"/>
          <w:sz w:val="22"/>
          <w:szCs w:val="22"/>
          <w:lang w:val="sr-Latn-ME"/>
        </w:rPr>
      </w:pPr>
    </w:p>
    <w:p w:rsidR="00B74A4C" w:rsidRPr="001C7892" w:rsidRDefault="00B74A4C" w:rsidP="00B74A4C">
      <w:pPr>
        <w:pStyle w:val="BodyText"/>
        <w:tabs>
          <w:tab w:val="left" w:pos="567"/>
          <w:tab w:val="left" w:pos="851"/>
        </w:tabs>
        <w:ind w:left="567" w:hanging="567"/>
        <w:rPr>
          <w:rFonts w:ascii="Arial" w:hAnsi="Arial" w:cs="Arial"/>
          <w:b/>
          <w:spacing w:val="-2"/>
          <w:sz w:val="22"/>
          <w:szCs w:val="22"/>
          <w:lang w:val="sr-Latn-ME"/>
        </w:rPr>
      </w:pPr>
    </w:p>
    <w:p w:rsidR="00B74A4C" w:rsidRPr="001C7892" w:rsidRDefault="00B74A4C" w:rsidP="00B74A4C">
      <w:pPr>
        <w:pStyle w:val="BodyText"/>
        <w:tabs>
          <w:tab w:val="left" w:pos="567"/>
          <w:tab w:val="left" w:pos="851"/>
        </w:tabs>
        <w:ind w:left="567" w:hanging="567"/>
        <w:rPr>
          <w:rFonts w:ascii="Arial" w:hAnsi="Arial" w:cs="Arial"/>
          <w:b/>
          <w:spacing w:val="-2"/>
          <w:sz w:val="22"/>
          <w:szCs w:val="22"/>
          <w:lang w:val="sr-Latn-ME"/>
        </w:rPr>
      </w:pPr>
    </w:p>
    <w:p w:rsidR="00B74A4C" w:rsidRPr="001C7892" w:rsidRDefault="00B74A4C" w:rsidP="00B74A4C">
      <w:pPr>
        <w:pStyle w:val="BodyText"/>
        <w:tabs>
          <w:tab w:val="left" w:pos="567"/>
          <w:tab w:val="left" w:pos="851"/>
        </w:tabs>
        <w:ind w:left="567" w:hanging="567"/>
        <w:rPr>
          <w:rFonts w:ascii="Arial" w:hAnsi="Arial" w:cs="Arial"/>
          <w:b/>
          <w:spacing w:val="-2"/>
          <w:sz w:val="22"/>
          <w:szCs w:val="22"/>
          <w:lang w:val="sr-Latn-ME"/>
        </w:rPr>
      </w:pPr>
    </w:p>
    <w:p w:rsidR="00B74A4C" w:rsidRPr="001C7892" w:rsidRDefault="00B74A4C" w:rsidP="00B74A4C">
      <w:pPr>
        <w:pStyle w:val="BodyText"/>
        <w:tabs>
          <w:tab w:val="left" w:pos="567"/>
          <w:tab w:val="left" w:pos="851"/>
        </w:tabs>
        <w:ind w:left="567" w:hanging="567"/>
        <w:rPr>
          <w:rFonts w:ascii="Arial" w:hAnsi="Arial" w:cs="Arial"/>
          <w:b/>
          <w:spacing w:val="-2"/>
          <w:sz w:val="22"/>
          <w:szCs w:val="22"/>
          <w:lang w:val="sr-Latn-ME"/>
        </w:rPr>
      </w:pPr>
    </w:p>
    <w:p w:rsidR="00B74A4C" w:rsidRPr="001C7892" w:rsidRDefault="00B74A4C" w:rsidP="00B74A4C">
      <w:pPr>
        <w:pStyle w:val="BodyText"/>
        <w:tabs>
          <w:tab w:val="left" w:pos="567"/>
          <w:tab w:val="left" w:pos="851"/>
        </w:tabs>
        <w:ind w:left="567" w:hanging="567"/>
        <w:rPr>
          <w:rFonts w:ascii="Arial" w:hAnsi="Arial" w:cs="Arial"/>
          <w:b/>
          <w:spacing w:val="-2"/>
          <w:sz w:val="22"/>
          <w:szCs w:val="22"/>
          <w:lang w:val="sr-Latn-ME"/>
        </w:rPr>
      </w:pPr>
    </w:p>
    <w:p w:rsidR="00B74A4C" w:rsidRPr="001C7892" w:rsidRDefault="00B74A4C" w:rsidP="00B74A4C">
      <w:pPr>
        <w:pStyle w:val="BodyText"/>
        <w:tabs>
          <w:tab w:val="left" w:pos="567"/>
          <w:tab w:val="left" w:pos="851"/>
        </w:tabs>
        <w:ind w:left="567" w:hanging="567"/>
        <w:rPr>
          <w:rFonts w:ascii="Arial" w:hAnsi="Arial" w:cs="Arial"/>
          <w:b/>
          <w:spacing w:val="-2"/>
          <w:sz w:val="22"/>
          <w:szCs w:val="22"/>
          <w:lang w:val="sr-Latn-ME"/>
        </w:rPr>
      </w:pPr>
    </w:p>
    <w:p w:rsidR="00B74A4C" w:rsidRPr="001C7892" w:rsidRDefault="00B74A4C" w:rsidP="00B74A4C">
      <w:pPr>
        <w:pStyle w:val="BodyText"/>
        <w:tabs>
          <w:tab w:val="left" w:pos="567"/>
          <w:tab w:val="left" w:pos="851"/>
        </w:tabs>
        <w:ind w:left="567" w:hanging="567"/>
        <w:rPr>
          <w:rFonts w:ascii="Arial" w:hAnsi="Arial" w:cs="Arial"/>
          <w:b/>
          <w:spacing w:val="-2"/>
          <w:sz w:val="22"/>
          <w:szCs w:val="22"/>
          <w:lang w:val="sr-Latn-ME"/>
        </w:rPr>
      </w:pPr>
    </w:p>
    <w:p w:rsidR="00B74A4C" w:rsidRPr="001C7892" w:rsidRDefault="00B74A4C" w:rsidP="00B74A4C">
      <w:pPr>
        <w:pStyle w:val="BodyText"/>
        <w:tabs>
          <w:tab w:val="left" w:pos="567"/>
          <w:tab w:val="left" w:pos="851"/>
        </w:tabs>
        <w:ind w:left="567" w:hanging="567"/>
        <w:rPr>
          <w:rFonts w:ascii="Arial" w:hAnsi="Arial" w:cs="Arial"/>
          <w:b/>
          <w:spacing w:val="-2"/>
          <w:sz w:val="22"/>
          <w:szCs w:val="22"/>
          <w:lang w:val="sr-Latn-ME"/>
        </w:rPr>
      </w:pPr>
    </w:p>
    <w:p w:rsidR="00B74A4C" w:rsidRPr="001C7892" w:rsidRDefault="00B74A4C" w:rsidP="00B74A4C">
      <w:pPr>
        <w:pStyle w:val="BodyText"/>
        <w:tabs>
          <w:tab w:val="left" w:pos="567"/>
          <w:tab w:val="left" w:pos="851"/>
        </w:tabs>
        <w:ind w:left="567" w:hanging="567"/>
        <w:rPr>
          <w:rFonts w:ascii="Arial" w:hAnsi="Arial" w:cs="Arial"/>
          <w:b/>
          <w:spacing w:val="-2"/>
          <w:sz w:val="22"/>
          <w:szCs w:val="22"/>
          <w:lang w:val="sr-Latn-ME"/>
        </w:rPr>
      </w:pPr>
    </w:p>
    <w:p w:rsidR="00B74A4C" w:rsidRPr="001C7892" w:rsidRDefault="00B74A4C" w:rsidP="00B74A4C">
      <w:pPr>
        <w:pStyle w:val="BodyText"/>
        <w:tabs>
          <w:tab w:val="left" w:pos="567"/>
          <w:tab w:val="left" w:pos="851"/>
        </w:tabs>
        <w:ind w:left="567" w:hanging="567"/>
        <w:rPr>
          <w:rFonts w:ascii="Arial" w:hAnsi="Arial" w:cs="Arial"/>
          <w:b/>
          <w:spacing w:val="-2"/>
          <w:sz w:val="22"/>
          <w:szCs w:val="22"/>
          <w:lang w:val="sr-Latn-ME"/>
        </w:rPr>
      </w:pPr>
    </w:p>
    <w:p w:rsidR="00B74A4C" w:rsidRPr="001C7892" w:rsidRDefault="00B74A4C" w:rsidP="00B74A4C">
      <w:pPr>
        <w:pStyle w:val="BodyText"/>
        <w:tabs>
          <w:tab w:val="left" w:pos="567"/>
          <w:tab w:val="left" w:pos="851"/>
        </w:tabs>
        <w:ind w:left="567" w:hanging="567"/>
        <w:rPr>
          <w:rFonts w:ascii="Arial" w:hAnsi="Arial" w:cs="Arial"/>
          <w:b/>
          <w:spacing w:val="-2"/>
          <w:sz w:val="22"/>
          <w:szCs w:val="22"/>
          <w:lang w:val="sr-Latn-ME"/>
        </w:rPr>
      </w:pPr>
    </w:p>
    <w:p w:rsidR="00B74A4C" w:rsidRPr="001C7892" w:rsidRDefault="00B74A4C" w:rsidP="00B74A4C">
      <w:pPr>
        <w:pStyle w:val="BodyText"/>
        <w:tabs>
          <w:tab w:val="left" w:pos="567"/>
          <w:tab w:val="left" w:pos="851"/>
        </w:tabs>
        <w:ind w:left="567" w:hanging="567"/>
        <w:rPr>
          <w:rFonts w:ascii="Arial" w:hAnsi="Arial" w:cs="Arial"/>
          <w:b/>
          <w:spacing w:val="-2"/>
          <w:sz w:val="22"/>
          <w:szCs w:val="22"/>
          <w:lang w:val="sr-Latn-ME"/>
        </w:rPr>
      </w:pPr>
    </w:p>
    <w:p w:rsidR="00B74A4C" w:rsidRPr="001C7892" w:rsidRDefault="00B74A4C" w:rsidP="00B74A4C">
      <w:pPr>
        <w:pStyle w:val="BodyText"/>
        <w:tabs>
          <w:tab w:val="left" w:pos="567"/>
          <w:tab w:val="left" w:pos="851"/>
        </w:tabs>
        <w:ind w:left="567" w:hanging="567"/>
        <w:rPr>
          <w:rFonts w:ascii="Arial" w:hAnsi="Arial" w:cs="Arial"/>
          <w:b/>
          <w:spacing w:val="-2"/>
          <w:sz w:val="22"/>
          <w:szCs w:val="22"/>
          <w:lang w:val="sr-Latn-ME"/>
        </w:rPr>
      </w:pPr>
    </w:p>
    <w:p w:rsidR="00B74A4C" w:rsidRPr="001C7892" w:rsidRDefault="00B74A4C" w:rsidP="00B74A4C">
      <w:pPr>
        <w:pStyle w:val="BodyText"/>
        <w:tabs>
          <w:tab w:val="left" w:pos="567"/>
          <w:tab w:val="left" w:pos="851"/>
        </w:tabs>
        <w:ind w:left="567" w:hanging="567"/>
        <w:rPr>
          <w:rFonts w:ascii="Arial" w:hAnsi="Arial" w:cs="Arial"/>
          <w:b/>
          <w:spacing w:val="-2"/>
          <w:sz w:val="22"/>
          <w:szCs w:val="22"/>
          <w:lang w:val="sr-Latn-ME"/>
        </w:rPr>
      </w:pPr>
    </w:p>
    <w:p w:rsidR="00B74A4C" w:rsidRPr="001C7892" w:rsidRDefault="00B74A4C" w:rsidP="00B74A4C">
      <w:pPr>
        <w:pStyle w:val="BodyText"/>
        <w:tabs>
          <w:tab w:val="left" w:pos="567"/>
          <w:tab w:val="left" w:pos="851"/>
        </w:tabs>
        <w:ind w:left="567" w:hanging="567"/>
        <w:rPr>
          <w:rFonts w:ascii="Arial" w:hAnsi="Arial" w:cs="Arial"/>
          <w:b/>
          <w:spacing w:val="-2"/>
          <w:sz w:val="22"/>
          <w:szCs w:val="22"/>
          <w:lang w:val="sr-Latn-ME"/>
        </w:rPr>
      </w:pPr>
    </w:p>
    <w:p w:rsidR="00B74A4C" w:rsidRPr="001C7892" w:rsidRDefault="00B74A4C" w:rsidP="00B74A4C">
      <w:pPr>
        <w:pStyle w:val="BodyText"/>
        <w:tabs>
          <w:tab w:val="left" w:pos="567"/>
          <w:tab w:val="left" w:pos="851"/>
        </w:tabs>
        <w:ind w:left="567" w:hanging="567"/>
        <w:rPr>
          <w:rFonts w:ascii="Arial" w:hAnsi="Arial" w:cs="Arial"/>
          <w:b/>
          <w:spacing w:val="-2"/>
          <w:sz w:val="22"/>
          <w:szCs w:val="22"/>
          <w:lang w:val="sr-Latn-ME"/>
        </w:rPr>
      </w:pPr>
    </w:p>
    <w:p w:rsidR="00B74A4C" w:rsidRPr="001C7892" w:rsidRDefault="00B74A4C" w:rsidP="00B74A4C">
      <w:pPr>
        <w:pStyle w:val="BodyText"/>
        <w:tabs>
          <w:tab w:val="left" w:pos="567"/>
          <w:tab w:val="left" w:pos="851"/>
        </w:tabs>
        <w:ind w:left="567" w:hanging="567"/>
        <w:rPr>
          <w:rFonts w:ascii="Arial" w:hAnsi="Arial" w:cs="Arial"/>
          <w:b/>
          <w:spacing w:val="-2"/>
          <w:sz w:val="22"/>
          <w:szCs w:val="22"/>
          <w:lang w:val="sr-Latn-ME"/>
        </w:rPr>
      </w:pPr>
    </w:p>
    <w:p w:rsidR="00B74A4C" w:rsidRPr="001C7892" w:rsidRDefault="00B74A4C" w:rsidP="00B74A4C">
      <w:pPr>
        <w:pStyle w:val="BodyText"/>
        <w:tabs>
          <w:tab w:val="left" w:pos="567"/>
          <w:tab w:val="left" w:pos="851"/>
        </w:tabs>
        <w:ind w:left="567" w:hanging="567"/>
        <w:rPr>
          <w:rFonts w:ascii="Arial" w:hAnsi="Arial" w:cs="Arial"/>
          <w:b/>
          <w:spacing w:val="-2"/>
          <w:sz w:val="22"/>
          <w:szCs w:val="22"/>
          <w:lang w:val="sr-Latn-ME"/>
        </w:rPr>
      </w:pPr>
    </w:p>
    <w:p w:rsidR="00B74A4C" w:rsidRPr="001C7892" w:rsidRDefault="00B74A4C" w:rsidP="00B74A4C">
      <w:pPr>
        <w:pStyle w:val="BodyText"/>
        <w:tabs>
          <w:tab w:val="left" w:pos="567"/>
          <w:tab w:val="left" w:pos="851"/>
        </w:tabs>
        <w:ind w:left="567" w:hanging="567"/>
        <w:rPr>
          <w:rFonts w:ascii="Arial" w:hAnsi="Arial" w:cs="Arial"/>
          <w:b/>
          <w:spacing w:val="-2"/>
          <w:sz w:val="22"/>
          <w:szCs w:val="22"/>
          <w:lang w:val="sr-Latn-ME"/>
        </w:rPr>
      </w:pPr>
    </w:p>
    <w:p w:rsidR="00B74A4C" w:rsidRPr="001C7892" w:rsidRDefault="00B74A4C" w:rsidP="00B74A4C">
      <w:pPr>
        <w:pStyle w:val="BodyText"/>
        <w:tabs>
          <w:tab w:val="left" w:pos="567"/>
          <w:tab w:val="left" w:pos="851"/>
        </w:tabs>
        <w:ind w:left="567" w:hanging="567"/>
        <w:rPr>
          <w:rFonts w:ascii="Arial" w:hAnsi="Arial" w:cs="Arial"/>
          <w:b/>
          <w:spacing w:val="-2"/>
          <w:sz w:val="22"/>
          <w:szCs w:val="22"/>
          <w:lang w:val="sr-Latn-ME"/>
        </w:rPr>
      </w:pPr>
    </w:p>
    <w:p w:rsidR="00B74A4C" w:rsidRPr="001C7892" w:rsidRDefault="00B74A4C" w:rsidP="00B74A4C">
      <w:pPr>
        <w:pStyle w:val="BodyText"/>
        <w:tabs>
          <w:tab w:val="left" w:pos="567"/>
          <w:tab w:val="left" w:pos="851"/>
        </w:tabs>
        <w:ind w:left="567" w:hanging="567"/>
        <w:rPr>
          <w:rFonts w:ascii="Arial" w:hAnsi="Arial" w:cs="Arial"/>
          <w:b/>
          <w:spacing w:val="-2"/>
          <w:sz w:val="22"/>
          <w:szCs w:val="22"/>
          <w:lang w:val="sr-Latn-ME"/>
        </w:rPr>
      </w:pPr>
    </w:p>
    <w:p w:rsidR="00B74A4C" w:rsidRPr="001C7892" w:rsidRDefault="00B74A4C" w:rsidP="00B74A4C">
      <w:pPr>
        <w:pStyle w:val="BodyText"/>
        <w:tabs>
          <w:tab w:val="left" w:pos="567"/>
          <w:tab w:val="left" w:pos="851"/>
        </w:tabs>
        <w:ind w:left="567" w:hanging="567"/>
        <w:rPr>
          <w:rFonts w:ascii="Arial" w:hAnsi="Arial" w:cs="Arial"/>
          <w:b/>
          <w:spacing w:val="-2"/>
          <w:sz w:val="22"/>
          <w:szCs w:val="22"/>
          <w:lang w:val="sr-Latn-ME"/>
        </w:rPr>
      </w:pPr>
    </w:p>
    <w:p w:rsidR="00B74A4C" w:rsidRPr="001C7892" w:rsidRDefault="00B74A4C" w:rsidP="00B74A4C">
      <w:pPr>
        <w:pStyle w:val="BodyText"/>
        <w:tabs>
          <w:tab w:val="left" w:pos="567"/>
          <w:tab w:val="left" w:pos="851"/>
        </w:tabs>
        <w:ind w:left="567" w:hanging="567"/>
        <w:rPr>
          <w:rFonts w:ascii="Arial" w:hAnsi="Arial" w:cs="Arial"/>
          <w:b/>
          <w:spacing w:val="-2"/>
          <w:sz w:val="22"/>
          <w:szCs w:val="22"/>
          <w:lang w:val="sr-Latn-ME"/>
        </w:rPr>
      </w:pPr>
    </w:p>
    <w:p w:rsidR="00B74A4C" w:rsidRPr="001C7892" w:rsidRDefault="00B74A4C" w:rsidP="00B74A4C">
      <w:pPr>
        <w:pStyle w:val="BodyText"/>
        <w:tabs>
          <w:tab w:val="left" w:pos="567"/>
          <w:tab w:val="left" w:pos="851"/>
        </w:tabs>
        <w:ind w:left="567" w:hanging="567"/>
        <w:rPr>
          <w:rFonts w:ascii="Arial" w:hAnsi="Arial" w:cs="Arial"/>
          <w:b/>
          <w:spacing w:val="-2"/>
          <w:sz w:val="22"/>
          <w:szCs w:val="22"/>
          <w:lang w:val="sr-Latn-ME"/>
        </w:rPr>
      </w:pPr>
    </w:p>
    <w:p w:rsidR="00B74A4C" w:rsidRPr="001C7892" w:rsidRDefault="00B74A4C" w:rsidP="00B74A4C">
      <w:pPr>
        <w:pStyle w:val="BodyText"/>
        <w:tabs>
          <w:tab w:val="left" w:pos="567"/>
          <w:tab w:val="left" w:pos="851"/>
        </w:tabs>
        <w:ind w:left="567" w:hanging="567"/>
        <w:rPr>
          <w:rFonts w:ascii="Arial" w:hAnsi="Arial" w:cs="Arial"/>
          <w:b/>
          <w:spacing w:val="-2"/>
          <w:sz w:val="22"/>
          <w:szCs w:val="22"/>
          <w:lang w:val="sr-Latn-ME"/>
        </w:rPr>
      </w:pPr>
    </w:p>
    <w:p w:rsidR="00B74A4C" w:rsidRPr="001C7892" w:rsidRDefault="00B74A4C" w:rsidP="00B74A4C">
      <w:pPr>
        <w:pStyle w:val="BodyText"/>
        <w:tabs>
          <w:tab w:val="left" w:pos="567"/>
          <w:tab w:val="left" w:pos="851"/>
        </w:tabs>
        <w:ind w:left="567" w:hanging="567"/>
        <w:rPr>
          <w:rFonts w:ascii="Arial" w:hAnsi="Arial" w:cs="Arial"/>
          <w:b/>
          <w:spacing w:val="-2"/>
          <w:sz w:val="22"/>
          <w:szCs w:val="22"/>
          <w:lang w:val="sr-Latn-ME"/>
        </w:rPr>
      </w:pPr>
    </w:p>
    <w:p w:rsidR="00B74A4C" w:rsidRPr="001C7892" w:rsidRDefault="00B74A4C" w:rsidP="00B74A4C">
      <w:pPr>
        <w:pStyle w:val="BodyText"/>
        <w:tabs>
          <w:tab w:val="left" w:pos="567"/>
          <w:tab w:val="left" w:pos="851"/>
        </w:tabs>
        <w:ind w:left="567" w:hanging="567"/>
        <w:rPr>
          <w:rFonts w:ascii="Arial" w:hAnsi="Arial" w:cs="Arial"/>
          <w:b/>
          <w:spacing w:val="-2"/>
          <w:sz w:val="22"/>
          <w:szCs w:val="22"/>
          <w:lang w:val="sr-Latn-ME"/>
        </w:rPr>
      </w:pPr>
    </w:p>
    <w:p w:rsidR="00B74A4C" w:rsidRPr="001C7892" w:rsidRDefault="00B74A4C" w:rsidP="00B74A4C">
      <w:pPr>
        <w:pStyle w:val="BodyText"/>
        <w:tabs>
          <w:tab w:val="left" w:pos="567"/>
          <w:tab w:val="left" w:pos="851"/>
        </w:tabs>
        <w:ind w:left="567" w:hanging="567"/>
        <w:rPr>
          <w:rFonts w:ascii="Arial" w:hAnsi="Arial" w:cs="Arial"/>
          <w:b/>
          <w:spacing w:val="-2"/>
          <w:sz w:val="22"/>
          <w:szCs w:val="22"/>
          <w:lang w:val="sr-Latn-ME"/>
        </w:rPr>
      </w:pPr>
    </w:p>
    <w:p w:rsidR="00B74A4C" w:rsidRPr="001C7892" w:rsidRDefault="00B74A4C" w:rsidP="00B74A4C">
      <w:pPr>
        <w:pStyle w:val="BodyText"/>
        <w:tabs>
          <w:tab w:val="left" w:pos="567"/>
          <w:tab w:val="left" w:pos="851"/>
        </w:tabs>
        <w:ind w:left="567" w:hanging="567"/>
        <w:rPr>
          <w:rFonts w:ascii="Arial" w:hAnsi="Arial" w:cs="Arial"/>
          <w:b/>
          <w:spacing w:val="-2"/>
          <w:sz w:val="22"/>
          <w:szCs w:val="22"/>
          <w:lang w:val="sr-Latn-ME"/>
        </w:rPr>
      </w:pPr>
    </w:p>
    <w:p w:rsidR="00B74A4C" w:rsidRPr="001C7892" w:rsidRDefault="00B74A4C" w:rsidP="00B74A4C">
      <w:pPr>
        <w:pStyle w:val="BodyText"/>
        <w:tabs>
          <w:tab w:val="left" w:pos="567"/>
          <w:tab w:val="left" w:pos="851"/>
        </w:tabs>
        <w:ind w:left="567" w:hanging="567"/>
        <w:rPr>
          <w:rFonts w:ascii="Arial" w:hAnsi="Arial" w:cs="Arial"/>
          <w:b/>
          <w:spacing w:val="-2"/>
          <w:sz w:val="22"/>
          <w:szCs w:val="22"/>
          <w:lang w:val="sr-Latn-ME"/>
        </w:rPr>
      </w:pPr>
    </w:p>
    <w:p w:rsidR="00B74A4C" w:rsidRPr="001C7892" w:rsidRDefault="00B74A4C" w:rsidP="00B74A4C">
      <w:pPr>
        <w:pStyle w:val="BodyText"/>
        <w:tabs>
          <w:tab w:val="left" w:pos="567"/>
          <w:tab w:val="left" w:pos="851"/>
        </w:tabs>
        <w:ind w:left="567" w:hanging="567"/>
        <w:rPr>
          <w:rFonts w:ascii="Arial" w:hAnsi="Arial" w:cs="Arial"/>
          <w:b/>
          <w:spacing w:val="-2"/>
          <w:sz w:val="22"/>
          <w:szCs w:val="22"/>
          <w:lang w:val="sr-Latn-ME"/>
        </w:rPr>
      </w:pPr>
    </w:p>
    <w:p w:rsidR="00B74A4C" w:rsidRPr="001C7892" w:rsidRDefault="00B74A4C" w:rsidP="00B74A4C">
      <w:pPr>
        <w:pStyle w:val="BodyText"/>
        <w:tabs>
          <w:tab w:val="left" w:pos="567"/>
          <w:tab w:val="left" w:pos="851"/>
        </w:tabs>
        <w:ind w:left="567" w:hanging="567"/>
        <w:rPr>
          <w:rFonts w:ascii="Arial" w:hAnsi="Arial" w:cs="Arial"/>
          <w:b/>
          <w:spacing w:val="-2"/>
          <w:sz w:val="22"/>
          <w:szCs w:val="22"/>
          <w:lang w:val="sr-Latn-ME"/>
        </w:rPr>
      </w:pPr>
    </w:p>
    <w:p w:rsidR="00B74A4C" w:rsidRPr="001C7892" w:rsidRDefault="00B74A4C" w:rsidP="00B74A4C">
      <w:pPr>
        <w:pStyle w:val="BodyText"/>
        <w:tabs>
          <w:tab w:val="left" w:pos="567"/>
          <w:tab w:val="left" w:pos="851"/>
        </w:tabs>
        <w:ind w:left="567" w:hanging="567"/>
        <w:rPr>
          <w:rFonts w:ascii="Arial" w:hAnsi="Arial" w:cs="Arial"/>
          <w:b/>
          <w:spacing w:val="-2"/>
          <w:sz w:val="22"/>
          <w:szCs w:val="22"/>
          <w:lang w:val="sr-Latn-ME"/>
        </w:rPr>
      </w:pPr>
    </w:p>
    <w:p w:rsidR="00B74A4C" w:rsidRPr="001C7892" w:rsidRDefault="00B74A4C" w:rsidP="00B74A4C">
      <w:pPr>
        <w:pStyle w:val="BodyText"/>
        <w:tabs>
          <w:tab w:val="left" w:pos="567"/>
          <w:tab w:val="left" w:pos="851"/>
        </w:tabs>
        <w:ind w:left="567" w:hanging="567"/>
        <w:rPr>
          <w:rFonts w:ascii="Arial" w:hAnsi="Arial" w:cs="Arial"/>
          <w:b/>
          <w:spacing w:val="-2"/>
          <w:sz w:val="22"/>
          <w:szCs w:val="22"/>
          <w:lang w:val="sr-Latn-ME"/>
        </w:rPr>
      </w:pPr>
    </w:p>
    <w:p w:rsidR="00B74A4C" w:rsidRPr="001C7892" w:rsidRDefault="00B74A4C" w:rsidP="00B74A4C">
      <w:pPr>
        <w:pStyle w:val="BodyText"/>
        <w:tabs>
          <w:tab w:val="left" w:pos="567"/>
          <w:tab w:val="left" w:pos="851"/>
        </w:tabs>
        <w:ind w:left="567" w:hanging="567"/>
        <w:rPr>
          <w:rFonts w:ascii="Arial" w:hAnsi="Arial" w:cs="Arial"/>
          <w:b/>
          <w:spacing w:val="-2"/>
          <w:sz w:val="22"/>
          <w:szCs w:val="22"/>
          <w:lang w:val="sr-Latn-ME"/>
        </w:rPr>
      </w:pPr>
    </w:p>
    <w:p w:rsidR="00B74A4C" w:rsidRPr="001C7892" w:rsidRDefault="00B74A4C" w:rsidP="00B74A4C">
      <w:pPr>
        <w:pStyle w:val="BodyText"/>
        <w:tabs>
          <w:tab w:val="left" w:pos="567"/>
          <w:tab w:val="left" w:pos="851"/>
        </w:tabs>
        <w:ind w:left="567" w:hanging="567"/>
        <w:rPr>
          <w:rFonts w:ascii="Arial" w:hAnsi="Arial" w:cs="Arial"/>
          <w:b/>
          <w:spacing w:val="-2"/>
          <w:sz w:val="22"/>
          <w:szCs w:val="22"/>
          <w:lang w:val="sr-Latn-ME"/>
        </w:rPr>
      </w:pPr>
    </w:p>
    <w:p w:rsidR="00B74A4C" w:rsidRPr="001C7892" w:rsidRDefault="00B74A4C" w:rsidP="00B74A4C">
      <w:pPr>
        <w:pStyle w:val="BodyText"/>
        <w:tabs>
          <w:tab w:val="left" w:pos="567"/>
          <w:tab w:val="left" w:pos="851"/>
        </w:tabs>
        <w:ind w:left="567" w:hanging="567"/>
        <w:rPr>
          <w:rFonts w:ascii="Arial" w:hAnsi="Arial" w:cs="Arial"/>
          <w:b/>
          <w:spacing w:val="-2"/>
          <w:sz w:val="22"/>
          <w:szCs w:val="22"/>
          <w:lang w:val="sr-Latn-ME"/>
        </w:rPr>
      </w:pPr>
    </w:p>
    <w:p w:rsidR="00B74A4C" w:rsidRPr="001C7892" w:rsidRDefault="00B74A4C" w:rsidP="00B74A4C">
      <w:pPr>
        <w:pStyle w:val="BodyText"/>
        <w:tabs>
          <w:tab w:val="left" w:pos="567"/>
          <w:tab w:val="left" w:pos="851"/>
        </w:tabs>
        <w:ind w:left="567" w:hanging="567"/>
        <w:rPr>
          <w:rFonts w:ascii="Arial" w:hAnsi="Arial" w:cs="Arial"/>
          <w:b/>
          <w:spacing w:val="-2"/>
          <w:sz w:val="22"/>
          <w:szCs w:val="22"/>
          <w:lang w:val="sr-Latn-ME"/>
        </w:rPr>
      </w:pPr>
    </w:p>
    <w:p w:rsidR="00B74A4C" w:rsidRPr="001C7892" w:rsidRDefault="00B74A4C" w:rsidP="00B74A4C">
      <w:pPr>
        <w:pStyle w:val="BodyText"/>
        <w:tabs>
          <w:tab w:val="left" w:pos="567"/>
          <w:tab w:val="left" w:pos="851"/>
        </w:tabs>
        <w:ind w:left="567" w:hanging="567"/>
        <w:rPr>
          <w:rFonts w:ascii="Arial" w:hAnsi="Arial" w:cs="Arial"/>
          <w:b/>
          <w:spacing w:val="-2"/>
          <w:sz w:val="22"/>
          <w:szCs w:val="22"/>
          <w:lang w:val="sr-Latn-ME"/>
        </w:rPr>
      </w:pPr>
    </w:p>
    <w:p w:rsidR="00B74A4C" w:rsidRPr="001C7892" w:rsidRDefault="00B74A4C" w:rsidP="00B74A4C">
      <w:pPr>
        <w:pStyle w:val="BodyText"/>
        <w:tabs>
          <w:tab w:val="left" w:pos="567"/>
          <w:tab w:val="left" w:pos="851"/>
        </w:tabs>
        <w:ind w:left="567" w:hanging="567"/>
        <w:rPr>
          <w:rFonts w:ascii="Arial" w:hAnsi="Arial" w:cs="Arial"/>
          <w:b/>
          <w:spacing w:val="-2"/>
          <w:sz w:val="22"/>
          <w:szCs w:val="22"/>
          <w:lang w:val="sr-Latn-ME"/>
        </w:rPr>
      </w:pPr>
    </w:p>
    <w:p w:rsidR="00B74A4C" w:rsidRPr="001C7892" w:rsidRDefault="00B74A4C" w:rsidP="00B74A4C">
      <w:pPr>
        <w:pStyle w:val="BodyText"/>
        <w:tabs>
          <w:tab w:val="left" w:pos="567"/>
          <w:tab w:val="left" w:pos="851"/>
        </w:tabs>
        <w:ind w:left="567" w:hanging="567"/>
        <w:rPr>
          <w:rFonts w:ascii="Arial" w:hAnsi="Arial" w:cs="Arial"/>
          <w:b/>
          <w:spacing w:val="-2"/>
          <w:sz w:val="22"/>
          <w:szCs w:val="22"/>
          <w:lang w:val="sr-Latn-ME"/>
        </w:rPr>
      </w:pPr>
    </w:p>
    <w:p w:rsidR="00B74A4C" w:rsidRPr="001C7892" w:rsidRDefault="00B74A4C" w:rsidP="00B74A4C">
      <w:pPr>
        <w:pStyle w:val="BodyText"/>
        <w:tabs>
          <w:tab w:val="left" w:pos="567"/>
          <w:tab w:val="left" w:pos="851"/>
        </w:tabs>
        <w:ind w:left="567" w:hanging="567"/>
        <w:rPr>
          <w:rFonts w:ascii="Arial" w:hAnsi="Arial" w:cs="Arial"/>
          <w:b/>
          <w:spacing w:val="-2"/>
          <w:sz w:val="22"/>
          <w:szCs w:val="22"/>
          <w:lang w:val="sr-Latn-ME"/>
        </w:rPr>
      </w:pPr>
    </w:p>
    <w:p w:rsidR="00B74A4C" w:rsidRPr="001C7892" w:rsidRDefault="00B74A4C" w:rsidP="00B74A4C">
      <w:pPr>
        <w:pStyle w:val="BodyText"/>
        <w:tabs>
          <w:tab w:val="left" w:pos="567"/>
          <w:tab w:val="left" w:pos="851"/>
        </w:tabs>
        <w:ind w:left="567" w:hanging="567"/>
        <w:rPr>
          <w:rFonts w:ascii="Arial" w:hAnsi="Arial" w:cs="Arial"/>
          <w:b/>
          <w:spacing w:val="-2"/>
          <w:sz w:val="22"/>
          <w:szCs w:val="22"/>
          <w:lang w:val="sr-Latn-ME"/>
        </w:rPr>
      </w:pPr>
    </w:p>
    <w:p w:rsidR="00B74A4C" w:rsidRPr="001C7892" w:rsidRDefault="00B74A4C" w:rsidP="00B74A4C">
      <w:pPr>
        <w:pStyle w:val="BodyText"/>
        <w:tabs>
          <w:tab w:val="left" w:pos="567"/>
          <w:tab w:val="left" w:pos="851"/>
        </w:tabs>
        <w:ind w:left="567" w:hanging="567"/>
        <w:rPr>
          <w:rFonts w:ascii="Arial" w:hAnsi="Arial" w:cs="Arial"/>
          <w:b/>
          <w:spacing w:val="-2"/>
          <w:sz w:val="22"/>
          <w:szCs w:val="22"/>
          <w:lang w:val="sr-Latn-ME"/>
        </w:rPr>
      </w:pPr>
    </w:p>
    <w:p w:rsidR="00B74A4C" w:rsidRPr="001C7892" w:rsidRDefault="00B74A4C" w:rsidP="00B74A4C">
      <w:pPr>
        <w:pStyle w:val="BodyText"/>
        <w:tabs>
          <w:tab w:val="left" w:pos="567"/>
          <w:tab w:val="left" w:pos="851"/>
        </w:tabs>
        <w:ind w:left="567" w:hanging="567"/>
        <w:rPr>
          <w:rFonts w:ascii="Arial" w:hAnsi="Arial" w:cs="Arial"/>
          <w:b/>
          <w:spacing w:val="-2"/>
          <w:sz w:val="22"/>
          <w:szCs w:val="22"/>
          <w:lang w:val="sr-Latn-ME"/>
        </w:rPr>
      </w:pPr>
    </w:p>
    <w:p w:rsidR="00B74A4C" w:rsidRPr="001C7892" w:rsidRDefault="00B74A4C" w:rsidP="00B74A4C">
      <w:pPr>
        <w:pStyle w:val="NoSpacing"/>
        <w:spacing w:before="120"/>
        <w:jc w:val="center"/>
        <w:rPr>
          <w:rFonts w:ascii="Times New Roman" w:hAnsi="Times New Roman"/>
          <w:sz w:val="24"/>
          <w:szCs w:val="24"/>
          <w:lang w:val="sr-Latn-ME"/>
        </w:rPr>
      </w:pPr>
      <w:r w:rsidRPr="001C7892">
        <w:rPr>
          <w:rFonts w:ascii="Times New Roman" w:hAnsi="Times New Roman"/>
          <w:noProof/>
          <w:sz w:val="24"/>
          <w:szCs w:val="24"/>
          <w:lang w:val="en-GB" w:eastAsia="en-GB"/>
        </w:rPr>
        <w:lastRenderedPageBreak/>
        <w:drawing>
          <wp:inline distT="0" distB="0" distL="0" distR="0">
            <wp:extent cx="1028700" cy="771525"/>
            <wp:effectExtent l="19050" t="0" r="0" b="0"/>
            <wp:docPr id="16" name="Picture 7" descr="AT logo u bo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T logo u boji"/>
                    <pic:cNvPicPr>
                      <a:picLocks noChangeAspect="1" noChangeArrowheads="1"/>
                    </pic:cNvPicPr>
                  </pic:nvPicPr>
                  <pic:blipFill>
                    <a:blip r:embed="rId36" cstate="print"/>
                    <a:srcRect/>
                    <a:stretch>
                      <a:fillRect/>
                    </a:stretch>
                  </pic:blipFill>
                  <pic:spPr bwMode="auto">
                    <a:xfrm>
                      <a:off x="0" y="0"/>
                      <a:ext cx="1028700" cy="771525"/>
                    </a:xfrm>
                    <a:prstGeom prst="rect">
                      <a:avLst/>
                    </a:prstGeom>
                    <a:noFill/>
                    <a:ln w="9525">
                      <a:noFill/>
                      <a:miter lim="800000"/>
                      <a:headEnd/>
                      <a:tailEnd/>
                    </a:ln>
                  </pic:spPr>
                </pic:pic>
              </a:graphicData>
            </a:graphic>
          </wp:inline>
        </w:drawing>
      </w:r>
    </w:p>
    <w:p w:rsidR="00B74A4C" w:rsidRPr="001C7892" w:rsidRDefault="00B74A4C" w:rsidP="00B74A4C">
      <w:pPr>
        <w:pStyle w:val="NoSpacing"/>
        <w:spacing w:before="120"/>
        <w:jc w:val="center"/>
        <w:rPr>
          <w:rFonts w:ascii="Arial" w:hAnsi="Arial" w:cs="Arial"/>
          <w:b/>
          <w:bCs/>
          <w:sz w:val="32"/>
          <w:szCs w:val="32"/>
          <w:lang w:val="sr-Latn-ME"/>
        </w:rPr>
      </w:pPr>
      <w:r w:rsidRPr="001C7892">
        <w:rPr>
          <w:rFonts w:ascii="Arial" w:hAnsi="Arial" w:cs="Arial"/>
          <w:b/>
          <w:bCs/>
          <w:sz w:val="32"/>
          <w:szCs w:val="32"/>
          <w:lang w:val="sr-Latn-ME"/>
        </w:rPr>
        <w:t>CRNA GORA</w:t>
      </w:r>
    </w:p>
    <w:p w:rsidR="00B74A4C" w:rsidRPr="001C7892" w:rsidRDefault="00B74A4C" w:rsidP="00B74A4C">
      <w:pPr>
        <w:pStyle w:val="NoSpacing"/>
        <w:jc w:val="center"/>
        <w:rPr>
          <w:rFonts w:ascii="Arial" w:hAnsi="Arial" w:cs="Arial"/>
          <w:b/>
          <w:bCs/>
          <w:sz w:val="26"/>
          <w:szCs w:val="26"/>
          <w:lang w:val="sr-Latn-ME"/>
        </w:rPr>
      </w:pPr>
      <w:r w:rsidRPr="001C7892">
        <w:rPr>
          <w:rFonts w:ascii="Arial" w:hAnsi="Arial" w:cs="Arial"/>
          <w:b/>
          <w:bCs/>
          <w:sz w:val="26"/>
          <w:szCs w:val="26"/>
          <w:lang w:val="sr-Latn-ME"/>
        </w:rPr>
        <w:t xml:space="preserve">AGENCIJA ZA ELEKTRONSKE KOMUNIKACIJE </w:t>
      </w:r>
    </w:p>
    <w:p w:rsidR="00B74A4C" w:rsidRPr="001C7892" w:rsidRDefault="00B74A4C" w:rsidP="00B74A4C">
      <w:pPr>
        <w:pStyle w:val="NoSpacing"/>
        <w:spacing w:after="480"/>
        <w:jc w:val="center"/>
        <w:rPr>
          <w:rFonts w:ascii="Arial" w:hAnsi="Arial" w:cs="Arial"/>
          <w:b/>
          <w:bCs/>
          <w:sz w:val="26"/>
          <w:szCs w:val="26"/>
          <w:lang w:val="sr-Latn-ME"/>
        </w:rPr>
      </w:pPr>
      <w:r w:rsidRPr="001C7892">
        <w:rPr>
          <w:rFonts w:ascii="Arial" w:hAnsi="Arial" w:cs="Arial"/>
          <w:b/>
          <w:bCs/>
          <w:sz w:val="26"/>
          <w:szCs w:val="26"/>
          <w:lang w:val="sr-Latn-ME"/>
        </w:rPr>
        <w:t>I POŠTANSKU DJELATNOST</w:t>
      </w:r>
    </w:p>
    <w:p w:rsidR="00B74A4C" w:rsidRPr="001C7892" w:rsidRDefault="00B74A4C" w:rsidP="00B74A4C">
      <w:pPr>
        <w:pStyle w:val="NoSpacing"/>
        <w:rPr>
          <w:rFonts w:ascii="Arial" w:hAnsi="Arial" w:cs="Arial"/>
          <w:bCs/>
          <w:color w:val="000000"/>
          <w:lang w:val="sr-Latn-ME"/>
        </w:rPr>
      </w:pPr>
      <w:r w:rsidRPr="001C7892">
        <w:rPr>
          <w:rFonts w:ascii="Arial" w:hAnsi="Arial" w:cs="Arial"/>
          <w:bCs/>
          <w:color w:val="000000"/>
          <w:lang w:val="sr-Latn-ME"/>
        </w:rPr>
        <w:t>Broj: ____-____/_</w:t>
      </w:r>
    </w:p>
    <w:p w:rsidR="00B74A4C" w:rsidRPr="001C7892" w:rsidRDefault="00B74A4C" w:rsidP="00B74A4C">
      <w:pPr>
        <w:pStyle w:val="NoSpacing"/>
        <w:spacing w:after="120"/>
        <w:rPr>
          <w:rFonts w:ascii="Arial" w:hAnsi="Arial" w:cs="Arial"/>
          <w:bCs/>
          <w:lang w:val="sr-Latn-ME"/>
        </w:rPr>
      </w:pPr>
      <w:r w:rsidRPr="001C7892">
        <w:rPr>
          <w:rFonts w:ascii="Arial" w:hAnsi="Arial" w:cs="Arial"/>
          <w:bCs/>
          <w:color w:val="000000"/>
          <w:lang w:val="sr-Latn-ME"/>
        </w:rPr>
        <w:t>Podgorica</w:t>
      </w:r>
      <w:r w:rsidRPr="001C7892">
        <w:rPr>
          <w:rFonts w:ascii="Arial" w:hAnsi="Arial" w:cs="Arial"/>
          <w:bCs/>
          <w:lang w:val="sr-Latn-ME"/>
        </w:rPr>
        <w:t xml:space="preserve">, __. __. </w:t>
      </w:r>
      <w:r w:rsidR="00CC3B02" w:rsidRPr="001C7892">
        <w:rPr>
          <w:rFonts w:ascii="Arial" w:hAnsi="Arial" w:cs="Arial"/>
          <w:bCs/>
          <w:lang w:val="sr-Latn-ME"/>
        </w:rPr>
        <w:t>2021</w:t>
      </w:r>
      <w:r w:rsidRPr="001C7892">
        <w:rPr>
          <w:rFonts w:ascii="Arial" w:hAnsi="Arial" w:cs="Arial"/>
          <w:bCs/>
          <w:lang w:val="sr-Latn-ME"/>
        </w:rPr>
        <w:t>. godine</w:t>
      </w:r>
    </w:p>
    <w:p w:rsidR="00B74A4C" w:rsidRPr="001C7892" w:rsidRDefault="00B74A4C" w:rsidP="00B74A4C">
      <w:pPr>
        <w:pStyle w:val="NoSpacing"/>
        <w:rPr>
          <w:rFonts w:ascii="Arial" w:hAnsi="Arial" w:cs="Arial"/>
          <w:bCs/>
          <w:lang w:val="sr-Latn-ME"/>
        </w:rPr>
      </w:pPr>
    </w:p>
    <w:p w:rsidR="00B74A4C" w:rsidRPr="001C7892" w:rsidRDefault="00B74A4C" w:rsidP="00B74A4C">
      <w:pPr>
        <w:spacing w:after="480" w:line="240" w:lineRule="auto"/>
        <w:jc w:val="both"/>
        <w:rPr>
          <w:rFonts w:ascii="Arial" w:hAnsi="Arial" w:cs="Arial"/>
          <w:bCs/>
          <w:color w:val="000000"/>
          <w:lang w:val="sr-Latn-ME"/>
        </w:rPr>
      </w:pPr>
      <w:r w:rsidRPr="001C7892">
        <w:rPr>
          <w:rFonts w:ascii="Arial" w:hAnsi="Arial" w:cs="Arial"/>
          <w:bCs/>
          <w:lang w:val="sr-Latn-ME"/>
        </w:rPr>
        <w:t>AGENCIJA ZA ELEKTRONSKE KOMUNIKACIJE I POŠTANSKU DJELATNOST (u daljem tekstu: Agencija), na osnovu čl</w:t>
      </w:r>
      <w:r w:rsidR="00CC3B02" w:rsidRPr="001C7892">
        <w:rPr>
          <w:rFonts w:ascii="Arial" w:hAnsi="Arial" w:cs="Arial"/>
          <w:bCs/>
          <w:lang w:val="sr-Latn-ME"/>
        </w:rPr>
        <w:t>ana 11 tačka</w:t>
      </w:r>
      <w:r w:rsidRPr="001C7892">
        <w:rPr>
          <w:rFonts w:ascii="Arial" w:hAnsi="Arial" w:cs="Arial"/>
          <w:bCs/>
          <w:lang w:val="sr-Latn-ME"/>
        </w:rPr>
        <w:t xml:space="preserve"> 11 i čl. 99-102, 112-115, 124 i 125 Zakona o elektronskim komunikacijama ("Službeni list C</w:t>
      </w:r>
      <w:r w:rsidR="00CC3B02" w:rsidRPr="001C7892">
        <w:rPr>
          <w:rFonts w:ascii="Arial" w:hAnsi="Arial" w:cs="Arial"/>
          <w:bCs/>
          <w:lang w:val="sr-Latn-ME"/>
        </w:rPr>
        <w:t>G</w:t>
      </w:r>
      <w:r w:rsidRPr="001C7892">
        <w:rPr>
          <w:rFonts w:ascii="Arial" w:hAnsi="Arial" w:cs="Arial"/>
          <w:bCs/>
          <w:lang w:val="sr-Latn-ME"/>
        </w:rPr>
        <w:t>", br. 40/13</w:t>
      </w:r>
      <w:r w:rsidR="00CC3B02" w:rsidRPr="001C7892">
        <w:rPr>
          <w:rFonts w:ascii="Arial" w:hAnsi="Arial" w:cs="Arial"/>
          <w:bCs/>
          <w:lang w:val="sr-Latn-ME"/>
        </w:rPr>
        <w:t xml:space="preserve">, </w:t>
      </w:r>
      <w:r w:rsidRPr="001C7892">
        <w:rPr>
          <w:rFonts w:ascii="Arial" w:hAnsi="Arial" w:cs="Arial"/>
          <w:bCs/>
          <w:lang w:val="sr-Latn-ME"/>
        </w:rPr>
        <w:t>56/13</w:t>
      </w:r>
      <w:r w:rsidR="00CC3B02" w:rsidRPr="001C7892">
        <w:rPr>
          <w:rFonts w:ascii="Arial" w:hAnsi="Arial" w:cs="Arial"/>
          <w:bCs/>
          <w:lang w:val="sr-Latn-ME"/>
        </w:rPr>
        <w:t>, 2/17 i 49/19</w:t>
      </w:r>
      <w:r w:rsidRPr="001C7892">
        <w:rPr>
          <w:rFonts w:ascii="Arial" w:hAnsi="Arial" w:cs="Arial"/>
          <w:bCs/>
          <w:lang w:val="sr-Latn-ME"/>
        </w:rPr>
        <w:t>), Plana namjene radio-frekvencijskog spektra ("Službeni list C</w:t>
      </w:r>
      <w:r w:rsidR="00CC3B02" w:rsidRPr="001C7892">
        <w:rPr>
          <w:rFonts w:ascii="Arial" w:hAnsi="Arial" w:cs="Arial"/>
          <w:bCs/>
          <w:lang w:val="sr-Latn-ME"/>
        </w:rPr>
        <w:t>G</w:t>
      </w:r>
      <w:r w:rsidRPr="001C7892">
        <w:rPr>
          <w:rFonts w:ascii="Arial" w:hAnsi="Arial" w:cs="Arial"/>
          <w:bCs/>
          <w:lang w:val="sr-Latn-ME"/>
        </w:rPr>
        <w:t>", br. 8</w:t>
      </w:r>
      <w:r w:rsidR="00CC3B02" w:rsidRPr="001C7892">
        <w:rPr>
          <w:rFonts w:ascii="Arial" w:hAnsi="Arial" w:cs="Arial"/>
          <w:bCs/>
          <w:lang w:val="sr-Latn-ME"/>
        </w:rPr>
        <w:t>9/20 i 104/20</w:t>
      </w:r>
      <w:r w:rsidRPr="001C7892">
        <w:rPr>
          <w:rFonts w:ascii="Arial" w:hAnsi="Arial" w:cs="Arial"/>
          <w:bCs/>
          <w:lang w:val="sr-Latn-ME"/>
        </w:rPr>
        <w:t xml:space="preserve">), Plana raspodjele radio-frekvencija iz opsega </w:t>
      </w:r>
      <w:r w:rsidRPr="001C7892">
        <w:rPr>
          <w:rFonts w:ascii="Arial" w:hAnsi="Arial" w:cs="Arial"/>
          <w:color w:val="000000"/>
          <w:lang w:val="sr-Latn-ME"/>
        </w:rPr>
        <w:t>1920-1980/2110-2170 MHz za</w:t>
      </w:r>
      <w:r w:rsidRPr="001C7892">
        <w:rPr>
          <w:rFonts w:ascii="Arial" w:hAnsi="Arial" w:cs="Arial"/>
          <w:bCs/>
          <w:lang w:val="sr-Latn-ME"/>
        </w:rPr>
        <w:t xml:space="preserve"> </w:t>
      </w:r>
      <w:r w:rsidR="00CC3B02" w:rsidRPr="001C7892">
        <w:rPr>
          <w:rFonts w:ascii="Arial" w:hAnsi="Arial" w:cs="Arial"/>
          <w:bCs/>
          <w:lang w:val="sr-Latn-ME"/>
        </w:rPr>
        <w:t>MFCN</w:t>
      </w:r>
      <w:r w:rsidRPr="001C7892">
        <w:rPr>
          <w:rFonts w:ascii="Arial" w:hAnsi="Arial" w:cs="Arial"/>
          <w:bCs/>
          <w:lang w:val="sr-Latn-ME"/>
        </w:rPr>
        <w:t xml:space="preserve"> sisteme ("Službeni list C</w:t>
      </w:r>
      <w:r w:rsidR="00CC3B02" w:rsidRPr="001C7892">
        <w:rPr>
          <w:rFonts w:ascii="Arial" w:hAnsi="Arial" w:cs="Arial"/>
          <w:bCs/>
          <w:lang w:val="sr-Latn-ME"/>
        </w:rPr>
        <w:t>G</w:t>
      </w:r>
      <w:r w:rsidRPr="001C7892">
        <w:rPr>
          <w:rFonts w:ascii="Arial" w:hAnsi="Arial" w:cs="Arial"/>
          <w:bCs/>
          <w:lang w:val="sr-Latn-ME"/>
        </w:rPr>
        <w:t xml:space="preserve">", broj </w:t>
      </w:r>
      <w:r w:rsidR="00CC3B02" w:rsidRPr="001C7892">
        <w:rPr>
          <w:rFonts w:ascii="Arial" w:hAnsi="Arial" w:cs="Arial"/>
          <w:bCs/>
          <w:lang w:val="sr-Latn-ME"/>
        </w:rPr>
        <w:t>127/20</w:t>
      </w:r>
      <w:r w:rsidRPr="001C7892">
        <w:rPr>
          <w:rFonts w:ascii="Arial" w:hAnsi="Arial" w:cs="Arial"/>
          <w:bCs/>
          <w:lang w:val="sr-Latn-ME"/>
        </w:rPr>
        <w:t>), Pravilnika o metodologiji i načinu obračuna visine godišnje naknade za korišćenje radio-frekvencija ("Službeni list C</w:t>
      </w:r>
      <w:r w:rsidR="00CC3B02" w:rsidRPr="001C7892">
        <w:rPr>
          <w:rFonts w:ascii="Arial" w:hAnsi="Arial" w:cs="Arial"/>
          <w:bCs/>
          <w:lang w:val="sr-Latn-ME"/>
        </w:rPr>
        <w:t>G</w:t>
      </w:r>
      <w:r w:rsidRPr="001C7892">
        <w:rPr>
          <w:rFonts w:ascii="Arial" w:hAnsi="Arial" w:cs="Arial"/>
          <w:bCs/>
          <w:lang w:val="sr-Latn-ME"/>
        </w:rPr>
        <w:t xml:space="preserve">", br. </w:t>
      </w:r>
      <w:r w:rsidR="00CC3B02" w:rsidRPr="001C7892">
        <w:rPr>
          <w:rFonts w:ascii="Arial" w:hAnsi="Arial" w:cs="Arial"/>
          <w:bCs/>
          <w:color w:val="000000"/>
          <w:lang w:val="sr-Latn-ME"/>
        </w:rPr>
        <w:t>16/14, 81/18 i 6/19</w:t>
      </w:r>
      <w:r w:rsidRPr="001C7892">
        <w:rPr>
          <w:rFonts w:ascii="Arial" w:hAnsi="Arial" w:cs="Arial"/>
          <w:bCs/>
          <w:lang w:val="sr-Latn-ME"/>
        </w:rPr>
        <w:t xml:space="preserve">), </w:t>
      </w:r>
      <w:r w:rsidRPr="001C7892">
        <w:rPr>
          <w:rFonts w:ascii="Arial" w:hAnsi="Arial" w:cs="Arial"/>
          <w:lang w:val="sr-Latn-ME"/>
        </w:rPr>
        <w:t>Odluke Vlade Crne Gore o cjenovniku godišnje naknade za pokrivanje troškova administriranja radio-frekvencijskog spektra ("</w:t>
      </w:r>
      <w:r w:rsidRPr="001C7892">
        <w:rPr>
          <w:rFonts w:ascii="Arial" w:hAnsi="Arial" w:cs="Arial"/>
          <w:bCs/>
          <w:lang w:val="sr-Latn-ME"/>
        </w:rPr>
        <w:t>Službeni list C</w:t>
      </w:r>
      <w:r w:rsidR="00CC3B02" w:rsidRPr="001C7892">
        <w:rPr>
          <w:rFonts w:ascii="Arial" w:hAnsi="Arial" w:cs="Arial"/>
          <w:bCs/>
          <w:lang w:val="sr-Latn-ME"/>
        </w:rPr>
        <w:t>G</w:t>
      </w:r>
      <w:r w:rsidRPr="001C7892">
        <w:rPr>
          <w:rFonts w:ascii="Arial" w:hAnsi="Arial" w:cs="Arial"/>
          <w:lang w:val="sr-Latn-ME"/>
        </w:rPr>
        <w:t xml:space="preserve">", br. </w:t>
      </w:r>
      <w:r w:rsidRPr="001C7892">
        <w:rPr>
          <w:rFonts w:ascii="Arial" w:hAnsi="Arial" w:cs="Arial"/>
          <w:bCs/>
          <w:lang w:val="sr-Latn-ME"/>
        </w:rPr>
        <w:t>16/14</w:t>
      </w:r>
      <w:r w:rsidRPr="001C7892">
        <w:rPr>
          <w:rFonts w:ascii="Arial" w:hAnsi="Arial" w:cs="Arial"/>
          <w:lang w:val="sr-Latn-ME"/>
        </w:rPr>
        <w:t>), Odluke o izboru ponuđača u postupku javnog nadmetanja broj ____-____/_ od __. _</w:t>
      </w:r>
      <w:r w:rsidR="00CC3B02" w:rsidRPr="001C7892">
        <w:rPr>
          <w:rFonts w:ascii="Arial" w:hAnsi="Arial" w:cs="Arial"/>
          <w:lang w:val="sr-Latn-ME"/>
        </w:rPr>
        <w:t>_. 2021</w:t>
      </w:r>
      <w:r w:rsidRPr="001C7892">
        <w:rPr>
          <w:rFonts w:ascii="Arial" w:hAnsi="Arial" w:cs="Arial"/>
          <w:lang w:val="sr-Latn-ME"/>
        </w:rPr>
        <w:t>. godine</w:t>
      </w:r>
      <w:r w:rsidRPr="001C7892">
        <w:rPr>
          <w:rFonts w:ascii="Arial" w:hAnsi="Arial" w:cs="Arial"/>
          <w:bCs/>
          <w:lang w:val="sr-Latn-ME"/>
        </w:rPr>
        <w:t xml:space="preserve"> i čl. </w:t>
      </w:r>
      <w:r w:rsidR="00CC3B02" w:rsidRPr="001C7892">
        <w:rPr>
          <w:rFonts w:ascii="Arial" w:hAnsi="Arial" w:cs="Arial"/>
          <w:bCs/>
          <w:color w:val="000000"/>
          <w:lang w:val="sr-Latn-ME"/>
        </w:rPr>
        <w:t>čl. 18 i 144 Zakona o upravnom postupku ("Službeni list CG", br. 56/14, 20/15, 40/16 i 37/17)</w:t>
      </w:r>
      <w:r w:rsidRPr="001C7892">
        <w:rPr>
          <w:rFonts w:ascii="Arial" w:hAnsi="Arial" w:cs="Arial"/>
          <w:bCs/>
          <w:lang w:val="sr-Latn-ME"/>
        </w:rPr>
        <w:t>,</w:t>
      </w:r>
      <w:r w:rsidRPr="001C7892">
        <w:rPr>
          <w:rFonts w:ascii="Arial" w:hAnsi="Arial" w:cs="Arial"/>
          <w:lang w:val="sr-Latn-ME"/>
        </w:rPr>
        <w:t xml:space="preserve"> postupajući po zahtjevu privrednog društva</w:t>
      </w:r>
      <w:r w:rsidRPr="001C7892">
        <w:rPr>
          <w:rFonts w:ascii="Arial" w:hAnsi="Arial" w:cs="Arial"/>
          <w:b/>
          <w:lang w:val="sr-Latn-ME"/>
        </w:rPr>
        <w:t xml:space="preserve"> </w:t>
      </w:r>
      <w:r w:rsidRPr="001C7892">
        <w:rPr>
          <w:rFonts w:ascii="Arial" w:hAnsi="Arial" w:cs="Arial"/>
          <w:b/>
          <w:i/>
          <w:u w:val="single"/>
          <w:lang w:val="sr-Latn-ME"/>
        </w:rPr>
        <w:t>___(naziv)_____</w:t>
      </w:r>
      <w:r w:rsidRPr="001C7892">
        <w:rPr>
          <w:rFonts w:ascii="Arial" w:hAnsi="Arial" w:cs="Arial"/>
          <w:i/>
          <w:lang w:val="sr-Latn-ME"/>
        </w:rPr>
        <w:t>,</w:t>
      </w:r>
      <w:r w:rsidRPr="001C7892">
        <w:rPr>
          <w:rFonts w:ascii="Arial" w:hAnsi="Arial" w:cs="Arial"/>
          <w:lang w:val="sr-Latn-ME"/>
        </w:rPr>
        <w:t xml:space="preserve"> u predmetu izdavanja odobrenja za korišćenje radio-frekvencija iz opsega</w:t>
      </w:r>
      <w:r w:rsidRPr="001C7892">
        <w:rPr>
          <w:rFonts w:ascii="Arial" w:hAnsi="Arial" w:cs="Arial"/>
          <w:b/>
          <w:lang w:val="sr-Latn-ME"/>
        </w:rPr>
        <w:t xml:space="preserve"> </w:t>
      </w:r>
      <w:r w:rsidRPr="001C7892">
        <w:rPr>
          <w:rFonts w:ascii="Arial" w:hAnsi="Arial" w:cs="Arial"/>
          <w:b/>
          <w:color w:val="000000"/>
          <w:lang w:val="sr-Latn-ME"/>
        </w:rPr>
        <w:t xml:space="preserve">1920-1980/2110-2170 MHz </w:t>
      </w:r>
      <w:r w:rsidRPr="001C7892">
        <w:rPr>
          <w:rFonts w:ascii="Arial" w:hAnsi="Arial" w:cs="Arial"/>
          <w:lang w:val="sr-Latn-ME"/>
        </w:rPr>
        <w:t>za realizaciju</w:t>
      </w:r>
      <w:r w:rsidRPr="001C7892">
        <w:rPr>
          <w:rFonts w:ascii="Arial" w:hAnsi="Arial" w:cs="Arial"/>
          <w:b/>
          <w:lang w:val="sr-Latn-ME"/>
        </w:rPr>
        <w:t xml:space="preserve"> javne mobile elektronske komunikacione mreže</w:t>
      </w:r>
      <w:r w:rsidRPr="001C7892">
        <w:rPr>
          <w:rFonts w:ascii="Arial" w:hAnsi="Arial" w:cs="Arial"/>
          <w:bCs/>
          <w:lang w:val="sr-Latn-ME"/>
        </w:rPr>
        <w:t xml:space="preserve">, na sjednici Savjeta od __. __. </w:t>
      </w:r>
      <w:r w:rsidR="00CC3B02" w:rsidRPr="001C7892">
        <w:rPr>
          <w:rFonts w:ascii="Arial" w:hAnsi="Arial" w:cs="Arial"/>
          <w:bCs/>
          <w:lang w:val="sr-Latn-ME"/>
        </w:rPr>
        <w:t>2021</w:t>
      </w:r>
      <w:r w:rsidRPr="001C7892">
        <w:rPr>
          <w:rFonts w:ascii="Arial" w:hAnsi="Arial" w:cs="Arial"/>
          <w:bCs/>
          <w:lang w:val="sr-Latn-ME"/>
        </w:rPr>
        <w:t>. godine donijela</w:t>
      </w:r>
      <w:r w:rsidRPr="001C7892">
        <w:rPr>
          <w:rFonts w:ascii="Arial" w:hAnsi="Arial" w:cs="Arial"/>
          <w:bCs/>
          <w:color w:val="000000"/>
          <w:lang w:val="sr-Latn-ME"/>
        </w:rPr>
        <w:t xml:space="preserve"> je sljedeće</w:t>
      </w:r>
    </w:p>
    <w:p w:rsidR="00B74A4C" w:rsidRPr="001C7892" w:rsidRDefault="00B74A4C" w:rsidP="00B74A4C">
      <w:pPr>
        <w:pStyle w:val="NoSpacing"/>
        <w:jc w:val="center"/>
        <w:outlineLvl w:val="0"/>
        <w:rPr>
          <w:rFonts w:ascii="Arial" w:hAnsi="Arial" w:cs="Arial"/>
          <w:b/>
          <w:color w:val="000000"/>
          <w:sz w:val="32"/>
          <w:szCs w:val="32"/>
          <w:lang w:val="sr-Latn-ME"/>
        </w:rPr>
      </w:pPr>
      <w:r w:rsidRPr="001C7892">
        <w:rPr>
          <w:rFonts w:ascii="Arial" w:hAnsi="Arial" w:cs="Arial"/>
          <w:b/>
          <w:color w:val="000000"/>
          <w:sz w:val="32"/>
          <w:szCs w:val="32"/>
          <w:lang w:val="sr-Latn-ME"/>
        </w:rPr>
        <w:t>O D O B R E NJ E</w:t>
      </w:r>
    </w:p>
    <w:p w:rsidR="00B74A4C" w:rsidRPr="001C7892" w:rsidRDefault="00B74A4C" w:rsidP="00B74A4C">
      <w:pPr>
        <w:pStyle w:val="NoSpacing"/>
        <w:spacing w:after="360"/>
        <w:jc w:val="center"/>
        <w:outlineLvl w:val="0"/>
        <w:rPr>
          <w:rFonts w:ascii="Arial" w:hAnsi="Arial" w:cs="Arial"/>
          <w:b/>
          <w:color w:val="000000"/>
          <w:sz w:val="24"/>
          <w:szCs w:val="24"/>
          <w:lang w:val="sr-Latn-ME"/>
        </w:rPr>
      </w:pPr>
      <w:r w:rsidRPr="001C7892">
        <w:rPr>
          <w:rFonts w:ascii="Arial" w:hAnsi="Arial" w:cs="Arial"/>
          <w:b/>
          <w:color w:val="000000"/>
          <w:sz w:val="24"/>
          <w:szCs w:val="24"/>
          <w:lang w:val="sr-Latn-ME"/>
        </w:rPr>
        <w:t>za korišćenje radio-frekvencija</w:t>
      </w:r>
    </w:p>
    <w:p w:rsidR="00B74A4C" w:rsidRPr="001C7892" w:rsidRDefault="00B74A4C" w:rsidP="0023720E">
      <w:pPr>
        <w:pStyle w:val="NoSpacing"/>
        <w:numPr>
          <w:ilvl w:val="0"/>
          <w:numId w:val="38"/>
        </w:numPr>
        <w:tabs>
          <w:tab w:val="clear" w:pos="360"/>
          <w:tab w:val="num" w:pos="567"/>
          <w:tab w:val="left" w:pos="851"/>
        </w:tabs>
        <w:spacing w:after="240"/>
        <w:ind w:left="567" w:hanging="567"/>
        <w:jc w:val="both"/>
        <w:rPr>
          <w:rFonts w:ascii="Arial" w:hAnsi="Arial" w:cs="Arial"/>
          <w:color w:val="000000"/>
          <w:lang w:val="sr-Latn-ME"/>
        </w:rPr>
      </w:pPr>
      <w:r w:rsidRPr="001C7892">
        <w:rPr>
          <w:rFonts w:ascii="Arial" w:hAnsi="Arial" w:cs="Arial"/>
          <w:color w:val="000000"/>
          <w:lang w:val="sr-Latn-ME"/>
        </w:rPr>
        <w:t xml:space="preserve">Odobrava se privrednom društvu </w:t>
      </w:r>
      <w:r w:rsidRPr="001C7892">
        <w:rPr>
          <w:rFonts w:ascii="Arial" w:hAnsi="Arial" w:cs="Arial"/>
          <w:b/>
          <w:i/>
          <w:u w:val="single"/>
          <w:lang w:val="sr-Latn-ME"/>
        </w:rPr>
        <w:t>_____(naziv)______</w:t>
      </w:r>
      <w:r w:rsidRPr="001C7892">
        <w:rPr>
          <w:rFonts w:ascii="Arial" w:hAnsi="Arial" w:cs="Arial"/>
          <w:b/>
          <w:color w:val="000000"/>
          <w:lang w:val="sr-Latn-ME"/>
        </w:rPr>
        <w:t xml:space="preserve"> </w:t>
      </w:r>
      <w:r w:rsidRPr="001C7892">
        <w:rPr>
          <w:rFonts w:ascii="Arial" w:hAnsi="Arial" w:cs="Arial"/>
          <w:color w:val="000000"/>
          <w:lang w:val="sr-Latn-ME"/>
        </w:rPr>
        <w:t>(u daljem tekstu: Nosilac odobrenja za korišćenje radio-frekvencija),</w:t>
      </w:r>
      <w:r w:rsidRPr="001C7892">
        <w:rPr>
          <w:rFonts w:ascii="Times New Roman" w:hAnsi="Times New Roman"/>
          <w:b/>
          <w:color w:val="000000"/>
          <w:sz w:val="24"/>
          <w:szCs w:val="24"/>
          <w:lang w:val="sr-Latn-ME"/>
        </w:rPr>
        <w:t xml:space="preserve"> </w:t>
      </w:r>
      <w:r w:rsidRPr="001C7892">
        <w:rPr>
          <w:rFonts w:ascii="Arial" w:hAnsi="Arial" w:cs="Arial"/>
          <w:color w:val="000000"/>
          <w:lang w:val="sr-Latn-ME"/>
        </w:rPr>
        <w:t xml:space="preserve">korišćenje radio-frekvencija </w:t>
      </w:r>
      <w:r w:rsidRPr="001C7892">
        <w:rPr>
          <w:rFonts w:ascii="Arial" w:hAnsi="Arial" w:cs="Arial"/>
          <w:lang w:val="sr-Latn-ME"/>
        </w:rPr>
        <w:t>iz opsega</w:t>
      </w:r>
      <w:r w:rsidR="00CC3B02" w:rsidRPr="001C7892">
        <w:rPr>
          <w:rFonts w:ascii="Arial" w:hAnsi="Arial" w:cs="Arial"/>
          <w:lang w:val="sr-Latn-ME"/>
        </w:rPr>
        <w:t xml:space="preserve"> </w:t>
      </w:r>
      <w:r w:rsidRPr="001C7892">
        <w:rPr>
          <w:rFonts w:ascii="Arial" w:hAnsi="Arial" w:cs="Arial"/>
          <w:b/>
          <w:color w:val="000000"/>
          <w:lang w:val="sr-Latn-ME"/>
        </w:rPr>
        <w:t>1920-1980/</w:t>
      </w:r>
      <w:r w:rsidR="00CC3B02" w:rsidRPr="001C7892">
        <w:rPr>
          <w:rFonts w:ascii="Arial" w:hAnsi="Arial" w:cs="Arial"/>
          <w:b/>
          <w:color w:val="000000"/>
          <w:lang w:val="sr-Latn-ME"/>
        </w:rPr>
        <w:t>2110-2170 MHz</w:t>
      </w:r>
      <w:r w:rsidRPr="001C7892">
        <w:rPr>
          <w:rFonts w:ascii="Arial" w:hAnsi="Arial" w:cs="Arial"/>
          <w:b/>
          <w:color w:val="000000"/>
          <w:lang w:val="sr-Latn-ME"/>
        </w:rPr>
        <w:t xml:space="preserve"> </w:t>
      </w:r>
      <w:r w:rsidRPr="001C7892">
        <w:rPr>
          <w:rFonts w:ascii="Arial" w:hAnsi="Arial" w:cs="Arial"/>
          <w:lang w:val="sr-Latn-ME"/>
        </w:rPr>
        <w:t>za realizaciju</w:t>
      </w:r>
      <w:r w:rsidRPr="001C7892">
        <w:rPr>
          <w:rFonts w:ascii="Arial" w:hAnsi="Arial" w:cs="Arial"/>
          <w:b/>
          <w:lang w:val="sr-Latn-ME"/>
        </w:rPr>
        <w:t xml:space="preserve"> javne mobile elektronske komunikacione mreže</w:t>
      </w:r>
      <w:r w:rsidRPr="001C7892">
        <w:rPr>
          <w:rFonts w:ascii="Arial" w:hAnsi="Arial" w:cs="Arial"/>
          <w:color w:val="000000"/>
          <w:lang w:val="sr-Latn-ME"/>
        </w:rPr>
        <w:t>.</w:t>
      </w:r>
    </w:p>
    <w:p w:rsidR="00B74A4C" w:rsidRPr="001C7892" w:rsidRDefault="00B74A4C" w:rsidP="0023720E">
      <w:pPr>
        <w:pStyle w:val="NoSpacing"/>
        <w:numPr>
          <w:ilvl w:val="0"/>
          <w:numId w:val="38"/>
        </w:numPr>
        <w:tabs>
          <w:tab w:val="clear" w:pos="360"/>
          <w:tab w:val="num" w:pos="567"/>
          <w:tab w:val="left" w:pos="851"/>
        </w:tabs>
        <w:spacing w:after="120"/>
        <w:ind w:left="567" w:hanging="567"/>
        <w:jc w:val="both"/>
        <w:rPr>
          <w:rFonts w:ascii="Arial" w:hAnsi="Arial" w:cs="Arial"/>
          <w:color w:val="000000"/>
          <w:lang w:val="sr-Latn-ME"/>
        </w:rPr>
      </w:pPr>
      <w:r w:rsidRPr="001C7892">
        <w:rPr>
          <w:rFonts w:ascii="Arial" w:hAnsi="Arial" w:cs="Arial"/>
          <w:color w:val="000000"/>
          <w:lang w:val="sr-Latn-ME"/>
        </w:rPr>
        <w:t xml:space="preserve">Ovim odobrenjem dodjeljuje se __ </w:t>
      </w:r>
      <w:r w:rsidR="00431580" w:rsidRPr="001C7892">
        <w:rPr>
          <w:rFonts w:ascii="Arial" w:hAnsi="Arial" w:cs="Arial"/>
          <w:color w:val="000000"/>
          <w:lang w:val="sr-Latn-ME"/>
        </w:rPr>
        <w:t xml:space="preserve">uparenih </w:t>
      </w:r>
      <w:r w:rsidRPr="001C7892">
        <w:rPr>
          <w:rFonts w:ascii="Arial" w:hAnsi="Arial" w:cs="Arial"/>
          <w:color w:val="000000"/>
          <w:lang w:val="sr-Latn-ME"/>
        </w:rPr>
        <w:t xml:space="preserve">radio-frekvencijskih blokova širine 2x5, sa sljedećim granicama (u daljem tekstu: Odobrene radio-frekvencije):  </w:t>
      </w:r>
    </w:p>
    <w:p w:rsidR="00B74A4C" w:rsidRPr="001C7892" w:rsidRDefault="00B74A4C" w:rsidP="00431580">
      <w:pPr>
        <w:pStyle w:val="NoSpacing"/>
        <w:tabs>
          <w:tab w:val="num" w:pos="567"/>
          <w:tab w:val="left" w:pos="993"/>
        </w:tabs>
        <w:spacing w:after="120"/>
        <w:ind w:left="567" w:hanging="567"/>
        <w:jc w:val="both"/>
        <w:rPr>
          <w:rFonts w:ascii="Arial" w:hAnsi="Arial" w:cs="Arial"/>
          <w:color w:val="000000"/>
          <w:lang w:val="sr-Latn-ME"/>
        </w:rPr>
      </w:pPr>
      <w:r w:rsidRPr="001C7892">
        <w:rPr>
          <w:rFonts w:ascii="Arial" w:hAnsi="Arial" w:cs="Arial"/>
          <w:color w:val="000000"/>
          <w:lang w:val="sr-Latn-ME"/>
        </w:rPr>
        <w:tab/>
      </w:r>
      <w:r w:rsidRPr="001C7892">
        <w:rPr>
          <w:rFonts w:ascii="Arial" w:hAnsi="Arial" w:cs="Arial"/>
          <w:color w:val="000000"/>
          <w:lang w:val="sr-Latn-ME"/>
        </w:rPr>
        <w:tab/>
      </w:r>
      <w:r w:rsidRPr="001C7892">
        <w:rPr>
          <w:rFonts w:ascii="Arial" w:hAnsi="Arial" w:cs="Arial"/>
          <w:color w:val="000000"/>
          <w:lang w:val="sr-Latn-ME"/>
        </w:rPr>
        <w:tab/>
        <w:t>___-___ / ___-___ MHz (blok D_);</w:t>
      </w:r>
    </w:p>
    <w:p w:rsidR="00B74A4C" w:rsidRPr="001C7892" w:rsidRDefault="00B74A4C" w:rsidP="00B74A4C">
      <w:pPr>
        <w:pStyle w:val="NoSpacing"/>
        <w:tabs>
          <w:tab w:val="num" w:pos="567"/>
          <w:tab w:val="left" w:pos="993"/>
        </w:tabs>
        <w:ind w:left="567" w:hanging="567"/>
        <w:jc w:val="both"/>
        <w:rPr>
          <w:rFonts w:ascii="Arial" w:hAnsi="Arial" w:cs="Arial"/>
          <w:color w:val="000000"/>
          <w:lang w:val="sr-Latn-ME"/>
        </w:rPr>
      </w:pPr>
      <w:r w:rsidRPr="001C7892">
        <w:rPr>
          <w:rFonts w:ascii="Arial" w:hAnsi="Arial" w:cs="Arial"/>
          <w:color w:val="000000"/>
          <w:lang w:val="sr-Latn-ME"/>
        </w:rPr>
        <w:tab/>
      </w:r>
      <w:r w:rsidRPr="001C7892">
        <w:rPr>
          <w:rFonts w:ascii="Arial" w:hAnsi="Arial" w:cs="Arial"/>
          <w:color w:val="000000"/>
          <w:lang w:val="sr-Latn-ME"/>
        </w:rPr>
        <w:tab/>
      </w:r>
      <w:r w:rsidRPr="001C7892">
        <w:rPr>
          <w:rFonts w:ascii="Arial" w:hAnsi="Arial" w:cs="Arial"/>
          <w:color w:val="000000"/>
          <w:lang w:val="sr-Latn-ME"/>
        </w:rPr>
        <w:tab/>
        <w:t>___-___ / ___-___ MHz (blok D_);</w:t>
      </w:r>
    </w:p>
    <w:p w:rsidR="00B74A4C" w:rsidRPr="001C7892" w:rsidRDefault="00431580" w:rsidP="00431580">
      <w:pPr>
        <w:pStyle w:val="NoSpacing"/>
        <w:tabs>
          <w:tab w:val="num" w:pos="567"/>
          <w:tab w:val="left" w:pos="993"/>
        </w:tabs>
        <w:spacing w:after="240"/>
        <w:ind w:left="567" w:hanging="567"/>
        <w:jc w:val="both"/>
        <w:rPr>
          <w:rFonts w:ascii="Arial" w:hAnsi="Arial" w:cs="Arial"/>
          <w:color w:val="000000"/>
          <w:lang w:val="sr-Latn-ME"/>
        </w:rPr>
      </w:pPr>
      <w:r w:rsidRPr="001C7892">
        <w:rPr>
          <w:rFonts w:ascii="Arial" w:hAnsi="Arial" w:cs="Arial"/>
          <w:color w:val="000000"/>
          <w:lang w:val="sr-Latn-ME"/>
        </w:rPr>
        <w:tab/>
      </w:r>
      <w:r w:rsidRPr="001C7892">
        <w:rPr>
          <w:rFonts w:ascii="Arial" w:hAnsi="Arial" w:cs="Arial"/>
          <w:color w:val="000000"/>
          <w:lang w:val="sr-Latn-ME"/>
        </w:rPr>
        <w:tab/>
      </w:r>
      <w:r w:rsidRPr="001C7892">
        <w:rPr>
          <w:rFonts w:ascii="Arial" w:hAnsi="Arial" w:cs="Arial"/>
          <w:color w:val="000000"/>
          <w:lang w:val="sr-Latn-ME"/>
        </w:rPr>
        <w:tab/>
        <w:t>...</w:t>
      </w:r>
    </w:p>
    <w:p w:rsidR="00B74A4C" w:rsidRPr="001C7892" w:rsidRDefault="00B74A4C" w:rsidP="0023720E">
      <w:pPr>
        <w:pStyle w:val="NoSpacing"/>
        <w:numPr>
          <w:ilvl w:val="0"/>
          <w:numId w:val="38"/>
        </w:numPr>
        <w:tabs>
          <w:tab w:val="clear" w:pos="360"/>
          <w:tab w:val="num" w:pos="567"/>
        </w:tabs>
        <w:spacing w:after="240"/>
        <w:ind w:left="567" w:hanging="567"/>
        <w:jc w:val="both"/>
        <w:rPr>
          <w:rFonts w:ascii="Arial" w:hAnsi="Arial" w:cs="Arial"/>
          <w:lang w:val="sr-Latn-ME"/>
        </w:rPr>
      </w:pPr>
      <w:r w:rsidRPr="001C7892">
        <w:rPr>
          <w:rFonts w:ascii="Arial" w:hAnsi="Arial" w:cs="Arial"/>
          <w:color w:val="000000"/>
          <w:lang w:val="sr-Latn-ME"/>
        </w:rPr>
        <w:t xml:space="preserve">Odobrene radio-frekvencije se dodjeljuju </w:t>
      </w:r>
      <w:r w:rsidRPr="001C7892">
        <w:rPr>
          <w:rFonts w:ascii="Arial" w:hAnsi="Arial" w:cs="Arial"/>
          <w:b/>
          <w:color w:val="000000"/>
          <w:lang w:val="sr-Latn-ME"/>
        </w:rPr>
        <w:t>za korišćenje na ekskluzivnoj osnovi na čitavoj teritoriji Crne Gore</w:t>
      </w:r>
      <w:r w:rsidRPr="001C7892">
        <w:rPr>
          <w:rFonts w:ascii="Arial" w:hAnsi="Arial" w:cs="Arial"/>
          <w:color w:val="000000"/>
          <w:lang w:val="sr-Latn-ME"/>
        </w:rPr>
        <w:t>, za realizaciju javne mobilne elektronske komunikacione mreže</w:t>
      </w:r>
      <w:r w:rsidRPr="001C7892">
        <w:rPr>
          <w:rFonts w:ascii="Arial" w:hAnsi="Arial" w:cs="Arial"/>
          <w:lang w:val="sr-Latn-ME"/>
        </w:rPr>
        <w:t>.</w:t>
      </w:r>
    </w:p>
    <w:p w:rsidR="00B74A4C" w:rsidRPr="001C7892" w:rsidRDefault="00B74A4C" w:rsidP="0023720E">
      <w:pPr>
        <w:pStyle w:val="NoSpacing"/>
        <w:numPr>
          <w:ilvl w:val="0"/>
          <w:numId w:val="38"/>
        </w:numPr>
        <w:tabs>
          <w:tab w:val="clear" w:pos="360"/>
          <w:tab w:val="num" w:pos="567"/>
          <w:tab w:val="num" w:pos="1134"/>
        </w:tabs>
        <w:spacing w:after="120"/>
        <w:ind w:left="567" w:hanging="567"/>
        <w:jc w:val="both"/>
        <w:rPr>
          <w:rFonts w:ascii="Arial" w:hAnsi="Arial" w:cs="Arial"/>
          <w:color w:val="000000"/>
          <w:lang w:val="sr-Latn-ME"/>
        </w:rPr>
      </w:pPr>
      <w:r w:rsidRPr="001C7892">
        <w:rPr>
          <w:rFonts w:ascii="Arial" w:hAnsi="Arial" w:cs="Arial"/>
          <w:color w:val="000000"/>
          <w:lang w:val="sr-Latn-ME"/>
        </w:rPr>
        <w:t xml:space="preserve">Odobrenje </w:t>
      </w:r>
      <w:r w:rsidR="00431580" w:rsidRPr="001C7892">
        <w:rPr>
          <w:rFonts w:ascii="Arial" w:hAnsi="Arial" w:cs="Arial"/>
          <w:color w:val="000000"/>
          <w:lang w:val="sr-Latn-ME"/>
        </w:rPr>
        <w:t xml:space="preserve">za korišćenje radio-frekvencija </w:t>
      </w:r>
      <w:r w:rsidRPr="001C7892">
        <w:rPr>
          <w:rFonts w:ascii="Arial" w:hAnsi="Arial" w:cs="Arial"/>
          <w:color w:val="000000"/>
          <w:lang w:val="sr-Latn-ME"/>
        </w:rPr>
        <w:t xml:space="preserve">važi </w:t>
      </w:r>
      <w:r w:rsidRPr="001C7892">
        <w:rPr>
          <w:rFonts w:ascii="Arial" w:hAnsi="Arial" w:cs="Arial"/>
          <w:b/>
          <w:color w:val="000000"/>
          <w:lang w:val="sr-Latn-ME"/>
        </w:rPr>
        <w:t xml:space="preserve">do </w:t>
      </w:r>
      <w:r w:rsidR="00431580" w:rsidRPr="001C7892">
        <w:rPr>
          <w:rFonts w:ascii="Arial" w:hAnsi="Arial" w:cs="Arial"/>
          <w:b/>
          <w:color w:val="000000"/>
          <w:lang w:val="sr-Latn-ME"/>
        </w:rPr>
        <w:t>01. 09. 2031. godine</w:t>
      </w:r>
      <w:r w:rsidRPr="001C7892">
        <w:rPr>
          <w:rFonts w:ascii="Arial" w:hAnsi="Arial" w:cs="Arial"/>
          <w:color w:val="000000"/>
          <w:lang w:val="sr-Latn-ME"/>
        </w:rPr>
        <w:t>.</w:t>
      </w:r>
    </w:p>
    <w:p w:rsidR="00C44EEF" w:rsidRPr="001C7892" w:rsidRDefault="00C44EEF" w:rsidP="00C44EEF">
      <w:pPr>
        <w:pStyle w:val="NoSpacing"/>
        <w:spacing w:after="120"/>
        <w:ind w:left="567"/>
        <w:jc w:val="both"/>
        <w:rPr>
          <w:rFonts w:ascii="Arial" w:hAnsi="Arial" w:cs="Arial"/>
          <w:i/>
          <w:color w:val="000000"/>
          <w:lang w:val="sr-Latn-ME"/>
        </w:rPr>
      </w:pPr>
      <w:r w:rsidRPr="001C7892">
        <w:rPr>
          <w:rFonts w:ascii="Arial" w:hAnsi="Arial" w:cs="Arial"/>
          <w:i/>
          <w:color w:val="000000"/>
          <w:lang w:val="sr-Latn-ME"/>
        </w:rPr>
        <w:t>(za frekvencijski blok D1)</w:t>
      </w:r>
    </w:p>
    <w:p w:rsidR="00C44EEF" w:rsidRPr="001C7892" w:rsidRDefault="00C44EEF" w:rsidP="00C44EEF">
      <w:pPr>
        <w:pStyle w:val="NoSpacing"/>
        <w:spacing w:after="120"/>
        <w:ind w:left="567"/>
        <w:jc w:val="both"/>
        <w:rPr>
          <w:rFonts w:ascii="Arial" w:hAnsi="Arial" w:cs="Arial"/>
          <w:color w:val="000000"/>
          <w:lang w:val="sr-Latn-ME"/>
        </w:rPr>
      </w:pPr>
      <w:r w:rsidRPr="001C7892">
        <w:rPr>
          <w:rFonts w:ascii="Arial" w:hAnsi="Arial" w:cs="Arial"/>
          <w:color w:val="000000"/>
          <w:lang w:val="sr-Latn-ME"/>
        </w:rPr>
        <w:t xml:space="preserve">Odobrene radio-frekvencije se mogu koristiti </w:t>
      </w:r>
      <w:r w:rsidRPr="001C7892">
        <w:rPr>
          <w:rFonts w:ascii="Arial" w:hAnsi="Arial" w:cs="Arial"/>
          <w:b/>
          <w:color w:val="000000"/>
          <w:lang w:val="sr-Latn-ME"/>
        </w:rPr>
        <w:t>od dana donošenja rješenja</w:t>
      </w:r>
      <w:r w:rsidRPr="001C7892">
        <w:rPr>
          <w:rFonts w:ascii="Arial" w:hAnsi="Arial" w:cs="Arial"/>
          <w:color w:val="000000"/>
          <w:lang w:val="sr-Latn-ME"/>
        </w:rPr>
        <w:t>.</w:t>
      </w:r>
    </w:p>
    <w:p w:rsidR="00B74A4C" w:rsidRPr="001C7892" w:rsidRDefault="00B74A4C" w:rsidP="00C44EEF">
      <w:pPr>
        <w:pStyle w:val="NoSpacing"/>
        <w:ind w:left="567"/>
        <w:jc w:val="both"/>
        <w:rPr>
          <w:rFonts w:ascii="Arial" w:hAnsi="Arial" w:cs="Arial"/>
          <w:i/>
          <w:color w:val="000000"/>
          <w:lang w:val="sr-Latn-ME"/>
        </w:rPr>
      </w:pPr>
      <w:r w:rsidRPr="001C7892">
        <w:rPr>
          <w:rFonts w:ascii="Arial" w:hAnsi="Arial" w:cs="Arial"/>
          <w:i/>
          <w:color w:val="000000"/>
          <w:lang w:val="sr-Latn-ME"/>
        </w:rPr>
        <w:t xml:space="preserve">(za </w:t>
      </w:r>
      <w:r w:rsidR="00C44EEF" w:rsidRPr="001C7892">
        <w:rPr>
          <w:rFonts w:ascii="Arial" w:hAnsi="Arial" w:cs="Arial"/>
          <w:i/>
          <w:color w:val="000000"/>
          <w:lang w:val="sr-Latn-ME"/>
        </w:rPr>
        <w:t xml:space="preserve">frekvencijske </w:t>
      </w:r>
      <w:r w:rsidRPr="001C7892">
        <w:rPr>
          <w:rFonts w:ascii="Arial" w:hAnsi="Arial" w:cs="Arial"/>
          <w:i/>
          <w:color w:val="000000"/>
          <w:lang w:val="sr-Latn-ME"/>
        </w:rPr>
        <w:t>blok</w:t>
      </w:r>
      <w:r w:rsidR="00C44EEF" w:rsidRPr="001C7892">
        <w:rPr>
          <w:rFonts w:ascii="Arial" w:hAnsi="Arial" w:cs="Arial"/>
          <w:i/>
          <w:color w:val="000000"/>
          <w:lang w:val="sr-Latn-ME"/>
        </w:rPr>
        <w:t>ove D2 do D4</w:t>
      </w:r>
      <w:r w:rsidRPr="001C7892">
        <w:rPr>
          <w:rFonts w:ascii="Arial" w:hAnsi="Arial" w:cs="Arial"/>
          <w:i/>
          <w:color w:val="000000"/>
          <w:lang w:val="sr-Latn-ME"/>
        </w:rPr>
        <w:t>)</w:t>
      </w:r>
    </w:p>
    <w:p w:rsidR="00B74A4C" w:rsidRPr="001C7892" w:rsidRDefault="00B74A4C" w:rsidP="00C44EEF">
      <w:pPr>
        <w:pStyle w:val="NoSpacing"/>
        <w:tabs>
          <w:tab w:val="num" w:pos="1134"/>
        </w:tabs>
        <w:spacing w:after="240"/>
        <w:ind w:left="567"/>
        <w:jc w:val="both"/>
        <w:rPr>
          <w:rFonts w:ascii="Arial" w:hAnsi="Arial" w:cs="Arial"/>
          <w:color w:val="000000"/>
          <w:lang w:val="sr-Latn-ME"/>
        </w:rPr>
      </w:pPr>
      <w:r w:rsidRPr="001C7892">
        <w:rPr>
          <w:rFonts w:ascii="Arial" w:hAnsi="Arial" w:cs="Arial"/>
          <w:color w:val="000000"/>
          <w:lang w:val="sr-Latn-ME"/>
        </w:rPr>
        <w:t xml:space="preserve">Odobrene radio-frekvencije se mogu koristiti </w:t>
      </w:r>
      <w:r w:rsidRPr="001C7892">
        <w:rPr>
          <w:rFonts w:ascii="Arial" w:hAnsi="Arial" w:cs="Arial"/>
          <w:b/>
          <w:color w:val="000000"/>
          <w:lang w:val="sr-Latn-ME"/>
        </w:rPr>
        <w:t>od 21. 04. 2022. godine</w:t>
      </w:r>
      <w:r w:rsidRPr="001C7892">
        <w:rPr>
          <w:rFonts w:ascii="Arial" w:hAnsi="Arial" w:cs="Arial"/>
          <w:color w:val="000000"/>
          <w:lang w:val="sr-Latn-ME"/>
        </w:rPr>
        <w:t>.</w:t>
      </w:r>
    </w:p>
    <w:p w:rsidR="00B74A4C" w:rsidRPr="001C7892" w:rsidRDefault="00B74A4C" w:rsidP="0023720E">
      <w:pPr>
        <w:pStyle w:val="NoSpacing"/>
        <w:numPr>
          <w:ilvl w:val="0"/>
          <w:numId w:val="38"/>
        </w:numPr>
        <w:tabs>
          <w:tab w:val="clear" w:pos="360"/>
          <w:tab w:val="num" w:pos="567"/>
        </w:tabs>
        <w:spacing w:after="120"/>
        <w:ind w:left="567" w:hanging="567"/>
        <w:jc w:val="both"/>
        <w:rPr>
          <w:rFonts w:ascii="Arial" w:hAnsi="Arial" w:cs="Arial"/>
          <w:color w:val="000000"/>
          <w:lang w:val="sr-Latn-ME"/>
        </w:rPr>
      </w:pPr>
      <w:r w:rsidRPr="001C7892">
        <w:rPr>
          <w:rFonts w:ascii="Arial" w:hAnsi="Arial" w:cs="Arial"/>
          <w:color w:val="000000"/>
          <w:lang w:val="sr-Latn-ME"/>
        </w:rPr>
        <w:t>Nosilac odobrenja za korišćenje radio-frekvencija dužan je da plaća Agenciji godišnju naknadu za korišćenje radio-frekvencija koja iskazana u bodovima iznosi ____</w:t>
      </w:r>
      <w:r w:rsidRPr="001C7892">
        <w:rPr>
          <w:rFonts w:ascii="Arial" w:hAnsi="Arial" w:cs="Arial"/>
          <w:b/>
          <w:color w:val="000000"/>
          <w:lang w:val="sr-Latn-ME"/>
        </w:rPr>
        <w:t xml:space="preserve"> bodova.</w:t>
      </w:r>
    </w:p>
    <w:p w:rsidR="00B74A4C" w:rsidRPr="001C7892" w:rsidRDefault="00B74A4C" w:rsidP="00B74A4C">
      <w:pPr>
        <w:pStyle w:val="NoSpacing"/>
        <w:tabs>
          <w:tab w:val="num" w:pos="567"/>
        </w:tabs>
        <w:spacing w:after="120"/>
        <w:ind w:left="567" w:hanging="567"/>
        <w:jc w:val="both"/>
        <w:rPr>
          <w:rFonts w:ascii="Arial" w:hAnsi="Arial" w:cs="Arial"/>
          <w:color w:val="000000"/>
          <w:lang w:val="sr-Latn-ME"/>
        </w:rPr>
      </w:pPr>
      <w:r w:rsidRPr="001C7892">
        <w:rPr>
          <w:rFonts w:ascii="Arial" w:hAnsi="Arial" w:cs="Arial"/>
          <w:color w:val="000000"/>
          <w:lang w:val="sr-Latn-ME"/>
        </w:rPr>
        <w:lastRenderedPageBreak/>
        <w:tab/>
        <w:t xml:space="preserve">Nosilac odobrenja za korišćenje radio-frekvencija dužan je da plaća u budžet Crne Gore godišnju naknadu za pokrivanje troškova administriranja radio-frekvencijskog spektra u visini </w:t>
      </w:r>
      <w:r w:rsidRPr="001C7892">
        <w:rPr>
          <w:rFonts w:ascii="Arial" w:hAnsi="Arial" w:cs="Arial"/>
          <w:b/>
          <w:color w:val="000000"/>
          <w:lang w:val="sr-Latn-ME"/>
        </w:rPr>
        <w:t>10% od godišnje naknade za korišćenje radio-frekvencija</w:t>
      </w:r>
      <w:r w:rsidRPr="001C7892">
        <w:rPr>
          <w:rFonts w:ascii="Arial" w:hAnsi="Arial" w:cs="Arial"/>
          <w:color w:val="000000"/>
          <w:lang w:val="sr-Latn-ME"/>
        </w:rPr>
        <w:t xml:space="preserve"> iz prethodnog stava.</w:t>
      </w:r>
    </w:p>
    <w:p w:rsidR="00B74A4C" w:rsidRPr="001C7892" w:rsidRDefault="00B74A4C" w:rsidP="00B74A4C">
      <w:pPr>
        <w:pStyle w:val="NoSpacing"/>
        <w:tabs>
          <w:tab w:val="num" w:pos="567"/>
        </w:tabs>
        <w:spacing w:after="240"/>
        <w:ind w:left="567" w:hanging="567"/>
        <w:jc w:val="both"/>
        <w:rPr>
          <w:rFonts w:ascii="Arial" w:hAnsi="Arial" w:cs="Arial"/>
          <w:color w:val="000000"/>
          <w:lang w:val="sr-Latn-ME"/>
        </w:rPr>
      </w:pPr>
      <w:r w:rsidRPr="001C7892">
        <w:rPr>
          <w:rFonts w:ascii="Arial" w:hAnsi="Arial" w:cs="Arial"/>
          <w:color w:val="000000"/>
          <w:lang w:val="sr-Latn-ME"/>
        </w:rPr>
        <w:tab/>
        <w:t>Novčani iznos naknada iz prethodnih stavova i način njihovog plaćanja utvrđuje se posebnim rješenjem Agencije za svaku kalendarsku godinu.</w:t>
      </w:r>
    </w:p>
    <w:p w:rsidR="00B74A4C" w:rsidRPr="001C7892" w:rsidRDefault="00B74A4C" w:rsidP="0023720E">
      <w:pPr>
        <w:pStyle w:val="NoSpacing"/>
        <w:numPr>
          <w:ilvl w:val="0"/>
          <w:numId w:val="38"/>
        </w:numPr>
        <w:tabs>
          <w:tab w:val="clear" w:pos="360"/>
          <w:tab w:val="left" w:pos="567"/>
        </w:tabs>
        <w:spacing w:after="240"/>
        <w:ind w:left="567" w:hanging="567"/>
        <w:jc w:val="both"/>
        <w:rPr>
          <w:rFonts w:ascii="Arial" w:hAnsi="Arial" w:cs="Arial"/>
          <w:bCs/>
          <w:spacing w:val="1"/>
          <w:lang w:val="sr-Latn-ME"/>
        </w:rPr>
      </w:pPr>
      <w:r w:rsidRPr="001C7892">
        <w:rPr>
          <w:rFonts w:ascii="Arial" w:hAnsi="Arial" w:cs="Arial"/>
          <w:bCs/>
          <w:lang w:val="sr-Latn-ME"/>
        </w:rPr>
        <w:t xml:space="preserve">Uslovi za korišćenje Odobrenih radio-frekvencija dati su u Aneksu, koji je sastavni dio izreke </w:t>
      </w:r>
      <w:r w:rsidRPr="001C7892">
        <w:rPr>
          <w:rFonts w:ascii="Arial" w:hAnsi="Arial" w:cs="Arial"/>
          <w:color w:val="000000"/>
          <w:lang w:val="sr-Latn-ME"/>
        </w:rPr>
        <w:t>Odobrenja za korišćenje radio-frekvencija</w:t>
      </w:r>
      <w:r w:rsidRPr="001C7892">
        <w:rPr>
          <w:rFonts w:ascii="Arial" w:hAnsi="Arial" w:cs="Arial"/>
          <w:bCs/>
          <w:lang w:val="sr-Latn-ME"/>
        </w:rPr>
        <w:t>.</w:t>
      </w:r>
    </w:p>
    <w:p w:rsidR="00B74A4C" w:rsidRPr="001C7892" w:rsidRDefault="00B74A4C" w:rsidP="0023720E">
      <w:pPr>
        <w:pStyle w:val="NoSpacing"/>
        <w:numPr>
          <w:ilvl w:val="0"/>
          <w:numId w:val="38"/>
        </w:numPr>
        <w:tabs>
          <w:tab w:val="clear" w:pos="360"/>
          <w:tab w:val="left" w:pos="567"/>
        </w:tabs>
        <w:spacing w:after="120"/>
        <w:ind w:left="567" w:hanging="567"/>
        <w:jc w:val="both"/>
        <w:rPr>
          <w:rFonts w:ascii="Arial" w:hAnsi="Arial" w:cs="Arial"/>
          <w:bCs/>
          <w:spacing w:val="1"/>
          <w:lang w:val="sr-Latn-ME"/>
        </w:rPr>
      </w:pPr>
      <w:r w:rsidRPr="001C7892">
        <w:rPr>
          <w:rFonts w:ascii="Arial" w:hAnsi="Arial" w:cs="Arial"/>
          <w:bCs/>
          <w:spacing w:val="1"/>
          <w:lang w:val="sr-Latn-ME"/>
        </w:rPr>
        <w:t xml:space="preserve">Postupak produženja važenja </w:t>
      </w:r>
      <w:r w:rsidRPr="001C7892">
        <w:rPr>
          <w:rFonts w:ascii="Arial" w:hAnsi="Arial" w:cs="Arial"/>
          <w:color w:val="000000"/>
          <w:lang w:val="sr-Latn-ME"/>
        </w:rPr>
        <w:t>Odobrenja za korišćenje radio-frekvencija</w:t>
      </w:r>
      <w:r w:rsidRPr="001C7892">
        <w:rPr>
          <w:rFonts w:ascii="Arial" w:hAnsi="Arial" w:cs="Arial"/>
          <w:bCs/>
          <w:spacing w:val="1"/>
          <w:lang w:val="sr-Latn-ME"/>
        </w:rPr>
        <w:t xml:space="preserve">, prenosa, odnosno ustupanja prava korišćenja Odobrenih radio-frekvencija, izmjene, oduzimanja i prestanka važenja </w:t>
      </w:r>
      <w:r w:rsidRPr="001C7892">
        <w:rPr>
          <w:rFonts w:ascii="Arial" w:hAnsi="Arial" w:cs="Arial"/>
          <w:color w:val="000000"/>
          <w:lang w:val="sr-Latn-ME"/>
        </w:rPr>
        <w:t>Odobrenja za korišćenje radio-frekvencija</w:t>
      </w:r>
      <w:r w:rsidRPr="001C7892">
        <w:rPr>
          <w:rFonts w:ascii="Arial" w:hAnsi="Arial" w:cs="Arial"/>
          <w:bCs/>
          <w:spacing w:val="1"/>
          <w:lang w:val="sr-Latn-ME"/>
        </w:rPr>
        <w:t xml:space="preserve"> sprovodi se u skladu za čl. 117-121 Zakona o elektronskim komunikacijama.</w:t>
      </w:r>
    </w:p>
    <w:p w:rsidR="00B74A4C" w:rsidRPr="001C7892" w:rsidRDefault="00B74A4C" w:rsidP="00B74A4C">
      <w:pPr>
        <w:pStyle w:val="Default"/>
        <w:tabs>
          <w:tab w:val="left" w:pos="567"/>
        </w:tabs>
        <w:spacing w:after="120"/>
        <w:ind w:left="567" w:hanging="567"/>
        <w:jc w:val="both"/>
        <w:rPr>
          <w:rFonts w:ascii="Arial" w:hAnsi="Arial" w:cs="Arial"/>
          <w:bCs/>
          <w:color w:val="auto"/>
          <w:spacing w:val="1"/>
          <w:sz w:val="22"/>
          <w:szCs w:val="22"/>
          <w:lang w:val="sr-Latn-ME"/>
        </w:rPr>
      </w:pPr>
      <w:r w:rsidRPr="001C7892">
        <w:rPr>
          <w:rFonts w:ascii="Arial" w:hAnsi="Arial" w:cs="Arial"/>
          <w:bCs/>
          <w:color w:val="auto"/>
          <w:spacing w:val="1"/>
          <w:sz w:val="22"/>
          <w:szCs w:val="22"/>
          <w:lang w:val="sr-Latn-ME"/>
        </w:rPr>
        <w:tab/>
        <w:t xml:space="preserve">Pravo korišćenja Odobrenih radio-frekvencija ne može se prenijeti na drugo pravno lice prije isteka perioda od pet godina od dana izdavanja Odobrenja za korišćenje radio-frekvencija. </w:t>
      </w:r>
      <w:r w:rsidRPr="001C7892">
        <w:rPr>
          <w:rFonts w:ascii="Arial" w:hAnsi="Arial" w:cs="Arial"/>
          <w:bCs/>
          <w:i/>
          <w:color w:val="auto"/>
          <w:spacing w:val="1"/>
          <w:sz w:val="22"/>
          <w:szCs w:val="22"/>
          <w:lang w:val="sr-Latn-ME"/>
        </w:rPr>
        <w:t>(ova odredba se odnosi samo na odobrenje koje se izdaje novom učesniku na tržištu)</w:t>
      </w:r>
    </w:p>
    <w:p w:rsidR="00B74A4C" w:rsidRPr="001C7892" w:rsidRDefault="00B74A4C" w:rsidP="00B74A4C">
      <w:pPr>
        <w:pStyle w:val="Default"/>
        <w:tabs>
          <w:tab w:val="left" w:pos="567"/>
        </w:tabs>
        <w:spacing w:after="120"/>
        <w:ind w:left="567" w:hanging="567"/>
        <w:jc w:val="both"/>
        <w:rPr>
          <w:rFonts w:ascii="Arial" w:hAnsi="Arial" w:cs="Arial"/>
          <w:bCs/>
          <w:color w:val="auto"/>
          <w:spacing w:val="1"/>
          <w:sz w:val="22"/>
          <w:szCs w:val="22"/>
          <w:lang w:val="sr-Latn-ME"/>
        </w:rPr>
      </w:pPr>
      <w:r w:rsidRPr="001C7892">
        <w:rPr>
          <w:rFonts w:ascii="Arial" w:hAnsi="Arial" w:cs="Arial"/>
          <w:bCs/>
          <w:color w:val="auto"/>
          <w:spacing w:val="1"/>
          <w:sz w:val="22"/>
          <w:szCs w:val="22"/>
          <w:lang w:val="sr-Latn-ME"/>
        </w:rPr>
        <w:tab/>
        <w:t>Osim u slučajevima propisanim čl</w:t>
      </w:r>
      <w:r w:rsidR="00166B5F" w:rsidRPr="001C7892">
        <w:rPr>
          <w:rFonts w:ascii="Arial" w:hAnsi="Arial" w:cs="Arial"/>
          <w:bCs/>
          <w:color w:val="auto"/>
          <w:spacing w:val="1"/>
          <w:sz w:val="22"/>
          <w:szCs w:val="22"/>
          <w:lang w:val="sr-Latn-ME"/>
        </w:rPr>
        <w:t>anom</w:t>
      </w:r>
      <w:r w:rsidRPr="001C7892">
        <w:rPr>
          <w:rFonts w:ascii="Arial" w:hAnsi="Arial" w:cs="Arial"/>
          <w:bCs/>
          <w:color w:val="auto"/>
          <w:spacing w:val="1"/>
          <w:sz w:val="22"/>
          <w:szCs w:val="22"/>
          <w:lang w:val="sr-Latn-ME"/>
        </w:rPr>
        <w:t xml:space="preserve"> 120 st</w:t>
      </w:r>
      <w:r w:rsidR="00166B5F" w:rsidRPr="001C7892">
        <w:rPr>
          <w:rFonts w:ascii="Arial" w:hAnsi="Arial" w:cs="Arial"/>
          <w:bCs/>
          <w:color w:val="auto"/>
          <w:spacing w:val="1"/>
          <w:sz w:val="22"/>
          <w:szCs w:val="22"/>
          <w:lang w:val="sr-Latn-ME"/>
        </w:rPr>
        <w:t>av</w:t>
      </w:r>
      <w:r w:rsidRPr="001C7892">
        <w:rPr>
          <w:rFonts w:ascii="Arial" w:hAnsi="Arial" w:cs="Arial"/>
          <w:bCs/>
          <w:color w:val="auto"/>
          <w:spacing w:val="1"/>
          <w:sz w:val="22"/>
          <w:szCs w:val="22"/>
          <w:lang w:val="sr-Latn-ME"/>
        </w:rPr>
        <w:t xml:space="preserve"> 1 Zakona o elektronskim komunikacijama, Agencija će oduzeti Odobrenje za korišćenje radio-frekvencija i u slučaju da se u bilo kom trenutku nakon završetka postupka javnog nadmetanja na osnovu koga je odobrenje izdato utvrdi da je Nosilac odobrenja za korišćenje radio-frekvencija, kao kvalifikovani ponuđač u postupku javnog nadmetanja:</w:t>
      </w:r>
    </w:p>
    <w:p w:rsidR="00B74A4C" w:rsidRPr="001C7892" w:rsidRDefault="00B74A4C" w:rsidP="00B74A4C">
      <w:pPr>
        <w:pStyle w:val="Default"/>
        <w:tabs>
          <w:tab w:val="left" w:pos="1418"/>
        </w:tabs>
        <w:spacing w:after="120"/>
        <w:ind w:left="1418" w:hanging="425"/>
        <w:jc w:val="both"/>
        <w:rPr>
          <w:rFonts w:ascii="Arial" w:hAnsi="Arial" w:cs="Arial"/>
          <w:bCs/>
          <w:color w:val="auto"/>
          <w:spacing w:val="1"/>
          <w:sz w:val="22"/>
          <w:szCs w:val="22"/>
          <w:lang w:val="sr-Latn-ME"/>
        </w:rPr>
      </w:pPr>
      <w:r w:rsidRPr="001C7892">
        <w:rPr>
          <w:rFonts w:ascii="Arial" w:hAnsi="Arial" w:cs="Arial"/>
          <w:bCs/>
          <w:color w:val="auto"/>
          <w:spacing w:val="1"/>
          <w:sz w:val="22"/>
          <w:szCs w:val="22"/>
          <w:lang w:val="sr-Latn-ME"/>
        </w:rPr>
        <w:t>-</w:t>
      </w:r>
      <w:r w:rsidRPr="001C7892">
        <w:rPr>
          <w:rFonts w:ascii="Arial" w:hAnsi="Arial" w:cs="Arial"/>
          <w:bCs/>
          <w:color w:val="auto"/>
          <w:spacing w:val="1"/>
          <w:sz w:val="22"/>
          <w:szCs w:val="22"/>
          <w:lang w:val="sr-Latn-ME"/>
        </w:rPr>
        <w:tab/>
        <w:t>podnio zahtjev za učešće na aukciji spektra ili drugi akt koji se dostavlja uz zahtjev koji sadrži netačne ili nekompletne informacije;</w:t>
      </w:r>
    </w:p>
    <w:p w:rsidR="00B74A4C" w:rsidRPr="001C7892" w:rsidRDefault="00B74A4C" w:rsidP="00B74A4C">
      <w:pPr>
        <w:pStyle w:val="Default"/>
        <w:tabs>
          <w:tab w:val="left" w:pos="1418"/>
        </w:tabs>
        <w:spacing w:after="240"/>
        <w:ind w:left="1418" w:hanging="425"/>
        <w:jc w:val="both"/>
        <w:rPr>
          <w:rFonts w:ascii="Arial" w:hAnsi="Arial" w:cs="Arial"/>
          <w:bCs/>
          <w:color w:val="auto"/>
          <w:spacing w:val="1"/>
          <w:sz w:val="22"/>
          <w:szCs w:val="22"/>
          <w:lang w:val="sr-Latn-ME"/>
        </w:rPr>
      </w:pPr>
      <w:r w:rsidRPr="001C7892">
        <w:rPr>
          <w:rFonts w:ascii="Arial" w:hAnsi="Arial" w:cs="Arial"/>
          <w:bCs/>
          <w:color w:val="auto"/>
          <w:spacing w:val="1"/>
          <w:sz w:val="22"/>
          <w:szCs w:val="22"/>
          <w:lang w:val="sr-Latn-ME"/>
        </w:rPr>
        <w:t>-</w:t>
      </w:r>
      <w:r w:rsidRPr="001C7892">
        <w:rPr>
          <w:rFonts w:ascii="Arial" w:hAnsi="Arial" w:cs="Arial"/>
          <w:bCs/>
          <w:color w:val="auto"/>
          <w:spacing w:val="1"/>
          <w:sz w:val="22"/>
          <w:szCs w:val="22"/>
          <w:lang w:val="sr-Latn-ME"/>
        </w:rPr>
        <w:tab/>
        <w:t>tokom postupka javnog nadmetanja sprovodio aktivnosti tajnog udruživanja i dogovaranja u bilo kom obliku koje bi moglo imati za rezultat kompromitovanje integriteta postupka javnog nadmetanja.</w:t>
      </w:r>
    </w:p>
    <w:p w:rsidR="00B74A4C" w:rsidRPr="001C7892" w:rsidRDefault="00431580" w:rsidP="0023720E">
      <w:pPr>
        <w:pStyle w:val="NoSpacing"/>
        <w:numPr>
          <w:ilvl w:val="0"/>
          <w:numId w:val="38"/>
        </w:numPr>
        <w:tabs>
          <w:tab w:val="clear" w:pos="360"/>
          <w:tab w:val="num" w:pos="567"/>
        </w:tabs>
        <w:spacing w:after="240"/>
        <w:ind w:left="567" w:hanging="567"/>
        <w:jc w:val="both"/>
        <w:rPr>
          <w:rFonts w:ascii="Arial" w:hAnsi="Arial" w:cs="Arial"/>
          <w:color w:val="000000"/>
          <w:lang w:val="sr-Latn-ME"/>
        </w:rPr>
      </w:pPr>
      <w:r w:rsidRPr="001C7892">
        <w:rPr>
          <w:rFonts w:ascii="Arial" w:hAnsi="Arial" w:cs="Arial"/>
          <w:color w:val="000000"/>
          <w:lang w:val="sr-Latn-ME"/>
        </w:rPr>
        <w:t xml:space="preserve">Ovo odobrene stupa na snagu </w:t>
      </w:r>
      <w:r w:rsidR="00C44EEF" w:rsidRPr="001C7892">
        <w:rPr>
          <w:rFonts w:ascii="Arial" w:hAnsi="Arial" w:cs="Arial"/>
          <w:color w:val="000000"/>
          <w:lang w:val="sr-Latn-ME"/>
        </w:rPr>
        <w:t>danom donošenja</w:t>
      </w:r>
      <w:r w:rsidR="00B74A4C" w:rsidRPr="001C7892">
        <w:rPr>
          <w:rFonts w:ascii="Arial" w:hAnsi="Arial" w:cs="Arial"/>
          <w:color w:val="000000"/>
          <w:lang w:val="sr-Latn-ME"/>
        </w:rPr>
        <w:t>.</w:t>
      </w:r>
    </w:p>
    <w:p w:rsidR="00B74A4C" w:rsidRPr="001C7892" w:rsidRDefault="00B74A4C" w:rsidP="0023720E">
      <w:pPr>
        <w:pStyle w:val="NoSpacing"/>
        <w:numPr>
          <w:ilvl w:val="0"/>
          <w:numId w:val="38"/>
        </w:numPr>
        <w:tabs>
          <w:tab w:val="clear" w:pos="360"/>
          <w:tab w:val="left" w:pos="567"/>
        </w:tabs>
        <w:spacing w:after="360"/>
        <w:ind w:left="567" w:hanging="567"/>
        <w:jc w:val="both"/>
        <w:rPr>
          <w:rFonts w:ascii="Arial" w:hAnsi="Arial" w:cs="Arial"/>
          <w:bCs/>
          <w:spacing w:val="1"/>
          <w:lang w:val="sr-Latn-ME"/>
        </w:rPr>
      </w:pPr>
      <w:r w:rsidRPr="001C7892">
        <w:rPr>
          <w:rFonts w:ascii="Arial" w:hAnsi="Arial" w:cs="Arial"/>
          <w:lang w:val="sr-Latn-ME"/>
        </w:rPr>
        <w:t>Ovo odobrenje je izvršno u upravnom postupku.</w:t>
      </w:r>
    </w:p>
    <w:p w:rsidR="00B74A4C" w:rsidRPr="001C7892" w:rsidRDefault="00B74A4C" w:rsidP="00C61CCB">
      <w:pPr>
        <w:pStyle w:val="ListParagraph"/>
        <w:spacing w:after="240"/>
        <w:ind w:left="0"/>
        <w:jc w:val="center"/>
        <w:rPr>
          <w:rFonts w:ascii="Arial" w:hAnsi="Arial" w:cs="Arial"/>
          <w:b/>
          <w:sz w:val="28"/>
          <w:szCs w:val="28"/>
          <w:lang w:val="sr-Latn-ME"/>
        </w:rPr>
      </w:pPr>
      <w:r w:rsidRPr="001C7892">
        <w:rPr>
          <w:rFonts w:ascii="Arial" w:hAnsi="Arial" w:cs="Arial"/>
          <w:b/>
          <w:sz w:val="28"/>
          <w:szCs w:val="28"/>
          <w:lang w:val="sr-Latn-ME"/>
        </w:rPr>
        <w:t>Obrazloženje</w:t>
      </w:r>
    </w:p>
    <w:p w:rsidR="00B74A4C" w:rsidRPr="001C7892" w:rsidRDefault="00B74A4C" w:rsidP="00B74A4C">
      <w:pPr>
        <w:spacing w:after="120" w:line="240" w:lineRule="auto"/>
        <w:jc w:val="both"/>
        <w:rPr>
          <w:rFonts w:ascii="Arial" w:hAnsi="Arial" w:cs="Arial"/>
          <w:color w:val="000000"/>
          <w:lang w:val="sr-Latn-ME"/>
        </w:rPr>
      </w:pPr>
      <w:r w:rsidRPr="001C7892">
        <w:rPr>
          <w:rFonts w:ascii="Arial" w:hAnsi="Arial" w:cs="Arial"/>
          <w:color w:val="000000"/>
          <w:lang w:val="sr-Latn-ME"/>
        </w:rPr>
        <w:t>#######</w:t>
      </w:r>
    </w:p>
    <w:p w:rsidR="00B74A4C" w:rsidRPr="001C7892" w:rsidRDefault="00B74A4C" w:rsidP="00B74A4C">
      <w:pPr>
        <w:spacing w:after="120" w:line="240" w:lineRule="auto"/>
        <w:jc w:val="both"/>
        <w:rPr>
          <w:rFonts w:ascii="Arial" w:hAnsi="Arial" w:cs="Arial"/>
          <w:color w:val="000000"/>
          <w:lang w:val="sr-Latn-ME"/>
        </w:rPr>
      </w:pPr>
      <w:r w:rsidRPr="001C7892">
        <w:rPr>
          <w:rFonts w:ascii="Arial" w:hAnsi="Arial" w:cs="Arial"/>
          <w:color w:val="000000"/>
          <w:lang w:val="sr-Latn-ME"/>
        </w:rPr>
        <w:t>#######</w:t>
      </w:r>
    </w:p>
    <w:p w:rsidR="00C44EEF" w:rsidRPr="001C7892" w:rsidRDefault="00C44EEF" w:rsidP="00C61CCB">
      <w:pPr>
        <w:pStyle w:val="ListParagraph"/>
        <w:spacing w:after="240"/>
        <w:ind w:left="0"/>
        <w:jc w:val="center"/>
        <w:rPr>
          <w:rFonts w:ascii="Arial" w:hAnsi="Arial" w:cs="Arial"/>
          <w:b/>
          <w:sz w:val="28"/>
          <w:szCs w:val="28"/>
          <w:lang w:val="sr-Latn-ME"/>
        </w:rPr>
      </w:pPr>
    </w:p>
    <w:p w:rsidR="00B74A4C" w:rsidRPr="001C7892" w:rsidRDefault="00B74A4C" w:rsidP="00C61CCB">
      <w:pPr>
        <w:pStyle w:val="ListParagraph"/>
        <w:spacing w:after="240"/>
        <w:ind w:left="0"/>
        <w:jc w:val="center"/>
        <w:rPr>
          <w:rFonts w:ascii="Arial" w:hAnsi="Arial" w:cs="Arial"/>
          <w:b/>
          <w:sz w:val="28"/>
          <w:szCs w:val="28"/>
          <w:lang w:val="sr-Latn-ME"/>
        </w:rPr>
      </w:pPr>
      <w:r w:rsidRPr="001C7892">
        <w:rPr>
          <w:rFonts w:ascii="Arial" w:hAnsi="Arial" w:cs="Arial"/>
          <w:b/>
          <w:sz w:val="28"/>
          <w:szCs w:val="28"/>
          <w:lang w:val="sr-Latn-ME"/>
        </w:rPr>
        <w:t>Pravna pouka</w:t>
      </w:r>
    </w:p>
    <w:p w:rsidR="00C44EEF" w:rsidRPr="001C7892" w:rsidRDefault="00C44EEF" w:rsidP="00C44EEF">
      <w:pPr>
        <w:pStyle w:val="ListParagraph"/>
        <w:spacing w:after="360" w:line="240" w:lineRule="auto"/>
        <w:ind w:left="0"/>
        <w:jc w:val="both"/>
        <w:rPr>
          <w:rFonts w:ascii="Arial" w:eastAsia="Times New Roman" w:hAnsi="Arial" w:cs="Arial"/>
          <w:color w:val="000000"/>
          <w:lang w:val="sr-Latn-ME"/>
        </w:rPr>
      </w:pPr>
    </w:p>
    <w:p w:rsidR="00C44EEF" w:rsidRPr="001C7892" w:rsidRDefault="00C44EEF" w:rsidP="00C44EEF">
      <w:pPr>
        <w:pStyle w:val="ListParagraph"/>
        <w:spacing w:after="360" w:line="240" w:lineRule="auto"/>
        <w:ind w:left="0"/>
        <w:jc w:val="both"/>
        <w:rPr>
          <w:rFonts w:ascii="Arial" w:hAnsi="Arial" w:cs="Arial"/>
          <w:color w:val="00B050"/>
          <w:lang w:val="sr-Latn-ME"/>
        </w:rPr>
      </w:pPr>
      <w:r w:rsidRPr="001C7892">
        <w:rPr>
          <w:rFonts w:ascii="Arial" w:eastAsia="Times New Roman" w:hAnsi="Arial" w:cs="Arial"/>
          <w:color w:val="000000"/>
          <w:lang w:val="sr-Latn-ME"/>
        </w:rPr>
        <w:t>Protiv ovog odobrenja žalba nije dopuštena, već se u roku od 20 dana od dana njegovog prijema može pokrenuti upravni spor kod Upravnog suda Crne Gore</w:t>
      </w:r>
      <w:r w:rsidRPr="001C7892">
        <w:rPr>
          <w:rFonts w:ascii="Arial" w:hAnsi="Arial" w:cs="Arial"/>
          <w:color w:val="00B050"/>
          <w:lang w:val="sr-Latn-ME"/>
        </w:rPr>
        <w:t>.</w:t>
      </w:r>
    </w:p>
    <w:p w:rsidR="00C44EEF" w:rsidRPr="001C7892" w:rsidRDefault="00C44EEF" w:rsidP="00C44EEF">
      <w:pPr>
        <w:pStyle w:val="ListParagraph"/>
        <w:spacing w:after="360" w:line="240" w:lineRule="auto"/>
        <w:ind w:left="0"/>
        <w:jc w:val="both"/>
        <w:rPr>
          <w:rFonts w:ascii="Arial" w:hAnsi="Arial" w:cs="Arial"/>
          <w:color w:val="00B050"/>
          <w:lang w:val="sr-Latn-ME"/>
        </w:rPr>
      </w:pPr>
    </w:p>
    <w:p w:rsidR="00C44EEF" w:rsidRPr="001C7892" w:rsidRDefault="00C44EEF" w:rsidP="00C44EEF">
      <w:pPr>
        <w:pStyle w:val="ListParagraph"/>
        <w:spacing w:after="360" w:line="240" w:lineRule="auto"/>
        <w:ind w:left="0"/>
        <w:jc w:val="both"/>
        <w:rPr>
          <w:rFonts w:ascii="Arial" w:hAnsi="Arial" w:cs="Arial"/>
          <w:color w:val="00B050"/>
          <w:lang w:val="sr-Latn-ME"/>
        </w:rPr>
      </w:pPr>
    </w:p>
    <w:p w:rsidR="00C44EEF" w:rsidRPr="001C7892" w:rsidRDefault="00C44EEF" w:rsidP="00C44EEF">
      <w:pPr>
        <w:pStyle w:val="ListParagraph"/>
        <w:spacing w:after="0" w:line="240" w:lineRule="auto"/>
        <w:ind w:left="0"/>
        <w:jc w:val="both"/>
        <w:rPr>
          <w:rFonts w:ascii="Arial" w:hAnsi="Arial" w:cs="Arial"/>
          <w:b/>
          <w:color w:val="000000"/>
          <w:sz w:val="24"/>
          <w:szCs w:val="24"/>
          <w:lang w:val="sr-Latn-ME"/>
        </w:rPr>
      </w:pPr>
      <w:r w:rsidRPr="001C7892">
        <w:rPr>
          <w:rFonts w:ascii="Arial" w:hAnsi="Arial" w:cs="Arial"/>
          <w:color w:val="00B050"/>
          <w:lang w:val="sr-Latn-ME"/>
        </w:rPr>
        <w:tab/>
      </w:r>
      <w:r w:rsidRPr="001C7892">
        <w:rPr>
          <w:rFonts w:ascii="Arial" w:hAnsi="Arial" w:cs="Arial"/>
          <w:color w:val="00B050"/>
          <w:lang w:val="sr-Latn-ME"/>
        </w:rPr>
        <w:tab/>
      </w:r>
      <w:r w:rsidRPr="001C7892">
        <w:rPr>
          <w:rFonts w:ascii="Arial" w:hAnsi="Arial" w:cs="Arial"/>
          <w:color w:val="00B050"/>
          <w:lang w:val="sr-Latn-ME"/>
        </w:rPr>
        <w:tab/>
      </w:r>
      <w:r w:rsidRPr="001C7892">
        <w:rPr>
          <w:rFonts w:ascii="Arial" w:hAnsi="Arial" w:cs="Arial"/>
          <w:color w:val="00B050"/>
          <w:lang w:val="sr-Latn-ME"/>
        </w:rPr>
        <w:tab/>
      </w:r>
      <w:r w:rsidRPr="001C7892">
        <w:rPr>
          <w:rFonts w:ascii="Arial" w:hAnsi="Arial" w:cs="Arial"/>
          <w:color w:val="00B050"/>
          <w:lang w:val="sr-Latn-ME"/>
        </w:rPr>
        <w:tab/>
      </w:r>
      <w:r w:rsidRPr="001C7892">
        <w:rPr>
          <w:rFonts w:ascii="Arial" w:hAnsi="Arial" w:cs="Arial"/>
          <w:color w:val="00B050"/>
          <w:lang w:val="sr-Latn-ME"/>
        </w:rPr>
        <w:tab/>
      </w:r>
      <w:r w:rsidRPr="001C7892">
        <w:rPr>
          <w:rFonts w:ascii="Arial" w:hAnsi="Arial" w:cs="Arial"/>
          <w:color w:val="00B050"/>
          <w:lang w:val="sr-Latn-ME"/>
        </w:rPr>
        <w:tab/>
      </w:r>
      <w:r w:rsidRPr="001C7892">
        <w:rPr>
          <w:rFonts w:ascii="Arial" w:hAnsi="Arial" w:cs="Arial"/>
          <w:color w:val="00B050"/>
          <w:lang w:val="sr-Latn-ME"/>
        </w:rPr>
        <w:tab/>
      </w:r>
      <w:r w:rsidRPr="001C7892">
        <w:rPr>
          <w:rFonts w:ascii="Arial" w:hAnsi="Arial" w:cs="Arial"/>
          <w:color w:val="00B050"/>
          <w:lang w:val="sr-Latn-ME"/>
        </w:rPr>
        <w:tab/>
      </w:r>
      <w:r w:rsidRPr="001C7892">
        <w:rPr>
          <w:rFonts w:ascii="Arial" w:hAnsi="Arial" w:cs="Arial"/>
          <w:b/>
          <w:color w:val="000000"/>
          <w:sz w:val="24"/>
          <w:szCs w:val="24"/>
          <w:lang w:val="sr-Latn-ME"/>
        </w:rPr>
        <w:t>PREDSJEDNIK SAVJETA</w:t>
      </w:r>
    </w:p>
    <w:p w:rsidR="00C44EEF" w:rsidRPr="001C7892" w:rsidRDefault="00C44EEF" w:rsidP="00C44EEF">
      <w:pPr>
        <w:pStyle w:val="ListParagraph"/>
        <w:spacing w:after="0" w:line="240" w:lineRule="auto"/>
        <w:ind w:left="6480" w:firstLine="466"/>
        <w:jc w:val="both"/>
        <w:rPr>
          <w:rFonts w:ascii="Arial" w:hAnsi="Arial" w:cs="Arial"/>
          <w:b/>
          <w:color w:val="000000"/>
          <w:sz w:val="24"/>
          <w:szCs w:val="24"/>
          <w:lang w:val="sr-Latn-ME"/>
        </w:rPr>
      </w:pPr>
      <w:r w:rsidRPr="001C7892">
        <w:rPr>
          <w:rFonts w:ascii="Arial" w:hAnsi="Arial" w:cs="Arial"/>
          <w:b/>
          <w:color w:val="000000"/>
          <w:sz w:val="24"/>
          <w:szCs w:val="24"/>
          <w:lang w:val="sr-Latn-ME"/>
        </w:rPr>
        <w:t>Branko Kovijanić</w:t>
      </w:r>
    </w:p>
    <w:p w:rsidR="00B74A4C" w:rsidRPr="001C7892" w:rsidRDefault="00B74A4C" w:rsidP="00B74A4C">
      <w:pPr>
        <w:pStyle w:val="ListParagraph"/>
        <w:ind w:left="6480"/>
        <w:jc w:val="both"/>
        <w:rPr>
          <w:rFonts w:ascii="Arial" w:hAnsi="Arial" w:cs="Arial"/>
          <w:b/>
          <w:sz w:val="24"/>
          <w:szCs w:val="24"/>
          <w:lang w:val="sr-Latn-ME"/>
        </w:rPr>
      </w:pPr>
    </w:p>
    <w:p w:rsidR="00B74A4C" w:rsidRPr="001C7892" w:rsidRDefault="00B74A4C" w:rsidP="00B74A4C">
      <w:pPr>
        <w:pStyle w:val="ListParagraph"/>
        <w:ind w:left="0"/>
        <w:jc w:val="both"/>
        <w:rPr>
          <w:rFonts w:ascii="Arial" w:hAnsi="Arial" w:cs="Arial"/>
          <w:b/>
          <w:sz w:val="24"/>
          <w:szCs w:val="24"/>
          <w:lang w:val="sr-Latn-ME"/>
        </w:rPr>
      </w:pPr>
    </w:p>
    <w:p w:rsidR="00B74A4C" w:rsidRPr="001C7892" w:rsidRDefault="00B74A4C" w:rsidP="00B74A4C">
      <w:pPr>
        <w:pStyle w:val="ListParagraph"/>
        <w:ind w:left="0"/>
        <w:jc w:val="both"/>
        <w:rPr>
          <w:rFonts w:ascii="Arial" w:hAnsi="Arial" w:cs="Arial"/>
          <w:b/>
          <w:sz w:val="24"/>
          <w:szCs w:val="24"/>
          <w:lang w:val="sr-Latn-ME"/>
        </w:rPr>
      </w:pPr>
    </w:p>
    <w:p w:rsidR="00B74A4C" w:rsidRPr="001C7892" w:rsidRDefault="00B74A4C" w:rsidP="00B74A4C">
      <w:pPr>
        <w:pStyle w:val="ListParagraph"/>
        <w:ind w:left="0"/>
        <w:jc w:val="both"/>
        <w:rPr>
          <w:rFonts w:ascii="Arial" w:hAnsi="Arial" w:cs="Arial"/>
          <w:b/>
          <w:sz w:val="24"/>
          <w:szCs w:val="24"/>
          <w:lang w:val="sr-Latn-ME"/>
        </w:rPr>
      </w:pPr>
    </w:p>
    <w:p w:rsidR="00B74A4C" w:rsidRPr="001C7892" w:rsidRDefault="00B74A4C" w:rsidP="00B74A4C">
      <w:pPr>
        <w:pStyle w:val="ListParagraph"/>
        <w:ind w:left="0"/>
        <w:jc w:val="both"/>
        <w:rPr>
          <w:rFonts w:ascii="Arial" w:hAnsi="Arial" w:cs="Arial"/>
          <w:b/>
          <w:sz w:val="28"/>
          <w:szCs w:val="28"/>
          <w:lang w:val="sr-Latn-ME"/>
        </w:rPr>
      </w:pPr>
    </w:p>
    <w:p w:rsidR="00B74A4C" w:rsidRPr="001C7892" w:rsidRDefault="00B74A4C" w:rsidP="00B74A4C">
      <w:pPr>
        <w:pStyle w:val="ListParagraph"/>
        <w:ind w:left="0"/>
        <w:jc w:val="both"/>
        <w:rPr>
          <w:rFonts w:ascii="Arial" w:hAnsi="Arial" w:cs="Arial"/>
          <w:b/>
          <w:sz w:val="28"/>
          <w:szCs w:val="28"/>
          <w:lang w:val="sr-Latn-ME"/>
        </w:rPr>
      </w:pPr>
    </w:p>
    <w:p w:rsidR="00B74A4C" w:rsidRPr="001C7892" w:rsidRDefault="00B74A4C" w:rsidP="00C61CCB">
      <w:pPr>
        <w:pStyle w:val="ListParagraph"/>
        <w:spacing w:after="0" w:line="240" w:lineRule="auto"/>
        <w:ind w:left="0"/>
        <w:jc w:val="both"/>
        <w:rPr>
          <w:rFonts w:ascii="Arial" w:hAnsi="Arial" w:cs="Arial"/>
          <w:b/>
          <w:sz w:val="28"/>
          <w:szCs w:val="28"/>
          <w:lang w:val="sr-Latn-ME"/>
        </w:rPr>
      </w:pPr>
      <w:r w:rsidRPr="001C7892">
        <w:rPr>
          <w:rFonts w:ascii="Arial" w:hAnsi="Arial" w:cs="Arial"/>
          <w:b/>
          <w:sz w:val="28"/>
          <w:szCs w:val="28"/>
          <w:lang w:val="sr-Latn-ME"/>
        </w:rPr>
        <w:lastRenderedPageBreak/>
        <w:t>Aneks: Uslovi za korišćenje odobrenih radio-frekvencija</w:t>
      </w:r>
    </w:p>
    <w:p w:rsidR="00B74A4C" w:rsidRPr="001C7892" w:rsidRDefault="00B74A4C" w:rsidP="00C61CCB">
      <w:pPr>
        <w:pStyle w:val="ListParagraph"/>
        <w:spacing w:after="0" w:line="240" w:lineRule="auto"/>
        <w:ind w:left="0"/>
        <w:jc w:val="both"/>
        <w:rPr>
          <w:rFonts w:ascii="Arial" w:hAnsi="Arial" w:cs="Arial"/>
          <w:lang w:val="sr-Latn-ME"/>
        </w:rPr>
      </w:pPr>
    </w:p>
    <w:p w:rsidR="00B74A4C" w:rsidRPr="001C7892" w:rsidRDefault="00B74A4C" w:rsidP="00C61CCB">
      <w:pPr>
        <w:pStyle w:val="ListParagraph"/>
        <w:spacing w:after="0" w:line="240" w:lineRule="auto"/>
        <w:ind w:left="0"/>
        <w:jc w:val="both"/>
        <w:rPr>
          <w:rFonts w:ascii="Arial" w:hAnsi="Arial" w:cs="Arial"/>
          <w:lang w:val="sr-Latn-ME"/>
        </w:rPr>
      </w:pPr>
    </w:p>
    <w:p w:rsidR="00B74A4C" w:rsidRPr="001C7892" w:rsidRDefault="00B74A4C" w:rsidP="00C61CCB">
      <w:pPr>
        <w:tabs>
          <w:tab w:val="left" w:pos="709"/>
        </w:tabs>
        <w:spacing w:after="0" w:line="240" w:lineRule="auto"/>
        <w:ind w:left="567" w:hanging="567"/>
        <w:rPr>
          <w:rFonts w:ascii="Arial" w:hAnsi="Arial" w:cs="Arial"/>
          <w:b/>
          <w:lang w:val="sr-Latn-ME"/>
        </w:rPr>
      </w:pPr>
      <w:r w:rsidRPr="001C7892">
        <w:rPr>
          <w:rFonts w:ascii="Arial" w:hAnsi="Arial" w:cs="Arial"/>
          <w:b/>
          <w:lang w:val="sr-Latn-ME"/>
        </w:rPr>
        <w:t>1.</w:t>
      </w:r>
      <w:r w:rsidRPr="001C7892">
        <w:rPr>
          <w:rFonts w:ascii="Arial" w:hAnsi="Arial" w:cs="Arial"/>
          <w:b/>
          <w:lang w:val="sr-Latn-ME"/>
        </w:rPr>
        <w:tab/>
        <w:t xml:space="preserve">Namjena usluge, vrsta mreže ili tehnologija za </w:t>
      </w:r>
    </w:p>
    <w:p w:rsidR="00B74A4C" w:rsidRPr="001C7892" w:rsidRDefault="00B74A4C" w:rsidP="00C61CCB">
      <w:pPr>
        <w:tabs>
          <w:tab w:val="left" w:pos="709"/>
        </w:tabs>
        <w:spacing w:after="240" w:line="240" w:lineRule="auto"/>
        <w:ind w:left="567" w:hanging="567"/>
        <w:rPr>
          <w:rFonts w:ascii="Arial" w:hAnsi="Arial" w:cs="Arial"/>
          <w:b/>
          <w:lang w:val="sr-Latn-ME"/>
        </w:rPr>
      </w:pPr>
      <w:r w:rsidRPr="001C7892">
        <w:rPr>
          <w:rFonts w:ascii="Arial" w:hAnsi="Arial" w:cs="Arial"/>
          <w:b/>
          <w:lang w:val="sr-Latn-ME"/>
        </w:rPr>
        <w:tab/>
        <w:t>koju se dodjeljuje pravo korišćenja radio-frekvencija</w:t>
      </w:r>
    </w:p>
    <w:p w:rsidR="00B74A4C" w:rsidRPr="001C7892" w:rsidRDefault="00B74A4C" w:rsidP="00B74A4C">
      <w:pPr>
        <w:tabs>
          <w:tab w:val="left" w:pos="709"/>
        </w:tabs>
        <w:spacing w:after="360" w:line="240" w:lineRule="auto"/>
        <w:ind w:left="567" w:hanging="567"/>
        <w:jc w:val="both"/>
        <w:rPr>
          <w:rFonts w:ascii="Arial" w:hAnsi="Arial" w:cs="Arial"/>
          <w:lang w:val="sr-Latn-ME"/>
        </w:rPr>
      </w:pPr>
      <w:r w:rsidRPr="001C7892">
        <w:rPr>
          <w:rFonts w:ascii="Arial" w:hAnsi="Arial" w:cs="Arial"/>
          <w:lang w:val="sr-Latn-ME"/>
        </w:rPr>
        <w:t>1.1.</w:t>
      </w:r>
      <w:r w:rsidRPr="001C7892">
        <w:rPr>
          <w:rFonts w:ascii="Arial" w:hAnsi="Arial" w:cs="Arial"/>
          <w:lang w:val="sr-Latn-ME"/>
        </w:rPr>
        <w:tab/>
        <w:t xml:space="preserve">Odobrene radio-frekvencije se koriste za realizaciju </w:t>
      </w:r>
      <w:r w:rsidR="00C44EEF" w:rsidRPr="001C7892">
        <w:rPr>
          <w:rFonts w:ascii="Arial" w:hAnsi="Arial" w:cs="Arial"/>
          <w:lang w:val="sr-Latn-ME"/>
        </w:rPr>
        <w:t>MFCN</w:t>
      </w:r>
      <w:r w:rsidRPr="001C7892">
        <w:rPr>
          <w:rFonts w:ascii="Arial" w:hAnsi="Arial" w:cs="Arial"/>
          <w:lang w:val="sr-Latn-ME"/>
        </w:rPr>
        <w:t xml:space="preserve"> sistema, u skladu sa Planom raspodjele radio-frekvencija iz opsega </w:t>
      </w:r>
      <w:r w:rsidRPr="001C7892">
        <w:rPr>
          <w:rFonts w:ascii="Arial" w:hAnsi="Arial" w:cs="Arial"/>
          <w:color w:val="000000"/>
          <w:lang w:val="sr-Latn-ME"/>
        </w:rPr>
        <w:t>1920-1980/2110-2170 MHz za</w:t>
      </w:r>
      <w:r w:rsidRPr="001C7892">
        <w:rPr>
          <w:rFonts w:ascii="Arial" w:hAnsi="Arial" w:cs="Arial"/>
          <w:lang w:val="sr-Latn-ME"/>
        </w:rPr>
        <w:t xml:space="preserve"> </w:t>
      </w:r>
      <w:r w:rsidR="00C44EEF" w:rsidRPr="001C7892">
        <w:rPr>
          <w:rFonts w:ascii="Arial" w:hAnsi="Arial" w:cs="Arial"/>
          <w:lang w:val="sr-Latn-ME"/>
        </w:rPr>
        <w:t>MFCN</w:t>
      </w:r>
      <w:r w:rsidRPr="001C7892">
        <w:rPr>
          <w:rFonts w:ascii="Arial" w:hAnsi="Arial" w:cs="Arial"/>
          <w:lang w:val="sr-Latn-ME"/>
        </w:rPr>
        <w:t xml:space="preserve"> sisteme, u cilju pružanja javnih mobilnih elektronskih komunikacionih usluga na čitavoj teritoriji Crne Gore.</w:t>
      </w:r>
      <w:r w:rsidRPr="001C7892">
        <w:rPr>
          <w:rFonts w:ascii="Arial" w:hAnsi="Arial" w:cs="Arial"/>
          <w:lang w:val="sr-Latn-ME"/>
        </w:rPr>
        <w:tab/>
      </w:r>
    </w:p>
    <w:p w:rsidR="00B74A4C" w:rsidRPr="001C7892" w:rsidRDefault="00B74A4C" w:rsidP="00B74A4C">
      <w:pPr>
        <w:tabs>
          <w:tab w:val="left" w:pos="709"/>
        </w:tabs>
        <w:spacing w:after="0" w:line="240" w:lineRule="auto"/>
        <w:ind w:left="567" w:hanging="567"/>
        <w:rPr>
          <w:rFonts w:ascii="Arial" w:hAnsi="Arial" w:cs="Arial"/>
          <w:b/>
          <w:lang w:val="sr-Latn-ME"/>
        </w:rPr>
      </w:pPr>
      <w:r w:rsidRPr="001C7892">
        <w:rPr>
          <w:rFonts w:ascii="Arial" w:hAnsi="Arial" w:cs="Arial"/>
          <w:b/>
          <w:lang w:val="sr-Latn-ME"/>
        </w:rPr>
        <w:t>2.</w:t>
      </w:r>
      <w:r w:rsidRPr="001C7892">
        <w:rPr>
          <w:rFonts w:ascii="Arial" w:hAnsi="Arial" w:cs="Arial"/>
          <w:b/>
          <w:lang w:val="sr-Latn-ME"/>
        </w:rPr>
        <w:tab/>
        <w:t xml:space="preserve">Mjere za obezbjeđivanje efikasnog korišćenja radio-frekvencija, </w:t>
      </w:r>
    </w:p>
    <w:p w:rsidR="00B74A4C" w:rsidRPr="001C7892" w:rsidRDefault="00B74A4C" w:rsidP="00B74A4C">
      <w:pPr>
        <w:tabs>
          <w:tab w:val="left" w:pos="709"/>
        </w:tabs>
        <w:spacing w:after="240" w:line="240" w:lineRule="auto"/>
        <w:ind w:left="567" w:hanging="567"/>
        <w:rPr>
          <w:rFonts w:ascii="Arial" w:hAnsi="Arial" w:cs="Arial"/>
          <w:b/>
          <w:lang w:val="sr-Latn-ME"/>
        </w:rPr>
      </w:pPr>
      <w:r w:rsidRPr="001C7892">
        <w:rPr>
          <w:rFonts w:ascii="Arial" w:hAnsi="Arial" w:cs="Arial"/>
          <w:b/>
          <w:lang w:val="sr-Latn-ME"/>
        </w:rPr>
        <w:tab/>
        <w:t>uključujući i zahtjeve u vezi sa pokrivenošću ili jačinom signala</w:t>
      </w:r>
    </w:p>
    <w:p w:rsidR="00B74A4C" w:rsidRPr="001C7892" w:rsidRDefault="00B74A4C" w:rsidP="00B74A4C">
      <w:pPr>
        <w:tabs>
          <w:tab w:val="left" w:pos="567"/>
          <w:tab w:val="left" w:pos="709"/>
        </w:tabs>
        <w:spacing w:after="360" w:line="240" w:lineRule="auto"/>
        <w:ind w:left="567" w:hanging="567"/>
        <w:jc w:val="both"/>
        <w:rPr>
          <w:rFonts w:ascii="Arial" w:eastAsia="Calibri" w:hAnsi="Arial" w:cs="Arial"/>
          <w:color w:val="000000"/>
          <w:lang w:val="sr-Latn-ME"/>
        </w:rPr>
      </w:pPr>
      <w:r w:rsidRPr="001C7892">
        <w:rPr>
          <w:rFonts w:ascii="Arial" w:eastAsia="Calibri" w:hAnsi="Arial" w:cs="Arial"/>
          <w:color w:val="000000"/>
          <w:lang w:val="sr-Latn-ME"/>
        </w:rPr>
        <w:t xml:space="preserve">2.1. </w:t>
      </w:r>
      <w:r w:rsidRPr="001C7892">
        <w:rPr>
          <w:rFonts w:ascii="Arial" w:eastAsia="Calibri" w:hAnsi="Arial" w:cs="Arial"/>
          <w:color w:val="000000"/>
          <w:lang w:val="sr-Latn-ME"/>
        </w:rPr>
        <w:tab/>
        <w:t>Odobrene radio-frekvencije mogu se koristiti na način i pod uslovima kojima se obezbjeđuje da parametri elektromagnetnih polja na određenoj lokaciji ne smiju preći granice utvrđene zakonom kojim se uređuje zaštita od nejonizujućeg zračenja, kao i crnogorskim i međunarodnim standardima koji se primjenjuju u Crnoj Gori.</w:t>
      </w:r>
    </w:p>
    <w:p w:rsidR="00B74A4C" w:rsidRPr="001C7892" w:rsidRDefault="00B74A4C" w:rsidP="00B74A4C">
      <w:pPr>
        <w:tabs>
          <w:tab w:val="left" w:pos="567"/>
          <w:tab w:val="left" w:pos="709"/>
          <w:tab w:val="left" w:pos="1134"/>
        </w:tabs>
        <w:spacing w:after="0" w:line="240" w:lineRule="auto"/>
        <w:ind w:left="567" w:hanging="567"/>
        <w:jc w:val="both"/>
        <w:rPr>
          <w:rFonts w:ascii="Arial" w:hAnsi="Arial" w:cs="Arial"/>
          <w:b/>
          <w:spacing w:val="-2"/>
          <w:lang w:val="sr-Latn-ME"/>
        </w:rPr>
      </w:pPr>
      <w:r w:rsidRPr="001C7892">
        <w:rPr>
          <w:rFonts w:ascii="Arial" w:hAnsi="Arial" w:cs="Arial"/>
          <w:b/>
          <w:lang w:val="sr-Latn-ME"/>
        </w:rPr>
        <w:t>3.</w:t>
      </w:r>
      <w:r w:rsidRPr="001C7892">
        <w:rPr>
          <w:rFonts w:ascii="Arial" w:hAnsi="Arial" w:cs="Arial"/>
          <w:b/>
          <w:spacing w:val="-2"/>
          <w:lang w:val="sr-Latn-ME"/>
        </w:rPr>
        <w:tab/>
        <w:t xml:space="preserve">Tehnički i operativni uslovi neophodni za </w:t>
      </w:r>
    </w:p>
    <w:p w:rsidR="00B74A4C" w:rsidRPr="001C7892" w:rsidRDefault="00B74A4C" w:rsidP="00B74A4C">
      <w:pPr>
        <w:tabs>
          <w:tab w:val="left" w:pos="567"/>
          <w:tab w:val="left" w:pos="709"/>
          <w:tab w:val="left" w:pos="1134"/>
        </w:tabs>
        <w:spacing w:after="240" w:line="240" w:lineRule="auto"/>
        <w:ind w:left="567" w:hanging="567"/>
        <w:jc w:val="both"/>
        <w:rPr>
          <w:rFonts w:ascii="Arial" w:hAnsi="Arial" w:cs="Arial"/>
          <w:b/>
          <w:spacing w:val="-2"/>
          <w:lang w:val="sr-Latn-ME"/>
        </w:rPr>
      </w:pPr>
      <w:r w:rsidRPr="001C7892">
        <w:rPr>
          <w:rFonts w:ascii="Arial" w:hAnsi="Arial" w:cs="Arial"/>
          <w:b/>
          <w:spacing w:val="-2"/>
          <w:lang w:val="sr-Latn-ME"/>
        </w:rPr>
        <w:tab/>
        <w:t xml:space="preserve">izbjegavanje štetne interferencije </w:t>
      </w:r>
    </w:p>
    <w:p w:rsidR="00B74A4C" w:rsidRPr="001C7892" w:rsidRDefault="00B74A4C" w:rsidP="00B74A4C">
      <w:pPr>
        <w:tabs>
          <w:tab w:val="left" w:pos="567"/>
          <w:tab w:val="left" w:pos="709"/>
        </w:tabs>
        <w:spacing w:after="120" w:line="240" w:lineRule="auto"/>
        <w:ind w:left="567" w:hanging="567"/>
        <w:jc w:val="both"/>
        <w:rPr>
          <w:rFonts w:ascii="Arial" w:hAnsi="Arial" w:cs="Arial"/>
          <w:spacing w:val="-2"/>
          <w:lang w:val="sr-Latn-ME"/>
        </w:rPr>
      </w:pPr>
      <w:r w:rsidRPr="001C7892">
        <w:rPr>
          <w:rFonts w:ascii="Arial" w:hAnsi="Arial" w:cs="Arial"/>
          <w:spacing w:val="-2"/>
          <w:lang w:val="sr-Latn-ME"/>
        </w:rPr>
        <w:t>3.1.</w:t>
      </w:r>
      <w:r w:rsidRPr="001C7892">
        <w:rPr>
          <w:rFonts w:ascii="Arial" w:hAnsi="Arial" w:cs="Arial"/>
          <w:spacing w:val="-2"/>
          <w:lang w:val="sr-Latn-ME"/>
        </w:rPr>
        <w:tab/>
        <w:t xml:space="preserve">Bazne i terminalne stanice </w:t>
      </w:r>
      <w:r w:rsidR="00C44EEF" w:rsidRPr="001C7892">
        <w:rPr>
          <w:rFonts w:ascii="Arial" w:hAnsi="Arial" w:cs="Arial"/>
          <w:spacing w:val="-2"/>
          <w:lang w:val="sr-Latn-ME"/>
        </w:rPr>
        <w:t>MFCN</w:t>
      </w:r>
      <w:r w:rsidRPr="001C7892">
        <w:rPr>
          <w:rFonts w:ascii="Arial" w:hAnsi="Arial" w:cs="Arial"/>
          <w:spacing w:val="-2"/>
          <w:lang w:val="sr-Latn-ME"/>
        </w:rPr>
        <w:t xml:space="preserve"> sistema moraju zadovoljavati </w:t>
      </w:r>
      <w:r w:rsidR="00FB319E" w:rsidRPr="001C7892">
        <w:rPr>
          <w:rFonts w:ascii="Arial" w:hAnsi="Arial" w:cs="Arial"/>
          <w:spacing w:val="-2"/>
          <w:lang w:val="sr-Latn-ME"/>
        </w:rPr>
        <w:t xml:space="preserve">opšte tehničke uslove propisane </w:t>
      </w:r>
      <w:r w:rsidRPr="001C7892">
        <w:rPr>
          <w:rFonts w:ascii="Arial" w:hAnsi="Arial" w:cs="Arial"/>
          <w:spacing w:val="-2"/>
          <w:lang w:val="sr-Latn-ME"/>
        </w:rPr>
        <w:t>Planom raspodjele radio-frekvencija iz opsega</w:t>
      </w:r>
      <w:r w:rsidR="00C44EEF" w:rsidRPr="001C7892">
        <w:rPr>
          <w:rFonts w:ascii="Arial" w:hAnsi="Arial" w:cs="Arial"/>
          <w:spacing w:val="-2"/>
          <w:lang w:val="sr-Latn-ME"/>
        </w:rPr>
        <w:t xml:space="preserve"> </w:t>
      </w:r>
      <w:r w:rsidRPr="001C7892">
        <w:rPr>
          <w:rFonts w:ascii="Arial" w:hAnsi="Arial" w:cs="Arial"/>
          <w:color w:val="000000"/>
          <w:lang w:val="sr-Latn-ME"/>
        </w:rPr>
        <w:t xml:space="preserve">1920-1980/2110-2170 MHz </w:t>
      </w:r>
      <w:r w:rsidR="00C44EEF" w:rsidRPr="001C7892">
        <w:rPr>
          <w:rFonts w:ascii="Arial" w:hAnsi="Arial" w:cs="Arial"/>
          <w:lang w:val="sr-Latn-ME"/>
        </w:rPr>
        <w:t>za MFCN</w:t>
      </w:r>
      <w:r w:rsidRPr="001C7892">
        <w:rPr>
          <w:rFonts w:ascii="Arial" w:hAnsi="Arial" w:cs="Arial"/>
          <w:lang w:val="sr-Latn-ME"/>
        </w:rPr>
        <w:t xml:space="preserve"> sisteme</w:t>
      </w:r>
      <w:r w:rsidRPr="001C7892">
        <w:rPr>
          <w:rFonts w:ascii="Arial" w:hAnsi="Arial" w:cs="Arial"/>
          <w:spacing w:val="-2"/>
          <w:lang w:val="sr-Latn-ME"/>
        </w:rPr>
        <w:t xml:space="preserve">. </w:t>
      </w:r>
    </w:p>
    <w:p w:rsidR="00B74A4C" w:rsidRPr="001C7892" w:rsidRDefault="00B74A4C" w:rsidP="00B74A4C">
      <w:pPr>
        <w:tabs>
          <w:tab w:val="left" w:pos="567"/>
          <w:tab w:val="left" w:pos="709"/>
        </w:tabs>
        <w:spacing w:after="360" w:line="240" w:lineRule="auto"/>
        <w:ind w:left="567" w:hanging="567"/>
        <w:jc w:val="both"/>
        <w:rPr>
          <w:rFonts w:ascii="Arial" w:hAnsi="Arial" w:cs="Arial"/>
          <w:spacing w:val="-2"/>
          <w:lang w:val="sr-Latn-ME"/>
        </w:rPr>
      </w:pPr>
      <w:r w:rsidRPr="001C7892">
        <w:rPr>
          <w:rFonts w:ascii="Arial" w:hAnsi="Arial" w:cs="Arial"/>
          <w:spacing w:val="-2"/>
          <w:lang w:val="sr-Latn-ME"/>
        </w:rPr>
        <w:t>3.2.</w:t>
      </w:r>
      <w:r w:rsidRPr="001C7892">
        <w:rPr>
          <w:rFonts w:ascii="Arial" w:hAnsi="Arial" w:cs="Arial"/>
          <w:spacing w:val="-2"/>
          <w:lang w:val="sr-Latn-ME"/>
        </w:rPr>
        <w:tab/>
        <w:t>Tehnički i operativni uslovi za korišćenje Odobrenih radio-frekvencija na pojedinačnim lokacijama, odnosno oblastima pokrivanja utvrđuju se posebnim aktom Agencije, na zahtjev Nosioca odobrenja za korišćenje radio-frekvencija, sa periodom važenja do isteka važenja Odobrenja za korišćenje radio-frekvencija.</w:t>
      </w:r>
    </w:p>
    <w:p w:rsidR="00B74A4C" w:rsidRPr="001C7892" w:rsidRDefault="00B74A4C" w:rsidP="00B74A4C">
      <w:pPr>
        <w:pStyle w:val="BodyText"/>
        <w:tabs>
          <w:tab w:val="left" w:pos="567"/>
          <w:tab w:val="left" w:pos="709"/>
        </w:tabs>
        <w:ind w:left="567" w:hanging="567"/>
        <w:rPr>
          <w:rFonts w:ascii="Arial" w:hAnsi="Arial" w:cs="Arial"/>
          <w:b/>
          <w:iCs/>
          <w:spacing w:val="-2"/>
          <w:sz w:val="22"/>
          <w:szCs w:val="22"/>
          <w:lang w:val="sr-Latn-ME"/>
        </w:rPr>
      </w:pPr>
      <w:r w:rsidRPr="001C7892">
        <w:rPr>
          <w:rFonts w:ascii="Arial" w:hAnsi="Arial" w:cs="Arial"/>
          <w:b/>
          <w:sz w:val="22"/>
          <w:szCs w:val="22"/>
          <w:lang w:val="sr-Latn-ME"/>
        </w:rPr>
        <w:t>4.</w:t>
      </w:r>
      <w:r w:rsidRPr="001C7892">
        <w:rPr>
          <w:rFonts w:ascii="Arial" w:hAnsi="Arial" w:cs="Arial"/>
          <w:b/>
          <w:sz w:val="22"/>
          <w:szCs w:val="22"/>
          <w:lang w:val="sr-Latn-ME"/>
        </w:rPr>
        <w:tab/>
      </w:r>
      <w:r w:rsidRPr="001C7892">
        <w:rPr>
          <w:rFonts w:ascii="Arial" w:hAnsi="Arial" w:cs="Arial"/>
          <w:b/>
          <w:iCs/>
          <w:spacing w:val="-2"/>
          <w:sz w:val="22"/>
          <w:szCs w:val="22"/>
          <w:lang w:val="sr-Latn-ME"/>
        </w:rPr>
        <w:t xml:space="preserve">Dopunske obaveze koje je ponuđač preuzeo </w:t>
      </w:r>
    </w:p>
    <w:p w:rsidR="00B74A4C" w:rsidRPr="001C7892" w:rsidRDefault="00B74A4C" w:rsidP="00B74A4C">
      <w:pPr>
        <w:pStyle w:val="BodyText"/>
        <w:tabs>
          <w:tab w:val="left" w:pos="567"/>
          <w:tab w:val="left" w:pos="709"/>
        </w:tabs>
        <w:ind w:left="567" w:hanging="567"/>
        <w:rPr>
          <w:rFonts w:ascii="Arial" w:hAnsi="Arial" w:cs="Arial"/>
          <w:b/>
          <w:iCs/>
          <w:spacing w:val="-2"/>
          <w:sz w:val="22"/>
          <w:szCs w:val="22"/>
          <w:lang w:val="sr-Latn-ME"/>
        </w:rPr>
      </w:pPr>
      <w:r w:rsidRPr="001C7892">
        <w:rPr>
          <w:rFonts w:ascii="Arial" w:hAnsi="Arial" w:cs="Arial"/>
          <w:b/>
          <w:iCs/>
          <w:spacing w:val="-2"/>
          <w:sz w:val="22"/>
          <w:szCs w:val="22"/>
          <w:lang w:val="sr-Latn-ME"/>
        </w:rPr>
        <w:tab/>
        <w:t>u postupku javnog nadmetanja</w:t>
      </w:r>
    </w:p>
    <w:p w:rsidR="00B74A4C" w:rsidRPr="001C7892" w:rsidRDefault="00B74A4C" w:rsidP="00B74A4C">
      <w:pPr>
        <w:pStyle w:val="BodyText"/>
        <w:tabs>
          <w:tab w:val="left" w:pos="567"/>
          <w:tab w:val="left" w:pos="709"/>
        </w:tabs>
        <w:ind w:left="567" w:hanging="567"/>
        <w:rPr>
          <w:rFonts w:ascii="Arial" w:hAnsi="Arial" w:cs="Arial"/>
          <w:b/>
          <w:iCs/>
          <w:spacing w:val="-2"/>
          <w:sz w:val="22"/>
          <w:szCs w:val="22"/>
          <w:lang w:val="sr-Latn-ME"/>
        </w:rPr>
      </w:pPr>
    </w:p>
    <w:p w:rsidR="00B74A4C" w:rsidRPr="001C7892" w:rsidRDefault="00B74A4C" w:rsidP="00B74A4C">
      <w:pPr>
        <w:tabs>
          <w:tab w:val="left" w:pos="567"/>
          <w:tab w:val="left" w:pos="709"/>
        </w:tabs>
        <w:spacing w:after="120" w:line="240" w:lineRule="auto"/>
        <w:ind w:left="567" w:hanging="567"/>
        <w:jc w:val="both"/>
        <w:rPr>
          <w:rFonts w:ascii="Arial" w:hAnsi="Arial" w:cs="Arial"/>
          <w:b/>
          <w:color w:val="000000" w:themeColor="text1"/>
          <w:lang w:val="sr-Latn-ME"/>
        </w:rPr>
      </w:pPr>
      <w:r w:rsidRPr="001C7892">
        <w:rPr>
          <w:rFonts w:ascii="Arial" w:hAnsi="Arial" w:cs="Arial"/>
          <w:iCs/>
          <w:color w:val="000000" w:themeColor="text1"/>
          <w:spacing w:val="-2"/>
          <w:lang w:val="sr-Latn-ME"/>
        </w:rPr>
        <w:t>4.1.</w:t>
      </w:r>
      <w:r w:rsidRPr="001C7892">
        <w:rPr>
          <w:rFonts w:ascii="Arial" w:hAnsi="Arial" w:cs="Arial"/>
          <w:iCs/>
          <w:color w:val="000000" w:themeColor="text1"/>
          <w:spacing w:val="-2"/>
          <w:lang w:val="sr-Latn-ME"/>
        </w:rPr>
        <w:tab/>
      </w:r>
      <w:r w:rsidRPr="001C7892">
        <w:rPr>
          <w:rFonts w:ascii="Arial" w:hAnsi="Arial" w:cs="Arial"/>
          <w:color w:val="000000" w:themeColor="text1"/>
          <w:spacing w:val="-2"/>
          <w:lang w:val="sr-Latn-ME"/>
        </w:rPr>
        <w:t>Nosilac odobrenja za korišćenje radio-frekvencija</w:t>
      </w:r>
      <w:r w:rsidRPr="001C7892">
        <w:rPr>
          <w:rFonts w:ascii="Arial" w:hAnsi="Arial" w:cs="Arial"/>
          <w:color w:val="000000" w:themeColor="text1"/>
          <w:lang w:val="sr-Latn-ME"/>
        </w:rPr>
        <w:t xml:space="preserve"> obavezan je da novom učesniku na tržištu, kome su na osnovu istog postupka javnog nadmetanja dodijeljene radio-frekvencije za realizaciju javne mobilne elektronske komunikacione mreže, na njegov zahtjev pruži uslugu nacionalnog roaminga pod razumnim (fer), ekonomski opravdanim i nediskriminatornim uslovima, u periodu od pet godina od dana izdavanja odobrenja za korišćenje radio-frekvencija.</w:t>
      </w:r>
    </w:p>
    <w:p w:rsidR="00E72136" w:rsidRPr="001C7892" w:rsidRDefault="00B74A4C" w:rsidP="00E72136">
      <w:pPr>
        <w:tabs>
          <w:tab w:val="left" w:pos="567"/>
        </w:tabs>
        <w:autoSpaceDE w:val="0"/>
        <w:autoSpaceDN w:val="0"/>
        <w:adjustRightInd w:val="0"/>
        <w:spacing w:after="360" w:line="240" w:lineRule="auto"/>
        <w:ind w:left="567" w:hanging="567"/>
        <w:jc w:val="both"/>
        <w:rPr>
          <w:rFonts w:ascii="Arial" w:hAnsi="Arial" w:cs="Arial"/>
          <w:lang w:val="sr-Latn-ME"/>
        </w:rPr>
      </w:pPr>
      <w:r w:rsidRPr="001C7892">
        <w:rPr>
          <w:rFonts w:ascii="Arial" w:hAnsi="Arial" w:cs="Arial"/>
          <w:color w:val="000000" w:themeColor="text1"/>
          <w:lang w:val="sr-Latn-ME"/>
        </w:rPr>
        <w:tab/>
        <w:t xml:space="preserve">Pravo nacionalnog roaminga obuhvata svaku javnu mobilnu elektronsku komunikacionu uslugu koju </w:t>
      </w:r>
      <w:r w:rsidRPr="001C7892">
        <w:rPr>
          <w:rFonts w:ascii="Arial" w:hAnsi="Arial" w:cs="Arial"/>
          <w:color w:val="000000" w:themeColor="text1"/>
          <w:spacing w:val="-2"/>
          <w:lang w:val="sr-Latn-ME"/>
        </w:rPr>
        <w:t>Nosilac odobrenja za korišćenje radio-frekvencija</w:t>
      </w:r>
      <w:r w:rsidRPr="001C7892">
        <w:rPr>
          <w:rFonts w:ascii="Arial" w:hAnsi="Arial" w:cs="Arial"/>
          <w:color w:val="000000" w:themeColor="text1"/>
          <w:lang w:val="sr-Latn-ME"/>
        </w:rPr>
        <w:t xml:space="preserve"> pruža posredstvom bilo koje tehnologije u bilo kom opsegu. Sve usluge moraju biti dostupne korisnicima novog učesnika na tržištu sa identičnim kvalitetom i stepenom pokrivenosti kao usluge koje se pružaju sopstvenim korisnicima. </w:t>
      </w:r>
      <w:r w:rsidR="00E72136" w:rsidRPr="001C7892">
        <w:rPr>
          <w:rFonts w:ascii="Arial" w:hAnsi="Arial" w:cs="Arial"/>
          <w:bCs/>
          <w:i/>
          <w:spacing w:val="1"/>
          <w:lang w:val="sr-Latn-ME"/>
        </w:rPr>
        <w:t>(samo u odobrenju koje se izdaje postojećem mobilnom operatoru u slučaju da su radio-frekvencije u predmetnom postupku javnog nadmetanja dodijeljene i novom učesniku na tržištu)</w:t>
      </w:r>
    </w:p>
    <w:p w:rsidR="00B74A4C" w:rsidRPr="001C7892" w:rsidRDefault="00B74A4C" w:rsidP="00B74A4C">
      <w:pPr>
        <w:pStyle w:val="BodyText"/>
        <w:tabs>
          <w:tab w:val="left" w:pos="709"/>
        </w:tabs>
        <w:ind w:left="567" w:hanging="567"/>
        <w:rPr>
          <w:rFonts w:ascii="Arial" w:hAnsi="Arial" w:cs="Arial"/>
          <w:b/>
          <w:sz w:val="22"/>
          <w:szCs w:val="22"/>
          <w:lang w:val="sr-Latn-ME"/>
        </w:rPr>
      </w:pPr>
      <w:r w:rsidRPr="001C7892">
        <w:rPr>
          <w:rFonts w:ascii="Arial" w:hAnsi="Arial" w:cs="Arial"/>
          <w:b/>
          <w:sz w:val="22"/>
          <w:szCs w:val="22"/>
          <w:lang w:val="sr-Latn-ME"/>
        </w:rPr>
        <w:t>5.</w:t>
      </w:r>
      <w:r w:rsidRPr="001C7892">
        <w:rPr>
          <w:rFonts w:ascii="Arial" w:hAnsi="Arial" w:cs="Arial"/>
          <w:b/>
          <w:sz w:val="22"/>
          <w:szCs w:val="22"/>
          <w:lang w:val="sr-Latn-ME"/>
        </w:rPr>
        <w:tab/>
        <w:t xml:space="preserve">Obaveze u skladu sa međunarodnim sporazumima </w:t>
      </w:r>
    </w:p>
    <w:p w:rsidR="00B74A4C" w:rsidRPr="001C7892" w:rsidRDefault="00B74A4C" w:rsidP="00B74A4C">
      <w:pPr>
        <w:pStyle w:val="BodyText"/>
        <w:tabs>
          <w:tab w:val="left" w:pos="709"/>
        </w:tabs>
        <w:ind w:left="567" w:hanging="567"/>
        <w:rPr>
          <w:rFonts w:ascii="Arial" w:hAnsi="Arial" w:cs="Arial"/>
          <w:b/>
          <w:sz w:val="22"/>
          <w:szCs w:val="22"/>
          <w:lang w:val="sr-Latn-ME"/>
        </w:rPr>
      </w:pPr>
      <w:r w:rsidRPr="001C7892">
        <w:rPr>
          <w:rFonts w:ascii="Arial" w:hAnsi="Arial" w:cs="Arial"/>
          <w:b/>
          <w:sz w:val="22"/>
          <w:szCs w:val="22"/>
          <w:lang w:val="sr-Latn-ME"/>
        </w:rPr>
        <w:tab/>
        <w:t>i propisima u oblasti radio-frekvencijama</w:t>
      </w:r>
    </w:p>
    <w:p w:rsidR="00B74A4C" w:rsidRPr="001C7892" w:rsidRDefault="00B74A4C" w:rsidP="00B74A4C">
      <w:pPr>
        <w:pStyle w:val="BodyText"/>
        <w:tabs>
          <w:tab w:val="left" w:pos="709"/>
        </w:tabs>
        <w:ind w:left="567" w:hanging="567"/>
        <w:rPr>
          <w:rFonts w:ascii="Arial" w:hAnsi="Arial" w:cs="Arial"/>
          <w:b/>
          <w:spacing w:val="-2"/>
          <w:sz w:val="22"/>
          <w:szCs w:val="22"/>
          <w:lang w:val="sr-Latn-ME"/>
        </w:rPr>
      </w:pPr>
      <w:r w:rsidRPr="001C7892">
        <w:rPr>
          <w:rFonts w:ascii="Arial" w:hAnsi="Arial" w:cs="Arial"/>
          <w:b/>
          <w:spacing w:val="-2"/>
          <w:sz w:val="22"/>
          <w:szCs w:val="22"/>
          <w:lang w:val="sr-Latn-ME"/>
        </w:rPr>
        <w:tab/>
      </w:r>
    </w:p>
    <w:p w:rsidR="00B74A4C" w:rsidRPr="001C7892" w:rsidRDefault="00B74A4C" w:rsidP="00B74A4C">
      <w:pPr>
        <w:pStyle w:val="BodyText"/>
        <w:tabs>
          <w:tab w:val="left" w:pos="709"/>
        </w:tabs>
        <w:ind w:left="567" w:hanging="567"/>
        <w:rPr>
          <w:rFonts w:ascii="Arial" w:hAnsi="Arial" w:cs="Arial"/>
          <w:b/>
          <w:spacing w:val="-2"/>
          <w:sz w:val="22"/>
          <w:szCs w:val="22"/>
          <w:lang w:val="sr-Latn-ME"/>
        </w:rPr>
      </w:pPr>
      <w:r w:rsidRPr="001C7892">
        <w:rPr>
          <w:rFonts w:ascii="Arial" w:hAnsi="Arial" w:cs="Arial"/>
          <w:spacing w:val="-2"/>
          <w:sz w:val="22"/>
          <w:szCs w:val="22"/>
          <w:lang w:val="sr-Latn-ME"/>
        </w:rPr>
        <w:t>5.1.</w:t>
      </w:r>
      <w:r w:rsidRPr="001C7892">
        <w:rPr>
          <w:rFonts w:ascii="Arial" w:hAnsi="Arial" w:cs="Arial"/>
          <w:spacing w:val="-2"/>
          <w:sz w:val="22"/>
          <w:szCs w:val="22"/>
          <w:lang w:val="sr-Latn-ME"/>
        </w:rPr>
        <w:tab/>
        <w:t>Nosilac odobrenja za radio-frekvencije obavezan je da se pridržava međunarodnih ugovora i drugih dokumenata iz oblasti elektronskih komunikacija čiji je potpisnik Crna Gora.</w:t>
      </w:r>
    </w:p>
    <w:p w:rsidR="00B74A4C" w:rsidRPr="001C7892" w:rsidRDefault="00B74A4C" w:rsidP="00B74A4C">
      <w:pPr>
        <w:pStyle w:val="ListParagraph"/>
        <w:ind w:left="0"/>
        <w:jc w:val="both"/>
        <w:rPr>
          <w:rFonts w:ascii="Arial" w:hAnsi="Arial" w:cs="Arial"/>
          <w:lang w:val="sr-Latn-ME"/>
        </w:rPr>
      </w:pPr>
    </w:p>
    <w:p w:rsidR="00B74A4C" w:rsidRPr="001C7892" w:rsidRDefault="00B74A4C" w:rsidP="00B74A4C">
      <w:pPr>
        <w:pStyle w:val="BodyText"/>
        <w:tabs>
          <w:tab w:val="left" w:pos="567"/>
          <w:tab w:val="left" w:pos="851"/>
        </w:tabs>
        <w:ind w:left="567" w:hanging="567"/>
        <w:rPr>
          <w:rFonts w:ascii="Arial" w:hAnsi="Arial" w:cs="Arial"/>
          <w:b/>
          <w:spacing w:val="-2"/>
          <w:sz w:val="22"/>
          <w:szCs w:val="22"/>
          <w:lang w:val="sr-Latn-ME"/>
        </w:rPr>
      </w:pPr>
    </w:p>
    <w:p w:rsidR="00B74A4C" w:rsidRPr="001C7892" w:rsidRDefault="00B74A4C" w:rsidP="00B74A4C">
      <w:pPr>
        <w:pStyle w:val="BodyText"/>
        <w:tabs>
          <w:tab w:val="left" w:pos="567"/>
          <w:tab w:val="left" w:pos="851"/>
        </w:tabs>
        <w:ind w:left="567" w:hanging="567"/>
        <w:rPr>
          <w:rFonts w:ascii="Arial" w:hAnsi="Arial" w:cs="Arial"/>
          <w:b/>
          <w:spacing w:val="-2"/>
          <w:szCs w:val="28"/>
          <w:lang w:val="sr-Latn-ME"/>
        </w:rPr>
      </w:pPr>
    </w:p>
    <w:p w:rsidR="00B74A4C" w:rsidRPr="001C7892" w:rsidRDefault="00B74A4C" w:rsidP="00B74A4C">
      <w:pPr>
        <w:pStyle w:val="Default"/>
        <w:tabs>
          <w:tab w:val="left" w:pos="426"/>
          <w:tab w:val="left" w:pos="851"/>
        </w:tabs>
        <w:ind w:left="851" w:hanging="851"/>
        <w:jc w:val="both"/>
        <w:rPr>
          <w:rFonts w:ascii="Arial" w:hAnsi="Arial" w:cs="Arial"/>
          <w:b/>
          <w:color w:val="auto"/>
          <w:sz w:val="28"/>
          <w:szCs w:val="28"/>
          <w:lang w:val="sr-Latn-ME"/>
        </w:rPr>
      </w:pPr>
      <w:r w:rsidRPr="001C7892">
        <w:rPr>
          <w:rFonts w:ascii="Arial" w:hAnsi="Arial" w:cs="Arial"/>
          <w:b/>
          <w:color w:val="auto"/>
          <w:sz w:val="28"/>
          <w:szCs w:val="28"/>
          <w:lang w:val="sr-Latn-ME"/>
        </w:rPr>
        <w:lastRenderedPageBreak/>
        <w:t xml:space="preserve">Prilog </w:t>
      </w:r>
      <w:r w:rsidR="00FF2C28" w:rsidRPr="001C7892">
        <w:rPr>
          <w:rFonts w:ascii="Arial" w:hAnsi="Arial" w:cs="Arial"/>
          <w:b/>
          <w:color w:val="auto"/>
          <w:sz w:val="28"/>
          <w:szCs w:val="28"/>
          <w:lang w:val="sr-Latn-ME"/>
        </w:rPr>
        <w:t>4</w:t>
      </w:r>
      <w:r w:rsidRPr="001C7892">
        <w:rPr>
          <w:rFonts w:ascii="Arial" w:hAnsi="Arial" w:cs="Arial"/>
          <w:b/>
          <w:color w:val="auto"/>
          <w:sz w:val="28"/>
          <w:szCs w:val="28"/>
          <w:lang w:val="sr-Latn-ME"/>
        </w:rPr>
        <w:t>:</w:t>
      </w:r>
      <w:r w:rsidRPr="001C7892">
        <w:rPr>
          <w:rFonts w:ascii="Arial" w:hAnsi="Arial" w:cs="Arial"/>
          <w:b/>
          <w:color w:val="auto"/>
          <w:sz w:val="28"/>
          <w:szCs w:val="28"/>
          <w:lang w:val="sr-Latn-ME"/>
        </w:rPr>
        <w:tab/>
        <w:t xml:space="preserve">Nacrt odobrenja za korišćenje </w:t>
      </w:r>
    </w:p>
    <w:p w:rsidR="00B74A4C" w:rsidRPr="001C7892" w:rsidRDefault="00B74A4C" w:rsidP="00B74A4C">
      <w:pPr>
        <w:pStyle w:val="Default"/>
        <w:tabs>
          <w:tab w:val="left" w:pos="426"/>
          <w:tab w:val="left" w:pos="851"/>
        </w:tabs>
        <w:ind w:left="851" w:hanging="851"/>
        <w:jc w:val="both"/>
        <w:rPr>
          <w:rFonts w:ascii="Arial" w:hAnsi="Arial" w:cs="Arial"/>
          <w:b/>
          <w:color w:val="auto"/>
          <w:sz w:val="28"/>
          <w:szCs w:val="28"/>
          <w:lang w:val="sr-Latn-ME"/>
        </w:rPr>
      </w:pPr>
      <w:r w:rsidRPr="001C7892">
        <w:rPr>
          <w:rFonts w:ascii="Arial" w:hAnsi="Arial" w:cs="Arial"/>
          <w:b/>
          <w:color w:val="auto"/>
          <w:sz w:val="28"/>
          <w:szCs w:val="28"/>
          <w:lang w:val="sr-Latn-ME"/>
        </w:rPr>
        <w:tab/>
      </w:r>
      <w:r w:rsidRPr="001C7892">
        <w:rPr>
          <w:rFonts w:ascii="Arial" w:hAnsi="Arial" w:cs="Arial"/>
          <w:b/>
          <w:color w:val="auto"/>
          <w:sz w:val="28"/>
          <w:szCs w:val="28"/>
          <w:lang w:val="sr-Latn-ME"/>
        </w:rPr>
        <w:tab/>
      </w:r>
      <w:r w:rsidRPr="001C7892">
        <w:rPr>
          <w:rFonts w:ascii="Arial" w:hAnsi="Arial" w:cs="Arial"/>
          <w:b/>
          <w:color w:val="auto"/>
          <w:sz w:val="28"/>
          <w:szCs w:val="28"/>
          <w:lang w:val="sr-Latn-ME"/>
        </w:rPr>
        <w:tab/>
        <w:t>radio-frekvencija iz opsega 2,6 GHz</w:t>
      </w:r>
    </w:p>
    <w:p w:rsidR="00B74A4C" w:rsidRPr="001C7892" w:rsidRDefault="00B74A4C" w:rsidP="00B74A4C">
      <w:pPr>
        <w:pStyle w:val="BodyText"/>
        <w:tabs>
          <w:tab w:val="left" w:pos="567"/>
          <w:tab w:val="left" w:pos="851"/>
        </w:tabs>
        <w:ind w:left="567" w:hanging="567"/>
        <w:rPr>
          <w:rFonts w:ascii="Arial" w:hAnsi="Arial" w:cs="Arial"/>
          <w:b/>
          <w:spacing w:val="-2"/>
          <w:sz w:val="22"/>
          <w:szCs w:val="22"/>
          <w:lang w:val="sr-Latn-ME"/>
        </w:rPr>
      </w:pPr>
    </w:p>
    <w:p w:rsidR="00B74A4C" w:rsidRPr="001C7892" w:rsidRDefault="00B74A4C" w:rsidP="00B74A4C">
      <w:pPr>
        <w:pStyle w:val="BodyText"/>
        <w:tabs>
          <w:tab w:val="left" w:pos="567"/>
          <w:tab w:val="left" w:pos="851"/>
        </w:tabs>
        <w:ind w:left="567" w:hanging="567"/>
        <w:rPr>
          <w:rFonts w:ascii="Arial" w:hAnsi="Arial" w:cs="Arial"/>
          <w:b/>
          <w:spacing w:val="-2"/>
          <w:sz w:val="22"/>
          <w:szCs w:val="22"/>
          <w:lang w:val="sr-Latn-ME"/>
        </w:rPr>
      </w:pPr>
    </w:p>
    <w:p w:rsidR="00B74A4C" w:rsidRPr="001C7892" w:rsidRDefault="00B74A4C" w:rsidP="00B74A4C">
      <w:pPr>
        <w:pStyle w:val="BodyText"/>
        <w:tabs>
          <w:tab w:val="left" w:pos="567"/>
          <w:tab w:val="left" w:pos="851"/>
        </w:tabs>
        <w:ind w:left="567" w:hanging="567"/>
        <w:rPr>
          <w:rFonts w:ascii="Arial" w:hAnsi="Arial" w:cs="Arial"/>
          <w:b/>
          <w:spacing w:val="-2"/>
          <w:sz w:val="22"/>
          <w:szCs w:val="22"/>
          <w:lang w:val="sr-Latn-ME"/>
        </w:rPr>
      </w:pPr>
    </w:p>
    <w:p w:rsidR="00B74A4C" w:rsidRPr="001C7892" w:rsidRDefault="00B74A4C" w:rsidP="00B74A4C">
      <w:pPr>
        <w:pStyle w:val="BodyText"/>
        <w:tabs>
          <w:tab w:val="left" w:pos="567"/>
          <w:tab w:val="left" w:pos="851"/>
        </w:tabs>
        <w:ind w:left="567" w:hanging="567"/>
        <w:rPr>
          <w:rFonts w:ascii="Arial" w:hAnsi="Arial" w:cs="Arial"/>
          <w:b/>
          <w:spacing w:val="-2"/>
          <w:sz w:val="22"/>
          <w:szCs w:val="22"/>
          <w:lang w:val="sr-Latn-ME"/>
        </w:rPr>
      </w:pPr>
    </w:p>
    <w:p w:rsidR="00B74A4C" w:rsidRPr="001C7892" w:rsidRDefault="00B74A4C" w:rsidP="00B74A4C">
      <w:pPr>
        <w:pStyle w:val="BodyText"/>
        <w:tabs>
          <w:tab w:val="left" w:pos="567"/>
          <w:tab w:val="left" w:pos="851"/>
        </w:tabs>
        <w:ind w:left="567" w:hanging="567"/>
        <w:rPr>
          <w:rFonts w:ascii="Arial" w:hAnsi="Arial" w:cs="Arial"/>
          <w:b/>
          <w:spacing w:val="-2"/>
          <w:sz w:val="22"/>
          <w:szCs w:val="22"/>
          <w:lang w:val="sr-Latn-ME"/>
        </w:rPr>
      </w:pPr>
    </w:p>
    <w:p w:rsidR="00B74A4C" w:rsidRPr="001C7892" w:rsidRDefault="00B74A4C" w:rsidP="00B74A4C">
      <w:pPr>
        <w:pStyle w:val="BodyText"/>
        <w:tabs>
          <w:tab w:val="left" w:pos="567"/>
          <w:tab w:val="left" w:pos="851"/>
        </w:tabs>
        <w:ind w:left="567" w:hanging="567"/>
        <w:rPr>
          <w:rFonts w:ascii="Arial" w:hAnsi="Arial" w:cs="Arial"/>
          <w:b/>
          <w:spacing w:val="-2"/>
          <w:sz w:val="22"/>
          <w:szCs w:val="22"/>
          <w:lang w:val="sr-Latn-ME"/>
        </w:rPr>
      </w:pPr>
    </w:p>
    <w:p w:rsidR="00B74A4C" w:rsidRPr="001C7892" w:rsidRDefault="00B74A4C" w:rsidP="00B74A4C">
      <w:pPr>
        <w:pStyle w:val="BodyText"/>
        <w:tabs>
          <w:tab w:val="left" w:pos="567"/>
          <w:tab w:val="left" w:pos="851"/>
        </w:tabs>
        <w:ind w:left="567" w:hanging="567"/>
        <w:rPr>
          <w:rFonts w:ascii="Arial" w:hAnsi="Arial" w:cs="Arial"/>
          <w:b/>
          <w:spacing w:val="-2"/>
          <w:sz w:val="22"/>
          <w:szCs w:val="22"/>
          <w:lang w:val="sr-Latn-ME"/>
        </w:rPr>
      </w:pPr>
    </w:p>
    <w:p w:rsidR="00B74A4C" w:rsidRPr="001C7892" w:rsidRDefault="00B74A4C" w:rsidP="00B74A4C">
      <w:pPr>
        <w:pStyle w:val="BodyText"/>
        <w:tabs>
          <w:tab w:val="left" w:pos="567"/>
          <w:tab w:val="left" w:pos="851"/>
        </w:tabs>
        <w:ind w:left="567" w:hanging="567"/>
        <w:rPr>
          <w:rFonts w:ascii="Arial" w:hAnsi="Arial" w:cs="Arial"/>
          <w:b/>
          <w:spacing w:val="-2"/>
          <w:sz w:val="22"/>
          <w:szCs w:val="22"/>
          <w:lang w:val="sr-Latn-ME"/>
        </w:rPr>
      </w:pPr>
    </w:p>
    <w:p w:rsidR="00B74A4C" w:rsidRPr="001C7892" w:rsidRDefault="00B74A4C" w:rsidP="00B74A4C">
      <w:pPr>
        <w:pStyle w:val="BodyText"/>
        <w:tabs>
          <w:tab w:val="left" w:pos="567"/>
          <w:tab w:val="left" w:pos="851"/>
        </w:tabs>
        <w:ind w:left="567" w:hanging="567"/>
        <w:rPr>
          <w:rFonts w:ascii="Arial" w:hAnsi="Arial" w:cs="Arial"/>
          <w:b/>
          <w:spacing w:val="-2"/>
          <w:sz w:val="22"/>
          <w:szCs w:val="22"/>
          <w:lang w:val="sr-Latn-ME"/>
        </w:rPr>
      </w:pPr>
    </w:p>
    <w:p w:rsidR="00B74A4C" w:rsidRPr="001C7892" w:rsidRDefault="00B74A4C" w:rsidP="00B74A4C">
      <w:pPr>
        <w:pStyle w:val="BodyText"/>
        <w:tabs>
          <w:tab w:val="left" w:pos="567"/>
          <w:tab w:val="left" w:pos="851"/>
        </w:tabs>
        <w:ind w:left="567" w:hanging="567"/>
        <w:rPr>
          <w:rFonts w:ascii="Arial" w:hAnsi="Arial" w:cs="Arial"/>
          <w:b/>
          <w:spacing w:val="-2"/>
          <w:sz w:val="22"/>
          <w:szCs w:val="22"/>
          <w:lang w:val="sr-Latn-ME"/>
        </w:rPr>
      </w:pPr>
    </w:p>
    <w:p w:rsidR="00B74A4C" w:rsidRPr="001C7892" w:rsidRDefault="00B74A4C" w:rsidP="00B74A4C">
      <w:pPr>
        <w:pStyle w:val="BodyText"/>
        <w:tabs>
          <w:tab w:val="left" w:pos="567"/>
          <w:tab w:val="left" w:pos="851"/>
        </w:tabs>
        <w:ind w:left="567" w:hanging="567"/>
        <w:rPr>
          <w:rFonts w:ascii="Arial" w:hAnsi="Arial" w:cs="Arial"/>
          <w:b/>
          <w:spacing w:val="-2"/>
          <w:sz w:val="22"/>
          <w:szCs w:val="22"/>
          <w:lang w:val="sr-Latn-ME"/>
        </w:rPr>
      </w:pPr>
    </w:p>
    <w:p w:rsidR="00B74A4C" w:rsidRPr="001C7892" w:rsidRDefault="00B74A4C" w:rsidP="00B74A4C">
      <w:pPr>
        <w:pStyle w:val="BodyText"/>
        <w:tabs>
          <w:tab w:val="left" w:pos="567"/>
          <w:tab w:val="left" w:pos="851"/>
        </w:tabs>
        <w:ind w:left="567" w:hanging="567"/>
        <w:rPr>
          <w:rFonts w:ascii="Arial" w:hAnsi="Arial" w:cs="Arial"/>
          <w:b/>
          <w:spacing w:val="-2"/>
          <w:sz w:val="22"/>
          <w:szCs w:val="22"/>
          <w:lang w:val="sr-Latn-ME"/>
        </w:rPr>
      </w:pPr>
    </w:p>
    <w:p w:rsidR="00B74A4C" w:rsidRPr="001C7892" w:rsidRDefault="00B74A4C" w:rsidP="00B74A4C">
      <w:pPr>
        <w:pStyle w:val="BodyText"/>
        <w:tabs>
          <w:tab w:val="left" w:pos="567"/>
          <w:tab w:val="left" w:pos="851"/>
        </w:tabs>
        <w:ind w:left="567" w:hanging="567"/>
        <w:rPr>
          <w:rFonts w:ascii="Arial" w:hAnsi="Arial" w:cs="Arial"/>
          <w:b/>
          <w:spacing w:val="-2"/>
          <w:sz w:val="22"/>
          <w:szCs w:val="22"/>
          <w:lang w:val="sr-Latn-ME"/>
        </w:rPr>
      </w:pPr>
    </w:p>
    <w:p w:rsidR="00B74A4C" w:rsidRPr="001C7892" w:rsidRDefault="00B74A4C" w:rsidP="00B74A4C">
      <w:pPr>
        <w:pStyle w:val="BodyText"/>
        <w:tabs>
          <w:tab w:val="left" w:pos="567"/>
          <w:tab w:val="left" w:pos="851"/>
        </w:tabs>
        <w:ind w:left="567" w:hanging="567"/>
        <w:rPr>
          <w:rFonts w:ascii="Arial" w:hAnsi="Arial" w:cs="Arial"/>
          <w:b/>
          <w:spacing w:val="-2"/>
          <w:sz w:val="22"/>
          <w:szCs w:val="22"/>
          <w:lang w:val="sr-Latn-ME"/>
        </w:rPr>
      </w:pPr>
    </w:p>
    <w:p w:rsidR="00B74A4C" w:rsidRPr="001C7892" w:rsidRDefault="00B74A4C" w:rsidP="00B74A4C">
      <w:pPr>
        <w:pStyle w:val="BodyText"/>
        <w:tabs>
          <w:tab w:val="left" w:pos="567"/>
          <w:tab w:val="left" w:pos="851"/>
        </w:tabs>
        <w:ind w:left="567" w:hanging="567"/>
        <w:rPr>
          <w:rFonts w:ascii="Arial" w:hAnsi="Arial" w:cs="Arial"/>
          <w:b/>
          <w:spacing w:val="-2"/>
          <w:sz w:val="22"/>
          <w:szCs w:val="22"/>
          <w:lang w:val="sr-Latn-ME"/>
        </w:rPr>
      </w:pPr>
    </w:p>
    <w:p w:rsidR="00B74A4C" w:rsidRPr="001C7892" w:rsidRDefault="00B74A4C" w:rsidP="00B74A4C">
      <w:pPr>
        <w:pStyle w:val="BodyText"/>
        <w:tabs>
          <w:tab w:val="left" w:pos="567"/>
          <w:tab w:val="left" w:pos="851"/>
        </w:tabs>
        <w:ind w:left="567" w:hanging="567"/>
        <w:rPr>
          <w:rFonts w:ascii="Arial" w:hAnsi="Arial" w:cs="Arial"/>
          <w:b/>
          <w:spacing w:val="-2"/>
          <w:sz w:val="22"/>
          <w:szCs w:val="22"/>
          <w:lang w:val="sr-Latn-ME"/>
        </w:rPr>
      </w:pPr>
    </w:p>
    <w:p w:rsidR="00B74A4C" w:rsidRPr="001C7892" w:rsidRDefault="00B74A4C" w:rsidP="00B74A4C">
      <w:pPr>
        <w:pStyle w:val="BodyText"/>
        <w:tabs>
          <w:tab w:val="left" w:pos="567"/>
          <w:tab w:val="left" w:pos="851"/>
        </w:tabs>
        <w:ind w:left="567" w:hanging="567"/>
        <w:rPr>
          <w:rFonts w:ascii="Arial" w:hAnsi="Arial" w:cs="Arial"/>
          <w:b/>
          <w:spacing w:val="-2"/>
          <w:sz w:val="22"/>
          <w:szCs w:val="22"/>
          <w:lang w:val="sr-Latn-ME"/>
        </w:rPr>
      </w:pPr>
    </w:p>
    <w:p w:rsidR="00B74A4C" w:rsidRPr="001C7892" w:rsidRDefault="00B74A4C" w:rsidP="00B74A4C">
      <w:pPr>
        <w:pStyle w:val="BodyText"/>
        <w:tabs>
          <w:tab w:val="left" w:pos="567"/>
          <w:tab w:val="left" w:pos="851"/>
        </w:tabs>
        <w:ind w:left="567" w:hanging="567"/>
        <w:rPr>
          <w:rFonts w:ascii="Arial" w:hAnsi="Arial" w:cs="Arial"/>
          <w:b/>
          <w:spacing w:val="-2"/>
          <w:sz w:val="22"/>
          <w:szCs w:val="22"/>
          <w:lang w:val="sr-Latn-ME"/>
        </w:rPr>
      </w:pPr>
    </w:p>
    <w:p w:rsidR="00B74A4C" w:rsidRPr="001C7892" w:rsidRDefault="00B74A4C" w:rsidP="00B74A4C">
      <w:pPr>
        <w:pStyle w:val="BodyText"/>
        <w:tabs>
          <w:tab w:val="left" w:pos="567"/>
          <w:tab w:val="left" w:pos="851"/>
        </w:tabs>
        <w:ind w:left="567" w:hanging="567"/>
        <w:rPr>
          <w:rFonts w:ascii="Arial" w:hAnsi="Arial" w:cs="Arial"/>
          <w:b/>
          <w:spacing w:val="-2"/>
          <w:sz w:val="22"/>
          <w:szCs w:val="22"/>
          <w:lang w:val="sr-Latn-ME"/>
        </w:rPr>
      </w:pPr>
    </w:p>
    <w:p w:rsidR="00B74A4C" w:rsidRPr="001C7892" w:rsidRDefault="00B74A4C" w:rsidP="00B74A4C">
      <w:pPr>
        <w:pStyle w:val="BodyText"/>
        <w:tabs>
          <w:tab w:val="left" w:pos="567"/>
          <w:tab w:val="left" w:pos="851"/>
        </w:tabs>
        <w:ind w:left="567" w:hanging="567"/>
        <w:rPr>
          <w:rFonts w:ascii="Arial" w:hAnsi="Arial" w:cs="Arial"/>
          <w:b/>
          <w:spacing w:val="-2"/>
          <w:sz w:val="22"/>
          <w:szCs w:val="22"/>
          <w:lang w:val="sr-Latn-ME"/>
        </w:rPr>
      </w:pPr>
    </w:p>
    <w:p w:rsidR="00B74A4C" w:rsidRPr="001C7892" w:rsidRDefault="00B74A4C" w:rsidP="00B74A4C">
      <w:pPr>
        <w:pStyle w:val="BodyText"/>
        <w:tabs>
          <w:tab w:val="left" w:pos="567"/>
          <w:tab w:val="left" w:pos="851"/>
        </w:tabs>
        <w:ind w:left="567" w:hanging="567"/>
        <w:rPr>
          <w:rFonts w:ascii="Arial" w:hAnsi="Arial" w:cs="Arial"/>
          <w:b/>
          <w:spacing w:val="-2"/>
          <w:sz w:val="22"/>
          <w:szCs w:val="22"/>
          <w:lang w:val="sr-Latn-ME"/>
        </w:rPr>
      </w:pPr>
    </w:p>
    <w:p w:rsidR="00B74A4C" w:rsidRPr="001C7892" w:rsidRDefault="00B74A4C" w:rsidP="00B74A4C">
      <w:pPr>
        <w:pStyle w:val="BodyText"/>
        <w:tabs>
          <w:tab w:val="left" w:pos="567"/>
          <w:tab w:val="left" w:pos="851"/>
        </w:tabs>
        <w:ind w:left="567" w:hanging="567"/>
        <w:rPr>
          <w:rFonts w:ascii="Arial" w:hAnsi="Arial" w:cs="Arial"/>
          <w:b/>
          <w:spacing w:val="-2"/>
          <w:sz w:val="22"/>
          <w:szCs w:val="22"/>
          <w:lang w:val="sr-Latn-ME"/>
        </w:rPr>
      </w:pPr>
    </w:p>
    <w:p w:rsidR="00B74A4C" w:rsidRPr="001C7892" w:rsidRDefault="00B74A4C" w:rsidP="00B74A4C">
      <w:pPr>
        <w:pStyle w:val="BodyText"/>
        <w:tabs>
          <w:tab w:val="left" w:pos="567"/>
          <w:tab w:val="left" w:pos="851"/>
        </w:tabs>
        <w:ind w:left="567" w:hanging="567"/>
        <w:rPr>
          <w:rFonts w:ascii="Arial" w:hAnsi="Arial" w:cs="Arial"/>
          <w:b/>
          <w:spacing w:val="-2"/>
          <w:sz w:val="22"/>
          <w:szCs w:val="22"/>
          <w:lang w:val="sr-Latn-ME"/>
        </w:rPr>
      </w:pPr>
    </w:p>
    <w:p w:rsidR="00B74A4C" w:rsidRPr="001C7892" w:rsidRDefault="00B74A4C" w:rsidP="00B74A4C">
      <w:pPr>
        <w:pStyle w:val="BodyText"/>
        <w:tabs>
          <w:tab w:val="left" w:pos="567"/>
          <w:tab w:val="left" w:pos="851"/>
        </w:tabs>
        <w:ind w:left="567" w:hanging="567"/>
        <w:rPr>
          <w:rFonts w:ascii="Arial" w:hAnsi="Arial" w:cs="Arial"/>
          <w:b/>
          <w:spacing w:val="-2"/>
          <w:sz w:val="22"/>
          <w:szCs w:val="22"/>
          <w:lang w:val="sr-Latn-ME"/>
        </w:rPr>
      </w:pPr>
    </w:p>
    <w:p w:rsidR="00B74A4C" w:rsidRPr="001C7892" w:rsidRDefault="00B74A4C" w:rsidP="00B74A4C">
      <w:pPr>
        <w:pStyle w:val="BodyText"/>
        <w:tabs>
          <w:tab w:val="left" w:pos="567"/>
          <w:tab w:val="left" w:pos="851"/>
        </w:tabs>
        <w:ind w:left="567" w:hanging="567"/>
        <w:rPr>
          <w:rFonts w:ascii="Arial" w:hAnsi="Arial" w:cs="Arial"/>
          <w:b/>
          <w:spacing w:val="-2"/>
          <w:sz w:val="22"/>
          <w:szCs w:val="22"/>
          <w:lang w:val="sr-Latn-ME"/>
        </w:rPr>
      </w:pPr>
    </w:p>
    <w:p w:rsidR="00B74A4C" w:rsidRPr="001C7892" w:rsidRDefault="00B74A4C" w:rsidP="00B74A4C">
      <w:pPr>
        <w:pStyle w:val="BodyText"/>
        <w:tabs>
          <w:tab w:val="left" w:pos="567"/>
          <w:tab w:val="left" w:pos="851"/>
        </w:tabs>
        <w:ind w:left="567" w:hanging="567"/>
        <w:rPr>
          <w:rFonts w:ascii="Arial" w:hAnsi="Arial" w:cs="Arial"/>
          <w:b/>
          <w:spacing w:val="-2"/>
          <w:sz w:val="22"/>
          <w:szCs w:val="22"/>
          <w:lang w:val="sr-Latn-ME"/>
        </w:rPr>
      </w:pPr>
    </w:p>
    <w:p w:rsidR="00B74A4C" w:rsidRPr="001C7892" w:rsidRDefault="00B74A4C" w:rsidP="00B74A4C">
      <w:pPr>
        <w:pStyle w:val="BodyText"/>
        <w:tabs>
          <w:tab w:val="left" w:pos="567"/>
          <w:tab w:val="left" w:pos="851"/>
        </w:tabs>
        <w:ind w:left="567" w:hanging="567"/>
        <w:rPr>
          <w:rFonts w:ascii="Arial" w:hAnsi="Arial" w:cs="Arial"/>
          <w:b/>
          <w:spacing w:val="-2"/>
          <w:sz w:val="22"/>
          <w:szCs w:val="22"/>
          <w:lang w:val="sr-Latn-ME"/>
        </w:rPr>
      </w:pPr>
    </w:p>
    <w:p w:rsidR="00B74A4C" w:rsidRPr="001C7892" w:rsidRDefault="00B74A4C" w:rsidP="00B74A4C">
      <w:pPr>
        <w:pStyle w:val="BodyText"/>
        <w:tabs>
          <w:tab w:val="left" w:pos="567"/>
          <w:tab w:val="left" w:pos="851"/>
        </w:tabs>
        <w:ind w:left="567" w:hanging="567"/>
        <w:rPr>
          <w:rFonts w:ascii="Arial" w:hAnsi="Arial" w:cs="Arial"/>
          <w:b/>
          <w:spacing w:val="-2"/>
          <w:sz w:val="22"/>
          <w:szCs w:val="22"/>
          <w:lang w:val="sr-Latn-ME"/>
        </w:rPr>
      </w:pPr>
    </w:p>
    <w:p w:rsidR="00B74A4C" w:rsidRPr="001C7892" w:rsidRDefault="00B74A4C" w:rsidP="00B74A4C">
      <w:pPr>
        <w:pStyle w:val="BodyText"/>
        <w:tabs>
          <w:tab w:val="left" w:pos="567"/>
          <w:tab w:val="left" w:pos="851"/>
        </w:tabs>
        <w:ind w:left="567" w:hanging="567"/>
        <w:rPr>
          <w:rFonts w:ascii="Arial" w:hAnsi="Arial" w:cs="Arial"/>
          <w:b/>
          <w:spacing w:val="-2"/>
          <w:sz w:val="22"/>
          <w:szCs w:val="22"/>
          <w:lang w:val="sr-Latn-ME"/>
        </w:rPr>
      </w:pPr>
    </w:p>
    <w:p w:rsidR="00B74A4C" w:rsidRPr="001C7892" w:rsidRDefault="00B74A4C" w:rsidP="00B74A4C">
      <w:pPr>
        <w:pStyle w:val="BodyText"/>
        <w:tabs>
          <w:tab w:val="left" w:pos="567"/>
          <w:tab w:val="left" w:pos="851"/>
        </w:tabs>
        <w:ind w:left="567" w:hanging="567"/>
        <w:rPr>
          <w:rFonts w:ascii="Arial" w:hAnsi="Arial" w:cs="Arial"/>
          <w:b/>
          <w:spacing w:val="-2"/>
          <w:sz w:val="22"/>
          <w:szCs w:val="22"/>
          <w:lang w:val="sr-Latn-ME"/>
        </w:rPr>
      </w:pPr>
    </w:p>
    <w:p w:rsidR="00B74A4C" w:rsidRPr="001C7892" w:rsidRDefault="00B74A4C" w:rsidP="00B74A4C">
      <w:pPr>
        <w:pStyle w:val="BodyText"/>
        <w:tabs>
          <w:tab w:val="left" w:pos="567"/>
          <w:tab w:val="left" w:pos="851"/>
        </w:tabs>
        <w:ind w:left="567" w:hanging="567"/>
        <w:rPr>
          <w:rFonts w:ascii="Arial" w:hAnsi="Arial" w:cs="Arial"/>
          <w:b/>
          <w:spacing w:val="-2"/>
          <w:sz w:val="22"/>
          <w:szCs w:val="22"/>
          <w:lang w:val="sr-Latn-ME"/>
        </w:rPr>
      </w:pPr>
    </w:p>
    <w:p w:rsidR="00B74A4C" w:rsidRPr="001C7892" w:rsidRDefault="00B74A4C" w:rsidP="00B74A4C">
      <w:pPr>
        <w:pStyle w:val="BodyText"/>
        <w:tabs>
          <w:tab w:val="left" w:pos="567"/>
          <w:tab w:val="left" w:pos="851"/>
        </w:tabs>
        <w:ind w:left="567" w:hanging="567"/>
        <w:rPr>
          <w:rFonts w:ascii="Arial" w:hAnsi="Arial" w:cs="Arial"/>
          <w:b/>
          <w:spacing w:val="-2"/>
          <w:sz w:val="22"/>
          <w:szCs w:val="22"/>
          <w:lang w:val="sr-Latn-ME"/>
        </w:rPr>
      </w:pPr>
    </w:p>
    <w:p w:rsidR="00B74A4C" w:rsidRPr="001C7892" w:rsidRDefault="00B74A4C" w:rsidP="00B74A4C">
      <w:pPr>
        <w:pStyle w:val="BodyText"/>
        <w:tabs>
          <w:tab w:val="left" w:pos="567"/>
          <w:tab w:val="left" w:pos="851"/>
        </w:tabs>
        <w:ind w:left="567" w:hanging="567"/>
        <w:rPr>
          <w:rFonts w:ascii="Arial" w:hAnsi="Arial" w:cs="Arial"/>
          <w:b/>
          <w:spacing w:val="-2"/>
          <w:sz w:val="22"/>
          <w:szCs w:val="22"/>
          <w:lang w:val="sr-Latn-ME"/>
        </w:rPr>
      </w:pPr>
    </w:p>
    <w:p w:rsidR="00B74A4C" w:rsidRPr="001C7892" w:rsidRDefault="00B74A4C" w:rsidP="00B74A4C">
      <w:pPr>
        <w:pStyle w:val="BodyText"/>
        <w:tabs>
          <w:tab w:val="left" w:pos="567"/>
          <w:tab w:val="left" w:pos="851"/>
        </w:tabs>
        <w:ind w:left="567" w:hanging="567"/>
        <w:rPr>
          <w:rFonts w:ascii="Arial" w:hAnsi="Arial" w:cs="Arial"/>
          <w:b/>
          <w:spacing w:val="-2"/>
          <w:sz w:val="22"/>
          <w:szCs w:val="22"/>
          <w:lang w:val="sr-Latn-ME"/>
        </w:rPr>
      </w:pPr>
    </w:p>
    <w:p w:rsidR="00B74A4C" w:rsidRPr="001C7892" w:rsidRDefault="00B74A4C" w:rsidP="00B74A4C">
      <w:pPr>
        <w:pStyle w:val="BodyText"/>
        <w:tabs>
          <w:tab w:val="left" w:pos="567"/>
          <w:tab w:val="left" w:pos="851"/>
        </w:tabs>
        <w:ind w:left="567" w:hanging="567"/>
        <w:rPr>
          <w:rFonts w:ascii="Arial" w:hAnsi="Arial" w:cs="Arial"/>
          <w:b/>
          <w:spacing w:val="-2"/>
          <w:sz w:val="22"/>
          <w:szCs w:val="22"/>
          <w:lang w:val="sr-Latn-ME"/>
        </w:rPr>
      </w:pPr>
    </w:p>
    <w:p w:rsidR="00B74A4C" w:rsidRPr="001C7892" w:rsidRDefault="00B74A4C" w:rsidP="00B74A4C">
      <w:pPr>
        <w:pStyle w:val="BodyText"/>
        <w:tabs>
          <w:tab w:val="left" w:pos="567"/>
          <w:tab w:val="left" w:pos="851"/>
        </w:tabs>
        <w:ind w:left="567" w:hanging="567"/>
        <w:rPr>
          <w:rFonts w:ascii="Arial" w:hAnsi="Arial" w:cs="Arial"/>
          <w:b/>
          <w:spacing w:val="-2"/>
          <w:sz w:val="22"/>
          <w:szCs w:val="22"/>
          <w:lang w:val="sr-Latn-ME"/>
        </w:rPr>
      </w:pPr>
    </w:p>
    <w:p w:rsidR="00B74A4C" w:rsidRPr="001C7892" w:rsidRDefault="00B74A4C" w:rsidP="00B74A4C">
      <w:pPr>
        <w:pStyle w:val="BodyText"/>
        <w:tabs>
          <w:tab w:val="left" w:pos="567"/>
          <w:tab w:val="left" w:pos="851"/>
        </w:tabs>
        <w:ind w:left="567" w:hanging="567"/>
        <w:rPr>
          <w:rFonts w:ascii="Arial" w:hAnsi="Arial" w:cs="Arial"/>
          <w:b/>
          <w:spacing w:val="-2"/>
          <w:sz w:val="22"/>
          <w:szCs w:val="22"/>
          <w:lang w:val="sr-Latn-ME"/>
        </w:rPr>
      </w:pPr>
    </w:p>
    <w:p w:rsidR="00B74A4C" w:rsidRPr="001C7892" w:rsidRDefault="00B74A4C" w:rsidP="00B74A4C">
      <w:pPr>
        <w:pStyle w:val="BodyText"/>
        <w:tabs>
          <w:tab w:val="left" w:pos="567"/>
          <w:tab w:val="left" w:pos="851"/>
        </w:tabs>
        <w:ind w:left="567" w:hanging="567"/>
        <w:rPr>
          <w:rFonts w:ascii="Arial" w:hAnsi="Arial" w:cs="Arial"/>
          <w:b/>
          <w:spacing w:val="-2"/>
          <w:sz w:val="22"/>
          <w:szCs w:val="22"/>
          <w:lang w:val="sr-Latn-ME"/>
        </w:rPr>
      </w:pPr>
    </w:p>
    <w:p w:rsidR="00B74A4C" w:rsidRPr="001C7892" w:rsidRDefault="00B74A4C" w:rsidP="00B74A4C">
      <w:pPr>
        <w:pStyle w:val="BodyText"/>
        <w:tabs>
          <w:tab w:val="left" w:pos="567"/>
          <w:tab w:val="left" w:pos="851"/>
        </w:tabs>
        <w:ind w:left="567" w:hanging="567"/>
        <w:rPr>
          <w:rFonts w:ascii="Arial" w:hAnsi="Arial" w:cs="Arial"/>
          <w:b/>
          <w:spacing w:val="-2"/>
          <w:sz w:val="22"/>
          <w:szCs w:val="22"/>
          <w:lang w:val="sr-Latn-ME"/>
        </w:rPr>
      </w:pPr>
    </w:p>
    <w:p w:rsidR="00B74A4C" w:rsidRPr="001C7892" w:rsidRDefault="00B74A4C" w:rsidP="00B74A4C">
      <w:pPr>
        <w:pStyle w:val="BodyText"/>
        <w:tabs>
          <w:tab w:val="left" w:pos="567"/>
          <w:tab w:val="left" w:pos="851"/>
        </w:tabs>
        <w:ind w:left="567" w:hanging="567"/>
        <w:rPr>
          <w:rFonts w:ascii="Arial" w:hAnsi="Arial" w:cs="Arial"/>
          <w:b/>
          <w:spacing w:val="-2"/>
          <w:sz w:val="22"/>
          <w:szCs w:val="22"/>
          <w:lang w:val="sr-Latn-ME"/>
        </w:rPr>
      </w:pPr>
    </w:p>
    <w:p w:rsidR="00B74A4C" w:rsidRPr="001C7892" w:rsidRDefault="00B74A4C" w:rsidP="00B74A4C">
      <w:pPr>
        <w:pStyle w:val="BodyText"/>
        <w:tabs>
          <w:tab w:val="left" w:pos="567"/>
          <w:tab w:val="left" w:pos="851"/>
        </w:tabs>
        <w:ind w:left="567" w:hanging="567"/>
        <w:rPr>
          <w:rFonts w:ascii="Arial" w:hAnsi="Arial" w:cs="Arial"/>
          <w:b/>
          <w:spacing w:val="-2"/>
          <w:sz w:val="22"/>
          <w:szCs w:val="22"/>
          <w:lang w:val="sr-Latn-ME"/>
        </w:rPr>
      </w:pPr>
    </w:p>
    <w:p w:rsidR="00B74A4C" w:rsidRPr="001C7892" w:rsidRDefault="00B74A4C" w:rsidP="00B74A4C">
      <w:pPr>
        <w:pStyle w:val="BodyText"/>
        <w:tabs>
          <w:tab w:val="left" w:pos="567"/>
          <w:tab w:val="left" w:pos="851"/>
        </w:tabs>
        <w:ind w:left="567" w:hanging="567"/>
        <w:rPr>
          <w:rFonts w:ascii="Arial" w:hAnsi="Arial" w:cs="Arial"/>
          <w:b/>
          <w:spacing w:val="-2"/>
          <w:sz w:val="22"/>
          <w:szCs w:val="22"/>
          <w:lang w:val="sr-Latn-ME"/>
        </w:rPr>
      </w:pPr>
    </w:p>
    <w:p w:rsidR="00B74A4C" w:rsidRPr="001C7892" w:rsidRDefault="00B74A4C" w:rsidP="00B74A4C">
      <w:pPr>
        <w:pStyle w:val="BodyText"/>
        <w:tabs>
          <w:tab w:val="left" w:pos="567"/>
          <w:tab w:val="left" w:pos="851"/>
        </w:tabs>
        <w:ind w:left="567" w:hanging="567"/>
        <w:rPr>
          <w:rFonts w:ascii="Arial" w:hAnsi="Arial" w:cs="Arial"/>
          <w:b/>
          <w:spacing w:val="-2"/>
          <w:sz w:val="22"/>
          <w:szCs w:val="22"/>
          <w:lang w:val="sr-Latn-ME"/>
        </w:rPr>
      </w:pPr>
    </w:p>
    <w:p w:rsidR="00B74A4C" w:rsidRPr="001C7892" w:rsidRDefault="00B74A4C" w:rsidP="00B74A4C">
      <w:pPr>
        <w:pStyle w:val="BodyText"/>
        <w:tabs>
          <w:tab w:val="left" w:pos="567"/>
          <w:tab w:val="left" w:pos="851"/>
        </w:tabs>
        <w:ind w:left="567" w:hanging="567"/>
        <w:rPr>
          <w:rFonts w:ascii="Arial" w:hAnsi="Arial" w:cs="Arial"/>
          <w:b/>
          <w:spacing w:val="-2"/>
          <w:sz w:val="22"/>
          <w:szCs w:val="22"/>
          <w:lang w:val="sr-Latn-ME"/>
        </w:rPr>
      </w:pPr>
    </w:p>
    <w:p w:rsidR="00B74A4C" w:rsidRPr="001C7892" w:rsidRDefault="00B74A4C" w:rsidP="00B74A4C">
      <w:pPr>
        <w:pStyle w:val="BodyText"/>
        <w:tabs>
          <w:tab w:val="left" w:pos="567"/>
          <w:tab w:val="left" w:pos="851"/>
        </w:tabs>
        <w:ind w:left="567" w:hanging="567"/>
        <w:rPr>
          <w:rFonts w:ascii="Arial" w:hAnsi="Arial" w:cs="Arial"/>
          <w:b/>
          <w:spacing w:val="-2"/>
          <w:sz w:val="22"/>
          <w:szCs w:val="22"/>
          <w:lang w:val="sr-Latn-ME"/>
        </w:rPr>
      </w:pPr>
    </w:p>
    <w:p w:rsidR="00B74A4C" w:rsidRPr="001C7892" w:rsidRDefault="00B74A4C" w:rsidP="00B74A4C">
      <w:pPr>
        <w:pStyle w:val="BodyText"/>
        <w:tabs>
          <w:tab w:val="left" w:pos="567"/>
          <w:tab w:val="left" w:pos="851"/>
        </w:tabs>
        <w:ind w:left="567" w:hanging="567"/>
        <w:rPr>
          <w:rFonts w:ascii="Arial" w:hAnsi="Arial" w:cs="Arial"/>
          <w:b/>
          <w:spacing w:val="-2"/>
          <w:sz w:val="22"/>
          <w:szCs w:val="22"/>
          <w:lang w:val="sr-Latn-ME"/>
        </w:rPr>
      </w:pPr>
    </w:p>
    <w:p w:rsidR="00B74A4C" w:rsidRPr="001C7892" w:rsidRDefault="00B74A4C" w:rsidP="00B74A4C">
      <w:pPr>
        <w:pStyle w:val="BodyText"/>
        <w:tabs>
          <w:tab w:val="left" w:pos="567"/>
          <w:tab w:val="left" w:pos="851"/>
        </w:tabs>
        <w:ind w:left="567" w:hanging="567"/>
        <w:rPr>
          <w:rFonts w:ascii="Arial" w:hAnsi="Arial" w:cs="Arial"/>
          <w:b/>
          <w:spacing w:val="-2"/>
          <w:sz w:val="22"/>
          <w:szCs w:val="22"/>
          <w:lang w:val="sr-Latn-ME"/>
        </w:rPr>
      </w:pPr>
    </w:p>
    <w:p w:rsidR="00B74A4C" w:rsidRPr="001C7892" w:rsidRDefault="00B74A4C" w:rsidP="00B74A4C">
      <w:pPr>
        <w:pStyle w:val="BodyText"/>
        <w:tabs>
          <w:tab w:val="left" w:pos="567"/>
          <w:tab w:val="left" w:pos="851"/>
        </w:tabs>
        <w:ind w:left="567" w:hanging="567"/>
        <w:rPr>
          <w:rFonts w:ascii="Arial" w:hAnsi="Arial" w:cs="Arial"/>
          <w:b/>
          <w:spacing w:val="-2"/>
          <w:sz w:val="22"/>
          <w:szCs w:val="22"/>
          <w:lang w:val="sr-Latn-ME"/>
        </w:rPr>
      </w:pPr>
    </w:p>
    <w:p w:rsidR="00B74A4C" w:rsidRPr="001C7892" w:rsidRDefault="00B74A4C" w:rsidP="00B74A4C">
      <w:pPr>
        <w:pStyle w:val="BodyText"/>
        <w:tabs>
          <w:tab w:val="left" w:pos="567"/>
          <w:tab w:val="left" w:pos="851"/>
        </w:tabs>
        <w:ind w:left="567" w:hanging="567"/>
        <w:rPr>
          <w:rFonts w:ascii="Arial" w:hAnsi="Arial" w:cs="Arial"/>
          <w:b/>
          <w:spacing w:val="-2"/>
          <w:sz w:val="22"/>
          <w:szCs w:val="22"/>
          <w:lang w:val="sr-Latn-ME"/>
        </w:rPr>
      </w:pPr>
    </w:p>
    <w:p w:rsidR="00B74A4C" w:rsidRPr="001C7892" w:rsidRDefault="00B74A4C" w:rsidP="00B74A4C">
      <w:pPr>
        <w:pStyle w:val="BodyText"/>
        <w:tabs>
          <w:tab w:val="left" w:pos="567"/>
          <w:tab w:val="left" w:pos="851"/>
        </w:tabs>
        <w:ind w:left="567" w:hanging="567"/>
        <w:rPr>
          <w:rFonts w:ascii="Arial" w:hAnsi="Arial" w:cs="Arial"/>
          <w:b/>
          <w:spacing w:val="-2"/>
          <w:sz w:val="22"/>
          <w:szCs w:val="22"/>
          <w:lang w:val="sr-Latn-ME"/>
        </w:rPr>
      </w:pPr>
    </w:p>
    <w:p w:rsidR="00B74A4C" w:rsidRPr="001C7892" w:rsidRDefault="00B74A4C" w:rsidP="00B74A4C">
      <w:pPr>
        <w:pStyle w:val="BodyText"/>
        <w:tabs>
          <w:tab w:val="left" w:pos="567"/>
          <w:tab w:val="left" w:pos="851"/>
        </w:tabs>
        <w:ind w:left="567" w:hanging="567"/>
        <w:rPr>
          <w:rFonts w:ascii="Arial" w:hAnsi="Arial" w:cs="Arial"/>
          <w:b/>
          <w:spacing w:val="-2"/>
          <w:sz w:val="22"/>
          <w:szCs w:val="22"/>
          <w:lang w:val="sr-Latn-ME"/>
        </w:rPr>
      </w:pPr>
    </w:p>
    <w:p w:rsidR="00B74A4C" w:rsidRPr="001C7892" w:rsidRDefault="00B74A4C" w:rsidP="00B74A4C">
      <w:pPr>
        <w:pStyle w:val="BodyText"/>
        <w:tabs>
          <w:tab w:val="left" w:pos="567"/>
          <w:tab w:val="left" w:pos="851"/>
        </w:tabs>
        <w:ind w:left="567" w:hanging="567"/>
        <w:rPr>
          <w:rFonts w:ascii="Arial" w:hAnsi="Arial" w:cs="Arial"/>
          <w:b/>
          <w:spacing w:val="-2"/>
          <w:sz w:val="22"/>
          <w:szCs w:val="22"/>
          <w:lang w:val="sr-Latn-ME"/>
        </w:rPr>
      </w:pPr>
    </w:p>
    <w:p w:rsidR="00B74A4C" w:rsidRPr="001C7892" w:rsidRDefault="00B74A4C" w:rsidP="00B74A4C">
      <w:pPr>
        <w:pStyle w:val="BodyText"/>
        <w:tabs>
          <w:tab w:val="left" w:pos="567"/>
          <w:tab w:val="left" w:pos="851"/>
        </w:tabs>
        <w:ind w:left="567" w:hanging="567"/>
        <w:rPr>
          <w:rFonts w:ascii="Arial" w:hAnsi="Arial" w:cs="Arial"/>
          <w:b/>
          <w:spacing w:val="-2"/>
          <w:sz w:val="22"/>
          <w:szCs w:val="22"/>
          <w:lang w:val="sr-Latn-ME"/>
        </w:rPr>
      </w:pPr>
    </w:p>
    <w:p w:rsidR="00B74A4C" w:rsidRPr="001C7892" w:rsidRDefault="00B74A4C" w:rsidP="00B74A4C">
      <w:pPr>
        <w:pStyle w:val="NoSpacing"/>
        <w:spacing w:before="120"/>
        <w:jc w:val="center"/>
        <w:rPr>
          <w:rFonts w:ascii="Times New Roman" w:hAnsi="Times New Roman"/>
          <w:sz w:val="24"/>
          <w:szCs w:val="24"/>
          <w:lang w:val="sr-Latn-ME"/>
        </w:rPr>
      </w:pPr>
      <w:r w:rsidRPr="001C7892">
        <w:rPr>
          <w:rFonts w:ascii="Times New Roman" w:hAnsi="Times New Roman"/>
          <w:noProof/>
          <w:sz w:val="24"/>
          <w:szCs w:val="24"/>
          <w:lang w:val="en-GB" w:eastAsia="en-GB"/>
        </w:rPr>
        <w:lastRenderedPageBreak/>
        <w:drawing>
          <wp:inline distT="0" distB="0" distL="0" distR="0">
            <wp:extent cx="1028700" cy="771525"/>
            <wp:effectExtent l="19050" t="0" r="0" b="0"/>
            <wp:docPr id="17" name="Picture 9" descr="AT logo u bo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T logo u boji"/>
                    <pic:cNvPicPr>
                      <a:picLocks noChangeAspect="1" noChangeArrowheads="1"/>
                    </pic:cNvPicPr>
                  </pic:nvPicPr>
                  <pic:blipFill>
                    <a:blip r:embed="rId36" cstate="print"/>
                    <a:srcRect/>
                    <a:stretch>
                      <a:fillRect/>
                    </a:stretch>
                  </pic:blipFill>
                  <pic:spPr bwMode="auto">
                    <a:xfrm>
                      <a:off x="0" y="0"/>
                      <a:ext cx="1028700" cy="771525"/>
                    </a:xfrm>
                    <a:prstGeom prst="rect">
                      <a:avLst/>
                    </a:prstGeom>
                    <a:noFill/>
                    <a:ln w="9525">
                      <a:noFill/>
                      <a:miter lim="800000"/>
                      <a:headEnd/>
                      <a:tailEnd/>
                    </a:ln>
                  </pic:spPr>
                </pic:pic>
              </a:graphicData>
            </a:graphic>
          </wp:inline>
        </w:drawing>
      </w:r>
    </w:p>
    <w:p w:rsidR="00B74A4C" w:rsidRPr="001C7892" w:rsidRDefault="00B74A4C" w:rsidP="00B74A4C">
      <w:pPr>
        <w:pStyle w:val="NoSpacing"/>
        <w:spacing w:before="120"/>
        <w:jc w:val="center"/>
        <w:rPr>
          <w:rFonts w:ascii="Arial" w:hAnsi="Arial" w:cs="Arial"/>
          <w:b/>
          <w:bCs/>
          <w:sz w:val="32"/>
          <w:szCs w:val="32"/>
          <w:lang w:val="sr-Latn-ME"/>
        </w:rPr>
      </w:pPr>
      <w:r w:rsidRPr="001C7892">
        <w:rPr>
          <w:rFonts w:ascii="Arial" w:hAnsi="Arial" w:cs="Arial"/>
          <w:b/>
          <w:bCs/>
          <w:sz w:val="32"/>
          <w:szCs w:val="32"/>
          <w:lang w:val="sr-Latn-ME"/>
        </w:rPr>
        <w:t>CRNA GORA</w:t>
      </w:r>
    </w:p>
    <w:p w:rsidR="00B74A4C" w:rsidRPr="001C7892" w:rsidRDefault="00B74A4C" w:rsidP="00B74A4C">
      <w:pPr>
        <w:pStyle w:val="NoSpacing"/>
        <w:jc w:val="center"/>
        <w:rPr>
          <w:rFonts w:ascii="Arial" w:hAnsi="Arial" w:cs="Arial"/>
          <w:b/>
          <w:bCs/>
          <w:sz w:val="26"/>
          <w:szCs w:val="26"/>
          <w:lang w:val="sr-Latn-ME"/>
        </w:rPr>
      </w:pPr>
      <w:r w:rsidRPr="001C7892">
        <w:rPr>
          <w:rFonts w:ascii="Arial" w:hAnsi="Arial" w:cs="Arial"/>
          <w:b/>
          <w:bCs/>
          <w:sz w:val="26"/>
          <w:szCs w:val="26"/>
          <w:lang w:val="sr-Latn-ME"/>
        </w:rPr>
        <w:t xml:space="preserve">AGENCIJA ZA ELEKTRONSKE KOMUNIKACIJE </w:t>
      </w:r>
    </w:p>
    <w:p w:rsidR="00B74A4C" w:rsidRPr="001C7892" w:rsidRDefault="00B74A4C" w:rsidP="00B74A4C">
      <w:pPr>
        <w:pStyle w:val="NoSpacing"/>
        <w:spacing w:after="480"/>
        <w:jc w:val="center"/>
        <w:rPr>
          <w:rFonts w:ascii="Arial" w:hAnsi="Arial" w:cs="Arial"/>
          <w:b/>
          <w:bCs/>
          <w:sz w:val="26"/>
          <w:szCs w:val="26"/>
          <w:lang w:val="sr-Latn-ME"/>
        </w:rPr>
      </w:pPr>
      <w:r w:rsidRPr="001C7892">
        <w:rPr>
          <w:rFonts w:ascii="Arial" w:hAnsi="Arial" w:cs="Arial"/>
          <w:b/>
          <w:bCs/>
          <w:sz w:val="26"/>
          <w:szCs w:val="26"/>
          <w:lang w:val="sr-Latn-ME"/>
        </w:rPr>
        <w:t>I POŠTANSKU DJELATNOST</w:t>
      </w:r>
    </w:p>
    <w:p w:rsidR="00B74A4C" w:rsidRPr="001C7892" w:rsidRDefault="00B74A4C" w:rsidP="00B74A4C">
      <w:pPr>
        <w:pStyle w:val="NoSpacing"/>
        <w:rPr>
          <w:rFonts w:ascii="Arial" w:hAnsi="Arial" w:cs="Arial"/>
          <w:bCs/>
          <w:color w:val="000000"/>
          <w:lang w:val="sr-Latn-ME"/>
        </w:rPr>
      </w:pPr>
      <w:r w:rsidRPr="001C7892">
        <w:rPr>
          <w:rFonts w:ascii="Arial" w:hAnsi="Arial" w:cs="Arial"/>
          <w:bCs/>
          <w:color w:val="000000"/>
          <w:lang w:val="sr-Latn-ME"/>
        </w:rPr>
        <w:t>Broj: ____-____/_</w:t>
      </w:r>
    </w:p>
    <w:p w:rsidR="00B74A4C" w:rsidRPr="001C7892" w:rsidRDefault="00B74A4C" w:rsidP="00B74A4C">
      <w:pPr>
        <w:pStyle w:val="NoSpacing"/>
        <w:spacing w:after="120"/>
        <w:rPr>
          <w:rFonts w:ascii="Arial" w:hAnsi="Arial" w:cs="Arial"/>
          <w:bCs/>
          <w:lang w:val="sr-Latn-ME"/>
        </w:rPr>
      </w:pPr>
      <w:r w:rsidRPr="001C7892">
        <w:rPr>
          <w:rFonts w:ascii="Arial" w:hAnsi="Arial" w:cs="Arial"/>
          <w:bCs/>
          <w:color w:val="000000"/>
          <w:lang w:val="sr-Latn-ME"/>
        </w:rPr>
        <w:t>Podgorica</w:t>
      </w:r>
      <w:r w:rsidRPr="001C7892">
        <w:rPr>
          <w:rFonts w:ascii="Arial" w:hAnsi="Arial" w:cs="Arial"/>
          <w:bCs/>
          <w:lang w:val="sr-Latn-ME"/>
        </w:rPr>
        <w:t xml:space="preserve">, __. __. </w:t>
      </w:r>
      <w:r w:rsidR="00EF24BA" w:rsidRPr="001C7892">
        <w:rPr>
          <w:rFonts w:ascii="Arial" w:hAnsi="Arial" w:cs="Arial"/>
          <w:bCs/>
          <w:lang w:val="sr-Latn-ME"/>
        </w:rPr>
        <w:t>2021</w:t>
      </w:r>
      <w:r w:rsidRPr="001C7892">
        <w:rPr>
          <w:rFonts w:ascii="Arial" w:hAnsi="Arial" w:cs="Arial"/>
          <w:bCs/>
          <w:lang w:val="sr-Latn-ME"/>
        </w:rPr>
        <w:t>. godine</w:t>
      </w:r>
    </w:p>
    <w:p w:rsidR="00B74A4C" w:rsidRPr="001C7892" w:rsidRDefault="00B74A4C" w:rsidP="00B74A4C">
      <w:pPr>
        <w:pStyle w:val="NoSpacing"/>
        <w:rPr>
          <w:rFonts w:ascii="Arial" w:hAnsi="Arial" w:cs="Arial"/>
          <w:bCs/>
          <w:lang w:val="sr-Latn-ME"/>
        </w:rPr>
      </w:pPr>
    </w:p>
    <w:p w:rsidR="00B74A4C" w:rsidRPr="001C7892" w:rsidRDefault="00B74A4C" w:rsidP="00B74A4C">
      <w:pPr>
        <w:spacing w:after="480" w:line="240" w:lineRule="auto"/>
        <w:jc w:val="both"/>
        <w:rPr>
          <w:rFonts w:ascii="Arial" w:hAnsi="Arial" w:cs="Arial"/>
          <w:bCs/>
          <w:color w:val="000000"/>
          <w:lang w:val="sr-Latn-ME"/>
        </w:rPr>
      </w:pPr>
      <w:r w:rsidRPr="001C7892">
        <w:rPr>
          <w:rFonts w:ascii="Arial" w:hAnsi="Arial" w:cs="Arial"/>
          <w:bCs/>
          <w:lang w:val="sr-Latn-ME"/>
        </w:rPr>
        <w:t xml:space="preserve">AGENCIJA ZA ELEKTRONSKE KOMUNIKACIJE I POŠTANSKU DJELATNOST (u daljem </w:t>
      </w:r>
      <w:r w:rsidR="00EF24BA" w:rsidRPr="001C7892">
        <w:rPr>
          <w:rFonts w:ascii="Arial" w:hAnsi="Arial" w:cs="Arial"/>
          <w:bCs/>
          <w:lang w:val="sr-Latn-ME"/>
        </w:rPr>
        <w:t>tekstu: Agencija), na osnovu člana</w:t>
      </w:r>
      <w:r w:rsidRPr="001C7892">
        <w:rPr>
          <w:rFonts w:ascii="Arial" w:hAnsi="Arial" w:cs="Arial"/>
          <w:bCs/>
          <w:lang w:val="sr-Latn-ME"/>
        </w:rPr>
        <w:t xml:space="preserve"> 11 tač</w:t>
      </w:r>
      <w:r w:rsidR="00EF24BA" w:rsidRPr="001C7892">
        <w:rPr>
          <w:rFonts w:ascii="Arial" w:hAnsi="Arial" w:cs="Arial"/>
          <w:bCs/>
          <w:lang w:val="sr-Latn-ME"/>
        </w:rPr>
        <w:t>ka</w:t>
      </w:r>
      <w:r w:rsidRPr="001C7892">
        <w:rPr>
          <w:rFonts w:ascii="Arial" w:hAnsi="Arial" w:cs="Arial"/>
          <w:bCs/>
          <w:lang w:val="sr-Latn-ME"/>
        </w:rPr>
        <w:t xml:space="preserve"> 11 i čl. 99-102, 112-115, 124 i 125 Zakona o elektronskim komunikacijama ("Službeni list C</w:t>
      </w:r>
      <w:r w:rsidR="00EF24BA" w:rsidRPr="001C7892">
        <w:rPr>
          <w:rFonts w:ascii="Arial" w:hAnsi="Arial" w:cs="Arial"/>
          <w:bCs/>
          <w:lang w:val="sr-Latn-ME"/>
        </w:rPr>
        <w:t>G</w:t>
      </w:r>
      <w:r w:rsidRPr="001C7892">
        <w:rPr>
          <w:rFonts w:ascii="Arial" w:hAnsi="Arial" w:cs="Arial"/>
          <w:bCs/>
          <w:lang w:val="sr-Latn-ME"/>
        </w:rPr>
        <w:t>", br. 40/</w:t>
      </w:r>
      <w:r w:rsidR="00EF24BA" w:rsidRPr="001C7892">
        <w:rPr>
          <w:rFonts w:ascii="Arial" w:hAnsi="Arial" w:cs="Arial"/>
          <w:bCs/>
          <w:lang w:val="sr-Latn-ME"/>
        </w:rPr>
        <w:t>13,</w:t>
      </w:r>
      <w:r w:rsidRPr="001C7892">
        <w:rPr>
          <w:rFonts w:ascii="Arial" w:hAnsi="Arial" w:cs="Arial"/>
          <w:bCs/>
          <w:lang w:val="sr-Latn-ME"/>
        </w:rPr>
        <w:t xml:space="preserve"> 56/13</w:t>
      </w:r>
      <w:r w:rsidR="00EF24BA" w:rsidRPr="001C7892">
        <w:rPr>
          <w:rFonts w:ascii="Arial" w:hAnsi="Arial" w:cs="Arial"/>
          <w:bCs/>
          <w:lang w:val="sr-Latn-ME"/>
        </w:rPr>
        <w:t>, 2/17 i 49/19</w:t>
      </w:r>
      <w:r w:rsidRPr="001C7892">
        <w:rPr>
          <w:rFonts w:ascii="Arial" w:hAnsi="Arial" w:cs="Arial"/>
          <w:bCs/>
          <w:lang w:val="sr-Latn-ME"/>
        </w:rPr>
        <w:t>), Plana namjene radio-frekvencijskog spektra ("Sllužbeni list C</w:t>
      </w:r>
      <w:r w:rsidR="00EF24BA" w:rsidRPr="001C7892">
        <w:rPr>
          <w:rFonts w:ascii="Arial" w:hAnsi="Arial" w:cs="Arial"/>
          <w:bCs/>
          <w:lang w:val="sr-Latn-ME"/>
        </w:rPr>
        <w:t>G</w:t>
      </w:r>
      <w:r w:rsidRPr="001C7892">
        <w:rPr>
          <w:rFonts w:ascii="Arial" w:hAnsi="Arial" w:cs="Arial"/>
          <w:bCs/>
          <w:lang w:val="sr-Latn-ME"/>
        </w:rPr>
        <w:t xml:space="preserve">", br. </w:t>
      </w:r>
      <w:r w:rsidR="00EF24BA" w:rsidRPr="001C7892">
        <w:rPr>
          <w:rFonts w:ascii="Arial" w:hAnsi="Arial" w:cs="Arial"/>
          <w:bCs/>
          <w:lang w:val="sr-Latn-ME"/>
        </w:rPr>
        <w:t>89/20 i 104/20</w:t>
      </w:r>
      <w:r w:rsidRPr="001C7892">
        <w:rPr>
          <w:rFonts w:ascii="Arial" w:hAnsi="Arial" w:cs="Arial"/>
          <w:bCs/>
          <w:lang w:val="sr-Latn-ME"/>
        </w:rPr>
        <w:t xml:space="preserve">), Plana raspodjele radio-frekvencija iz opsega 2500-2690 MHz za </w:t>
      </w:r>
      <w:r w:rsidR="00EF24BA" w:rsidRPr="001C7892">
        <w:rPr>
          <w:rFonts w:ascii="Arial" w:hAnsi="Arial" w:cs="Arial"/>
          <w:bCs/>
          <w:lang w:val="sr-Latn-ME"/>
        </w:rPr>
        <w:t>MFCN</w:t>
      </w:r>
      <w:r w:rsidRPr="001C7892">
        <w:rPr>
          <w:rFonts w:ascii="Arial" w:hAnsi="Arial" w:cs="Arial"/>
          <w:bCs/>
          <w:lang w:val="sr-Latn-ME"/>
        </w:rPr>
        <w:t xml:space="preserve"> sisteme ("Službeni list C</w:t>
      </w:r>
      <w:r w:rsidR="00EF24BA" w:rsidRPr="001C7892">
        <w:rPr>
          <w:rFonts w:ascii="Arial" w:hAnsi="Arial" w:cs="Arial"/>
          <w:bCs/>
          <w:lang w:val="sr-Latn-ME"/>
        </w:rPr>
        <w:t>G</w:t>
      </w:r>
      <w:r w:rsidRPr="001C7892">
        <w:rPr>
          <w:rFonts w:ascii="Arial" w:hAnsi="Arial" w:cs="Arial"/>
          <w:bCs/>
          <w:lang w:val="sr-Latn-ME"/>
        </w:rPr>
        <w:t>", broj 1</w:t>
      </w:r>
      <w:r w:rsidR="00EF24BA" w:rsidRPr="001C7892">
        <w:rPr>
          <w:rFonts w:ascii="Arial" w:hAnsi="Arial" w:cs="Arial"/>
          <w:bCs/>
          <w:lang w:val="sr-Latn-ME"/>
        </w:rPr>
        <w:t>2</w:t>
      </w:r>
      <w:r w:rsidRPr="001C7892">
        <w:rPr>
          <w:rFonts w:ascii="Arial" w:hAnsi="Arial" w:cs="Arial"/>
          <w:bCs/>
          <w:lang w:val="sr-Latn-ME"/>
        </w:rPr>
        <w:t>7</w:t>
      </w:r>
      <w:r w:rsidR="00EF24BA" w:rsidRPr="001C7892">
        <w:rPr>
          <w:rFonts w:ascii="Arial" w:hAnsi="Arial" w:cs="Arial"/>
          <w:bCs/>
          <w:lang w:val="sr-Latn-ME"/>
        </w:rPr>
        <w:t>/20</w:t>
      </w:r>
      <w:r w:rsidRPr="001C7892">
        <w:rPr>
          <w:rFonts w:ascii="Arial" w:hAnsi="Arial" w:cs="Arial"/>
          <w:bCs/>
          <w:lang w:val="sr-Latn-ME"/>
        </w:rPr>
        <w:t>), Pravilnika o metodologiji i načinu obračuna visine godišnje naknade za korišćenje radio-frekvencija ("Službeni list C</w:t>
      </w:r>
      <w:r w:rsidR="00EF24BA" w:rsidRPr="001C7892">
        <w:rPr>
          <w:rFonts w:ascii="Arial" w:hAnsi="Arial" w:cs="Arial"/>
          <w:bCs/>
          <w:lang w:val="sr-Latn-ME"/>
        </w:rPr>
        <w:t>G</w:t>
      </w:r>
      <w:r w:rsidRPr="001C7892">
        <w:rPr>
          <w:rFonts w:ascii="Arial" w:hAnsi="Arial" w:cs="Arial"/>
          <w:bCs/>
          <w:lang w:val="sr-Latn-ME"/>
        </w:rPr>
        <w:t>"</w:t>
      </w:r>
      <w:r w:rsidR="00166B5F" w:rsidRPr="001C7892">
        <w:rPr>
          <w:rFonts w:ascii="Arial" w:hAnsi="Arial" w:cs="Arial"/>
          <w:bCs/>
          <w:lang w:val="sr-Latn-ME"/>
        </w:rPr>
        <w:t xml:space="preserve">, br. </w:t>
      </w:r>
      <w:r w:rsidR="00166B5F" w:rsidRPr="001C7892">
        <w:rPr>
          <w:rFonts w:ascii="Arial" w:hAnsi="Arial" w:cs="Arial"/>
          <w:bCs/>
          <w:color w:val="000000"/>
          <w:lang w:val="sr-Latn-ME"/>
        </w:rPr>
        <w:t>16/14, 81/18 i 6/19)</w:t>
      </w:r>
      <w:r w:rsidRPr="001C7892">
        <w:rPr>
          <w:rFonts w:ascii="Arial" w:hAnsi="Arial" w:cs="Arial"/>
          <w:bCs/>
          <w:lang w:val="sr-Latn-ME"/>
        </w:rPr>
        <w:t xml:space="preserve">), </w:t>
      </w:r>
      <w:r w:rsidRPr="001C7892">
        <w:rPr>
          <w:rFonts w:ascii="Arial" w:hAnsi="Arial" w:cs="Arial"/>
          <w:lang w:val="sr-Latn-ME"/>
        </w:rPr>
        <w:t>Odluke Vlade Crne Gore o cjenovniku godišnje naknade za pokrivanje troškova administriranja radio-frekvencijskog spektra ("</w:t>
      </w:r>
      <w:r w:rsidRPr="001C7892">
        <w:rPr>
          <w:rFonts w:ascii="Arial" w:hAnsi="Arial" w:cs="Arial"/>
          <w:bCs/>
          <w:lang w:val="sr-Latn-ME"/>
        </w:rPr>
        <w:t>Službeni list C</w:t>
      </w:r>
      <w:r w:rsidR="00EF24BA" w:rsidRPr="001C7892">
        <w:rPr>
          <w:rFonts w:ascii="Arial" w:hAnsi="Arial" w:cs="Arial"/>
          <w:bCs/>
          <w:lang w:val="sr-Latn-ME"/>
        </w:rPr>
        <w:t>G</w:t>
      </w:r>
      <w:r w:rsidRPr="001C7892">
        <w:rPr>
          <w:rFonts w:ascii="Arial" w:hAnsi="Arial" w:cs="Arial"/>
          <w:lang w:val="sr-Latn-ME"/>
        </w:rPr>
        <w:t xml:space="preserve">", br. </w:t>
      </w:r>
      <w:r w:rsidRPr="001C7892">
        <w:rPr>
          <w:rFonts w:ascii="Arial" w:hAnsi="Arial" w:cs="Arial"/>
          <w:bCs/>
          <w:lang w:val="sr-Latn-ME"/>
        </w:rPr>
        <w:t>16/14</w:t>
      </w:r>
      <w:r w:rsidRPr="001C7892">
        <w:rPr>
          <w:rFonts w:ascii="Arial" w:hAnsi="Arial" w:cs="Arial"/>
          <w:lang w:val="sr-Latn-ME"/>
        </w:rPr>
        <w:t>), Odluke o izboru ponuđača u postupku javnog nadmetanja broj ____-____/_ od __. __. 20</w:t>
      </w:r>
      <w:r w:rsidR="00EF24BA" w:rsidRPr="001C7892">
        <w:rPr>
          <w:rFonts w:ascii="Arial" w:hAnsi="Arial" w:cs="Arial"/>
          <w:lang w:val="sr-Latn-ME"/>
        </w:rPr>
        <w:t>21</w:t>
      </w:r>
      <w:r w:rsidRPr="001C7892">
        <w:rPr>
          <w:rFonts w:ascii="Arial" w:hAnsi="Arial" w:cs="Arial"/>
          <w:lang w:val="sr-Latn-ME"/>
        </w:rPr>
        <w:t>. godine</w:t>
      </w:r>
      <w:r w:rsidRPr="001C7892">
        <w:rPr>
          <w:rFonts w:ascii="Arial" w:hAnsi="Arial" w:cs="Arial"/>
          <w:bCs/>
          <w:lang w:val="sr-Latn-ME"/>
        </w:rPr>
        <w:t xml:space="preserve"> i </w:t>
      </w:r>
      <w:r w:rsidR="00166B5F" w:rsidRPr="001C7892">
        <w:rPr>
          <w:rFonts w:ascii="Arial" w:hAnsi="Arial" w:cs="Arial"/>
          <w:bCs/>
          <w:color w:val="000000"/>
          <w:lang w:val="sr-Latn-ME"/>
        </w:rPr>
        <w:t>čl. 18 i 144 Zakona o upravnom postupku ("Službeni list CG", br. 56/14, 20/15, 40/16 i 37/17)</w:t>
      </w:r>
      <w:r w:rsidRPr="001C7892">
        <w:rPr>
          <w:rFonts w:ascii="Arial" w:hAnsi="Arial" w:cs="Arial"/>
          <w:bCs/>
          <w:lang w:val="sr-Latn-ME"/>
        </w:rPr>
        <w:t>,</w:t>
      </w:r>
      <w:r w:rsidRPr="001C7892">
        <w:rPr>
          <w:rFonts w:ascii="Arial" w:hAnsi="Arial" w:cs="Arial"/>
          <w:lang w:val="sr-Latn-ME"/>
        </w:rPr>
        <w:t xml:space="preserve"> postupajući po zahtjevu privrednog društva</w:t>
      </w:r>
      <w:r w:rsidRPr="001C7892">
        <w:rPr>
          <w:rFonts w:ascii="Arial" w:hAnsi="Arial" w:cs="Arial"/>
          <w:b/>
          <w:lang w:val="sr-Latn-ME"/>
        </w:rPr>
        <w:t xml:space="preserve"> </w:t>
      </w:r>
      <w:r w:rsidRPr="001C7892">
        <w:rPr>
          <w:rFonts w:ascii="Arial" w:hAnsi="Arial" w:cs="Arial"/>
          <w:b/>
          <w:i/>
          <w:u w:val="single"/>
          <w:lang w:val="sr-Latn-ME"/>
        </w:rPr>
        <w:t>_____(naziv)______</w:t>
      </w:r>
      <w:r w:rsidRPr="001C7892">
        <w:rPr>
          <w:rFonts w:ascii="Arial" w:hAnsi="Arial" w:cs="Arial"/>
          <w:i/>
          <w:lang w:val="sr-Latn-ME"/>
        </w:rPr>
        <w:t>,</w:t>
      </w:r>
      <w:r w:rsidRPr="001C7892">
        <w:rPr>
          <w:rFonts w:ascii="Arial" w:hAnsi="Arial" w:cs="Arial"/>
          <w:lang w:val="sr-Latn-ME"/>
        </w:rPr>
        <w:t xml:space="preserve"> u predmetu izdavanja odobrenja za korišćenje radio-frekvencija iz opsega</w:t>
      </w:r>
      <w:r w:rsidRPr="001C7892">
        <w:rPr>
          <w:rFonts w:ascii="Arial" w:hAnsi="Arial" w:cs="Arial"/>
          <w:b/>
          <w:lang w:val="sr-Latn-ME"/>
        </w:rPr>
        <w:t xml:space="preserve"> </w:t>
      </w:r>
      <w:r w:rsidRPr="001C7892">
        <w:rPr>
          <w:rFonts w:ascii="Arial" w:hAnsi="Arial" w:cs="Arial"/>
          <w:b/>
          <w:bCs/>
          <w:lang w:val="sr-Latn-ME"/>
        </w:rPr>
        <w:t>2500-2690 MHz</w:t>
      </w:r>
      <w:r w:rsidRPr="001C7892">
        <w:rPr>
          <w:rFonts w:ascii="Arial" w:hAnsi="Arial" w:cs="Arial"/>
          <w:bCs/>
          <w:lang w:val="sr-Latn-ME"/>
        </w:rPr>
        <w:t xml:space="preserve"> </w:t>
      </w:r>
      <w:r w:rsidRPr="001C7892">
        <w:rPr>
          <w:rFonts w:ascii="Arial" w:hAnsi="Arial" w:cs="Arial"/>
          <w:lang w:val="sr-Latn-ME"/>
        </w:rPr>
        <w:t>za realizaciju</w:t>
      </w:r>
      <w:r w:rsidRPr="001C7892">
        <w:rPr>
          <w:rFonts w:ascii="Arial" w:hAnsi="Arial" w:cs="Arial"/>
          <w:b/>
          <w:lang w:val="sr-Latn-ME"/>
        </w:rPr>
        <w:t xml:space="preserve"> javne mobile elektronske komunikacione mreže</w:t>
      </w:r>
      <w:r w:rsidRPr="001C7892">
        <w:rPr>
          <w:rFonts w:ascii="Arial" w:hAnsi="Arial" w:cs="Arial"/>
          <w:bCs/>
          <w:lang w:val="sr-Latn-ME"/>
        </w:rPr>
        <w:t xml:space="preserve">, na sjednici Savjeta od __. __. </w:t>
      </w:r>
      <w:r w:rsidR="00EF24BA" w:rsidRPr="001C7892">
        <w:rPr>
          <w:rFonts w:ascii="Arial" w:hAnsi="Arial" w:cs="Arial"/>
          <w:bCs/>
          <w:lang w:val="sr-Latn-ME"/>
        </w:rPr>
        <w:t>2021</w:t>
      </w:r>
      <w:r w:rsidRPr="001C7892">
        <w:rPr>
          <w:rFonts w:ascii="Arial" w:hAnsi="Arial" w:cs="Arial"/>
          <w:bCs/>
          <w:lang w:val="sr-Latn-ME"/>
        </w:rPr>
        <w:t>. godine donijela</w:t>
      </w:r>
      <w:r w:rsidRPr="001C7892">
        <w:rPr>
          <w:rFonts w:ascii="Arial" w:hAnsi="Arial" w:cs="Arial"/>
          <w:bCs/>
          <w:color w:val="000000"/>
          <w:lang w:val="sr-Latn-ME"/>
        </w:rPr>
        <w:t xml:space="preserve"> je sljedeće</w:t>
      </w:r>
    </w:p>
    <w:p w:rsidR="00B74A4C" w:rsidRPr="001C7892" w:rsidRDefault="00B74A4C" w:rsidP="00B74A4C">
      <w:pPr>
        <w:pStyle w:val="NoSpacing"/>
        <w:jc w:val="center"/>
        <w:outlineLvl w:val="0"/>
        <w:rPr>
          <w:rFonts w:ascii="Arial" w:hAnsi="Arial" w:cs="Arial"/>
          <w:b/>
          <w:color w:val="000000"/>
          <w:sz w:val="32"/>
          <w:szCs w:val="32"/>
          <w:lang w:val="sr-Latn-ME"/>
        </w:rPr>
      </w:pPr>
      <w:r w:rsidRPr="001C7892">
        <w:rPr>
          <w:rFonts w:ascii="Arial" w:hAnsi="Arial" w:cs="Arial"/>
          <w:b/>
          <w:color w:val="000000"/>
          <w:sz w:val="32"/>
          <w:szCs w:val="32"/>
          <w:lang w:val="sr-Latn-ME"/>
        </w:rPr>
        <w:t>O D O B R E NJ E</w:t>
      </w:r>
    </w:p>
    <w:p w:rsidR="00B74A4C" w:rsidRPr="001C7892" w:rsidRDefault="00B74A4C" w:rsidP="00B74A4C">
      <w:pPr>
        <w:pStyle w:val="NoSpacing"/>
        <w:spacing w:after="360"/>
        <w:jc w:val="center"/>
        <w:outlineLvl w:val="0"/>
        <w:rPr>
          <w:rFonts w:ascii="Arial" w:hAnsi="Arial" w:cs="Arial"/>
          <w:b/>
          <w:color w:val="000000"/>
          <w:sz w:val="24"/>
          <w:szCs w:val="24"/>
          <w:lang w:val="sr-Latn-ME"/>
        </w:rPr>
      </w:pPr>
      <w:r w:rsidRPr="001C7892">
        <w:rPr>
          <w:rFonts w:ascii="Arial" w:hAnsi="Arial" w:cs="Arial"/>
          <w:b/>
          <w:color w:val="000000"/>
          <w:sz w:val="24"/>
          <w:szCs w:val="24"/>
          <w:lang w:val="sr-Latn-ME"/>
        </w:rPr>
        <w:t>za korišćenje radio-frekvencija</w:t>
      </w:r>
    </w:p>
    <w:p w:rsidR="00B74A4C" w:rsidRPr="001C7892" w:rsidRDefault="00B74A4C" w:rsidP="0023720E">
      <w:pPr>
        <w:pStyle w:val="NoSpacing"/>
        <w:numPr>
          <w:ilvl w:val="0"/>
          <w:numId w:val="39"/>
        </w:numPr>
        <w:tabs>
          <w:tab w:val="clear" w:pos="360"/>
          <w:tab w:val="num" w:pos="567"/>
          <w:tab w:val="left" w:pos="851"/>
        </w:tabs>
        <w:spacing w:after="240"/>
        <w:ind w:left="567" w:hanging="567"/>
        <w:jc w:val="both"/>
        <w:rPr>
          <w:rFonts w:ascii="Arial" w:hAnsi="Arial" w:cs="Arial"/>
          <w:color w:val="000000"/>
          <w:lang w:val="sr-Latn-ME"/>
        </w:rPr>
      </w:pPr>
      <w:r w:rsidRPr="001C7892">
        <w:rPr>
          <w:rFonts w:ascii="Arial" w:hAnsi="Arial" w:cs="Arial"/>
          <w:color w:val="000000"/>
          <w:lang w:val="sr-Latn-ME"/>
        </w:rPr>
        <w:t xml:space="preserve">Odobrava se privrednom društvu </w:t>
      </w:r>
      <w:r w:rsidRPr="001C7892">
        <w:rPr>
          <w:rFonts w:ascii="Arial" w:hAnsi="Arial" w:cs="Arial"/>
          <w:b/>
          <w:i/>
          <w:u w:val="single"/>
          <w:lang w:val="sr-Latn-ME"/>
        </w:rPr>
        <w:t>_____(naziv)______</w:t>
      </w:r>
      <w:r w:rsidRPr="001C7892">
        <w:rPr>
          <w:rFonts w:ascii="Arial" w:hAnsi="Arial" w:cs="Arial"/>
          <w:b/>
          <w:color w:val="000000"/>
          <w:lang w:val="sr-Latn-ME"/>
        </w:rPr>
        <w:t xml:space="preserve"> </w:t>
      </w:r>
      <w:r w:rsidRPr="001C7892">
        <w:rPr>
          <w:rFonts w:ascii="Arial" w:hAnsi="Arial" w:cs="Arial"/>
          <w:color w:val="000000"/>
          <w:lang w:val="sr-Latn-ME"/>
        </w:rPr>
        <w:t>(u daljem tekstu: Nosilac odobrenja za korišćenje radio-frekvencija),</w:t>
      </w:r>
      <w:r w:rsidRPr="001C7892">
        <w:rPr>
          <w:rFonts w:ascii="Times New Roman" w:hAnsi="Times New Roman"/>
          <w:b/>
          <w:color w:val="000000"/>
          <w:sz w:val="24"/>
          <w:szCs w:val="24"/>
          <w:lang w:val="sr-Latn-ME"/>
        </w:rPr>
        <w:t xml:space="preserve"> </w:t>
      </w:r>
      <w:r w:rsidRPr="001C7892">
        <w:rPr>
          <w:rFonts w:ascii="Arial" w:hAnsi="Arial" w:cs="Arial"/>
          <w:color w:val="000000"/>
          <w:lang w:val="sr-Latn-ME"/>
        </w:rPr>
        <w:t xml:space="preserve">korišćenje radio-frekvencija </w:t>
      </w:r>
      <w:r w:rsidRPr="001C7892">
        <w:rPr>
          <w:rFonts w:ascii="Arial" w:hAnsi="Arial" w:cs="Arial"/>
          <w:lang w:val="sr-Latn-ME"/>
        </w:rPr>
        <w:t>iz opsega</w:t>
      </w:r>
      <w:r w:rsidRPr="001C7892">
        <w:rPr>
          <w:rFonts w:ascii="Arial" w:hAnsi="Arial" w:cs="Arial"/>
          <w:b/>
          <w:lang w:val="sr-Latn-ME"/>
        </w:rPr>
        <w:t xml:space="preserve"> </w:t>
      </w:r>
      <w:r w:rsidRPr="001C7892">
        <w:rPr>
          <w:rFonts w:ascii="Arial" w:hAnsi="Arial" w:cs="Arial"/>
          <w:b/>
          <w:bCs/>
          <w:lang w:val="sr-Latn-ME"/>
        </w:rPr>
        <w:t>2500-2690 MHz</w:t>
      </w:r>
      <w:r w:rsidRPr="001C7892">
        <w:rPr>
          <w:rFonts w:ascii="Arial" w:hAnsi="Arial" w:cs="Arial"/>
          <w:bCs/>
          <w:lang w:val="sr-Latn-ME"/>
        </w:rPr>
        <w:t xml:space="preserve"> </w:t>
      </w:r>
      <w:r w:rsidRPr="001C7892">
        <w:rPr>
          <w:rFonts w:ascii="Arial" w:hAnsi="Arial" w:cs="Arial"/>
          <w:lang w:val="sr-Latn-ME"/>
        </w:rPr>
        <w:t>za realizaciju</w:t>
      </w:r>
      <w:r w:rsidRPr="001C7892">
        <w:rPr>
          <w:rFonts w:ascii="Arial" w:hAnsi="Arial" w:cs="Arial"/>
          <w:b/>
          <w:lang w:val="sr-Latn-ME"/>
        </w:rPr>
        <w:t xml:space="preserve"> javne mobile elektronske komunikacione mreže</w:t>
      </w:r>
      <w:r w:rsidRPr="001C7892">
        <w:rPr>
          <w:rFonts w:ascii="Arial" w:hAnsi="Arial" w:cs="Arial"/>
          <w:color w:val="000000"/>
          <w:lang w:val="sr-Latn-ME"/>
        </w:rPr>
        <w:t>.</w:t>
      </w:r>
    </w:p>
    <w:p w:rsidR="00B74A4C" w:rsidRPr="001C7892" w:rsidRDefault="00B74A4C" w:rsidP="0023720E">
      <w:pPr>
        <w:pStyle w:val="NoSpacing"/>
        <w:numPr>
          <w:ilvl w:val="0"/>
          <w:numId w:val="39"/>
        </w:numPr>
        <w:tabs>
          <w:tab w:val="clear" w:pos="360"/>
          <w:tab w:val="num" w:pos="567"/>
          <w:tab w:val="left" w:pos="851"/>
        </w:tabs>
        <w:ind w:left="567" w:hanging="567"/>
        <w:jc w:val="both"/>
        <w:rPr>
          <w:rFonts w:ascii="Arial" w:hAnsi="Arial" w:cs="Arial"/>
          <w:color w:val="000000"/>
          <w:lang w:val="sr-Latn-ME"/>
        </w:rPr>
      </w:pPr>
      <w:r w:rsidRPr="001C7892">
        <w:rPr>
          <w:rFonts w:ascii="Arial" w:hAnsi="Arial" w:cs="Arial"/>
          <w:color w:val="000000"/>
          <w:lang w:val="sr-Latn-ME"/>
        </w:rPr>
        <w:t xml:space="preserve">Ovim odobrenjem dodjeljuje se __ uparenih radio-frekvencijskih blokova širine 2x5 MHz i __ neuparenih radio-frekvencijskih blokova širine 5 MHz, sa sljedećim granicama (u daljem tekstu: Odobrene radio-frekvencije): </w:t>
      </w:r>
    </w:p>
    <w:p w:rsidR="00B74A4C" w:rsidRPr="001C7892" w:rsidRDefault="00B74A4C" w:rsidP="00B74A4C">
      <w:pPr>
        <w:pStyle w:val="NoSpacing"/>
        <w:tabs>
          <w:tab w:val="num" w:pos="567"/>
          <w:tab w:val="left" w:pos="993"/>
        </w:tabs>
        <w:ind w:left="567" w:hanging="567"/>
        <w:jc w:val="both"/>
        <w:rPr>
          <w:rFonts w:ascii="Arial" w:hAnsi="Arial" w:cs="Arial"/>
          <w:color w:val="000000"/>
          <w:lang w:val="sr-Latn-ME"/>
        </w:rPr>
      </w:pPr>
      <w:r w:rsidRPr="001C7892">
        <w:rPr>
          <w:rFonts w:ascii="Arial" w:hAnsi="Arial" w:cs="Arial"/>
          <w:color w:val="000000"/>
          <w:lang w:val="sr-Latn-ME"/>
        </w:rPr>
        <w:tab/>
      </w:r>
      <w:r w:rsidRPr="001C7892">
        <w:rPr>
          <w:rFonts w:ascii="Arial" w:hAnsi="Arial" w:cs="Arial"/>
          <w:color w:val="000000"/>
          <w:lang w:val="sr-Latn-ME"/>
        </w:rPr>
        <w:tab/>
        <w:t>___-___ / ___-___ MHz (blok F_);</w:t>
      </w:r>
    </w:p>
    <w:p w:rsidR="00B74A4C" w:rsidRPr="001C7892" w:rsidRDefault="00B74A4C" w:rsidP="00B74A4C">
      <w:pPr>
        <w:pStyle w:val="NoSpacing"/>
        <w:tabs>
          <w:tab w:val="num" w:pos="567"/>
          <w:tab w:val="left" w:pos="993"/>
        </w:tabs>
        <w:ind w:left="567" w:hanging="567"/>
        <w:jc w:val="both"/>
        <w:rPr>
          <w:rFonts w:ascii="Arial" w:hAnsi="Arial" w:cs="Arial"/>
          <w:color w:val="000000"/>
          <w:lang w:val="sr-Latn-ME"/>
        </w:rPr>
      </w:pPr>
      <w:r w:rsidRPr="001C7892">
        <w:rPr>
          <w:rFonts w:ascii="Arial" w:hAnsi="Arial" w:cs="Arial"/>
          <w:color w:val="000000"/>
          <w:lang w:val="sr-Latn-ME"/>
        </w:rPr>
        <w:tab/>
      </w:r>
      <w:r w:rsidRPr="001C7892">
        <w:rPr>
          <w:rFonts w:ascii="Arial" w:hAnsi="Arial" w:cs="Arial"/>
          <w:color w:val="000000"/>
          <w:lang w:val="sr-Latn-ME"/>
        </w:rPr>
        <w:tab/>
        <w:t>___-___ / ___-___ MHz (blok F_);</w:t>
      </w:r>
    </w:p>
    <w:p w:rsidR="00B74A4C" w:rsidRPr="001C7892" w:rsidRDefault="00B74A4C" w:rsidP="00B74A4C">
      <w:pPr>
        <w:pStyle w:val="NoSpacing"/>
        <w:tabs>
          <w:tab w:val="num" w:pos="567"/>
          <w:tab w:val="left" w:pos="993"/>
        </w:tabs>
        <w:ind w:left="567" w:hanging="567"/>
        <w:jc w:val="both"/>
        <w:rPr>
          <w:rFonts w:ascii="Arial" w:hAnsi="Arial" w:cs="Arial"/>
          <w:color w:val="000000"/>
          <w:lang w:val="sr-Latn-ME"/>
        </w:rPr>
      </w:pPr>
      <w:r w:rsidRPr="001C7892">
        <w:rPr>
          <w:rFonts w:ascii="Arial" w:hAnsi="Arial" w:cs="Arial"/>
          <w:color w:val="000000"/>
          <w:lang w:val="sr-Latn-ME"/>
        </w:rPr>
        <w:tab/>
      </w:r>
      <w:r w:rsidRPr="001C7892">
        <w:rPr>
          <w:rFonts w:ascii="Arial" w:hAnsi="Arial" w:cs="Arial"/>
          <w:color w:val="000000"/>
          <w:lang w:val="sr-Latn-ME"/>
        </w:rPr>
        <w:tab/>
        <w:t>...</w:t>
      </w:r>
    </w:p>
    <w:p w:rsidR="00B74A4C" w:rsidRPr="001C7892" w:rsidRDefault="00B74A4C" w:rsidP="00B74A4C">
      <w:pPr>
        <w:pStyle w:val="NoSpacing"/>
        <w:tabs>
          <w:tab w:val="num" w:pos="567"/>
          <w:tab w:val="left" w:pos="993"/>
        </w:tabs>
        <w:ind w:left="567" w:hanging="567"/>
        <w:jc w:val="both"/>
        <w:rPr>
          <w:rFonts w:ascii="Arial" w:hAnsi="Arial" w:cs="Arial"/>
          <w:color w:val="000000"/>
          <w:lang w:val="sr-Latn-ME"/>
        </w:rPr>
      </w:pPr>
      <w:r w:rsidRPr="001C7892">
        <w:rPr>
          <w:rFonts w:ascii="Arial" w:hAnsi="Arial" w:cs="Arial"/>
          <w:color w:val="000000"/>
          <w:lang w:val="sr-Latn-ME"/>
        </w:rPr>
        <w:tab/>
      </w:r>
      <w:r w:rsidRPr="001C7892">
        <w:rPr>
          <w:rFonts w:ascii="Arial" w:hAnsi="Arial" w:cs="Arial"/>
          <w:color w:val="000000"/>
          <w:lang w:val="sr-Latn-ME"/>
        </w:rPr>
        <w:tab/>
        <w:t>___-___ MHz (blok G_);</w:t>
      </w:r>
    </w:p>
    <w:p w:rsidR="00B74A4C" w:rsidRPr="001C7892" w:rsidRDefault="00B74A4C" w:rsidP="00B74A4C">
      <w:pPr>
        <w:pStyle w:val="NoSpacing"/>
        <w:tabs>
          <w:tab w:val="num" w:pos="567"/>
          <w:tab w:val="left" w:pos="993"/>
        </w:tabs>
        <w:ind w:left="567" w:hanging="567"/>
        <w:jc w:val="both"/>
        <w:rPr>
          <w:rFonts w:ascii="Arial" w:hAnsi="Arial" w:cs="Arial"/>
          <w:color w:val="000000"/>
          <w:lang w:val="sr-Latn-ME"/>
        </w:rPr>
      </w:pPr>
      <w:r w:rsidRPr="001C7892">
        <w:rPr>
          <w:rFonts w:ascii="Arial" w:hAnsi="Arial" w:cs="Arial"/>
          <w:color w:val="000000"/>
          <w:lang w:val="sr-Latn-ME"/>
        </w:rPr>
        <w:tab/>
      </w:r>
      <w:r w:rsidRPr="001C7892">
        <w:rPr>
          <w:rFonts w:ascii="Arial" w:hAnsi="Arial" w:cs="Arial"/>
          <w:color w:val="000000"/>
          <w:lang w:val="sr-Latn-ME"/>
        </w:rPr>
        <w:tab/>
        <w:t>___-___ MHz (blok G_);</w:t>
      </w:r>
    </w:p>
    <w:p w:rsidR="00B74A4C" w:rsidRPr="001C7892" w:rsidRDefault="00B74A4C" w:rsidP="00B74A4C">
      <w:pPr>
        <w:pStyle w:val="NoSpacing"/>
        <w:tabs>
          <w:tab w:val="num" w:pos="567"/>
          <w:tab w:val="left" w:pos="993"/>
        </w:tabs>
        <w:spacing w:after="240"/>
        <w:ind w:left="567" w:hanging="567"/>
        <w:jc w:val="both"/>
        <w:rPr>
          <w:rFonts w:ascii="Arial" w:hAnsi="Arial" w:cs="Arial"/>
          <w:color w:val="000000"/>
          <w:lang w:val="sr-Latn-ME"/>
        </w:rPr>
      </w:pPr>
      <w:r w:rsidRPr="001C7892">
        <w:rPr>
          <w:rFonts w:ascii="Arial" w:hAnsi="Arial" w:cs="Arial"/>
          <w:color w:val="000000"/>
          <w:lang w:val="sr-Latn-ME"/>
        </w:rPr>
        <w:tab/>
      </w:r>
      <w:r w:rsidRPr="001C7892">
        <w:rPr>
          <w:rFonts w:ascii="Arial" w:hAnsi="Arial" w:cs="Arial"/>
          <w:color w:val="000000"/>
          <w:lang w:val="sr-Latn-ME"/>
        </w:rPr>
        <w:tab/>
        <w:t>...</w:t>
      </w:r>
    </w:p>
    <w:p w:rsidR="00B74A4C" w:rsidRPr="001C7892" w:rsidRDefault="00B74A4C" w:rsidP="0023720E">
      <w:pPr>
        <w:pStyle w:val="NoSpacing"/>
        <w:numPr>
          <w:ilvl w:val="0"/>
          <w:numId w:val="39"/>
        </w:numPr>
        <w:tabs>
          <w:tab w:val="clear" w:pos="360"/>
          <w:tab w:val="num" w:pos="567"/>
        </w:tabs>
        <w:spacing w:after="240"/>
        <w:ind w:left="567" w:hanging="567"/>
        <w:jc w:val="both"/>
        <w:rPr>
          <w:rFonts w:ascii="Arial" w:hAnsi="Arial" w:cs="Arial"/>
          <w:lang w:val="sr-Latn-ME"/>
        </w:rPr>
      </w:pPr>
      <w:r w:rsidRPr="001C7892">
        <w:rPr>
          <w:rFonts w:ascii="Arial" w:hAnsi="Arial" w:cs="Arial"/>
          <w:color w:val="000000"/>
          <w:lang w:val="sr-Latn-ME"/>
        </w:rPr>
        <w:t xml:space="preserve">Odobrene radio-frekvencije se dodjeljuju </w:t>
      </w:r>
      <w:r w:rsidRPr="001C7892">
        <w:rPr>
          <w:rFonts w:ascii="Arial" w:hAnsi="Arial" w:cs="Arial"/>
          <w:b/>
          <w:color w:val="000000"/>
          <w:lang w:val="sr-Latn-ME"/>
        </w:rPr>
        <w:t>za korišćenje na ekskluzivnoj osnovi na čitavoj teritoriji Crne Gore</w:t>
      </w:r>
      <w:r w:rsidRPr="001C7892">
        <w:rPr>
          <w:rFonts w:ascii="Arial" w:hAnsi="Arial" w:cs="Arial"/>
          <w:color w:val="000000"/>
          <w:lang w:val="sr-Latn-ME"/>
        </w:rPr>
        <w:t>, za realizaciju javne mobilne elektronske komunikacione mreže</w:t>
      </w:r>
      <w:r w:rsidRPr="001C7892">
        <w:rPr>
          <w:rFonts w:ascii="Arial" w:hAnsi="Arial" w:cs="Arial"/>
          <w:lang w:val="sr-Latn-ME"/>
        </w:rPr>
        <w:t>.</w:t>
      </w:r>
    </w:p>
    <w:p w:rsidR="00B74A4C" w:rsidRPr="001C7892" w:rsidRDefault="00B74A4C" w:rsidP="0023720E">
      <w:pPr>
        <w:pStyle w:val="NoSpacing"/>
        <w:numPr>
          <w:ilvl w:val="0"/>
          <w:numId w:val="39"/>
        </w:numPr>
        <w:tabs>
          <w:tab w:val="clear" w:pos="360"/>
          <w:tab w:val="num" w:pos="567"/>
          <w:tab w:val="num" w:pos="1134"/>
        </w:tabs>
        <w:spacing w:after="240"/>
        <w:ind w:left="567" w:hanging="567"/>
        <w:jc w:val="both"/>
        <w:rPr>
          <w:rFonts w:ascii="Arial" w:hAnsi="Arial" w:cs="Arial"/>
          <w:color w:val="000000"/>
          <w:lang w:val="sr-Latn-ME"/>
        </w:rPr>
      </w:pPr>
      <w:r w:rsidRPr="001C7892">
        <w:rPr>
          <w:rFonts w:ascii="Arial" w:hAnsi="Arial" w:cs="Arial"/>
          <w:color w:val="000000"/>
          <w:lang w:val="sr-Latn-ME"/>
        </w:rPr>
        <w:t xml:space="preserve">Odobrenje za korišćenje radio-frekvencija važi </w:t>
      </w:r>
      <w:r w:rsidR="00166B5F" w:rsidRPr="001C7892">
        <w:rPr>
          <w:rFonts w:ascii="Arial" w:hAnsi="Arial" w:cs="Arial"/>
          <w:b/>
          <w:color w:val="000000"/>
          <w:lang w:val="sr-Latn-ME"/>
        </w:rPr>
        <w:t>do 01. 09. 2031. godine</w:t>
      </w:r>
      <w:r w:rsidRPr="001C7892">
        <w:rPr>
          <w:rFonts w:ascii="Arial" w:hAnsi="Arial" w:cs="Arial"/>
          <w:color w:val="000000"/>
          <w:lang w:val="sr-Latn-ME"/>
        </w:rPr>
        <w:t>.</w:t>
      </w:r>
    </w:p>
    <w:p w:rsidR="00B74A4C" w:rsidRPr="001C7892" w:rsidRDefault="00B74A4C" w:rsidP="0023720E">
      <w:pPr>
        <w:pStyle w:val="NoSpacing"/>
        <w:numPr>
          <w:ilvl w:val="0"/>
          <w:numId w:val="39"/>
        </w:numPr>
        <w:tabs>
          <w:tab w:val="clear" w:pos="360"/>
          <w:tab w:val="num" w:pos="567"/>
        </w:tabs>
        <w:spacing w:after="120"/>
        <w:ind w:left="567" w:hanging="567"/>
        <w:jc w:val="both"/>
        <w:rPr>
          <w:rFonts w:ascii="Arial" w:hAnsi="Arial" w:cs="Arial"/>
          <w:color w:val="000000"/>
          <w:lang w:val="sr-Latn-ME"/>
        </w:rPr>
      </w:pPr>
      <w:r w:rsidRPr="001C7892">
        <w:rPr>
          <w:rFonts w:ascii="Arial" w:hAnsi="Arial" w:cs="Arial"/>
          <w:color w:val="000000"/>
          <w:lang w:val="sr-Latn-ME"/>
        </w:rPr>
        <w:t>Nosilac odobrenja za korišćenje radio-frekvencija dužan je da plaća Agenciji godišnju naknadu za korišćenje radio-frekvencija koja iskazana u bodovima iznosi ____</w:t>
      </w:r>
      <w:r w:rsidRPr="001C7892">
        <w:rPr>
          <w:rFonts w:ascii="Arial" w:hAnsi="Arial" w:cs="Arial"/>
          <w:b/>
          <w:color w:val="000000"/>
          <w:lang w:val="sr-Latn-ME"/>
        </w:rPr>
        <w:t xml:space="preserve"> bodova</w:t>
      </w:r>
      <w:r w:rsidRPr="001C7892">
        <w:rPr>
          <w:rFonts w:ascii="Arial" w:hAnsi="Arial" w:cs="Arial"/>
          <w:color w:val="000000"/>
          <w:lang w:val="sr-Latn-ME"/>
        </w:rPr>
        <w:t>.</w:t>
      </w:r>
    </w:p>
    <w:p w:rsidR="00B74A4C" w:rsidRPr="001C7892" w:rsidRDefault="00B74A4C" w:rsidP="00B74A4C">
      <w:pPr>
        <w:pStyle w:val="NoSpacing"/>
        <w:tabs>
          <w:tab w:val="num" w:pos="567"/>
        </w:tabs>
        <w:spacing w:after="120"/>
        <w:ind w:left="567" w:hanging="567"/>
        <w:jc w:val="both"/>
        <w:rPr>
          <w:rFonts w:ascii="Arial" w:hAnsi="Arial" w:cs="Arial"/>
          <w:color w:val="000000"/>
          <w:lang w:val="sr-Latn-ME"/>
        </w:rPr>
      </w:pPr>
      <w:r w:rsidRPr="001C7892">
        <w:rPr>
          <w:rFonts w:ascii="Arial" w:hAnsi="Arial" w:cs="Arial"/>
          <w:color w:val="000000"/>
          <w:lang w:val="sr-Latn-ME"/>
        </w:rPr>
        <w:lastRenderedPageBreak/>
        <w:tab/>
        <w:t xml:space="preserve">Nosilac odobrenja za korišćenje radio-frekvencija dužan je da plaća u budžet Crne Gore godišnju naknadu za pokrivanje troškova administriranja radio-frekvencijskog spektra u visini </w:t>
      </w:r>
      <w:r w:rsidRPr="001C7892">
        <w:rPr>
          <w:rFonts w:ascii="Arial" w:hAnsi="Arial" w:cs="Arial"/>
          <w:b/>
          <w:color w:val="000000"/>
          <w:lang w:val="sr-Latn-ME"/>
        </w:rPr>
        <w:t>10% od godišnje naknade za korišćenje radio-frekvencija</w:t>
      </w:r>
      <w:r w:rsidRPr="001C7892">
        <w:rPr>
          <w:rFonts w:ascii="Arial" w:hAnsi="Arial" w:cs="Arial"/>
          <w:color w:val="000000"/>
          <w:lang w:val="sr-Latn-ME"/>
        </w:rPr>
        <w:t xml:space="preserve"> iz prethodnog stava.</w:t>
      </w:r>
    </w:p>
    <w:p w:rsidR="00B74A4C" w:rsidRPr="001C7892" w:rsidRDefault="00B74A4C" w:rsidP="00B74A4C">
      <w:pPr>
        <w:pStyle w:val="NoSpacing"/>
        <w:tabs>
          <w:tab w:val="num" w:pos="567"/>
        </w:tabs>
        <w:spacing w:after="240"/>
        <w:ind w:left="567" w:hanging="567"/>
        <w:jc w:val="both"/>
        <w:rPr>
          <w:rFonts w:ascii="Arial" w:hAnsi="Arial" w:cs="Arial"/>
          <w:color w:val="000000"/>
          <w:lang w:val="sr-Latn-ME"/>
        </w:rPr>
      </w:pPr>
      <w:r w:rsidRPr="001C7892">
        <w:rPr>
          <w:rFonts w:ascii="Arial" w:hAnsi="Arial" w:cs="Arial"/>
          <w:color w:val="000000"/>
          <w:lang w:val="sr-Latn-ME"/>
        </w:rPr>
        <w:tab/>
        <w:t>Novčani iznos naknada iz prethodnih stavova i način njihovog plaćanja utvrđuje se posebnim rješenjem Agencije za svaku kalendarsku godinu.</w:t>
      </w:r>
    </w:p>
    <w:p w:rsidR="00B74A4C" w:rsidRPr="001C7892" w:rsidRDefault="00B74A4C" w:rsidP="0023720E">
      <w:pPr>
        <w:pStyle w:val="NoSpacing"/>
        <w:numPr>
          <w:ilvl w:val="0"/>
          <w:numId w:val="39"/>
        </w:numPr>
        <w:tabs>
          <w:tab w:val="clear" w:pos="360"/>
          <w:tab w:val="left" w:pos="567"/>
        </w:tabs>
        <w:spacing w:after="240"/>
        <w:ind w:left="567" w:hanging="567"/>
        <w:jc w:val="both"/>
        <w:rPr>
          <w:rFonts w:ascii="Arial" w:hAnsi="Arial" w:cs="Arial"/>
          <w:bCs/>
          <w:spacing w:val="1"/>
          <w:lang w:val="sr-Latn-ME"/>
        </w:rPr>
      </w:pPr>
      <w:r w:rsidRPr="001C7892">
        <w:rPr>
          <w:rFonts w:ascii="Arial" w:hAnsi="Arial" w:cs="Arial"/>
          <w:bCs/>
          <w:lang w:val="sr-Latn-ME"/>
        </w:rPr>
        <w:t>Uslovi za korišćenje Odobrenih radio-frekvencija dati su u Aneksu, koji je sastavni dio izreke ovog o</w:t>
      </w:r>
      <w:r w:rsidRPr="001C7892">
        <w:rPr>
          <w:rFonts w:ascii="Arial" w:hAnsi="Arial" w:cs="Arial"/>
          <w:color w:val="000000"/>
          <w:lang w:val="sr-Latn-ME"/>
        </w:rPr>
        <w:t>dobrenja</w:t>
      </w:r>
      <w:r w:rsidRPr="001C7892">
        <w:rPr>
          <w:rFonts w:ascii="Arial" w:hAnsi="Arial" w:cs="Arial"/>
          <w:bCs/>
          <w:lang w:val="sr-Latn-ME"/>
        </w:rPr>
        <w:t>.</w:t>
      </w:r>
    </w:p>
    <w:p w:rsidR="00B74A4C" w:rsidRPr="001C7892" w:rsidRDefault="00B74A4C" w:rsidP="0023720E">
      <w:pPr>
        <w:pStyle w:val="NoSpacing"/>
        <w:numPr>
          <w:ilvl w:val="0"/>
          <w:numId w:val="39"/>
        </w:numPr>
        <w:tabs>
          <w:tab w:val="clear" w:pos="360"/>
          <w:tab w:val="left" w:pos="567"/>
        </w:tabs>
        <w:spacing w:after="120"/>
        <w:ind w:left="567" w:hanging="567"/>
        <w:jc w:val="both"/>
        <w:rPr>
          <w:rFonts w:ascii="Arial" w:hAnsi="Arial" w:cs="Arial"/>
          <w:bCs/>
          <w:spacing w:val="1"/>
          <w:lang w:val="sr-Latn-ME"/>
        </w:rPr>
      </w:pPr>
      <w:r w:rsidRPr="001C7892">
        <w:rPr>
          <w:rFonts w:ascii="Arial" w:hAnsi="Arial" w:cs="Arial"/>
          <w:bCs/>
          <w:spacing w:val="1"/>
          <w:lang w:val="sr-Latn-ME"/>
        </w:rPr>
        <w:t xml:space="preserve">Postupak produženja važenja </w:t>
      </w:r>
      <w:r w:rsidRPr="001C7892">
        <w:rPr>
          <w:rFonts w:ascii="Arial" w:hAnsi="Arial" w:cs="Arial"/>
          <w:color w:val="000000"/>
          <w:lang w:val="sr-Latn-ME"/>
        </w:rPr>
        <w:t>Odobrenja za korišćenje radio-frekvencija</w:t>
      </w:r>
      <w:r w:rsidRPr="001C7892">
        <w:rPr>
          <w:rFonts w:ascii="Arial" w:hAnsi="Arial" w:cs="Arial"/>
          <w:bCs/>
          <w:spacing w:val="1"/>
          <w:lang w:val="sr-Latn-ME"/>
        </w:rPr>
        <w:t xml:space="preserve">, prenosa, odnosno ustupanja prava korišćenja Odobrenih radio-frekvencija, izmjene, oduzimanja i prestanka važenja </w:t>
      </w:r>
      <w:r w:rsidRPr="001C7892">
        <w:rPr>
          <w:rFonts w:ascii="Arial" w:hAnsi="Arial" w:cs="Arial"/>
          <w:color w:val="000000"/>
          <w:lang w:val="sr-Latn-ME"/>
        </w:rPr>
        <w:t>Odobrenja za korišćenje radio-frekvencija</w:t>
      </w:r>
      <w:r w:rsidRPr="001C7892">
        <w:rPr>
          <w:rFonts w:ascii="Arial" w:hAnsi="Arial" w:cs="Arial"/>
          <w:bCs/>
          <w:spacing w:val="1"/>
          <w:lang w:val="sr-Latn-ME"/>
        </w:rPr>
        <w:t xml:space="preserve"> sprovodi se u skladu za čl. 117-121 Zakona o elektronskim komunikacijama.</w:t>
      </w:r>
    </w:p>
    <w:p w:rsidR="00B74A4C" w:rsidRPr="001C7892" w:rsidRDefault="00B74A4C" w:rsidP="00B74A4C">
      <w:pPr>
        <w:pStyle w:val="Default"/>
        <w:tabs>
          <w:tab w:val="left" w:pos="567"/>
        </w:tabs>
        <w:spacing w:after="120"/>
        <w:ind w:left="567" w:hanging="567"/>
        <w:jc w:val="both"/>
        <w:rPr>
          <w:rFonts w:ascii="Arial" w:hAnsi="Arial" w:cs="Arial"/>
          <w:bCs/>
          <w:color w:val="auto"/>
          <w:spacing w:val="1"/>
          <w:sz w:val="22"/>
          <w:szCs w:val="22"/>
          <w:lang w:val="sr-Latn-ME"/>
        </w:rPr>
      </w:pPr>
      <w:r w:rsidRPr="001C7892">
        <w:rPr>
          <w:rFonts w:ascii="Arial" w:hAnsi="Arial" w:cs="Arial"/>
          <w:bCs/>
          <w:color w:val="auto"/>
          <w:spacing w:val="1"/>
          <w:sz w:val="22"/>
          <w:szCs w:val="22"/>
          <w:lang w:val="sr-Latn-ME"/>
        </w:rPr>
        <w:tab/>
        <w:t xml:space="preserve">Pravo korišćenja Odobrenih radio-frekvencija ne može se prenijeti na drugo pravno lice prije isteka perioda od pet godina od dana izdavanja Odobrenja za korišćenje radio-frekvencija. </w:t>
      </w:r>
      <w:r w:rsidRPr="001C7892">
        <w:rPr>
          <w:rFonts w:ascii="Arial" w:hAnsi="Arial" w:cs="Arial"/>
          <w:bCs/>
          <w:i/>
          <w:color w:val="auto"/>
          <w:spacing w:val="1"/>
          <w:sz w:val="22"/>
          <w:szCs w:val="22"/>
          <w:lang w:val="sr-Latn-ME"/>
        </w:rPr>
        <w:t>(ova odredba se odnosi samo na odobrenje koje se izdaje novom učesniku na tržištu)</w:t>
      </w:r>
    </w:p>
    <w:p w:rsidR="00B74A4C" w:rsidRPr="001C7892" w:rsidRDefault="00B74A4C" w:rsidP="00B74A4C">
      <w:pPr>
        <w:pStyle w:val="Default"/>
        <w:tabs>
          <w:tab w:val="left" w:pos="567"/>
        </w:tabs>
        <w:spacing w:after="120"/>
        <w:ind w:left="567" w:hanging="567"/>
        <w:jc w:val="both"/>
        <w:rPr>
          <w:rFonts w:ascii="Arial" w:hAnsi="Arial" w:cs="Arial"/>
          <w:bCs/>
          <w:color w:val="auto"/>
          <w:spacing w:val="1"/>
          <w:sz w:val="22"/>
          <w:szCs w:val="22"/>
          <w:lang w:val="sr-Latn-ME"/>
        </w:rPr>
      </w:pPr>
      <w:r w:rsidRPr="001C7892">
        <w:rPr>
          <w:rFonts w:ascii="Arial" w:hAnsi="Arial" w:cs="Arial"/>
          <w:bCs/>
          <w:color w:val="auto"/>
          <w:spacing w:val="1"/>
          <w:sz w:val="22"/>
          <w:szCs w:val="22"/>
          <w:lang w:val="sr-Latn-ME"/>
        </w:rPr>
        <w:tab/>
        <w:t>Osim u slučajevima propisanim čl</w:t>
      </w:r>
      <w:r w:rsidR="00166B5F" w:rsidRPr="001C7892">
        <w:rPr>
          <w:rFonts w:ascii="Arial" w:hAnsi="Arial" w:cs="Arial"/>
          <w:bCs/>
          <w:color w:val="auto"/>
          <w:spacing w:val="1"/>
          <w:sz w:val="22"/>
          <w:szCs w:val="22"/>
          <w:lang w:val="sr-Latn-ME"/>
        </w:rPr>
        <w:t>anom 120 stav</w:t>
      </w:r>
      <w:r w:rsidRPr="001C7892">
        <w:rPr>
          <w:rFonts w:ascii="Arial" w:hAnsi="Arial" w:cs="Arial"/>
          <w:bCs/>
          <w:color w:val="auto"/>
          <w:spacing w:val="1"/>
          <w:sz w:val="22"/>
          <w:szCs w:val="22"/>
          <w:lang w:val="sr-Latn-ME"/>
        </w:rPr>
        <w:t xml:space="preserve"> 1 Zakona o elektronskim komunikacijama, Agencija će oduzeti Odobrenje za korišćenje radio-frekvencija i u slučaju da se u bilo kom trenutku nakon završetka postupka javnog nadmetanja na osnovu koga je Odobrenje izdato utvrdi da je Nosilac odobrenja za korišćenje radio-frekvencija, kao kvalifikovani ponuđač u postupku javnog nadmetanja:</w:t>
      </w:r>
    </w:p>
    <w:p w:rsidR="00B74A4C" w:rsidRPr="001C7892" w:rsidRDefault="00B74A4C" w:rsidP="00B74A4C">
      <w:pPr>
        <w:pStyle w:val="Default"/>
        <w:tabs>
          <w:tab w:val="left" w:pos="1418"/>
        </w:tabs>
        <w:spacing w:after="120"/>
        <w:ind w:left="1418" w:hanging="425"/>
        <w:jc w:val="both"/>
        <w:rPr>
          <w:rFonts w:ascii="Arial" w:hAnsi="Arial" w:cs="Arial"/>
          <w:bCs/>
          <w:color w:val="auto"/>
          <w:spacing w:val="1"/>
          <w:sz w:val="22"/>
          <w:szCs w:val="22"/>
          <w:lang w:val="sr-Latn-ME"/>
        </w:rPr>
      </w:pPr>
      <w:r w:rsidRPr="001C7892">
        <w:rPr>
          <w:rFonts w:ascii="Arial" w:hAnsi="Arial" w:cs="Arial"/>
          <w:bCs/>
          <w:color w:val="auto"/>
          <w:spacing w:val="1"/>
          <w:sz w:val="22"/>
          <w:szCs w:val="22"/>
          <w:lang w:val="sr-Latn-ME"/>
        </w:rPr>
        <w:t>-</w:t>
      </w:r>
      <w:r w:rsidRPr="001C7892">
        <w:rPr>
          <w:rFonts w:ascii="Arial" w:hAnsi="Arial" w:cs="Arial"/>
          <w:bCs/>
          <w:color w:val="auto"/>
          <w:spacing w:val="1"/>
          <w:sz w:val="22"/>
          <w:szCs w:val="22"/>
          <w:lang w:val="sr-Latn-ME"/>
        </w:rPr>
        <w:tab/>
        <w:t>podnio zahtjev za učešće na aukciji spektra ili drugi akt koji se dostavlja uz zahtjev koji sadrži netačne ili nekompletne informacije;</w:t>
      </w:r>
    </w:p>
    <w:p w:rsidR="00B74A4C" w:rsidRPr="001C7892" w:rsidRDefault="00B74A4C" w:rsidP="00B74A4C">
      <w:pPr>
        <w:pStyle w:val="Default"/>
        <w:tabs>
          <w:tab w:val="left" w:pos="1418"/>
        </w:tabs>
        <w:spacing w:after="240"/>
        <w:ind w:left="1418" w:hanging="425"/>
        <w:jc w:val="both"/>
        <w:rPr>
          <w:rFonts w:ascii="Arial" w:hAnsi="Arial" w:cs="Arial"/>
          <w:bCs/>
          <w:color w:val="auto"/>
          <w:spacing w:val="1"/>
          <w:sz w:val="22"/>
          <w:szCs w:val="22"/>
          <w:lang w:val="sr-Latn-ME"/>
        </w:rPr>
      </w:pPr>
      <w:r w:rsidRPr="001C7892">
        <w:rPr>
          <w:rFonts w:ascii="Arial" w:hAnsi="Arial" w:cs="Arial"/>
          <w:bCs/>
          <w:color w:val="auto"/>
          <w:spacing w:val="1"/>
          <w:sz w:val="22"/>
          <w:szCs w:val="22"/>
          <w:lang w:val="sr-Latn-ME"/>
        </w:rPr>
        <w:t>-</w:t>
      </w:r>
      <w:r w:rsidRPr="001C7892">
        <w:rPr>
          <w:rFonts w:ascii="Arial" w:hAnsi="Arial" w:cs="Arial"/>
          <w:bCs/>
          <w:color w:val="auto"/>
          <w:spacing w:val="1"/>
          <w:sz w:val="22"/>
          <w:szCs w:val="22"/>
          <w:lang w:val="sr-Latn-ME"/>
        </w:rPr>
        <w:tab/>
        <w:t>tokom postupka javnog nadmetanja sprovodio aktivnosti tajnog udruživanja i dogovaranja u bilo kom obliku koje bi moglo imati za rezultat kompromitovanje integriteta postupka javnog nadmetanja.</w:t>
      </w:r>
    </w:p>
    <w:p w:rsidR="00B74A4C" w:rsidRPr="001C7892" w:rsidRDefault="00B74A4C" w:rsidP="0023720E">
      <w:pPr>
        <w:pStyle w:val="NoSpacing"/>
        <w:numPr>
          <w:ilvl w:val="0"/>
          <w:numId w:val="39"/>
        </w:numPr>
        <w:tabs>
          <w:tab w:val="clear" w:pos="360"/>
          <w:tab w:val="left" w:pos="567"/>
        </w:tabs>
        <w:spacing w:after="240"/>
        <w:ind w:left="567" w:hanging="567"/>
        <w:jc w:val="both"/>
        <w:rPr>
          <w:rFonts w:ascii="Arial" w:hAnsi="Arial" w:cs="Arial"/>
          <w:bCs/>
          <w:color w:val="000000"/>
          <w:spacing w:val="1"/>
          <w:lang w:val="sr-Latn-ME"/>
        </w:rPr>
      </w:pPr>
      <w:r w:rsidRPr="001C7892">
        <w:rPr>
          <w:rFonts w:ascii="Arial" w:hAnsi="Arial" w:cs="Arial"/>
          <w:bCs/>
          <w:color w:val="000000"/>
          <w:lang w:val="sr-Latn-ME"/>
        </w:rPr>
        <w:t>Ovo odobrenje stupa na snagu danom uručenja Nosiocu.</w:t>
      </w:r>
    </w:p>
    <w:p w:rsidR="00B74A4C" w:rsidRPr="001C7892" w:rsidRDefault="00B74A4C" w:rsidP="0023720E">
      <w:pPr>
        <w:pStyle w:val="NoSpacing"/>
        <w:numPr>
          <w:ilvl w:val="0"/>
          <w:numId w:val="39"/>
        </w:numPr>
        <w:tabs>
          <w:tab w:val="clear" w:pos="360"/>
          <w:tab w:val="left" w:pos="567"/>
        </w:tabs>
        <w:spacing w:after="360"/>
        <w:ind w:left="567" w:hanging="567"/>
        <w:jc w:val="both"/>
        <w:rPr>
          <w:rFonts w:ascii="Arial" w:hAnsi="Arial" w:cs="Arial"/>
          <w:bCs/>
          <w:spacing w:val="1"/>
          <w:lang w:val="sr-Latn-ME"/>
        </w:rPr>
      </w:pPr>
      <w:r w:rsidRPr="001C7892">
        <w:rPr>
          <w:rFonts w:ascii="Arial" w:hAnsi="Arial" w:cs="Arial"/>
          <w:lang w:val="sr-Latn-ME"/>
        </w:rPr>
        <w:t>Ovo odobrenje je izvršno u upravnom postupku.</w:t>
      </w:r>
    </w:p>
    <w:p w:rsidR="00B74A4C" w:rsidRPr="001C7892" w:rsidRDefault="00B74A4C" w:rsidP="00C61CCB">
      <w:pPr>
        <w:pStyle w:val="ListParagraph"/>
        <w:spacing w:after="240"/>
        <w:ind w:left="0"/>
        <w:jc w:val="center"/>
        <w:rPr>
          <w:rFonts w:ascii="Arial" w:hAnsi="Arial" w:cs="Arial"/>
          <w:b/>
          <w:sz w:val="28"/>
          <w:szCs w:val="28"/>
          <w:lang w:val="sr-Latn-ME"/>
        </w:rPr>
      </w:pPr>
      <w:r w:rsidRPr="001C7892">
        <w:rPr>
          <w:rFonts w:ascii="Arial" w:hAnsi="Arial" w:cs="Arial"/>
          <w:b/>
          <w:sz w:val="28"/>
          <w:szCs w:val="28"/>
          <w:lang w:val="sr-Latn-ME"/>
        </w:rPr>
        <w:t>Obrazloženje</w:t>
      </w:r>
    </w:p>
    <w:p w:rsidR="00B74A4C" w:rsidRPr="001C7892" w:rsidRDefault="00B74A4C" w:rsidP="00B74A4C">
      <w:pPr>
        <w:spacing w:after="120" w:line="240" w:lineRule="auto"/>
        <w:jc w:val="both"/>
        <w:rPr>
          <w:rFonts w:ascii="Arial" w:hAnsi="Arial" w:cs="Arial"/>
          <w:color w:val="000000"/>
          <w:lang w:val="sr-Latn-ME"/>
        </w:rPr>
      </w:pPr>
      <w:r w:rsidRPr="001C7892">
        <w:rPr>
          <w:rFonts w:ascii="Arial" w:hAnsi="Arial" w:cs="Arial"/>
          <w:color w:val="000000"/>
          <w:lang w:val="sr-Latn-ME"/>
        </w:rPr>
        <w:t>#######</w:t>
      </w:r>
    </w:p>
    <w:p w:rsidR="00B74A4C" w:rsidRPr="001C7892" w:rsidRDefault="00B74A4C" w:rsidP="00B74A4C">
      <w:pPr>
        <w:spacing w:after="120" w:line="240" w:lineRule="auto"/>
        <w:jc w:val="both"/>
        <w:rPr>
          <w:rFonts w:ascii="Arial" w:hAnsi="Arial" w:cs="Arial"/>
          <w:color w:val="000000"/>
          <w:lang w:val="sr-Latn-ME"/>
        </w:rPr>
      </w:pPr>
      <w:r w:rsidRPr="001C7892">
        <w:rPr>
          <w:rFonts w:ascii="Arial" w:hAnsi="Arial" w:cs="Arial"/>
          <w:color w:val="000000"/>
          <w:lang w:val="sr-Latn-ME"/>
        </w:rPr>
        <w:t>#######</w:t>
      </w:r>
    </w:p>
    <w:p w:rsidR="00B74A4C" w:rsidRPr="001C7892" w:rsidRDefault="00B74A4C" w:rsidP="00B74A4C">
      <w:pPr>
        <w:pStyle w:val="ListParagraph"/>
        <w:spacing w:after="240"/>
        <w:ind w:left="0"/>
        <w:rPr>
          <w:rFonts w:ascii="Arial" w:hAnsi="Arial" w:cs="Arial"/>
          <w:b/>
          <w:sz w:val="28"/>
          <w:szCs w:val="28"/>
          <w:lang w:val="sr-Latn-ME"/>
        </w:rPr>
      </w:pPr>
    </w:p>
    <w:p w:rsidR="00B74A4C" w:rsidRPr="001C7892" w:rsidRDefault="00B74A4C" w:rsidP="00C61CCB">
      <w:pPr>
        <w:pStyle w:val="ListParagraph"/>
        <w:spacing w:after="240"/>
        <w:ind w:left="0"/>
        <w:jc w:val="center"/>
        <w:rPr>
          <w:rFonts w:ascii="Arial" w:hAnsi="Arial" w:cs="Arial"/>
          <w:b/>
          <w:sz w:val="28"/>
          <w:szCs w:val="28"/>
          <w:lang w:val="sr-Latn-ME"/>
        </w:rPr>
      </w:pPr>
      <w:r w:rsidRPr="001C7892">
        <w:rPr>
          <w:rFonts w:ascii="Arial" w:hAnsi="Arial" w:cs="Arial"/>
          <w:b/>
          <w:sz w:val="28"/>
          <w:szCs w:val="28"/>
          <w:lang w:val="sr-Latn-ME"/>
        </w:rPr>
        <w:t>Pravna pouka</w:t>
      </w:r>
    </w:p>
    <w:p w:rsidR="00166B5F" w:rsidRPr="001C7892" w:rsidRDefault="00166B5F" w:rsidP="00C61CCB">
      <w:pPr>
        <w:pStyle w:val="ListParagraph"/>
        <w:spacing w:after="240"/>
        <w:ind w:left="0"/>
        <w:jc w:val="center"/>
        <w:rPr>
          <w:rFonts w:ascii="Arial" w:hAnsi="Arial" w:cs="Arial"/>
          <w:b/>
          <w:sz w:val="28"/>
          <w:szCs w:val="28"/>
          <w:lang w:val="sr-Latn-ME"/>
        </w:rPr>
      </w:pPr>
    </w:p>
    <w:p w:rsidR="00166B5F" w:rsidRPr="001C7892" w:rsidRDefault="00166B5F" w:rsidP="00166B5F">
      <w:pPr>
        <w:pStyle w:val="ListParagraph"/>
        <w:spacing w:after="360" w:line="240" w:lineRule="auto"/>
        <w:ind w:left="0"/>
        <w:jc w:val="both"/>
        <w:rPr>
          <w:rFonts w:ascii="Arial" w:hAnsi="Arial" w:cs="Arial"/>
          <w:color w:val="00B050"/>
          <w:lang w:val="sr-Latn-ME"/>
        </w:rPr>
      </w:pPr>
      <w:r w:rsidRPr="001C7892">
        <w:rPr>
          <w:rFonts w:ascii="Arial" w:eastAsia="Times New Roman" w:hAnsi="Arial" w:cs="Arial"/>
          <w:color w:val="000000"/>
          <w:lang w:val="sr-Latn-ME"/>
        </w:rPr>
        <w:t>Protiv ovog odobrenja žalba nije dopuštena, već se u roku od 20 dana od dana njegovog prijema može pokrenuti upravni spor kod Upravnog suda Crne Gore</w:t>
      </w:r>
      <w:r w:rsidRPr="001C7892">
        <w:rPr>
          <w:rFonts w:ascii="Arial" w:hAnsi="Arial" w:cs="Arial"/>
          <w:color w:val="00B050"/>
          <w:lang w:val="sr-Latn-ME"/>
        </w:rPr>
        <w:t>.</w:t>
      </w:r>
    </w:p>
    <w:p w:rsidR="00B74A4C" w:rsidRPr="001C7892" w:rsidRDefault="00B74A4C" w:rsidP="00B74A4C">
      <w:pPr>
        <w:pStyle w:val="ListParagraph"/>
        <w:ind w:left="6481"/>
        <w:jc w:val="both"/>
        <w:rPr>
          <w:rFonts w:ascii="Arial" w:hAnsi="Arial" w:cs="Arial"/>
          <w:lang w:val="sr-Latn-ME"/>
        </w:rPr>
      </w:pPr>
    </w:p>
    <w:p w:rsidR="00166B5F" w:rsidRPr="001C7892" w:rsidRDefault="00166B5F" w:rsidP="00B74A4C">
      <w:pPr>
        <w:pStyle w:val="ListParagraph"/>
        <w:ind w:left="6481"/>
        <w:jc w:val="both"/>
        <w:rPr>
          <w:rFonts w:ascii="Arial" w:hAnsi="Arial" w:cs="Arial"/>
          <w:lang w:val="sr-Latn-ME"/>
        </w:rPr>
      </w:pPr>
    </w:p>
    <w:p w:rsidR="00B74A4C" w:rsidRPr="001C7892" w:rsidRDefault="00B74A4C" w:rsidP="00B74A4C">
      <w:pPr>
        <w:pStyle w:val="ListParagraph"/>
        <w:ind w:left="5760" w:firstLine="720"/>
        <w:jc w:val="both"/>
        <w:rPr>
          <w:rFonts w:ascii="Arial" w:hAnsi="Arial" w:cs="Arial"/>
          <w:b/>
          <w:sz w:val="24"/>
          <w:szCs w:val="24"/>
          <w:lang w:val="sr-Latn-ME"/>
        </w:rPr>
      </w:pPr>
      <w:r w:rsidRPr="001C7892">
        <w:rPr>
          <w:rFonts w:ascii="Arial" w:hAnsi="Arial" w:cs="Arial"/>
          <w:b/>
          <w:sz w:val="24"/>
          <w:szCs w:val="24"/>
          <w:lang w:val="sr-Latn-ME"/>
        </w:rPr>
        <w:t>PREDSJEDNIK SAVJETA</w:t>
      </w:r>
    </w:p>
    <w:p w:rsidR="00B74A4C" w:rsidRPr="001C7892" w:rsidRDefault="00B74A4C" w:rsidP="00B74A4C">
      <w:pPr>
        <w:pStyle w:val="ListParagraph"/>
        <w:ind w:left="6480"/>
        <w:jc w:val="both"/>
        <w:rPr>
          <w:rFonts w:ascii="Arial" w:hAnsi="Arial" w:cs="Arial"/>
          <w:b/>
          <w:sz w:val="24"/>
          <w:szCs w:val="24"/>
          <w:lang w:val="sr-Latn-ME"/>
        </w:rPr>
      </w:pPr>
      <w:r w:rsidRPr="001C7892">
        <w:rPr>
          <w:rFonts w:ascii="Arial" w:hAnsi="Arial" w:cs="Arial"/>
          <w:b/>
          <w:sz w:val="24"/>
          <w:szCs w:val="24"/>
          <w:lang w:val="sr-Latn-ME"/>
        </w:rPr>
        <w:t xml:space="preserve">      </w:t>
      </w:r>
      <w:r w:rsidR="00EF24BA" w:rsidRPr="001C7892">
        <w:rPr>
          <w:rFonts w:ascii="Arial" w:hAnsi="Arial" w:cs="Arial"/>
          <w:b/>
          <w:sz w:val="24"/>
          <w:szCs w:val="24"/>
          <w:lang w:val="sr-Latn-ME"/>
        </w:rPr>
        <w:t>Branko Kovijanić</w:t>
      </w:r>
    </w:p>
    <w:p w:rsidR="00B74A4C" w:rsidRPr="001C7892" w:rsidRDefault="00B74A4C" w:rsidP="00B74A4C">
      <w:pPr>
        <w:pStyle w:val="ListParagraph"/>
        <w:ind w:left="6480"/>
        <w:jc w:val="both"/>
        <w:rPr>
          <w:rFonts w:ascii="Arial" w:hAnsi="Arial" w:cs="Arial"/>
          <w:b/>
          <w:sz w:val="24"/>
          <w:szCs w:val="24"/>
          <w:lang w:val="sr-Latn-ME"/>
        </w:rPr>
      </w:pPr>
    </w:p>
    <w:p w:rsidR="00B74A4C" w:rsidRPr="001C7892" w:rsidRDefault="00B74A4C" w:rsidP="00B74A4C">
      <w:pPr>
        <w:pStyle w:val="ListParagraph"/>
        <w:ind w:left="0"/>
        <w:jc w:val="both"/>
        <w:rPr>
          <w:rFonts w:ascii="Arial" w:hAnsi="Arial" w:cs="Arial"/>
          <w:b/>
          <w:sz w:val="24"/>
          <w:szCs w:val="24"/>
          <w:lang w:val="sr-Latn-ME"/>
        </w:rPr>
      </w:pPr>
    </w:p>
    <w:p w:rsidR="00B74A4C" w:rsidRPr="001C7892" w:rsidRDefault="00B74A4C" w:rsidP="00B74A4C">
      <w:pPr>
        <w:pStyle w:val="ListParagraph"/>
        <w:ind w:left="0"/>
        <w:jc w:val="both"/>
        <w:rPr>
          <w:rFonts w:ascii="Arial" w:hAnsi="Arial" w:cs="Arial"/>
          <w:b/>
          <w:sz w:val="24"/>
          <w:szCs w:val="24"/>
          <w:lang w:val="sr-Latn-ME"/>
        </w:rPr>
      </w:pPr>
    </w:p>
    <w:p w:rsidR="00166B5F" w:rsidRPr="001C7892" w:rsidRDefault="00166B5F" w:rsidP="00B74A4C">
      <w:pPr>
        <w:pStyle w:val="ListParagraph"/>
        <w:ind w:left="0"/>
        <w:jc w:val="both"/>
        <w:rPr>
          <w:rFonts w:ascii="Arial" w:hAnsi="Arial" w:cs="Arial"/>
          <w:b/>
          <w:sz w:val="24"/>
          <w:szCs w:val="24"/>
          <w:lang w:val="sr-Latn-ME"/>
        </w:rPr>
      </w:pPr>
    </w:p>
    <w:p w:rsidR="00B74A4C" w:rsidRPr="001C7892" w:rsidRDefault="00B74A4C" w:rsidP="00B74A4C">
      <w:pPr>
        <w:pStyle w:val="ListParagraph"/>
        <w:ind w:left="0"/>
        <w:jc w:val="both"/>
        <w:rPr>
          <w:rFonts w:ascii="Arial" w:hAnsi="Arial" w:cs="Arial"/>
          <w:b/>
          <w:sz w:val="24"/>
          <w:szCs w:val="24"/>
          <w:lang w:val="sr-Latn-ME"/>
        </w:rPr>
      </w:pPr>
    </w:p>
    <w:p w:rsidR="00B74A4C" w:rsidRPr="001C7892" w:rsidRDefault="00B74A4C" w:rsidP="00C61CCB">
      <w:pPr>
        <w:pStyle w:val="ListParagraph"/>
        <w:spacing w:after="0" w:line="240" w:lineRule="auto"/>
        <w:ind w:left="0"/>
        <w:jc w:val="both"/>
        <w:rPr>
          <w:rFonts w:ascii="Arial" w:hAnsi="Arial" w:cs="Arial"/>
          <w:b/>
          <w:sz w:val="28"/>
          <w:szCs w:val="28"/>
          <w:lang w:val="sr-Latn-ME"/>
        </w:rPr>
      </w:pPr>
      <w:r w:rsidRPr="001C7892">
        <w:rPr>
          <w:rFonts w:ascii="Arial" w:hAnsi="Arial" w:cs="Arial"/>
          <w:b/>
          <w:sz w:val="28"/>
          <w:szCs w:val="28"/>
          <w:lang w:val="sr-Latn-ME"/>
        </w:rPr>
        <w:lastRenderedPageBreak/>
        <w:t>Aneks: Uslovi za korišćenje odobrenih radio-frekvencija</w:t>
      </w:r>
    </w:p>
    <w:p w:rsidR="00B74A4C" w:rsidRPr="001C7892" w:rsidRDefault="00B74A4C" w:rsidP="00C61CCB">
      <w:pPr>
        <w:pStyle w:val="ListParagraph"/>
        <w:spacing w:after="0" w:line="240" w:lineRule="auto"/>
        <w:ind w:left="0"/>
        <w:jc w:val="both"/>
        <w:rPr>
          <w:rFonts w:ascii="Arial" w:hAnsi="Arial" w:cs="Arial"/>
          <w:lang w:val="sr-Latn-ME"/>
        </w:rPr>
      </w:pPr>
    </w:p>
    <w:p w:rsidR="00B74A4C" w:rsidRPr="001C7892" w:rsidRDefault="00B74A4C" w:rsidP="00C61CCB">
      <w:pPr>
        <w:pStyle w:val="ListParagraph"/>
        <w:spacing w:after="0" w:line="240" w:lineRule="auto"/>
        <w:ind w:left="0"/>
        <w:jc w:val="both"/>
        <w:rPr>
          <w:rFonts w:ascii="Arial" w:hAnsi="Arial" w:cs="Arial"/>
          <w:lang w:val="sr-Latn-ME"/>
        </w:rPr>
      </w:pPr>
    </w:p>
    <w:p w:rsidR="00B74A4C" w:rsidRPr="001C7892" w:rsidRDefault="00B74A4C" w:rsidP="00C61CCB">
      <w:pPr>
        <w:tabs>
          <w:tab w:val="left" w:pos="540"/>
          <w:tab w:val="left" w:pos="720"/>
        </w:tabs>
        <w:spacing w:after="0" w:line="240" w:lineRule="auto"/>
        <w:ind w:left="539" w:hanging="539"/>
        <w:rPr>
          <w:rFonts w:ascii="Arial" w:hAnsi="Arial" w:cs="Arial"/>
          <w:b/>
          <w:lang w:val="sr-Latn-ME"/>
        </w:rPr>
      </w:pPr>
      <w:r w:rsidRPr="001C7892">
        <w:rPr>
          <w:rFonts w:ascii="Arial" w:hAnsi="Arial" w:cs="Arial"/>
          <w:b/>
          <w:lang w:val="sr-Latn-ME"/>
        </w:rPr>
        <w:t>1.</w:t>
      </w:r>
      <w:r w:rsidRPr="001C7892">
        <w:rPr>
          <w:rFonts w:ascii="Arial" w:hAnsi="Arial" w:cs="Arial"/>
          <w:b/>
          <w:lang w:val="sr-Latn-ME"/>
        </w:rPr>
        <w:tab/>
        <w:t xml:space="preserve">Namjena usluge, vrsta mreže ili tehnologija za </w:t>
      </w:r>
    </w:p>
    <w:p w:rsidR="00B74A4C" w:rsidRPr="001C7892" w:rsidRDefault="00B74A4C" w:rsidP="00B74A4C">
      <w:pPr>
        <w:tabs>
          <w:tab w:val="left" w:pos="540"/>
          <w:tab w:val="left" w:pos="720"/>
        </w:tabs>
        <w:spacing w:after="240" w:line="240" w:lineRule="auto"/>
        <w:ind w:left="539" w:hanging="539"/>
        <w:rPr>
          <w:rFonts w:ascii="Arial" w:hAnsi="Arial" w:cs="Arial"/>
          <w:b/>
          <w:lang w:val="sr-Latn-ME"/>
        </w:rPr>
      </w:pPr>
      <w:r w:rsidRPr="001C7892">
        <w:rPr>
          <w:rFonts w:ascii="Arial" w:hAnsi="Arial" w:cs="Arial"/>
          <w:b/>
          <w:lang w:val="sr-Latn-ME"/>
        </w:rPr>
        <w:tab/>
        <w:t>koju se dodjeljuje pravo korišćenja radio-frekvencija</w:t>
      </w:r>
    </w:p>
    <w:p w:rsidR="00B74A4C" w:rsidRPr="001C7892" w:rsidRDefault="00B74A4C" w:rsidP="00B74A4C">
      <w:pPr>
        <w:tabs>
          <w:tab w:val="left" w:pos="540"/>
          <w:tab w:val="left" w:pos="720"/>
        </w:tabs>
        <w:spacing w:after="360" w:line="240" w:lineRule="auto"/>
        <w:ind w:left="539" w:hanging="539"/>
        <w:jc w:val="both"/>
        <w:rPr>
          <w:rFonts w:ascii="Arial" w:hAnsi="Arial" w:cs="Arial"/>
          <w:lang w:val="sr-Latn-ME"/>
        </w:rPr>
      </w:pPr>
      <w:r w:rsidRPr="001C7892">
        <w:rPr>
          <w:rFonts w:ascii="Arial" w:hAnsi="Arial" w:cs="Arial"/>
          <w:lang w:val="sr-Latn-ME"/>
        </w:rPr>
        <w:t>1.1.</w:t>
      </w:r>
      <w:r w:rsidRPr="001C7892">
        <w:rPr>
          <w:rFonts w:ascii="Arial" w:hAnsi="Arial" w:cs="Arial"/>
          <w:lang w:val="sr-Latn-ME"/>
        </w:rPr>
        <w:tab/>
        <w:t xml:space="preserve">Odobrene radio-frekvencije se koriste za realizaciju </w:t>
      </w:r>
      <w:r w:rsidR="00EF24BA" w:rsidRPr="001C7892">
        <w:rPr>
          <w:rFonts w:ascii="Arial" w:hAnsi="Arial" w:cs="Arial"/>
          <w:lang w:val="sr-Latn-ME"/>
        </w:rPr>
        <w:t>MFCN</w:t>
      </w:r>
      <w:r w:rsidRPr="001C7892">
        <w:rPr>
          <w:rFonts w:ascii="Arial" w:hAnsi="Arial" w:cs="Arial"/>
          <w:lang w:val="sr-Latn-ME"/>
        </w:rPr>
        <w:t xml:space="preserve"> sistema u skladu sa Planom raspodjele radio-frekvencija iz opsega </w:t>
      </w:r>
      <w:r w:rsidRPr="001C7892">
        <w:rPr>
          <w:rFonts w:ascii="Arial" w:hAnsi="Arial" w:cs="Arial"/>
          <w:bCs/>
          <w:lang w:val="sr-Latn-ME"/>
        </w:rPr>
        <w:t xml:space="preserve">2500-2690 MHz </w:t>
      </w:r>
      <w:r w:rsidRPr="001C7892">
        <w:rPr>
          <w:rFonts w:ascii="Arial" w:hAnsi="Arial" w:cs="Arial"/>
          <w:lang w:val="sr-Latn-ME"/>
        </w:rPr>
        <w:t xml:space="preserve">za </w:t>
      </w:r>
      <w:r w:rsidR="00EF24BA" w:rsidRPr="001C7892">
        <w:rPr>
          <w:rFonts w:ascii="Arial" w:hAnsi="Arial" w:cs="Arial"/>
          <w:lang w:val="sr-Latn-ME"/>
        </w:rPr>
        <w:t>MFCN</w:t>
      </w:r>
      <w:r w:rsidRPr="001C7892">
        <w:rPr>
          <w:rFonts w:ascii="Arial" w:hAnsi="Arial" w:cs="Arial"/>
          <w:lang w:val="sr-Latn-ME"/>
        </w:rPr>
        <w:t xml:space="preserve"> sisteme, u cilju pružanja javnih mobilnih elektronskih komunikacionih usluga na čitavoj teritoriji Crne Gore.</w:t>
      </w:r>
    </w:p>
    <w:p w:rsidR="00B74A4C" w:rsidRPr="001C7892" w:rsidRDefault="00B74A4C" w:rsidP="00B74A4C">
      <w:pPr>
        <w:tabs>
          <w:tab w:val="left" w:pos="540"/>
          <w:tab w:val="left" w:pos="720"/>
        </w:tabs>
        <w:spacing w:after="0" w:line="240" w:lineRule="auto"/>
        <w:ind w:left="539" w:hanging="539"/>
        <w:rPr>
          <w:rFonts w:ascii="Arial" w:hAnsi="Arial" w:cs="Arial"/>
          <w:b/>
          <w:lang w:val="sr-Latn-ME"/>
        </w:rPr>
      </w:pPr>
      <w:r w:rsidRPr="001C7892">
        <w:rPr>
          <w:rFonts w:ascii="Arial" w:hAnsi="Arial" w:cs="Arial"/>
          <w:b/>
          <w:lang w:val="sr-Latn-ME"/>
        </w:rPr>
        <w:t>2.</w:t>
      </w:r>
      <w:r w:rsidRPr="001C7892">
        <w:rPr>
          <w:rFonts w:ascii="Arial" w:hAnsi="Arial" w:cs="Arial"/>
          <w:b/>
          <w:lang w:val="sr-Latn-ME"/>
        </w:rPr>
        <w:tab/>
        <w:t xml:space="preserve">Mjere za obezbjeđivanje efikasnog korišćenja radio-frekvencija, </w:t>
      </w:r>
    </w:p>
    <w:p w:rsidR="00B74A4C" w:rsidRPr="001C7892" w:rsidRDefault="00B74A4C" w:rsidP="00B74A4C">
      <w:pPr>
        <w:tabs>
          <w:tab w:val="left" w:pos="540"/>
          <w:tab w:val="left" w:pos="720"/>
        </w:tabs>
        <w:spacing w:after="240" w:line="240" w:lineRule="auto"/>
        <w:ind w:left="539" w:hanging="539"/>
        <w:rPr>
          <w:rFonts w:ascii="Arial" w:hAnsi="Arial" w:cs="Arial"/>
          <w:b/>
          <w:lang w:val="sr-Latn-ME"/>
        </w:rPr>
      </w:pPr>
      <w:r w:rsidRPr="001C7892">
        <w:rPr>
          <w:rFonts w:ascii="Arial" w:hAnsi="Arial" w:cs="Arial"/>
          <w:b/>
          <w:lang w:val="sr-Latn-ME"/>
        </w:rPr>
        <w:tab/>
        <w:t>uključujući i zahtjeve u vezi sa pokrivenošću ili jačinom signala</w:t>
      </w:r>
    </w:p>
    <w:p w:rsidR="00825F41" w:rsidRPr="001C7892" w:rsidRDefault="00825F41" w:rsidP="00825F41">
      <w:pPr>
        <w:pStyle w:val="Default"/>
        <w:tabs>
          <w:tab w:val="left" w:pos="567"/>
        </w:tabs>
        <w:ind w:left="567" w:hanging="567"/>
        <w:jc w:val="both"/>
        <w:rPr>
          <w:rFonts w:ascii="Arial" w:hAnsi="Arial" w:cs="Arial"/>
          <w:sz w:val="22"/>
          <w:szCs w:val="22"/>
          <w:lang w:val="sr-Latn-ME"/>
        </w:rPr>
      </w:pPr>
      <w:r w:rsidRPr="001C7892">
        <w:rPr>
          <w:rFonts w:ascii="Arial" w:hAnsi="Arial" w:cs="Arial"/>
          <w:sz w:val="22"/>
          <w:szCs w:val="22"/>
          <w:lang w:val="sr-Latn-ME"/>
        </w:rPr>
        <w:t>2.1.</w:t>
      </w:r>
      <w:r w:rsidRPr="001C7892">
        <w:rPr>
          <w:rFonts w:ascii="Arial" w:hAnsi="Arial" w:cs="Arial"/>
          <w:sz w:val="22"/>
          <w:szCs w:val="22"/>
          <w:lang w:val="sr-Latn-ME"/>
        </w:rPr>
        <w:tab/>
      </w:r>
      <w:r w:rsidRPr="001C7892">
        <w:rPr>
          <w:rFonts w:ascii="Arial" w:hAnsi="Arial" w:cs="Arial"/>
          <w:i/>
          <w:sz w:val="22"/>
          <w:szCs w:val="22"/>
          <w:lang w:val="sr-Latn-ME"/>
        </w:rPr>
        <w:t>(u odobrenju koje se izdaje postojećem mobilnom operatoru)</w:t>
      </w:r>
      <w:r w:rsidRPr="001C7892">
        <w:rPr>
          <w:rFonts w:ascii="Arial" w:hAnsi="Arial" w:cs="Arial"/>
          <w:sz w:val="22"/>
          <w:szCs w:val="22"/>
          <w:lang w:val="sr-Latn-ME"/>
        </w:rPr>
        <w:t xml:space="preserve"> </w:t>
      </w:r>
    </w:p>
    <w:p w:rsidR="00825F41" w:rsidRPr="001C7892" w:rsidRDefault="00825F41" w:rsidP="00825F41">
      <w:pPr>
        <w:pStyle w:val="Default"/>
        <w:tabs>
          <w:tab w:val="left" w:pos="567"/>
        </w:tabs>
        <w:ind w:left="567" w:hanging="567"/>
        <w:jc w:val="both"/>
        <w:rPr>
          <w:rFonts w:ascii="Arial" w:hAnsi="Arial" w:cs="Arial"/>
          <w:sz w:val="22"/>
          <w:szCs w:val="22"/>
          <w:lang w:val="sr-Latn-ME"/>
        </w:rPr>
      </w:pPr>
      <w:r w:rsidRPr="001C7892">
        <w:rPr>
          <w:rFonts w:ascii="Arial" w:hAnsi="Arial" w:cs="Arial"/>
          <w:sz w:val="22"/>
          <w:szCs w:val="22"/>
          <w:lang w:val="sr-Latn-ME"/>
        </w:rPr>
        <w:tab/>
        <w:t xml:space="preserve">Nosilac odobrenja za korišćenje radio-frekvencija </w:t>
      </w:r>
      <w:r w:rsidRPr="007D3F7D">
        <w:rPr>
          <w:rFonts w:ascii="Arial" w:hAnsi="Arial" w:cs="Arial"/>
          <w:sz w:val="22"/>
          <w:szCs w:val="22"/>
          <w:lang w:val="sr-Latn-ME"/>
        </w:rPr>
        <w:t xml:space="preserve">obavezan je da </w:t>
      </w:r>
      <w:r w:rsidR="008A7F71" w:rsidRPr="007D3F7D">
        <w:rPr>
          <w:rFonts w:ascii="Arial" w:hAnsi="Arial" w:cs="Arial"/>
          <w:color w:val="auto"/>
          <w:sz w:val="22"/>
          <w:szCs w:val="22"/>
          <w:lang w:val="sr-Latn-ME"/>
        </w:rPr>
        <w:t>do 1. septembra 2022. godine</w:t>
      </w:r>
      <w:r w:rsidRPr="007D3F7D">
        <w:rPr>
          <w:rFonts w:ascii="Arial" w:hAnsi="Arial" w:cs="Arial"/>
          <w:sz w:val="22"/>
          <w:szCs w:val="22"/>
          <w:lang w:val="sr-Latn-ME"/>
        </w:rPr>
        <w:t xml:space="preserve"> obezbijedi pokrivenost 75% stanovništva Crne</w:t>
      </w:r>
      <w:r w:rsidRPr="001C7892">
        <w:rPr>
          <w:rFonts w:ascii="Arial" w:hAnsi="Arial" w:cs="Arial"/>
          <w:sz w:val="22"/>
          <w:szCs w:val="22"/>
          <w:lang w:val="sr-Latn-ME"/>
        </w:rPr>
        <w:t xml:space="preserve"> Gore signalom mreže, u smislu dostupnosti usluge prenosa podataka sa zahtijevanim kvalitetom.</w:t>
      </w:r>
    </w:p>
    <w:p w:rsidR="00825F41" w:rsidRPr="001C7892" w:rsidRDefault="00825F41" w:rsidP="00825F41">
      <w:pPr>
        <w:pStyle w:val="Default"/>
        <w:tabs>
          <w:tab w:val="left" w:pos="567"/>
        </w:tabs>
        <w:ind w:left="567" w:hanging="567"/>
        <w:jc w:val="both"/>
        <w:rPr>
          <w:rFonts w:ascii="Arial" w:hAnsi="Arial" w:cs="Arial"/>
          <w:sz w:val="22"/>
          <w:szCs w:val="22"/>
          <w:lang w:val="sr-Latn-ME"/>
        </w:rPr>
      </w:pPr>
    </w:p>
    <w:p w:rsidR="00825F41" w:rsidRPr="001C7892" w:rsidRDefault="00825F41" w:rsidP="00825F41">
      <w:pPr>
        <w:tabs>
          <w:tab w:val="left" w:pos="540"/>
          <w:tab w:val="left" w:pos="720"/>
        </w:tabs>
        <w:spacing w:after="0" w:line="240" w:lineRule="auto"/>
        <w:ind w:left="539" w:hanging="539"/>
        <w:jc w:val="both"/>
        <w:rPr>
          <w:rFonts w:ascii="Arial" w:hAnsi="Arial" w:cs="Arial"/>
          <w:lang w:val="sr-Latn-ME"/>
        </w:rPr>
      </w:pPr>
      <w:r w:rsidRPr="001C7892">
        <w:rPr>
          <w:rFonts w:ascii="Arial" w:hAnsi="Arial" w:cs="Arial"/>
          <w:color w:val="000000"/>
          <w:lang w:val="sr-Latn-ME"/>
        </w:rPr>
        <w:tab/>
      </w:r>
      <w:r w:rsidRPr="001C7892">
        <w:rPr>
          <w:rFonts w:ascii="Arial" w:hAnsi="Arial" w:cs="Arial"/>
          <w:i/>
          <w:lang w:val="sr-Latn-ME"/>
        </w:rPr>
        <w:t>(u odobrenju koje se izdaje novom učesniku na tržištu)</w:t>
      </w:r>
      <w:r w:rsidRPr="001C7892">
        <w:rPr>
          <w:rFonts w:ascii="Arial" w:hAnsi="Arial" w:cs="Arial"/>
          <w:lang w:val="sr-Latn-ME"/>
        </w:rPr>
        <w:t xml:space="preserve"> </w:t>
      </w:r>
    </w:p>
    <w:p w:rsidR="00825F41" w:rsidRPr="001C7892" w:rsidRDefault="00825F41" w:rsidP="00825F41">
      <w:pPr>
        <w:tabs>
          <w:tab w:val="left" w:pos="540"/>
          <w:tab w:val="left" w:pos="720"/>
        </w:tabs>
        <w:spacing w:after="0" w:line="240" w:lineRule="auto"/>
        <w:ind w:left="539" w:hanging="539"/>
        <w:jc w:val="both"/>
        <w:rPr>
          <w:rFonts w:ascii="Arial" w:hAnsi="Arial" w:cs="Arial"/>
          <w:color w:val="000000"/>
          <w:lang w:val="sr-Latn-ME"/>
        </w:rPr>
      </w:pPr>
      <w:r w:rsidRPr="001C7892">
        <w:rPr>
          <w:rFonts w:ascii="Arial" w:hAnsi="Arial" w:cs="Arial"/>
          <w:lang w:val="sr-Latn-ME"/>
        </w:rPr>
        <w:tab/>
      </w:r>
      <w:r w:rsidRPr="001C7892">
        <w:rPr>
          <w:rFonts w:ascii="Arial" w:hAnsi="Arial" w:cs="Arial"/>
          <w:color w:val="000000"/>
          <w:lang w:val="sr-Latn-ME"/>
        </w:rPr>
        <w:t xml:space="preserve">Nosilac odobrenja za korišćenje radio-frekvencija obavezan je da se u pogledu obima i </w:t>
      </w:r>
      <w:r w:rsidRPr="001C7892">
        <w:rPr>
          <w:rFonts w:ascii="Arial" w:hAnsi="Arial" w:cs="Arial"/>
          <w:lang w:val="sr-Latn-ME"/>
        </w:rPr>
        <w:tab/>
      </w:r>
      <w:r w:rsidRPr="001C7892">
        <w:rPr>
          <w:rFonts w:ascii="Arial" w:hAnsi="Arial" w:cs="Arial"/>
          <w:color w:val="000000"/>
          <w:lang w:val="sr-Latn-ME"/>
        </w:rPr>
        <w:t>dinamike pokrivanja stanovništva Crne Gore signalom mreže</w:t>
      </w:r>
      <w:r w:rsidRPr="001C7892">
        <w:rPr>
          <w:rFonts w:ascii="Arial" w:hAnsi="Arial" w:cs="Arial"/>
          <w:color w:val="000000" w:themeColor="text1"/>
          <w:lang w:val="sr-Latn-ME"/>
        </w:rPr>
        <w:t>, u smislu dostupnosti usluge prenosa podataka sa zahtijevanim kvalitetom,</w:t>
      </w:r>
      <w:r w:rsidRPr="001C7892">
        <w:rPr>
          <w:rFonts w:ascii="Arial" w:hAnsi="Arial" w:cs="Arial"/>
          <w:color w:val="000000"/>
          <w:lang w:val="sr-Latn-ME"/>
        </w:rPr>
        <w:t xml:space="preserve"> pridržava najmanje sljedeće dinamike:</w:t>
      </w:r>
    </w:p>
    <w:p w:rsidR="00825F41" w:rsidRPr="001C7892" w:rsidRDefault="00825F41" w:rsidP="00825F41">
      <w:pPr>
        <w:pStyle w:val="Default"/>
        <w:ind w:left="1418" w:hanging="425"/>
        <w:rPr>
          <w:rFonts w:ascii="Arial" w:hAnsi="Arial" w:cs="Arial"/>
          <w:sz w:val="22"/>
          <w:szCs w:val="22"/>
          <w:lang w:val="sr-Latn-ME"/>
        </w:rPr>
      </w:pPr>
      <w:r w:rsidRPr="001C7892">
        <w:rPr>
          <w:rFonts w:ascii="Arial" w:hAnsi="Arial" w:cs="Arial"/>
          <w:sz w:val="22"/>
          <w:szCs w:val="22"/>
          <w:lang w:val="sr-Latn-ME"/>
        </w:rPr>
        <w:t xml:space="preserve">- </w:t>
      </w:r>
      <w:r w:rsidRPr="001C7892">
        <w:rPr>
          <w:rFonts w:ascii="Arial" w:hAnsi="Arial" w:cs="Arial"/>
          <w:sz w:val="22"/>
          <w:szCs w:val="22"/>
          <w:lang w:val="sr-Latn-ME"/>
        </w:rPr>
        <w:tab/>
        <w:t>15% stanovništva do kraja druge godine važenja Odobrenja;</w:t>
      </w:r>
    </w:p>
    <w:p w:rsidR="00825F41" w:rsidRPr="001C7892" w:rsidRDefault="00825F41" w:rsidP="00825F41">
      <w:pPr>
        <w:pStyle w:val="Default"/>
        <w:ind w:left="1418" w:hanging="425"/>
        <w:rPr>
          <w:rFonts w:ascii="Arial" w:hAnsi="Arial" w:cs="Arial"/>
          <w:sz w:val="22"/>
          <w:szCs w:val="22"/>
          <w:lang w:val="sr-Latn-ME"/>
        </w:rPr>
      </w:pPr>
      <w:r w:rsidRPr="001C7892">
        <w:rPr>
          <w:rFonts w:ascii="Arial" w:hAnsi="Arial" w:cs="Arial"/>
          <w:sz w:val="22"/>
          <w:szCs w:val="22"/>
          <w:lang w:val="sr-Latn-ME"/>
        </w:rPr>
        <w:t xml:space="preserve">- </w:t>
      </w:r>
      <w:r w:rsidRPr="001C7892">
        <w:rPr>
          <w:rFonts w:ascii="Arial" w:hAnsi="Arial" w:cs="Arial"/>
          <w:sz w:val="22"/>
          <w:szCs w:val="22"/>
          <w:lang w:val="sr-Latn-ME"/>
        </w:rPr>
        <w:tab/>
        <w:t xml:space="preserve">30% stanovništva do kraja treće godine važenja Odobrenja; </w:t>
      </w:r>
    </w:p>
    <w:p w:rsidR="00825F41" w:rsidRPr="001C7892" w:rsidRDefault="00825F41" w:rsidP="00825F41">
      <w:pPr>
        <w:pStyle w:val="Default"/>
        <w:spacing w:after="240"/>
        <w:ind w:left="1417" w:hanging="425"/>
        <w:rPr>
          <w:rFonts w:ascii="Arial" w:hAnsi="Arial" w:cs="Arial"/>
          <w:b/>
          <w:sz w:val="22"/>
          <w:szCs w:val="22"/>
          <w:lang w:val="sr-Latn-ME"/>
        </w:rPr>
      </w:pPr>
      <w:r w:rsidRPr="001C7892">
        <w:rPr>
          <w:rFonts w:ascii="Arial" w:hAnsi="Arial" w:cs="Arial"/>
          <w:sz w:val="22"/>
          <w:szCs w:val="22"/>
          <w:lang w:val="sr-Latn-ME"/>
        </w:rPr>
        <w:t xml:space="preserve">- </w:t>
      </w:r>
      <w:r w:rsidRPr="001C7892">
        <w:rPr>
          <w:rFonts w:ascii="Arial" w:hAnsi="Arial" w:cs="Arial"/>
          <w:sz w:val="22"/>
          <w:szCs w:val="22"/>
          <w:lang w:val="sr-Latn-ME"/>
        </w:rPr>
        <w:tab/>
        <w:t>50% stanovništva do kraja pete godine važenja Odobrenja.</w:t>
      </w:r>
    </w:p>
    <w:p w:rsidR="00B74A4C" w:rsidRPr="001C7892" w:rsidRDefault="00B74A4C" w:rsidP="00B74A4C">
      <w:pPr>
        <w:spacing w:after="240" w:line="240" w:lineRule="auto"/>
        <w:ind w:left="567" w:hanging="567"/>
        <w:jc w:val="both"/>
        <w:rPr>
          <w:rFonts w:ascii="Arial" w:eastAsia="Arial" w:hAnsi="Arial" w:cs="Arial"/>
          <w:spacing w:val="1"/>
          <w:lang w:val="sr-Latn-ME"/>
        </w:rPr>
      </w:pPr>
      <w:r w:rsidRPr="001C7892">
        <w:rPr>
          <w:rFonts w:ascii="Arial" w:eastAsia="Arial" w:hAnsi="Arial" w:cs="Arial"/>
          <w:spacing w:val="1"/>
          <w:lang w:val="sr-Latn-ME"/>
        </w:rPr>
        <w:t>2.2.</w:t>
      </w:r>
      <w:r w:rsidRPr="001C7892">
        <w:rPr>
          <w:rFonts w:ascii="Arial" w:eastAsia="Arial" w:hAnsi="Arial" w:cs="Arial"/>
          <w:spacing w:val="1"/>
          <w:lang w:val="sr-Latn-ME"/>
        </w:rPr>
        <w:tab/>
        <w:t xml:space="preserve">Za postizanje propisanog stepena pokrivenosti stanovništva Crne Gore signalom mreže koji omogućava pružanje usluga sa definisanim kvalitetom može se koristiti bilo koja tehnologija i bilo koji opseg kojim Nosilac odobrenja za korišćenje radio-frekvencija raspolaže, saglasno odgovarajućem planu raspodjele radio-frekvencija. Ukoliko Nosilac odobrenja za korišćenje radio-frekvencija raspolaže spektrom iz više opsega za koje su definisani različiti zahtjevi </w:t>
      </w:r>
      <w:r w:rsidRPr="001C7892">
        <w:rPr>
          <w:rFonts w:ascii="Arial" w:hAnsi="Arial" w:cs="Arial"/>
          <w:color w:val="000000"/>
          <w:lang w:val="sr-Latn-ME"/>
        </w:rPr>
        <w:t>u pogledu obima i dinamike pokrivanja stanovništva Crne Gore signalom mreže</w:t>
      </w:r>
      <w:r w:rsidRPr="001C7892">
        <w:rPr>
          <w:rFonts w:ascii="Arial" w:eastAsia="Arial" w:hAnsi="Arial" w:cs="Arial"/>
          <w:spacing w:val="1"/>
          <w:lang w:val="sr-Latn-ME"/>
        </w:rPr>
        <w:t>, obavezan je da ispuni strožiji kriterijum‚ pri čemu se ne zahtijeva da razvija mrežu u svakom opsegu paralelno.</w:t>
      </w:r>
    </w:p>
    <w:p w:rsidR="00B74A4C" w:rsidRPr="001C7892" w:rsidRDefault="00B74A4C" w:rsidP="00B74A4C">
      <w:pPr>
        <w:pStyle w:val="Default"/>
        <w:spacing w:after="120"/>
        <w:ind w:left="567" w:hanging="567"/>
        <w:jc w:val="both"/>
        <w:rPr>
          <w:rFonts w:ascii="Arial" w:hAnsi="Arial" w:cs="Arial"/>
          <w:sz w:val="22"/>
          <w:szCs w:val="22"/>
          <w:lang w:val="sr-Latn-ME"/>
        </w:rPr>
      </w:pPr>
      <w:r w:rsidRPr="001C7892">
        <w:rPr>
          <w:rFonts w:ascii="Arial" w:hAnsi="Arial" w:cs="Arial"/>
          <w:sz w:val="22"/>
          <w:szCs w:val="22"/>
          <w:lang w:val="sr-Latn-ME"/>
        </w:rPr>
        <w:t>2.3.</w:t>
      </w:r>
      <w:r w:rsidRPr="001C7892">
        <w:rPr>
          <w:rFonts w:ascii="Arial" w:hAnsi="Arial" w:cs="Arial"/>
          <w:sz w:val="22"/>
          <w:szCs w:val="22"/>
          <w:lang w:val="sr-Latn-ME"/>
        </w:rPr>
        <w:tab/>
        <w:t xml:space="preserve">Pokrivenost </w:t>
      </w:r>
      <w:r w:rsidRPr="001C7892">
        <w:rPr>
          <w:rFonts w:ascii="Arial" w:hAnsi="Arial" w:cs="Arial"/>
          <w:color w:val="auto"/>
          <w:sz w:val="22"/>
          <w:szCs w:val="22"/>
          <w:lang w:val="sr-Latn-ME"/>
        </w:rPr>
        <w:t>signalom mreže</w:t>
      </w:r>
      <w:r w:rsidR="00825F41" w:rsidRPr="001C7892">
        <w:rPr>
          <w:rFonts w:ascii="Arial" w:hAnsi="Arial" w:cs="Arial"/>
          <w:color w:val="auto"/>
          <w:sz w:val="22"/>
          <w:szCs w:val="22"/>
          <w:lang w:val="sr-Latn-ME"/>
        </w:rPr>
        <w:t>, u smislu dostupnosti usluge prenosa podataka sa zahtijevanim kvalitetom,</w:t>
      </w:r>
      <w:r w:rsidRPr="001C7892">
        <w:rPr>
          <w:rFonts w:ascii="Arial" w:hAnsi="Arial" w:cs="Arial"/>
          <w:color w:val="auto"/>
          <w:sz w:val="22"/>
          <w:szCs w:val="22"/>
          <w:lang w:val="sr-Latn-ME"/>
        </w:rPr>
        <w:t xml:space="preserve"> znači mogućnost pružanja usluga prenosa podataka sa minimalnim protokom ka korisniku (downlink) od 10 Mb/s na bazi korisničkog iskustva, odnosno sa garantovanim protokom ka korisniku (</w:t>
      </w:r>
      <w:r w:rsidRPr="001C7892">
        <w:rPr>
          <w:rFonts w:ascii="Arial" w:hAnsi="Arial" w:cs="Arial"/>
          <w:i/>
          <w:sz w:val="22"/>
          <w:szCs w:val="22"/>
          <w:lang w:val="sr-Latn-ME"/>
        </w:rPr>
        <w:t>downlink</w:t>
      </w:r>
      <w:r w:rsidRPr="001C7892">
        <w:rPr>
          <w:rFonts w:ascii="Arial" w:hAnsi="Arial" w:cs="Arial"/>
          <w:sz w:val="22"/>
          <w:szCs w:val="22"/>
          <w:lang w:val="sr-Latn-ME"/>
        </w:rPr>
        <w:t>) od 2 Mb/s i garantovanim protokom od korisnika (</w:t>
      </w:r>
      <w:r w:rsidRPr="001C7892">
        <w:rPr>
          <w:rFonts w:ascii="Arial" w:hAnsi="Arial" w:cs="Arial"/>
          <w:i/>
          <w:sz w:val="22"/>
          <w:szCs w:val="22"/>
          <w:lang w:val="sr-Latn-ME"/>
        </w:rPr>
        <w:t>uplink</w:t>
      </w:r>
      <w:r w:rsidRPr="001C7892">
        <w:rPr>
          <w:rFonts w:ascii="Arial" w:hAnsi="Arial" w:cs="Arial"/>
          <w:sz w:val="22"/>
          <w:szCs w:val="22"/>
          <w:lang w:val="sr-Latn-ME"/>
        </w:rPr>
        <w:t xml:space="preserve">) od 1 Mb/s, </w:t>
      </w:r>
      <w:r w:rsidRPr="001C7892">
        <w:rPr>
          <w:rFonts w:ascii="Arial" w:hAnsi="Arial" w:cs="Arial"/>
          <w:color w:val="auto"/>
          <w:sz w:val="22"/>
          <w:szCs w:val="22"/>
          <w:lang w:val="sr-Latn-ME"/>
        </w:rPr>
        <w:t>u slučaju mobilnog prijema u spoljašnjem (</w:t>
      </w:r>
      <w:r w:rsidRPr="001C7892">
        <w:rPr>
          <w:rFonts w:ascii="Arial" w:hAnsi="Arial" w:cs="Arial"/>
          <w:i/>
          <w:color w:val="auto"/>
          <w:sz w:val="22"/>
          <w:szCs w:val="22"/>
          <w:lang w:val="sr-Latn-ME"/>
        </w:rPr>
        <w:t>outdoor</w:t>
      </w:r>
      <w:r w:rsidRPr="001C7892">
        <w:rPr>
          <w:rFonts w:ascii="Arial" w:hAnsi="Arial" w:cs="Arial"/>
          <w:color w:val="auto"/>
          <w:sz w:val="22"/>
          <w:szCs w:val="22"/>
          <w:lang w:val="sr-Latn-ME"/>
        </w:rPr>
        <w:t>) okruženju</w:t>
      </w:r>
      <w:r w:rsidRPr="001C7892">
        <w:rPr>
          <w:rFonts w:ascii="Arial" w:hAnsi="Arial" w:cs="Arial"/>
          <w:sz w:val="22"/>
          <w:szCs w:val="22"/>
          <w:lang w:val="sr-Latn-ME"/>
        </w:rPr>
        <w:t>.</w:t>
      </w:r>
    </w:p>
    <w:p w:rsidR="00B74A4C" w:rsidRPr="001C7892" w:rsidRDefault="00B74A4C" w:rsidP="00B74A4C">
      <w:pPr>
        <w:pStyle w:val="Default"/>
        <w:spacing w:after="120"/>
        <w:ind w:left="567" w:hanging="567"/>
        <w:jc w:val="both"/>
        <w:rPr>
          <w:rFonts w:ascii="Arial" w:hAnsi="Arial" w:cs="Arial"/>
          <w:color w:val="auto"/>
          <w:sz w:val="22"/>
          <w:szCs w:val="22"/>
          <w:lang w:val="sr-Latn-ME"/>
        </w:rPr>
      </w:pPr>
      <w:r w:rsidRPr="001C7892">
        <w:rPr>
          <w:rFonts w:ascii="Arial" w:hAnsi="Arial" w:cs="Arial"/>
          <w:sz w:val="22"/>
          <w:szCs w:val="22"/>
          <w:lang w:val="sr-Latn-ME"/>
        </w:rPr>
        <w:tab/>
        <w:t>Smatraće se da je zahtjev za minimalni protok ka korisniku (</w:t>
      </w:r>
      <w:r w:rsidRPr="001C7892">
        <w:rPr>
          <w:rFonts w:ascii="Arial" w:hAnsi="Arial" w:cs="Arial"/>
          <w:i/>
          <w:sz w:val="22"/>
          <w:szCs w:val="22"/>
          <w:lang w:val="sr-Latn-ME"/>
        </w:rPr>
        <w:t>downlink</w:t>
      </w:r>
      <w:r w:rsidRPr="001C7892">
        <w:rPr>
          <w:rFonts w:ascii="Arial" w:hAnsi="Arial" w:cs="Arial"/>
          <w:sz w:val="22"/>
          <w:szCs w:val="22"/>
          <w:lang w:val="sr-Latn-ME"/>
        </w:rPr>
        <w:t>) od 10 Mb/s na bazi korisničkog iskustva ispunjen ako je u najmanje 90% mjerenja izvršenih tokom jednog dana (00-24h) izmjerena brzina prenosa podataka ka korisniku 10 Mb/s ili više, uz stepen uspješno započetih i završenih mjernih sesija od najmanje 95%, pri čemu se isključuju mjerenja napravljena tokom dva sata maksimalnog opterećenja mreže. Navedeni zahtjev se ne odnosi na mjerenja izvršena tokom 45 dana ljetnje turističke sezone.</w:t>
      </w:r>
    </w:p>
    <w:p w:rsidR="00B74A4C" w:rsidRPr="001C7892" w:rsidRDefault="00B74A4C" w:rsidP="00B74A4C">
      <w:pPr>
        <w:pStyle w:val="Default"/>
        <w:spacing w:after="120"/>
        <w:ind w:left="567" w:hanging="567"/>
        <w:jc w:val="both"/>
        <w:rPr>
          <w:rFonts w:ascii="Arial" w:hAnsi="Arial" w:cs="Arial"/>
          <w:color w:val="auto"/>
          <w:sz w:val="22"/>
          <w:szCs w:val="22"/>
          <w:lang w:val="sr-Latn-ME"/>
        </w:rPr>
      </w:pPr>
      <w:r w:rsidRPr="001C7892">
        <w:rPr>
          <w:rFonts w:ascii="Arial" w:hAnsi="Arial" w:cs="Arial"/>
          <w:sz w:val="22"/>
          <w:szCs w:val="22"/>
          <w:lang w:val="sr-Latn-ME"/>
        </w:rPr>
        <w:tab/>
        <w:t>Smatraće se da je zahtjev za garantovani protok ka korisniku (</w:t>
      </w:r>
      <w:r w:rsidRPr="001C7892">
        <w:rPr>
          <w:rFonts w:ascii="Arial" w:hAnsi="Arial" w:cs="Arial"/>
          <w:i/>
          <w:sz w:val="22"/>
          <w:szCs w:val="22"/>
          <w:lang w:val="sr-Latn-ME"/>
        </w:rPr>
        <w:t>downlink</w:t>
      </w:r>
      <w:r w:rsidRPr="001C7892">
        <w:rPr>
          <w:rFonts w:ascii="Arial" w:hAnsi="Arial" w:cs="Arial"/>
          <w:sz w:val="22"/>
          <w:szCs w:val="22"/>
          <w:lang w:val="sr-Latn-ME"/>
        </w:rPr>
        <w:t>) od 2 Mb/s ispunjen ako je u najmanje 95% mjerenja izvršenih tokom bilo kog vremenskog intervala trajanja 120 minuta izmjerena brzina prenosa podataka ka korisniku 2 Mb/s ili više, uz stepen uspješno započetih i završenih mjernih sesija od najmanje 95%.</w:t>
      </w:r>
    </w:p>
    <w:p w:rsidR="00B74A4C" w:rsidRPr="001C7892" w:rsidRDefault="00B74A4C" w:rsidP="00B74A4C">
      <w:pPr>
        <w:pStyle w:val="Default"/>
        <w:spacing w:after="240"/>
        <w:ind w:left="567" w:hanging="567"/>
        <w:jc w:val="both"/>
        <w:rPr>
          <w:rFonts w:ascii="Arial" w:hAnsi="Arial" w:cs="Arial"/>
          <w:color w:val="auto"/>
          <w:sz w:val="22"/>
          <w:szCs w:val="22"/>
          <w:lang w:val="sr-Latn-ME"/>
        </w:rPr>
      </w:pPr>
      <w:r w:rsidRPr="001C7892">
        <w:rPr>
          <w:rFonts w:ascii="Arial" w:hAnsi="Arial" w:cs="Arial"/>
          <w:sz w:val="22"/>
          <w:szCs w:val="22"/>
          <w:lang w:val="sr-Latn-ME"/>
        </w:rPr>
        <w:tab/>
        <w:t>Smatraće se da je zahtjev za garantovani protok od korisnika (</w:t>
      </w:r>
      <w:r w:rsidRPr="001C7892">
        <w:rPr>
          <w:rFonts w:ascii="Arial" w:hAnsi="Arial" w:cs="Arial"/>
          <w:i/>
          <w:sz w:val="22"/>
          <w:szCs w:val="22"/>
          <w:lang w:val="sr-Latn-ME"/>
        </w:rPr>
        <w:t>uplink</w:t>
      </w:r>
      <w:r w:rsidRPr="001C7892">
        <w:rPr>
          <w:rFonts w:ascii="Arial" w:hAnsi="Arial" w:cs="Arial"/>
          <w:sz w:val="22"/>
          <w:szCs w:val="22"/>
          <w:lang w:val="sr-Latn-ME"/>
        </w:rPr>
        <w:t>) od 1 Mb/s ispunjen ako je u najmanje 95% mjerenja izvršenih tokom bilo kog vremenskog intervala trajanja 120 minuta izmjerena brzina prenosa podataka od korisnika 1 Mb/s ili više, uz stepen uspješno započetih i završenih mjernih sesija od najmanje 95%.</w:t>
      </w:r>
    </w:p>
    <w:p w:rsidR="00B74A4C" w:rsidRPr="001C7892" w:rsidRDefault="00B74A4C" w:rsidP="00B74A4C">
      <w:pPr>
        <w:pStyle w:val="Default"/>
        <w:ind w:left="567" w:hanging="567"/>
        <w:jc w:val="both"/>
        <w:rPr>
          <w:rFonts w:ascii="Arial" w:hAnsi="Arial" w:cs="Arial"/>
          <w:sz w:val="22"/>
          <w:szCs w:val="22"/>
          <w:lang w:val="sr-Latn-ME"/>
        </w:rPr>
      </w:pPr>
      <w:r w:rsidRPr="001C7892">
        <w:rPr>
          <w:rFonts w:ascii="Arial" w:hAnsi="Arial" w:cs="Arial"/>
          <w:sz w:val="22"/>
          <w:szCs w:val="22"/>
          <w:lang w:val="sr-Latn-ME"/>
        </w:rPr>
        <w:lastRenderedPageBreak/>
        <w:t xml:space="preserve">2.4. </w:t>
      </w:r>
      <w:r w:rsidRPr="001C7892">
        <w:rPr>
          <w:rFonts w:ascii="Arial" w:hAnsi="Arial" w:cs="Arial"/>
          <w:sz w:val="22"/>
          <w:szCs w:val="22"/>
          <w:lang w:val="sr-Latn-ME"/>
        </w:rPr>
        <w:tab/>
        <w:t xml:space="preserve">Ispunjenost zahtjeva u pogledu obima i dinamike pokrivanja signalom mreže, uključujući i zahtjeve u vezi sa kvalitetom usluga, će se provjeravati putem: </w:t>
      </w:r>
    </w:p>
    <w:p w:rsidR="00B74A4C" w:rsidRPr="001C7892" w:rsidRDefault="00B74A4C" w:rsidP="00B74A4C">
      <w:pPr>
        <w:pStyle w:val="Default"/>
        <w:ind w:left="1418" w:hanging="425"/>
        <w:jc w:val="both"/>
        <w:rPr>
          <w:rFonts w:ascii="Arial" w:hAnsi="Arial" w:cs="Arial"/>
          <w:sz w:val="22"/>
          <w:szCs w:val="22"/>
          <w:lang w:val="sr-Latn-ME"/>
        </w:rPr>
      </w:pPr>
      <w:r w:rsidRPr="001C7892">
        <w:rPr>
          <w:rFonts w:ascii="Arial" w:hAnsi="Arial" w:cs="Arial"/>
          <w:sz w:val="22"/>
          <w:szCs w:val="22"/>
          <w:lang w:val="sr-Latn-ME"/>
        </w:rPr>
        <w:t>-</w:t>
      </w:r>
      <w:r w:rsidRPr="001C7892">
        <w:rPr>
          <w:rFonts w:ascii="Arial" w:hAnsi="Arial" w:cs="Arial"/>
          <w:sz w:val="22"/>
          <w:szCs w:val="22"/>
          <w:lang w:val="sr-Latn-ME"/>
        </w:rPr>
        <w:tab/>
        <w:t xml:space="preserve">kalkulacija na bazi predikcije pokrivanja signalom mreže prema Preporuci ITU-R P.1812 uz korišćenje </w:t>
      </w:r>
      <w:r w:rsidRPr="001C7892">
        <w:rPr>
          <w:rFonts w:ascii="Arial" w:hAnsi="Arial" w:cs="Arial"/>
          <w:color w:val="auto"/>
          <w:sz w:val="22"/>
          <w:szCs w:val="22"/>
          <w:lang w:val="sr-Latn-ME"/>
        </w:rPr>
        <w:t xml:space="preserve">DTM modela Crne Gore rezolucije 50x50m sa odgovarajućim </w:t>
      </w:r>
      <w:r w:rsidRPr="001C7892">
        <w:rPr>
          <w:rFonts w:ascii="Arial" w:hAnsi="Arial" w:cs="Arial"/>
          <w:i/>
          <w:color w:val="auto"/>
          <w:sz w:val="22"/>
          <w:szCs w:val="22"/>
          <w:lang w:val="sr-Latn-ME"/>
        </w:rPr>
        <w:t>clutter</w:t>
      </w:r>
      <w:r w:rsidRPr="001C7892">
        <w:rPr>
          <w:rFonts w:ascii="Arial" w:hAnsi="Arial" w:cs="Arial"/>
          <w:color w:val="auto"/>
          <w:sz w:val="22"/>
          <w:szCs w:val="22"/>
          <w:lang w:val="sr-Latn-ME"/>
        </w:rPr>
        <w:t>-om stanovništva</w:t>
      </w:r>
      <w:r w:rsidRPr="001C7892">
        <w:rPr>
          <w:rFonts w:ascii="Arial" w:hAnsi="Arial" w:cs="Arial"/>
          <w:sz w:val="22"/>
          <w:szCs w:val="22"/>
          <w:lang w:val="sr-Latn-ME"/>
        </w:rPr>
        <w:t>;</w:t>
      </w:r>
    </w:p>
    <w:p w:rsidR="00B74A4C" w:rsidRPr="001C7892" w:rsidRDefault="00B74A4C" w:rsidP="00B74A4C">
      <w:pPr>
        <w:pStyle w:val="Default"/>
        <w:ind w:left="1418" w:hanging="425"/>
        <w:jc w:val="both"/>
        <w:rPr>
          <w:rFonts w:ascii="Arial" w:hAnsi="Arial" w:cs="Arial"/>
          <w:sz w:val="22"/>
          <w:szCs w:val="22"/>
          <w:lang w:val="sr-Latn-ME"/>
        </w:rPr>
      </w:pPr>
      <w:r w:rsidRPr="001C7892">
        <w:rPr>
          <w:rFonts w:ascii="Arial" w:hAnsi="Arial" w:cs="Arial"/>
          <w:sz w:val="22"/>
          <w:szCs w:val="22"/>
          <w:lang w:val="sr-Latn-ME"/>
        </w:rPr>
        <w:t>-</w:t>
      </w:r>
      <w:r w:rsidRPr="001C7892">
        <w:rPr>
          <w:rFonts w:ascii="Arial" w:hAnsi="Arial" w:cs="Arial"/>
          <w:sz w:val="22"/>
          <w:szCs w:val="22"/>
          <w:lang w:val="sr-Latn-ME"/>
        </w:rPr>
        <w:tab/>
        <w:t>mjerenja dostupnosti i kvaliteta specijalizovanom mjernom opremom, uključujući i mjerenja u pokretu;</w:t>
      </w:r>
    </w:p>
    <w:p w:rsidR="00B74A4C" w:rsidRPr="001C7892" w:rsidRDefault="00B74A4C" w:rsidP="00B74A4C">
      <w:pPr>
        <w:pStyle w:val="Default"/>
        <w:spacing w:after="120"/>
        <w:ind w:left="1418" w:hanging="425"/>
        <w:jc w:val="both"/>
        <w:rPr>
          <w:rFonts w:ascii="Arial" w:hAnsi="Arial" w:cs="Arial"/>
          <w:sz w:val="22"/>
          <w:szCs w:val="22"/>
          <w:lang w:val="sr-Latn-ME"/>
        </w:rPr>
      </w:pPr>
      <w:r w:rsidRPr="001C7892">
        <w:rPr>
          <w:rFonts w:ascii="Arial" w:hAnsi="Arial" w:cs="Arial"/>
          <w:sz w:val="22"/>
          <w:szCs w:val="22"/>
          <w:lang w:val="sr-Latn-ME"/>
        </w:rPr>
        <w:t>-</w:t>
      </w:r>
      <w:r w:rsidRPr="001C7892">
        <w:rPr>
          <w:rFonts w:ascii="Arial" w:hAnsi="Arial" w:cs="Arial"/>
          <w:sz w:val="22"/>
          <w:szCs w:val="22"/>
          <w:lang w:val="sr-Latn-ME"/>
        </w:rPr>
        <w:tab/>
        <w:t xml:space="preserve">mjerenja kvaliteta usluge na lokaciji krajnjeg korisnika posredstvom specijalizovane opreme i/ili autorizovane softverske aplikacije. </w:t>
      </w:r>
    </w:p>
    <w:p w:rsidR="00B74A4C" w:rsidRPr="001C7892" w:rsidRDefault="00B74A4C" w:rsidP="00B74A4C">
      <w:pPr>
        <w:pStyle w:val="Default"/>
        <w:spacing w:after="120"/>
        <w:ind w:left="567" w:hanging="567"/>
        <w:jc w:val="both"/>
        <w:rPr>
          <w:rFonts w:ascii="Arial" w:hAnsi="Arial" w:cs="Arial"/>
          <w:sz w:val="22"/>
          <w:szCs w:val="22"/>
          <w:lang w:val="sr-Latn-ME"/>
        </w:rPr>
      </w:pPr>
      <w:r w:rsidRPr="001C7892">
        <w:rPr>
          <w:rFonts w:ascii="Arial" w:eastAsia="Arial" w:hAnsi="Arial" w:cs="Arial"/>
          <w:sz w:val="22"/>
          <w:szCs w:val="22"/>
          <w:lang w:val="sr-Latn-ME"/>
        </w:rPr>
        <w:tab/>
        <w:t xml:space="preserve">Za provjeru ispunjenosti zahtjeva </w:t>
      </w:r>
      <w:r w:rsidRPr="001C7892">
        <w:rPr>
          <w:rFonts w:ascii="Arial" w:hAnsi="Arial" w:cs="Arial"/>
          <w:sz w:val="22"/>
          <w:szCs w:val="22"/>
          <w:lang w:val="sr-Latn-ME"/>
        </w:rPr>
        <w:t xml:space="preserve">u pogledu obima i dinamike pokrivanja signalom mreže, uključujući i zahtjeve u vezi sa kvalitetom usluga, </w:t>
      </w:r>
      <w:r w:rsidRPr="001C7892">
        <w:rPr>
          <w:rFonts w:ascii="Arial" w:eastAsia="Arial" w:hAnsi="Arial" w:cs="Arial"/>
          <w:sz w:val="22"/>
          <w:szCs w:val="22"/>
          <w:lang w:val="sr-Latn-ME"/>
        </w:rPr>
        <w:t xml:space="preserve">koristiće se metodologija zasnovana na odgovarajućim međunarodnim dokumentima (ITU-R, CEPT, ETSI i dr.) i najboljoj uporednoj praksi. Sa metodologijom provjere ispunjenosti zahtjeva </w:t>
      </w:r>
      <w:r w:rsidRPr="001C7892">
        <w:rPr>
          <w:rFonts w:ascii="Arial" w:hAnsi="Arial" w:cs="Arial"/>
          <w:sz w:val="22"/>
          <w:szCs w:val="22"/>
          <w:lang w:val="sr-Latn-ME"/>
        </w:rPr>
        <w:t>u pogledu obima i dinamike pokrivanja signalom mreže Nosilac odobrenja za korišćenje radio-frekvencija</w:t>
      </w:r>
      <w:r w:rsidRPr="001C7892">
        <w:rPr>
          <w:rFonts w:ascii="Arial" w:eastAsia="Arial" w:hAnsi="Arial" w:cs="Arial"/>
          <w:sz w:val="22"/>
          <w:szCs w:val="22"/>
          <w:lang w:val="sr-Latn-ME"/>
        </w:rPr>
        <w:t xml:space="preserve"> će biti upoznat najmanje tri mjeseca prije isteka roka za postizanje odgovarajućeg zahteva.</w:t>
      </w:r>
    </w:p>
    <w:p w:rsidR="00B74A4C" w:rsidRPr="001C7892" w:rsidRDefault="00B74A4C" w:rsidP="00B74A4C">
      <w:pPr>
        <w:pStyle w:val="Default"/>
        <w:spacing w:after="240"/>
        <w:ind w:left="567" w:hanging="567"/>
        <w:jc w:val="both"/>
        <w:rPr>
          <w:rFonts w:ascii="Arial" w:hAnsi="Arial" w:cs="Arial"/>
          <w:sz w:val="22"/>
          <w:szCs w:val="22"/>
          <w:lang w:val="sr-Latn-ME"/>
        </w:rPr>
      </w:pPr>
      <w:r w:rsidRPr="001C7892">
        <w:rPr>
          <w:rFonts w:ascii="Arial" w:hAnsi="Arial" w:cs="Arial"/>
          <w:sz w:val="22"/>
          <w:szCs w:val="22"/>
          <w:lang w:val="sr-Latn-ME"/>
        </w:rPr>
        <w:tab/>
        <w:t xml:space="preserve">Informacije o dostupnosti i kvalitetu mobilnih komunikacionih usluga Agencija će periodično objavljivati na svojoj Internet stranici. </w:t>
      </w:r>
    </w:p>
    <w:p w:rsidR="00B74A4C" w:rsidRPr="001C7892" w:rsidRDefault="00B74A4C" w:rsidP="00B74A4C">
      <w:pPr>
        <w:tabs>
          <w:tab w:val="left" w:pos="567"/>
        </w:tabs>
        <w:spacing w:after="360" w:line="240" w:lineRule="auto"/>
        <w:ind w:left="567" w:hanging="567"/>
        <w:jc w:val="both"/>
        <w:rPr>
          <w:rFonts w:ascii="Arial" w:eastAsia="Calibri" w:hAnsi="Arial" w:cs="Arial"/>
          <w:color w:val="000000"/>
          <w:lang w:val="sr-Latn-ME"/>
        </w:rPr>
      </w:pPr>
      <w:r w:rsidRPr="001C7892">
        <w:rPr>
          <w:rFonts w:ascii="Arial" w:eastAsia="Calibri" w:hAnsi="Arial" w:cs="Arial"/>
          <w:color w:val="000000"/>
          <w:lang w:val="sr-Latn-ME"/>
        </w:rPr>
        <w:t xml:space="preserve">2.5. </w:t>
      </w:r>
      <w:r w:rsidRPr="001C7892">
        <w:rPr>
          <w:rFonts w:ascii="Arial" w:eastAsia="Calibri" w:hAnsi="Arial" w:cs="Arial"/>
          <w:color w:val="000000"/>
          <w:lang w:val="sr-Latn-ME"/>
        </w:rPr>
        <w:tab/>
        <w:t>Odobrene radio-frekvencije mogu se koristiti na način i pod uslovima kojima se obezbjeđuje da parametri elektromagnetnih polja na određenoj lokaciji ne smiju preći granice utvrđene zakonom kojim se uređuje zaštita od nejonizujućeg zračenja, kao i crnogorskim i međunarodnim standardima koji se primjenjuju u Crnoj Gori.</w:t>
      </w:r>
    </w:p>
    <w:p w:rsidR="00B74A4C" w:rsidRPr="001C7892" w:rsidRDefault="00B74A4C" w:rsidP="00B74A4C">
      <w:pPr>
        <w:tabs>
          <w:tab w:val="left" w:pos="567"/>
          <w:tab w:val="left" w:pos="851"/>
        </w:tabs>
        <w:spacing w:after="0" w:line="240" w:lineRule="auto"/>
        <w:ind w:left="567" w:hanging="567"/>
        <w:jc w:val="both"/>
        <w:rPr>
          <w:rFonts w:ascii="Arial" w:hAnsi="Arial" w:cs="Arial"/>
          <w:b/>
          <w:spacing w:val="-2"/>
          <w:lang w:val="sr-Latn-ME"/>
        </w:rPr>
      </w:pPr>
      <w:r w:rsidRPr="001C7892">
        <w:rPr>
          <w:rFonts w:ascii="Arial" w:hAnsi="Arial" w:cs="Arial"/>
          <w:b/>
          <w:lang w:val="sr-Latn-ME"/>
        </w:rPr>
        <w:t>3.</w:t>
      </w:r>
      <w:r w:rsidRPr="001C7892">
        <w:rPr>
          <w:rFonts w:ascii="Arial" w:hAnsi="Arial" w:cs="Arial"/>
          <w:b/>
          <w:spacing w:val="-2"/>
          <w:lang w:val="sr-Latn-ME"/>
        </w:rPr>
        <w:tab/>
        <w:t xml:space="preserve">Tehnički i operativni uslovi neophodni za </w:t>
      </w:r>
    </w:p>
    <w:p w:rsidR="00B74A4C" w:rsidRPr="001C7892" w:rsidRDefault="00B74A4C" w:rsidP="00B74A4C">
      <w:pPr>
        <w:tabs>
          <w:tab w:val="left" w:pos="567"/>
          <w:tab w:val="left" w:pos="851"/>
        </w:tabs>
        <w:spacing w:after="240" w:line="240" w:lineRule="auto"/>
        <w:ind w:left="567" w:hanging="567"/>
        <w:jc w:val="both"/>
        <w:rPr>
          <w:rFonts w:ascii="Arial" w:hAnsi="Arial" w:cs="Arial"/>
          <w:b/>
          <w:spacing w:val="-2"/>
          <w:lang w:val="sr-Latn-ME"/>
        </w:rPr>
      </w:pPr>
      <w:r w:rsidRPr="001C7892">
        <w:rPr>
          <w:rFonts w:ascii="Arial" w:hAnsi="Arial" w:cs="Arial"/>
          <w:b/>
          <w:spacing w:val="-2"/>
          <w:lang w:val="sr-Latn-ME"/>
        </w:rPr>
        <w:tab/>
        <w:t xml:space="preserve">izbjegavanje štetne interferencije </w:t>
      </w:r>
    </w:p>
    <w:p w:rsidR="00B74A4C" w:rsidRPr="001C7892" w:rsidRDefault="00B74A4C" w:rsidP="00B74A4C">
      <w:pPr>
        <w:tabs>
          <w:tab w:val="left" w:pos="567"/>
        </w:tabs>
        <w:spacing w:after="120" w:line="240" w:lineRule="auto"/>
        <w:ind w:left="567" w:hanging="567"/>
        <w:jc w:val="both"/>
        <w:rPr>
          <w:rFonts w:ascii="Arial" w:hAnsi="Arial" w:cs="Arial"/>
          <w:spacing w:val="-2"/>
          <w:lang w:val="sr-Latn-ME"/>
        </w:rPr>
      </w:pPr>
      <w:r w:rsidRPr="001C7892">
        <w:rPr>
          <w:rFonts w:ascii="Arial" w:hAnsi="Arial" w:cs="Arial"/>
          <w:spacing w:val="-2"/>
          <w:lang w:val="sr-Latn-ME"/>
        </w:rPr>
        <w:t>3.1.</w:t>
      </w:r>
      <w:r w:rsidRPr="001C7892">
        <w:rPr>
          <w:rFonts w:ascii="Arial" w:hAnsi="Arial" w:cs="Arial"/>
          <w:spacing w:val="-2"/>
          <w:lang w:val="sr-Latn-ME"/>
        </w:rPr>
        <w:tab/>
        <w:t xml:space="preserve">Bazne i terminalne stanice </w:t>
      </w:r>
      <w:r w:rsidR="00EF24BA" w:rsidRPr="001C7892">
        <w:rPr>
          <w:rFonts w:ascii="Arial" w:hAnsi="Arial" w:cs="Arial"/>
          <w:spacing w:val="-2"/>
          <w:lang w:val="sr-Latn-ME"/>
        </w:rPr>
        <w:t>MFCN</w:t>
      </w:r>
      <w:r w:rsidRPr="001C7892">
        <w:rPr>
          <w:rFonts w:ascii="Arial" w:hAnsi="Arial" w:cs="Arial"/>
          <w:spacing w:val="-2"/>
          <w:lang w:val="sr-Latn-ME"/>
        </w:rPr>
        <w:t xml:space="preserve"> sistema moraju zadovoljavati opšte tehničke uslove propisane Planom raspodjele radio-frekvencija iz opsega </w:t>
      </w:r>
      <w:r w:rsidRPr="001C7892">
        <w:rPr>
          <w:rFonts w:ascii="Arial" w:hAnsi="Arial" w:cs="Arial"/>
          <w:bCs/>
          <w:lang w:val="sr-Latn-ME"/>
        </w:rPr>
        <w:t xml:space="preserve">2500-2690 MHz </w:t>
      </w:r>
      <w:r w:rsidRPr="001C7892">
        <w:rPr>
          <w:rFonts w:ascii="Arial" w:hAnsi="Arial" w:cs="Arial"/>
          <w:spacing w:val="-2"/>
          <w:lang w:val="sr-Latn-ME"/>
        </w:rPr>
        <w:t xml:space="preserve">za </w:t>
      </w:r>
      <w:r w:rsidR="00EF24BA" w:rsidRPr="001C7892">
        <w:rPr>
          <w:rFonts w:ascii="Arial" w:hAnsi="Arial" w:cs="Arial"/>
          <w:spacing w:val="-2"/>
          <w:lang w:val="sr-Latn-ME"/>
        </w:rPr>
        <w:t>MFCN</w:t>
      </w:r>
      <w:r w:rsidRPr="001C7892">
        <w:rPr>
          <w:rFonts w:ascii="Arial" w:hAnsi="Arial" w:cs="Arial"/>
          <w:spacing w:val="-2"/>
          <w:lang w:val="sr-Latn-ME"/>
        </w:rPr>
        <w:t xml:space="preserve"> sisteme. </w:t>
      </w:r>
    </w:p>
    <w:p w:rsidR="00B74A4C" w:rsidRPr="001C7892" w:rsidRDefault="00B74A4C" w:rsidP="00B74A4C">
      <w:pPr>
        <w:tabs>
          <w:tab w:val="left" w:pos="540"/>
          <w:tab w:val="left" w:pos="567"/>
        </w:tabs>
        <w:spacing w:after="360" w:line="240" w:lineRule="auto"/>
        <w:ind w:left="567" w:hanging="567"/>
        <w:jc w:val="both"/>
        <w:rPr>
          <w:rFonts w:ascii="Arial" w:hAnsi="Arial" w:cs="Arial"/>
          <w:spacing w:val="-2"/>
          <w:lang w:val="sr-Latn-ME"/>
        </w:rPr>
      </w:pPr>
      <w:r w:rsidRPr="001C7892">
        <w:rPr>
          <w:rFonts w:ascii="Arial" w:hAnsi="Arial" w:cs="Arial"/>
          <w:spacing w:val="-2"/>
          <w:lang w:val="sr-Latn-ME"/>
        </w:rPr>
        <w:t>3.2.</w:t>
      </w:r>
      <w:r w:rsidRPr="001C7892">
        <w:rPr>
          <w:rFonts w:ascii="Arial" w:hAnsi="Arial" w:cs="Arial"/>
          <w:spacing w:val="-2"/>
          <w:lang w:val="sr-Latn-ME"/>
        </w:rPr>
        <w:tab/>
        <w:t>Tehnički i operativni uslovi za korišćenje Odobrenih radio-frekvencija na pojedinačnim lokacijama, odnosno oblastima pokrivanja utvrđuju se posebnim aktom Agencije, na zahtjev Nosioca odobrenja za korišćenje radio-frekvencija, sa periodom važenja do isteka perioda važenja Odobrenja za korišćenje radio-frekvencija.</w:t>
      </w:r>
    </w:p>
    <w:p w:rsidR="00B74A4C" w:rsidRPr="001C7892" w:rsidRDefault="00B74A4C" w:rsidP="00B74A4C">
      <w:pPr>
        <w:pStyle w:val="BodyText"/>
        <w:tabs>
          <w:tab w:val="left" w:pos="540"/>
          <w:tab w:val="left" w:pos="567"/>
        </w:tabs>
        <w:ind w:left="567" w:hanging="567"/>
        <w:rPr>
          <w:rFonts w:ascii="Arial" w:hAnsi="Arial" w:cs="Arial"/>
          <w:b/>
          <w:iCs/>
          <w:spacing w:val="-2"/>
          <w:sz w:val="22"/>
          <w:szCs w:val="22"/>
          <w:lang w:val="sr-Latn-ME"/>
        </w:rPr>
      </w:pPr>
      <w:r w:rsidRPr="001C7892">
        <w:rPr>
          <w:rFonts w:ascii="Arial" w:hAnsi="Arial" w:cs="Arial"/>
          <w:b/>
          <w:sz w:val="22"/>
          <w:szCs w:val="22"/>
          <w:lang w:val="sr-Latn-ME"/>
        </w:rPr>
        <w:t>4.</w:t>
      </w:r>
      <w:r w:rsidRPr="001C7892">
        <w:rPr>
          <w:rFonts w:ascii="Arial" w:hAnsi="Arial" w:cs="Arial"/>
          <w:b/>
          <w:sz w:val="22"/>
          <w:szCs w:val="22"/>
          <w:lang w:val="sr-Latn-ME"/>
        </w:rPr>
        <w:tab/>
      </w:r>
      <w:r w:rsidRPr="001C7892">
        <w:rPr>
          <w:rFonts w:ascii="Arial" w:hAnsi="Arial" w:cs="Arial"/>
          <w:b/>
          <w:iCs/>
          <w:spacing w:val="-2"/>
          <w:sz w:val="22"/>
          <w:szCs w:val="22"/>
          <w:lang w:val="sr-Latn-ME"/>
        </w:rPr>
        <w:t xml:space="preserve">Dopunske obaveze koje je ponuđač preuzeo </w:t>
      </w:r>
    </w:p>
    <w:p w:rsidR="00B74A4C" w:rsidRPr="001C7892" w:rsidRDefault="00B74A4C" w:rsidP="00B74A4C">
      <w:pPr>
        <w:pStyle w:val="BodyText"/>
        <w:tabs>
          <w:tab w:val="left" w:pos="540"/>
          <w:tab w:val="left" w:pos="567"/>
        </w:tabs>
        <w:ind w:left="567" w:hanging="567"/>
        <w:rPr>
          <w:rFonts w:ascii="Arial" w:hAnsi="Arial" w:cs="Arial"/>
          <w:b/>
          <w:iCs/>
          <w:spacing w:val="-2"/>
          <w:sz w:val="22"/>
          <w:szCs w:val="22"/>
          <w:lang w:val="sr-Latn-ME"/>
        </w:rPr>
      </w:pPr>
      <w:r w:rsidRPr="001C7892">
        <w:rPr>
          <w:rFonts w:ascii="Arial" w:hAnsi="Arial" w:cs="Arial"/>
          <w:b/>
          <w:iCs/>
          <w:spacing w:val="-2"/>
          <w:sz w:val="22"/>
          <w:szCs w:val="22"/>
          <w:lang w:val="sr-Latn-ME"/>
        </w:rPr>
        <w:tab/>
        <w:t>u postupku javnog nadmetanja</w:t>
      </w:r>
    </w:p>
    <w:p w:rsidR="00B74A4C" w:rsidRPr="001C7892" w:rsidRDefault="00B74A4C" w:rsidP="00B74A4C">
      <w:pPr>
        <w:pStyle w:val="BodyText"/>
        <w:tabs>
          <w:tab w:val="left" w:pos="540"/>
          <w:tab w:val="left" w:pos="567"/>
        </w:tabs>
        <w:ind w:left="567" w:hanging="567"/>
        <w:rPr>
          <w:rFonts w:ascii="Arial" w:hAnsi="Arial" w:cs="Arial"/>
          <w:b/>
          <w:iCs/>
          <w:spacing w:val="-2"/>
          <w:sz w:val="22"/>
          <w:szCs w:val="22"/>
          <w:lang w:val="sr-Latn-ME"/>
        </w:rPr>
      </w:pPr>
    </w:p>
    <w:p w:rsidR="00B74A4C" w:rsidRPr="001C7892" w:rsidRDefault="00B74A4C" w:rsidP="00B74A4C">
      <w:pPr>
        <w:tabs>
          <w:tab w:val="left" w:pos="567"/>
        </w:tabs>
        <w:spacing w:after="120" w:line="240" w:lineRule="auto"/>
        <w:ind w:left="567" w:hanging="567"/>
        <w:jc w:val="both"/>
        <w:rPr>
          <w:rFonts w:ascii="Arial" w:hAnsi="Arial" w:cs="Arial"/>
          <w:b/>
          <w:color w:val="000000"/>
          <w:lang w:val="sr-Latn-ME"/>
        </w:rPr>
      </w:pPr>
      <w:r w:rsidRPr="001C7892">
        <w:rPr>
          <w:rFonts w:ascii="Arial" w:hAnsi="Arial" w:cs="Arial"/>
          <w:iCs/>
          <w:spacing w:val="-2"/>
          <w:lang w:val="sr-Latn-ME"/>
        </w:rPr>
        <w:t>4.1.</w:t>
      </w:r>
      <w:r w:rsidRPr="001C7892">
        <w:rPr>
          <w:rFonts w:ascii="Arial" w:hAnsi="Arial" w:cs="Arial"/>
          <w:iCs/>
          <w:spacing w:val="-2"/>
          <w:lang w:val="sr-Latn-ME"/>
        </w:rPr>
        <w:tab/>
      </w:r>
      <w:r w:rsidRPr="001C7892">
        <w:rPr>
          <w:rFonts w:ascii="Arial" w:hAnsi="Arial" w:cs="Arial"/>
          <w:spacing w:val="-2"/>
          <w:lang w:val="sr-Latn-ME"/>
        </w:rPr>
        <w:t>Nosilac odobrenja za korišćenje radio-frekvencija</w:t>
      </w:r>
      <w:r w:rsidRPr="001C7892">
        <w:rPr>
          <w:rFonts w:ascii="Arial" w:hAnsi="Arial" w:cs="Arial"/>
          <w:lang w:val="sr-Latn-ME"/>
        </w:rPr>
        <w:t xml:space="preserve"> obavezan je da novom učesniku na tržištu, kome su na osnovu istog postupka javnog nadmetanja dodijeljene radio-frekvencije za realizaciju javne mobilne elektronske komunikacione mreže, na njegov zahtjev pruži uslugu nacionalnog roaminga pod razumnim (fer), ekonomski opravdanim i nediskriminatornim uslovima, u periodu od pet godina od izdavanja </w:t>
      </w:r>
      <w:r w:rsidRPr="001C7892">
        <w:rPr>
          <w:rFonts w:ascii="Arial" w:hAnsi="Arial" w:cs="Arial"/>
          <w:color w:val="000000"/>
          <w:lang w:val="sr-Latn-ME"/>
        </w:rPr>
        <w:t>Odobrenja za korišćenje radio-frekvencija.</w:t>
      </w:r>
    </w:p>
    <w:p w:rsidR="00E72136" w:rsidRPr="001C7892" w:rsidRDefault="00B74A4C" w:rsidP="00E72136">
      <w:pPr>
        <w:tabs>
          <w:tab w:val="left" w:pos="567"/>
        </w:tabs>
        <w:autoSpaceDE w:val="0"/>
        <w:autoSpaceDN w:val="0"/>
        <w:adjustRightInd w:val="0"/>
        <w:spacing w:after="360" w:line="240" w:lineRule="auto"/>
        <w:ind w:left="567" w:hanging="567"/>
        <w:jc w:val="both"/>
        <w:rPr>
          <w:rFonts w:ascii="Arial" w:hAnsi="Arial" w:cs="Arial"/>
          <w:lang w:val="sr-Latn-ME"/>
        </w:rPr>
      </w:pPr>
      <w:r w:rsidRPr="001C7892">
        <w:rPr>
          <w:rFonts w:ascii="Arial" w:hAnsi="Arial" w:cs="Arial"/>
          <w:lang w:val="sr-Latn-ME"/>
        </w:rPr>
        <w:tab/>
        <w:t xml:space="preserve">Pravo nacionalnog roaminga obuhvata svaku javnu mobilnu elektronsku komunikacionu uslugu koju </w:t>
      </w:r>
      <w:r w:rsidRPr="001C7892">
        <w:rPr>
          <w:rFonts w:ascii="Arial" w:hAnsi="Arial" w:cs="Arial"/>
          <w:spacing w:val="-2"/>
          <w:lang w:val="sr-Latn-ME"/>
        </w:rPr>
        <w:t>Nosilac odobrenja za korišćenje radio-frekvencija</w:t>
      </w:r>
      <w:r w:rsidRPr="001C7892">
        <w:rPr>
          <w:rFonts w:ascii="Arial" w:hAnsi="Arial" w:cs="Arial"/>
          <w:lang w:val="sr-Latn-ME"/>
        </w:rPr>
        <w:t xml:space="preserve"> pruža posredstvom bilo koje tehnologije u bilo kom opsegu. Sve usluge moraju biti dostupne korisnicima novog učesnika na tržištu sa identičnim kvalitetom i stepenom pokrivenosti kao usluge koje se pružaju sopstvenim korisnicima. </w:t>
      </w:r>
      <w:r w:rsidR="00E72136" w:rsidRPr="001C7892">
        <w:rPr>
          <w:rFonts w:ascii="Arial" w:hAnsi="Arial" w:cs="Arial"/>
          <w:bCs/>
          <w:i/>
          <w:spacing w:val="1"/>
          <w:lang w:val="sr-Latn-ME"/>
        </w:rPr>
        <w:t>(samo u odobrenju koje se izdaje postojećem mobilnom operatoru u slučaju da su radio-frekvencije u predmetnom postupku javnog nadmetanja dodijeljene i novom učesniku na tržištu)</w:t>
      </w:r>
    </w:p>
    <w:p w:rsidR="00B74A4C" w:rsidRPr="001C7892" w:rsidRDefault="00B74A4C" w:rsidP="00E72136">
      <w:pPr>
        <w:tabs>
          <w:tab w:val="left" w:pos="567"/>
        </w:tabs>
        <w:autoSpaceDE w:val="0"/>
        <w:autoSpaceDN w:val="0"/>
        <w:adjustRightInd w:val="0"/>
        <w:spacing w:after="0" w:line="240" w:lineRule="auto"/>
        <w:ind w:left="567" w:hanging="567"/>
        <w:jc w:val="both"/>
        <w:rPr>
          <w:rFonts w:ascii="Arial" w:hAnsi="Arial" w:cs="Arial"/>
          <w:b/>
          <w:lang w:val="sr-Latn-ME"/>
        </w:rPr>
      </w:pPr>
      <w:r w:rsidRPr="001C7892">
        <w:rPr>
          <w:rFonts w:ascii="Arial" w:hAnsi="Arial" w:cs="Arial"/>
          <w:b/>
          <w:lang w:val="sr-Latn-ME"/>
        </w:rPr>
        <w:t>5.</w:t>
      </w:r>
      <w:r w:rsidRPr="001C7892">
        <w:rPr>
          <w:rFonts w:ascii="Arial" w:hAnsi="Arial" w:cs="Arial"/>
          <w:b/>
          <w:lang w:val="sr-Latn-ME"/>
        </w:rPr>
        <w:tab/>
        <w:t xml:space="preserve">Obaveze u skladu sa međunarodnim sporazumima </w:t>
      </w:r>
    </w:p>
    <w:p w:rsidR="00B74A4C" w:rsidRPr="001C7892" w:rsidRDefault="00B74A4C" w:rsidP="00B74A4C">
      <w:pPr>
        <w:pStyle w:val="BodyText"/>
        <w:tabs>
          <w:tab w:val="left" w:pos="540"/>
          <w:tab w:val="left" w:pos="567"/>
        </w:tabs>
        <w:ind w:left="567" w:hanging="567"/>
        <w:rPr>
          <w:rFonts w:ascii="Arial" w:hAnsi="Arial" w:cs="Arial"/>
          <w:b/>
          <w:sz w:val="22"/>
          <w:szCs w:val="22"/>
          <w:lang w:val="sr-Latn-ME"/>
        </w:rPr>
      </w:pPr>
      <w:r w:rsidRPr="001C7892">
        <w:rPr>
          <w:rFonts w:ascii="Arial" w:hAnsi="Arial" w:cs="Arial"/>
          <w:b/>
          <w:sz w:val="22"/>
          <w:szCs w:val="22"/>
          <w:lang w:val="sr-Latn-ME"/>
        </w:rPr>
        <w:tab/>
        <w:t>i propisima u oblasti radio-frekvencijama</w:t>
      </w:r>
    </w:p>
    <w:p w:rsidR="00B74A4C" w:rsidRPr="001C7892" w:rsidRDefault="00B74A4C" w:rsidP="00B74A4C">
      <w:pPr>
        <w:pStyle w:val="BodyText"/>
        <w:tabs>
          <w:tab w:val="left" w:pos="540"/>
          <w:tab w:val="left" w:pos="567"/>
          <w:tab w:val="left" w:pos="3240"/>
        </w:tabs>
        <w:ind w:left="567" w:hanging="567"/>
        <w:rPr>
          <w:rFonts w:ascii="Arial" w:hAnsi="Arial" w:cs="Arial"/>
          <w:b/>
          <w:spacing w:val="-2"/>
          <w:sz w:val="22"/>
          <w:szCs w:val="22"/>
          <w:lang w:val="sr-Latn-ME"/>
        </w:rPr>
      </w:pPr>
      <w:r w:rsidRPr="001C7892">
        <w:rPr>
          <w:rFonts w:ascii="Arial" w:hAnsi="Arial" w:cs="Arial"/>
          <w:b/>
          <w:spacing w:val="-2"/>
          <w:sz w:val="22"/>
          <w:szCs w:val="22"/>
          <w:lang w:val="sr-Latn-ME"/>
        </w:rPr>
        <w:tab/>
      </w:r>
      <w:r w:rsidRPr="001C7892">
        <w:rPr>
          <w:rFonts w:ascii="Arial" w:hAnsi="Arial" w:cs="Arial"/>
          <w:b/>
          <w:spacing w:val="-2"/>
          <w:sz w:val="22"/>
          <w:szCs w:val="22"/>
          <w:lang w:val="sr-Latn-ME"/>
        </w:rPr>
        <w:tab/>
      </w:r>
    </w:p>
    <w:p w:rsidR="00B74A4C" w:rsidRPr="001C7892" w:rsidRDefault="00B74A4C" w:rsidP="00B74A4C">
      <w:pPr>
        <w:pStyle w:val="BodyText"/>
        <w:tabs>
          <w:tab w:val="left" w:pos="540"/>
          <w:tab w:val="left" w:pos="567"/>
        </w:tabs>
        <w:ind w:left="567" w:hanging="567"/>
        <w:rPr>
          <w:rFonts w:ascii="Arial" w:hAnsi="Arial" w:cs="Arial"/>
          <w:b/>
          <w:spacing w:val="-2"/>
          <w:sz w:val="22"/>
          <w:szCs w:val="22"/>
          <w:lang w:val="sr-Latn-ME"/>
        </w:rPr>
      </w:pPr>
      <w:r w:rsidRPr="001C7892">
        <w:rPr>
          <w:rFonts w:ascii="Arial" w:hAnsi="Arial" w:cs="Arial"/>
          <w:spacing w:val="-2"/>
          <w:sz w:val="22"/>
          <w:szCs w:val="22"/>
          <w:lang w:val="sr-Latn-ME"/>
        </w:rPr>
        <w:t>5.1.</w:t>
      </w:r>
      <w:r w:rsidRPr="001C7892">
        <w:rPr>
          <w:rFonts w:ascii="Arial" w:hAnsi="Arial" w:cs="Arial"/>
          <w:spacing w:val="-2"/>
          <w:sz w:val="22"/>
          <w:szCs w:val="22"/>
          <w:lang w:val="sr-Latn-ME"/>
        </w:rPr>
        <w:tab/>
        <w:t>Nosilac odobrenja za radio-frekvencije obavezan je da se pridržava međunarodnih ugovora i drugih dokumenata iz oblasti elektronskih komunikacija čiji je potpisnik Crna Gora.</w:t>
      </w:r>
    </w:p>
    <w:sectPr w:rsidR="00B74A4C" w:rsidRPr="001C7892" w:rsidSect="003C2C02">
      <w:pgSz w:w="11909" w:h="16834" w:code="9"/>
      <w:pgMar w:top="1134" w:right="1134" w:bottom="1134" w:left="1134" w:header="720"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00C1" w:rsidRDefault="006000C1" w:rsidP="00D14B9F">
      <w:pPr>
        <w:spacing w:after="0" w:line="240" w:lineRule="auto"/>
      </w:pPr>
      <w:r>
        <w:separator/>
      </w:r>
    </w:p>
  </w:endnote>
  <w:endnote w:type="continuationSeparator" w:id="0">
    <w:p w:rsidR="006000C1" w:rsidRDefault="006000C1" w:rsidP="00D14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ele-Antiqua">
    <w:altName w:val="Times New Roman"/>
    <w:charset w:val="00"/>
    <w:family w:val="auto"/>
    <w:pitch w:val="variable"/>
    <w:sig w:usb0="00000001" w:usb1="00000000" w:usb2="00000000" w:usb3="00000000" w:csb0="0000001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YuTimes.Bold">
    <w:altName w:val="Times New Roman"/>
    <w:panose1 w:val="00000000000000000000"/>
    <w:charset w:val="00"/>
    <w:family w:val="auto"/>
    <w:notTrueType/>
    <w:pitch w:val="variable"/>
    <w:sig w:usb0="00000003" w:usb1="00000000" w:usb2="00000000" w:usb3="00000000" w:csb0="00000001" w:csb1="00000000"/>
  </w:font>
  <w:font w:name="YuTimes">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FD5" w:rsidRPr="00FE4E71" w:rsidRDefault="006000C1">
    <w:pPr>
      <w:pStyle w:val="Footer"/>
      <w:jc w:val="center"/>
      <w:rPr>
        <w:rFonts w:ascii="Arial" w:hAnsi="Arial" w:cs="Arial"/>
        <w:sz w:val="20"/>
        <w:szCs w:val="20"/>
      </w:rPr>
    </w:pPr>
    <w:sdt>
      <w:sdtPr>
        <w:id w:val="97919264"/>
        <w:docPartObj>
          <w:docPartGallery w:val="Page Numbers (Bottom of Page)"/>
          <w:docPartUnique/>
        </w:docPartObj>
      </w:sdtPr>
      <w:sdtEndPr>
        <w:rPr>
          <w:rFonts w:ascii="Arial" w:hAnsi="Arial" w:cs="Arial"/>
          <w:sz w:val="20"/>
          <w:szCs w:val="20"/>
        </w:rPr>
      </w:sdtEndPr>
      <w:sdtContent>
        <w:r w:rsidR="00BC2FD5" w:rsidRPr="00FE4E71">
          <w:rPr>
            <w:rFonts w:ascii="Arial" w:hAnsi="Arial" w:cs="Arial"/>
            <w:noProof/>
            <w:sz w:val="20"/>
            <w:szCs w:val="20"/>
          </w:rPr>
          <w:fldChar w:fldCharType="begin"/>
        </w:r>
        <w:r w:rsidR="00BC2FD5" w:rsidRPr="00FE4E71">
          <w:rPr>
            <w:rFonts w:ascii="Arial" w:hAnsi="Arial" w:cs="Arial"/>
            <w:noProof/>
            <w:sz w:val="20"/>
            <w:szCs w:val="20"/>
          </w:rPr>
          <w:instrText xml:space="preserve"> PAGE   \* MERGEFORMAT </w:instrText>
        </w:r>
        <w:r w:rsidR="00BC2FD5" w:rsidRPr="00FE4E71">
          <w:rPr>
            <w:rFonts w:ascii="Arial" w:hAnsi="Arial" w:cs="Arial"/>
            <w:noProof/>
            <w:sz w:val="20"/>
            <w:szCs w:val="20"/>
          </w:rPr>
          <w:fldChar w:fldCharType="separate"/>
        </w:r>
        <w:r w:rsidR="00EE601E">
          <w:rPr>
            <w:rFonts w:ascii="Arial" w:hAnsi="Arial" w:cs="Arial"/>
            <w:noProof/>
            <w:sz w:val="20"/>
            <w:szCs w:val="20"/>
          </w:rPr>
          <w:t>19</w:t>
        </w:r>
        <w:r w:rsidR="00BC2FD5" w:rsidRPr="00FE4E71">
          <w:rPr>
            <w:rFonts w:ascii="Arial" w:hAnsi="Arial" w:cs="Arial"/>
            <w:noProof/>
            <w:sz w:val="20"/>
            <w:szCs w:val="20"/>
          </w:rPr>
          <w:fldChar w:fldCharType="end"/>
        </w:r>
      </w:sdtContent>
    </w:sdt>
  </w:p>
  <w:p w:rsidR="00BC2FD5" w:rsidRDefault="00BC2F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00C1" w:rsidRDefault="006000C1" w:rsidP="00D14B9F">
      <w:pPr>
        <w:spacing w:after="0" w:line="240" w:lineRule="auto"/>
      </w:pPr>
      <w:r>
        <w:separator/>
      </w:r>
    </w:p>
  </w:footnote>
  <w:footnote w:type="continuationSeparator" w:id="0">
    <w:p w:rsidR="006000C1" w:rsidRDefault="006000C1" w:rsidP="00D14B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A7A6E4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E5746C3"/>
    <w:multiLevelType w:val="hybridMultilevel"/>
    <w:tmpl w:val="C148A31C"/>
    <w:lvl w:ilvl="0" w:tplc="1A4E757A">
      <w:start w:val="4"/>
      <w:numFmt w:val="bullet"/>
      <w:lvlText w:val="-"/>
      <w:lvlJc w:val="left"/>
      <w:pPr>
        <w:ind w:left="1495" w:hanging="360"/>
      </w:pPr>
      <w:rPr>
        <w:rFonts w:ascii="Verdana" w:eastAsia="Times New Roman" w:hAnsi="Verdana" w:cs="Tele-Antiqu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EAF6F2D"/>
    <w:multiLevelType w:val="hybridMultilevel"/>
    <w:tmpl w:val="DDB275B0"/>
    <w:lvl w:ilvl="0" w:tplc="1A4E757A">
      <w:start w:val="4"/>
      <w:numFmt w:val="bullet"/>
      <w:lvlText w:val="-"/>
      <w:lvlJc w:val="left"/>
      <w:pPr>
        <w:ind w:left="720" w:hanging="360"/>
      </w:pPr>
      <w:rPr>
        <w:rFonts w:ascii="Verdana" w:eastAsia="Times New Roman" w:hAnsi="Verdana" w:cs="Tele-Antiqu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ED2336E"/>
    <w:multiLevelType w:val="hybridMultilevel"/>
    <w:tmpl w:val="9EEA04BE"/>
    <w:lvl w:ilvl="0" w:tplc="1A4E757A">
      <w:start w:val="4"/>
      <w:numFmt w:val="bullet"/>
      <w:lvlText w:val="-"/>
      <w:lvlJc w:val="left"/>
      <w:pPr>
        <w:ind w:left="720" w:hanging="360"/>
      </w:pPr>
      <w:rPr>
        <w:rFonts w:ascii="Verdana" w:eastAsia="Times New Roman" w:hAnsi="Verdana" w:cs="Tele-Antiqu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6EE57A3"/>
    <w:multiLevelType w:val="hybridMultilevel"/>
    <w:tmpl w:val="A20C4DB6"/>
    <w:lvl w:ilvl="0" w:tplc="4A4E1B5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FB56DD"/>
    <w:multiLevelType w:val="hybridMultilevel"/>
    <w:tmpl w:val="5D223EE4"/>
    <w:lvl w:ilvl="0" w:tplc="1A4E757A">
      <w:start w:val="4"/>
      <w:numFmt w:val="bullet"/>
      <w:lvlText w:val="-"/>
      <w:lvlJc w:val="left"/>
      <w:pPr>
        <w:ind w:left="720" w:hanging="360"/>
      </w:pPr>
      <w:rPr>
        <w:rFonts w:ascii="Verdana" w:eastAsia="Times New Roman" w:hAnsi="Verdana" w:cs="Tele-Antiqu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9EB1094"/>
    <w:multiLevelType w:val="hybridMultilevel"/>
    <w:tmpl w:val="64A2278E"/>
    <w:lvl w:ilvl="0" w:tplc="1A4E757A">
      <w:start w:val="4"/>
      <w:numFmt w:val="bullet"/>
      <w:lvlText w:val="-"/>
      <w:lvlJc w:val="left"/>
      <w:pPr>
        <w:ind w:left="1080" w:hanging="360"/>
      </w:pPr>
      <w:rPr>
        <w:rFonts w:ascii="Verdana" w:eastAsia="Times New Roman" w:hAnsi="Verdana" w:cs="Tele-Antiqu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DE92A31"/>
    <w:multiLevelType w:val="hybridMultilevel"/>
    <w:tmpl w:val="9370BD78"/>
    <w:lvl w:ilvl="0" w:tplc="1A4E757A">
      <w:start w:val="4"/>
      <w:numFmt w:val="bullet"/>
      <w:lvlText w:val="-"/>
      <w:lvlJc w:val="left"/>
      <w:pPr>
        <w:ind w:left="720" w:hanging="360"/>
      </w:pPr>
      <w:rPr>
        <w:rFonts w:ascii="Verdana" w:eastAsia="Times New Roman" w:hAnsi="Verdana" w:cs="Tele-Antiqua"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1ED465BF"/>
    <w:multiLevelType w:val="hybridMultilevel"/>
    <w:tmpl w:val="4B88000E"/>
    <w:lvl w:ilvl="0" w:tplc="1A4E757A">
      <w:start w:val="4"/>
      <w:numFmt w:val="bullet"/>
      <w:lvlText w:val="-"/>
      <w:lvlJc w:val="left"/>
      <w:pPr>
        <w:ind w:left="1080" w:hanging="360"/>
      </w:pPr>
      <w:rPr>
        <w:rFonts w:ascii="Verdana" w:eastAsia="Times New Roman" w:hAnsi="Verdana" w:cs="Tele-Antiqu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C324097"/>
    <w:multiLevelType w:val="hybridMultilevel"/>
    <w:tmpl w:val="621430D2"/>
    <w:lvl w:ilvl="0" w:tplc="1A4E757A">
      <w:start w:val="4"/>
      <w:numFmt w:val="bullet"/>
      <w:lvlText w:val="-"/>
      <w:lvlJc w:val="left"/>
      <w:pPr>
        <w:ind w:left="720" w:hanging="360"/>
      </w:pPr>
      <w:rPr>
        <w:rFonts w:ascii="Verdana" w:eastAsia="Times New Roman" w:hAnsi="Verdana" w:cs="Tele-Antiqu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2F231969"/>
    <w:multiLevelType w:val="hybridMultilevel"/>
    <w:tmpl w:val="30AC9122"/>
    <w:lvl w:ilvl="0" w:tplc="4A4E1B5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8632AF"/>
    <w:multiLevelType w:val="multilevel"/>
    <w:tmpl w:val="67581DBC"/>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8A55555"/>
    <w:multiLevelType w:val="hybridMultilevel"/>
    <w:tmpl w:val="A706359E"/>
    <w:lvl w:ilvl="0" w:tplc="1A4E757A">
      <w:start w:val="4"/>
      <w:numFmt w:val="bullet"/>
      <w:lvlText w:val="-"/>
      <w:lvlJc w:val="left"/>
      <w:pPr>
        <w:ind w:left="720" w:hanging="360"/>
      </w:pPr>
      <w:rPr>
        <w:rFonts w:ascii="Verdana" w:eastAsia="Times New Roman" w:hAnsi="Verdana" w:cs="Tele-Antiqu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39F22684"/>
    <w:multiLevelType w:val="hybridMultilevel"/>
    <w:tmpl w:val="9144476E"/>
    <w:lvl w:ilvl="0" w:tplc="1A4E757A">
      <w:start w:val="4"/>
      <w:numFmt w:val="bullet"/>
      <w:lvlText w:val="-"/>
      <w:lvlJc w:val="left"/>
      <w:pPr>
        <w:ind w:left="720" w:hanging="360"/>
      </w:pPr>
      <w:rPr>
        <w:rFonts w:ascii="Verdana" w:eastAsia="Times New Roman" w:hAnsi="Verdana" w:cs="Tele-Antiqu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3B26563E"/>
    <w:multiLevelType w:val="hybridMultilevel"/>
    <w:tmpl w:val="B11E7F18"/>
    <w:lvl w:ilvl="0" w:tplc="1A4E757A">
      <w:start w:val="4"/>
      <w:numFmt w:val="bullet"/>
      <w:lvlText w:val="-"/>
      <w:lvlJc w:val="left"/>
      <w:pPr>
        <w:ind w:left="720" w:hanging="360"/>
      </w:pPr>
      <w:rPr>
        <w:rFonts w:ascii="Verdana" w:eastAsia="Times New Roman" w:hAnsi="Verdana" w:cs="Tele-Antiqu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43012DDB"/>
    <w:multiLevelType w:val="hybridMultilevel"/>
    <w:tmpl w:val="AD4854A2"/>
    <w:lvl w:ilvl="0" w:tplc="1A4E757A">
      <w:start w:val="4"/>
      <w:numFmt w:val="bullet"/>
      <w:lvlText w:val="-"/>
      <w:lvlJc w:val="left"/>
      <w:pPr>
        <w:ind w:left="720" w:hanging="360"/>
      </w:pPr>
      <w:rPr>
        <w:rFonts w:ascii="Verdana" w:eastAsia="Times New Roman" w:hAnsi="Verdana" w:cs="Tele-Antiqu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467E1B87"/>
    <w:multiLevelType w:val="hybridMultilevel"/>
    <w:tmpl w:val="6FB85A00"/>
    <w:lvl w:ilvl="0" w:tplc="1A4E757A">
      <w:start w:val="4"/>
      <w:numFmt w:val="bullet"/>
      <w:lvlText w:val="-"/>
      <w:lvlJc w:val="left"/>
      <w:pPr>
        <w:ind w:left="720" w:hanging="360"/>
      </w:pPr>
      <w:rPr>
        <w:rFonts w:ascii="Verdana" w:eastAsia="Times New Roman" w:hAnsi="Verdana" w:cs="Tele-Antiqu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47CE701A"/>
    <w:multiLevelType w:val="hybridMultilevel"/>
    <w:tmpl w:val="C010DB7C"/>
    <w:lvl w:ilvl="0" w:tplc="1A4E757A">
      <w:start w:val="4"/>
      <w:numFmt w:val="bullet"/>
      <w:lvlText w:val="-"/>
      <w:lvlJc w:val="left"/>
      <w:pPr>
        <w:ind w:left="1996" w:hanging="360"/>
      </w:pPr>
      <w:rPr>
        <w:rFonts w:ascii="Verdana" w:eastAsia="Times New Roman" w:hAnsi="Verdana" w:cs="Tele-Antiqua"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18" w15:restartNumberingAfterBreak="0">
    <w:nsid w:val="4815147C"/>
    <w:multiLevelType w:val="multilevel"/>
    <w:tmpl w:val="2206B970"/>
    <w:lvl w:ilvl="0">
      <w:start w:val="2"/>
      <w:numFmt w:val="decimal"/>
      <w:lvlText w:val="%1."/>
      <w:lvlJc w:val="left"/>
      <w:pPr>
        <w:ind w:left="390" w:hanging="39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9" w15:restartNumberingAfterBreak="0">
    <w:nsid w:val="492965AF"/>
    <w:multiLevelType w:val="hybridMultilevel"/>
    <w:tmpl w:val="2858219E"/>
    <w:lvl w:ilvl="0" w:tplc="28083506">
      <w:start w:val="1"/>
      <w:numFmt w:val="bullet"/>
      <w:lvlText w:val="-"/>
      <w:lvlJc w:val="left"/>
      <w:pPr>
        <w:ind w:left="1068" w:hanging="360"/>
      </w:pPr>
      <w:rPr>
        <w:rFonts w:ascii="Verdana" w:eastAsiaTheme="minorHAnsi" w:hAnsi="Verdana" w:cs="Arial" w:hint="default"/>
        <w:color w:val="000000" w:themeColor="text1"/>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20" w15:restartNumberingAfterBreak="0">
    <w:nsid w:val="49296D84"/>
    <w:multiLevelType w:val="hybridMultilevel"/>
    <w:tmpl w:val="6B32C016"/>
    <w:lvl w:ilvl="0" w:tplc="1A4E757A">
      <w:start w:val="4"/>
      <w:numFmt w:val="bullet"/>
      <w:lvlText w:val="-"/>
      <w:lvlJc w:val="left"/>
      <w:pPr>
        <w:ind w:left="720" w:hanging="360"/>
      </w:pPr>
      <w:rPr>
        <w:rFonts w:ascii="Verdana" w:eastAsia="Times New Roman" w:hAnsi="Verdana" w:cs="Tele-Antiqu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49D81689"/>
    <w:multiLevelType w:val="hybridMultilevel"/>
    <w:tmpl w:val="B2027FDA"/>
    <w:lvl w:ilvl="0" w:tplc="5AAE2300">
      <w:start w:val="1"/>
      <w:numFmt w:val="decimal"/>
      <w:lvlText w:val="%1."/>
      <w:lvlJc w:val="left"/>
      <w:pPr>
        <w:tabs>
          <w:tab w:val="num" w:pos="360"/>
        </w:tabs>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682C3F"/>
    <w:multiLevelType w:val="hybridMultilevel"/>
    <w:tmpl w:val="177A0394"/>
    <w:lvl w:ilvl="0" w:tplc="4A4E1B5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BD5C3F"/>
    <w:multiLevelType w:val="hybridMultilevel"/>
    <w:tmpl w:val="59DCE762"/>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4" w15:restartNumberingAfterBreak="0">
    <w:nsid w:val="531171AC"/>
    <w:multiLevelType w:val="hybridMultilevel"/>
    <w:tmpl w:val="4AD08D82"/>
    <w:lvl w:ilvl="0" w:tplc="1A4E757A">
      <w:start w:val="4"/>
      <w:numFmt w:val="bullet"/>
      <w:lvlText w:val="-"/>
      <w:lvlJc w:val="left"/>
      <w:pPr>
        <w:ind w:left="720" w:hanging="360"/>
      </w:pPr>
      <w:rPr>
        <w:rFonts w:ascii="Verdana" w:eastAsia="Times New Roman" w:hAnsi="Verdana" w:cs="Tele-Antiqu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548A6C4A"/>
    <w:multiLevelType w:val="hybridMultilevel"/>
    <w:tmpl w:val="3C841D84"/>
    <w:lvl w:ilvl="0" w:tplc="4A4E1B5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316036"/>
    <w:multiLevelType w:val="hybridMultilevel"/>
    <w:tmpl w:val="A28C62EC"/>
    <w:lvl w:ilvl="0" w:tplc="4A4E1B5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0616DE"/>
    <w:multiLevelType w:val="hybridMultilevel"/>
    <w:tmpl w:val="FA6C92E6"/>
    <w:lvl w:ilvl="0" w:tplc="1A4E757A">
      <w:start w:val="4"/>
      <w:numFmt w:val="bullet"/>
      <w:lvlText w:val="-"/>
      <w:lvlJc w:val="left"/>
      <w:pPr>
        <w:ind w:left="1080" w:hanging="360"/>
      </w:pPr>
      <w:rPr>
        <w:rFonts w:ascii="Verdana" w:eastAsia="Times New Roman" w:hAnsi="Verdana" w:cs="Tele-Antiqu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8D11979"/>
    <w:multiLevelType w:val="hybridMultilevel"/>
    <w:tmpl w:val="B3D46A24"/>
    <w:lvl w:ilvl="0" w:tplc="1A4E757A">
      <w:start w:val="4"/>
      <w:numFmt w:val="bullet"/>
      <w:lvlText w:val="-"/>
      <w:lvlJc w:val="left"/>
      <w:pPr>
        <w:ind w:left="720" w:hanging="360"/>
      </w:pPr>
      <w:rPr>
        <w:rFonts w:ascii="Verdana" w:eastAsia="Times New Roman" w:hAnsi="Verdana" w:cs="Tele-Antiqu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5FCE1A31"/>
    <w:multiLevelType w:val="hybridMultilevel"/>
    <w:tmpl w:val="DD6E5B20"/>
    <w:lvl w:ilvl="0" w:tplc="4A4E1B5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89338D"/>
    <w:multiLevelType w:val="multilevel"/>
    <w:tmpl w:val="AF061DFC"/>
    <w:lvl w:ilvl="0">
      <w:start w:val="1"/>
      <w:numFmt w:val="upperRoman"/>
      <w:pStyle w:val="PARAGRAF-I"/>
      <w:lvlText w:val="%1"/>
      <w:lvlJc w:val="left"/>
      <w:pPr>
        <w:tabs>
          <w:tab w:val="num" w:pos="1134"/>
        </w:tabs>
        <w:ind w:left="1134" w:hanging="1134"/>
      </w:pPr>
      <w:rPr>
        <w:rFonts w:ascii="Arial" w:hAnsi="Arial" w:cs="Arial" w:hint="default"/>
        <w:b/>
        <w:i w:val="0"/>
        <w:sz w:val="24"/>
        <w:szCs w:val="24"/>
      </w:rPr>
    </w:lvl>
    <w:lvl w:ilvl="1">
      <w:start w:val="7"/>
      <w:numFmt w:val="bullet"/>
      <w:lvlText w:val="-"/>
      <w:lvlJc w:val="left"/>
      <w:pPr>
        <w:tabs>
          <w:tab w:val="num" w:pos="1134"/>
        </w:tabs>
        <w:ind w:left="1134" w:hanging="1134"/>
      </w:pPr>
      <w:rPr>
        <w:rFonts w:ascii="Times New Roman" w:eastAsia="Times New Roman" w:hAnsi="Times New Roman" w:cs="Times New Roman" w:hint="default"/>
        <w:b/>
      </w:rPr>
    </w:lvl>
    <w:lvl w:ilvl="2">
      <w:start w:val="1"/>
      <w:numFmt w:val="decimal"/>
      <w:pStyle w:val="PARAGRAF-1"/>
      <w:lvlText w:val="%3."/>
      <w:lvlJc w:val="left"/>
      <w:pPr>
        <w:tabs>
          <w:tab w:val="num" w:pos="1276"/>
        </w:tabs>
        <w:ind w:left="1276" w:hanging="1134"/>
      </w:pPr>
      <w:rPr>
        <w:rFonts w:hint="default"/>
        <w:sz w:val="22"/>
        <w:szCs w:val="22"/>
      </w:rPr>
    </w:lvl>
    <w:lvl w:ilvl="3">
      <w:start w:val="1"/>
      <w:numFmt w:val="decimal"/>
      <w:pStyle w:val="PARAGRAF-111"/>
      <w:lvlText w:val="%4."/>
      <w:lvlJc w:val="left"/>
      <w:pPr>
        <w:tabs>
          <w:tab w:val="num" w:pos="1134"/>
        </w:tabs>
        <w:ind w:left="1134" w:hanging="1134"/>
      </w:pPr>
      <w:rPr>
        <w:rFonts w:hint="default"/>
        <w:sz w:val="22"/>
        <w:szCs w:val="22"/>
      </w:rPr>
    </w:lvl>
    <w:lvl w:ilvl="4">
      <w:start w:val="1"/>
      <w:numFmt w:val="decimal"/>
      <w:pStyle w:val="PARAGRAF-1111"/>
      <w:lvlText w:val="%5."/>
      <w:lvlJc w:val="left"/>
      <w:pPr>
        <w:tabs>
          <w:tab w:val="num" w:pos="1440"/>
        </w:tabs>
        <w:ind w:left="1134" w:hanging="1134"/>
      </w:pPr>
      <w:rPr>
        <w:rFonts w:hint="default"/>
        <w:sz w:val="22"/>
        <w:szCs w:val="22"/>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1" w15:restartNumberingAfterBreak="0">
    <w:nsid w:val="68874607"/>
    <w:multiLevelType w:val="multilevel"/>
    <w:tmpl w:val="922C4570"/>
    <w:lvl w:ilvl="0">
      <w:start w:val="5"/>
      <w:numFmt w:val="decimal"/>
      <w:lvlText w:val="%1."/>
      <w:lvlJc w:val="left"/>
      <w:pPr>
        <w:ind w:left="720" w:hanging="360"/>
      </w:pPr>
      <w:rPr>
        <w:rFonts w:hint="default"/>
        <w:b/>
      </w:rPr>
    </w:lvl>
    <w:lvl w:ilvl="1">
      <w:start w:val="1"/>
      <w:numFmt w:val="decimal"/>
      <w:isLgl/>
      <w:lvlText w:val="%1.%2."/>
      <w:lvlJc w:val="left"/>
      <w:pPr>
        <w:ind w:left="1080"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6BE32410"/>
    <w:multiLevelType w:val="hybridMultilevel"/>
    <w:tmpl w:val="5BC28EDC"/>
    <w:lvl w:ilvl="0" w:tplc="1A4E757A">
      <w:start w:val="4"/>
      <w:numFmt w:val="bullet"/>
      <w:lvlText w:val="-"/>
      <w:lvlJc w:val="left"/>
      <w:pPr>
        <w:ind w:left="1080" w:hanging="360"/>
      </w:pPr>
      <w:rPr>
        <w:rFonts w:ascii="Verdana" w:eastAsia="Times New Roman" w:hAnsi="Verdana" w:cs="Tele-Antiqu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F5E4477"/>
    <w:multiLevelType w:val="hybridMultilevel"/>
    <w:tmpl w:val="94BEE256"/>
    <w:lvl w:ilvl="0" w:tplc="1A4E757A">
      <w:start w:val="4"/>
      <w:numFmt w:val="bullet"/>
      <w:lvlText w:val="-"/>
      <w:lvlJc w:val="left"/>
      <w:pPr>
        <w:ind w:left="720" w:hanging="360"/>
      </w:pPr>
      <w:rPr>
        <w:rFonts w:ascii="Verdana" w:eastAsia="Times New Roman" w:hAnsi="Verdana" w:cs="Tele-Antiqu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AD700C"/>
    <w:multiLevelType w:val="hybridMultilevel"/>
    <w:tmpl w:val="2AF8F17E"/>
    <w:lvl w:ilvl="0" w:tplc="155CD884">
      <w:start w:val="1"/>
      <w:numFmt w:val="decimal"/>
      <w:lvlText w:val="%1."/>
      <w:lvlJc w:val="left"/>
      <w:pPr>
        <w:tabs>
          <w:tab w:val="num" w:pos="360"/>
        </w:tabs>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1A3937"/>
    <w:multiLevelType w:val="multilevel"/>
    <w:tmpl w:val="624A4290"/>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6" w15:restartNumberingAfterBreak="0">
    <w:nsid w:val="719B046F"/>
    <w:multiLevelType w:val="multilevel"/>
    <w:tmpl w:val="1EDAF74E"/>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37" w15:restartNumberingAfterBreak="0">
    <w:nsid w:val="7722366A"/>
    <w:multiLevelType w:val="hybridMultilevel"/>
    <w:tmpl w:val="9FD43740"/>
    <w:lvl w:ilvl="0" w:tplc="36A6011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B9327E"/>
    <w:multiLevelType w:val="hybridMultilevel"/>
    <w:tmpl w:val="46D81C84"/>
    <w:lvl w:ilvl="0" w:tplc="6FAA3412">
      <w:start w:val="1"/>
      <w:numFmt w:val="decimal"/>
      <w:lvlText w:val="%1."/>
      <w:lvlJc w:val="left"/>
      <w:pPr>
        <w:tabs>
          <w:tab w:val="num" w:pos="360"/>
        </w:tabs>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D566D5"/>
    <w:multiLevelType w:val="hybridMultilevel"/>
    <w:tmpl w:val="9250A04E"/>
    <w:lvl w:ilvl="0" w:tplc="1A4E757A">
      <w:start w:val="4"/>
      <w:numFmt w:val="bullet"/>
      <w:lvlText w:val="-"/>
      <w:lvlJc w:val="left"/>
      <w:pPr>
        <w:ind w:left="1080" w:hanging="360"/>
      </w:pPr>
      <w:rPr>
        <w:rFonts w:ascii="Verdana" w:eastAsia="Times New Roman" w:hAnsi="Verdana" w:cs="Tele-Antiqu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B0703DA"/>
    <w:multiLevelType w:val="multilevel"/>
    <w:tmpl w:val="08090025"/>
    <w:styleLink w:val="Style1"/>
    <w:lvl w:ilvl="0">
      <w:start w:val="6"/>
      <w:numFmt w:val="decimal"/>
      <w:lvlText w:val="%1"/>
      <w:lvlJc w:val="left"/>
      <w:pPr>
        <w:ind w:left="432" w:hanging="432"/>
      </w:pPr>
      <w:rPr>
        <w:rFonts w:hint="default"/>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1" w15:restartNumberingAfterBreak="0">
    <w:nsid w:val="7B98482B"/>
    <w:multiLevelType w:val="multilevel"/>
    <w:tmpl w:val="A0F8DE10"/>
    <w:lvl w:ilvl="0">
      <w:start w:val="2"/>
      <w:numFmt w:val="decimal"/>
      <w:lvlText w:val="%1."/>
      <w:lvlJc w:val="left"/>
      <w:pPr>
        <w:ind w:left="408" w:hanging="408"/>
      </w:pPr>
      <w:rPr>
        <w:rFonts w:hint="default"/>
        <w:color w:val="000000" w:themeColor="text1"/>
      </w:rPr>
    </w:lvl>
    <w:lvl w:ilvl="1">
      <w:start w:val="1"/>
      <w:numFmt w:val="decimal"/>
      <w:lvlText w:val="%1.%2."/>
      <w:lvlJc w:val="left"/>
      <w:pPr>
        <w:ind w:left="720" w:hanging="72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1080" w:hanging="108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800" w:hanging="1800"/>
      </w:pPr>
      <w:rPr>
        <w:rFonts w:hint="default"/>
        <w:color w:val="000000" w:themeColor="text1"/>
      </w:rPr>
    </w:lvl>
    <w:lvl w:ilvl="8">
      <w:start w:val="1"/>
      <w:numFmt w:val="decimal"/>
      <w:lvlText w:val="%1.%2.%3.%4.%5.%6.%7.%8.%9."/>
      <w:lvlJc w:val="left"/>
      <w:pPr>
        <w:ind w:left="2160" w:hanging="2160"/>
      </w:pPr>
      <w:rPr>
        <w:rFonts w:hint="default"/>
        <w:color w:val="000000" w:themeColor="text1"/>
      </w:rPr>
    </w:lvl>
  </w:abstractNum>
  <w:abstractNum w:abstractNumId="42" w15:restartNumberingAfterBreak="0">
    <w:nsid w:val="7C3C6A8C"/>
    <w:multiLevelType w:val="hybridMultilevel"/>
    <w:tmpl w:val="9458839E"/>
    <w:lvl w:ilvl="0" w:tplc="1A4E757A">
      <w:start w:val="4"/>
      <w:numFmt w:val="bullet"/>
      <w:lvlText w:val="-"/>
      <w:lvlJc w:val="left"/>
      <w:pPr>
        <w:ind w:left="720" w:hanging="360"/>
      </w:pPr>
      <w:rPr>
        <w:rFonts w:ascii="Verdana" w:eastAsia="Times New Roman" w:hAnsi="Verdana" w:cs="Tele-Antiqu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3" w15:restartNumberingAfterBreak="0">
    <w:nsid w:val="7DEC112A"/>
    <w:multiLevelType w:val="hybridMultilevel"/>
    <w:tmpl w:val="4C189E70"/>
    <w:lvl w:ilvl="0" w:tplc="1A4E757A">
      <w:start w:val="4"/>
      <w:numFmt w:val="bullet"/>
      <w:lvlText w:val="-"/>
      <w:lvlJc w:val="left"/>
      <w:pPr>
        <w:ind w:left="720" w:hanging="360"/>
      </w:pPr>
      <w:rPr>
        <w:rFonts w:ascii="Verdana" w:eastAsia="Times New Roman" w:hAnsi="Verdana" w:cs="Tele-Antiqu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0"/>
  </w:num>
  <w:num w:numId="2">
    <w:abstractNumId w:val="26"/>
  </w:num>
  <w:num w:numId="3">
    <w:abstractNumId w:val="29"/>
  </w:num>
  <w:num w:numId="4">
    <w:abstractNumId w:val="40"/>
  </w:num>
  <w:num w:numId="5">
    <w:abstractNumId w:val="22"/>
  </w:num>
  <w:num w:numId="6">
    <w:abstractNumId w:val="31"/>
  </w:num>
  <w:num w:numId="7">
    <w:abstractNumId w:val="0"/>
  </w:num>
  <w:num w:numId="8">
    <w:abstractNumId w:val="10"/>
  </w:num>
  <w:num w:numId="9">
    <w:abstractNumId w:val="18"/>
  </w:num>
  <w:num w:numId="10">
    <w:abstractNumId w:val="11"/>
  </w:num>
  <w:num w:numId="11">
    <w:abstractNumId w:val="4"/>
  </w:num>
  <w:num w:numId="12">
    <w:abstractNumId w:val="25"/>
  </w:num>
  <w:num w:numId="13">
    <w:abstractNumId w:val="43"/>
  </w:num>
  <w:num w:numId="14">
    <w:abstractNumId w:val="5"/>
  </w:num>
  <w:num w:numId="15">
    <w:abstractNumId w:val="12"/>
  </w:num>
  <w:num w:numId="16">
    <w:abstractNumId w:val="7"/>
  </w:num>
  <w:num w:numId="17">
    <w:abstractNumId w:val="9"/>
  </w:num>
  <w:num w:numId="18">
    <w:abstractNumId w:val="32"/>
  </w:num>
  <w:num w:numId="19">
    <w:abstractNumId w:val="8"/>
  </w:num>
  <w:num w:numId="20">
    <w:abstractNumId w:val="42"/>
  </w:num>
  <w:num w:numId="21">
    <w:abstractNumId w:val="14"/>
  </w:num>
  <w:num w:numId="22">
    <w:abstractNumId w:val="15"/>
  </w:num>
  <w:num w:numId="23">
    <w:abstractNumId w:val="39"/>
  </w:num>
  <w:num w:numId="24">
    <w:abstractNumId w:val="17"/>
  </w:num>
  <w:num w:numId="25">
    <w:abstractNumId w:val="20"/>
  </w:num>
  <w:num w:numId="26">
    <w:abstractNumId w:val="3"/>
  </w:num>
  <w:num w:numId="27">
    <w:abstractNumId w:val="27"/>
  </w:num>
  <w:num w:numId="28">
    <w:abstractNumId w:val="28"/>
  </w:num>
  <w:num w:numId="29">
    <w:abstractNumId w:val="1"/>
  </w:num>
  <w:num w:numId="30">
    <w:abstractNumId w:val="6"/>
  </w:num>
  <w:num w:numId="31">
    <w:abstractNumId w:val="13"/>
  </w:num>
  <w:num w:numId="32">
    <w:abstractNumId w:val="33"/>
  </w:num>
  <w:num w:numId="33">
    <w:abstractNumId w:val="24"/>
  </w:num>
  <w:num w:numId="34">
    <w:abstractNumId w:val="16"/>
  </w:num>
  <w:num w:numId="35">
    <w:abstractNumId w:val="2"/>
  </w:num>
  <w:num w:numId="36">
    <w:abstractNumId w:val="34"/>
  </w:num>
  <w:num w:numId="37">
    <w:abstractNumId w:val="21"/>
  </w:num>
  <w:num w:numId="38">
    <w:abstractNumId w:val="38"/>
  </w:num>
  <w:num w:numId="39">
    <w:abstractNumId w:val="37"/>
  </w:num>
  <w:num w:numId="40">
    <w:abstractNumId w:val="36"/>
  </w:num>
  <w:num w:numId="41">
    <w:abstractNumId w:val="19"/>
  </w:num>
  <w:num w:numId="42">
    <w:abstractNumId w:val="35"/>
  </w:num>
  <w:num w:numId="43">
    <w:abstractNumId w:val="41"/>
  </w:num>
  <w:num w:numId="44">
    <w:abstractNumId w:val="2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7DB"/>
    <w:rsid w:val="00000939"/>
    <w:rsid w:val="000017ED"/>
    <w:rsid w:val="00001E38"/>
    <w:rsid w:val="000032B8"/>
    <w:rsid w:val="00003712"/>
    <w:rsid w:val="00004422"/>
    <w:rsid w:val="00005701"/>
    <w:rsid w:val="00005D67"/>
    <w:rsid w:val="00007437"/>
    <w:rsid w:val="00007770"/>
    <w:rsid w:val="00007CC1"/>
    <w:rsid w:val="00011C36"/>
    <w:rsid w:val="00011C65"/>
    <w:rsid w:val="000132FF"/>
    <w:rsid w:val="000154C0"/>
    <w:rsid w:val="0002022D"/>
    <w:rsid w:val="00020B56"/>
    <w:rsid w:val="000229CF"/>
    <w:rsid w:val="00022D14"/>
    <w:rsid w:val="00023B2D"/>
    <w:rsid w:val="000251F2"/>
    <w:rsid w:val="000253F3"/>
    <w:rsid w:val="00027CFD"/>
    <w:rsid w:val="00030A77"/>
    <w:rsid w:val="00032914"/>
    <w:rsid w:val="00033A78"/>
    <w:rsid w:val="00033AB4"/>
    <w:rsid w:val="0003400D"/>
    <w:rsid w:val="00034E09"/>
    <w:rsid w:val="000350EE"/>
    <w:rsid w:val="000365F8"/>
    <w:rsid w:val="0003696E"/>
    <w:rsid w:val="00036BDC"/>
    <w:rsid w:val="00036D71"/>
    <w:rsid w:val="00037460"/>
    <w:rsid w:val="0003791B"/>
    <w:rsid w:val="00042F2C"/>
    <w:rsid w:val="0004526E"/>
    <w:rsid w:val="00045E8C"/>
    <w:rsid w:val="0004674C"/>
    <w:rsid w:val="00047536"/>
    <w:rsid w:val="00047920"/>
    <w:rsid w:val="00047B1B"/>
    <w:rsid w:val="00050D9E"/>
    <w:rsid w:val="000525A4"/>
    <w:rsid w:val="00053BD7"/>
    <w:rsid w:val="00053DFF"/>
    <w:rsid w:val="00053EBA"/>
    <w:rsid w:val="0005501A"/>
    <w:rsid w:val="00055B8A"/>
    <w:rsid w:val="00055F32"/>
    <w:rsid w:val="000561EE"/>
    <w:rsid w:val="000568EE"/>
    <w:rsid w:val="00057FD9"/>
    <w:rsid w:val="00060292"/>
    <w:rsid w:val="00060363"/>
    <w:rsid w:val="000612B7"/>
    <w:rsid w:val="00062B35"/>
    <w:rsid w:val="0006330F"/>
    <w:rsid w:val="00063E0B"/>
    <w:rsid w:val="0006612B"/>
    <w:rsid w:val="00066516"/>
    <w:rsid w:val="000667F5"/>
    <w:rsid w:val="00066B6D"/>
    <w:rsid w:val="000673D9"/>
    <w:rsid w:val="00067AD3"/>
    <w:rsid w:val="000702AE"/>
    <w:rsid w:val="00070B60"/>
    <w:rsid w:val="00070DBD"/>
    <w:rsid w:val="000725CF"/>
    <w:rsid w:val="00074B68"/>
    <w:rsid w:val="0007552B"/>
    <w:rsid w:val="000775F3"/>
    <w:rsid w:val="00077879"/>
    <w:rsid w:val="00080058"/>
    <w:rsid w:val="00080EFB"/>
    <w:rsid w:val="00081845"/>
    <w:rsid w:val="000839FF"/>
    <w:rsid w:val="00084650"/>
    <w:rsid w:val="00086967"/>
    <w:rsid w:val="00087307"/>
    <w:rsid w:val="00087975"/>
    <w:rsid w:val="00091415"/>
    <w:rsid w:val="000914DB"/>
    <w:rsid w:val="0009185D"/>
    <w:rsid w:val="00094491"/>
    <w:rsid w:val="00094621"/>
    <w:rsid w:val="00095250"/>
    <w:rsid w:val="00096CF2"/>
    <w:rsid w:val="000A220F"/>
    <w:rsid w:val="000A249E"/>
    <w:rsid w:val="000A450B"/>
    <w:rsid w:val="000A541D"/>
    <w:rsid w:val="000B02B6"/>
    <w:rsid w:val="000B0939"/>
    <w:rsid w:val="000B1E64"/>
    <w:rsid w:val="000B3A21"/>
    <w:rsid w:val="000B5ACB"/>
    <w:rsid w:val="000B6F9D"/>
    <w:rsid w:val="000B754F"/>
    <w:rsid w:val="000B7639"/>
    <w:rsid w:val="000C072F"/>
    <w:rsid w:val="000C2502"/>
    <w:rsid w:val="000C3C11"/>
    <w:rsid w:val="000C409D"/>
    <w:rsid w:val="000C48C3"/>
    <w:rsid w:val="000C5562"/>
    <w:rsid w:val="000C6384"/>
    <w:rsid w:val="000C69BF"/>
    <w:rsid w:val="000C7B54"/>
    <w:rsid w:val="000C7D73"/>
    <w:rsid w:val="000D0220"/>
    <w:rsid w:val="000D0FE6"/>
    <w:rsid w:val="000D1571"/>
    <w:rsid w:val="000D25CD"/>
    <w:rsid w:val="000D31DC"/>
    <w:rsid w:val="000D3228"/>
    <w:rsid w:val="000D330E"/>
    <w:rsid w:val="000D36A7"/>
    <w:rsid w:val="000D3720"/>
    <w:rsid w:val="000D404E"/>
    <w:rsid w:val="000D5704"/>
    <w:rsid w:val="000D5A00"/>
    <w:rsid w:val="000D6484"/>
    <w:rsid w:val="000D7FDD"/>
    <w:rsid w:val="000E214D"/>
    <w:rsid w:val="000E2EED"/>
    <w:rsid w:val="000E344A"/>
    <w:rsid w:val="000E382B"/>
    <w:rsid w:val="000E3E74"/>
    <w:rsid w:val="000E3F54"/>
    <w:rsid w:val="000E43DC"/>
    <w:rsid w:val="000E4EC2"/>
    <w:rsid w:val="000E59CC"/>
    <w:rsid w:val="000E62A5"/>
    <w:rsid w:val="000E6CED"/>
    <w:rsid w:val="000E71E2"/>
    <w:rsid w:val="000F1755"/>
    <w:rsid w:val="000F1D92"/>
    <w:rsid w:val="000F224E"/>
    <w:rsid w:val="000F3BC5"/>
    <w:rsid w:val="000F63C1"/>
    <w:rsid w:val="00100CDC"/>
    <w:rsid w:val="00100E08"/>
    <w:rsid w:val="001017BA"/>
    <w:rsid w:val="0010193B"/>
    <w:rsid w:val="00101BCA"/>
    <w:rsid w:val="001022AC"/>
    <w:rsid w:val="00102CF6"/>
    <w:rsid w:val="00103CB6"/>
    <w:rsid w:val="00104204"/>
    <w:rsid w:val="00104B92"/>
    <w:rsid w:val="00104F0F"/>
    <w:rsid w:val="00105511"/>
    <w:rsid w:val="00106243"/>
    <w:rsid w:val="0010636C"/>
    <w:rsid w:val="00106B7C"/>
    <w:rsid w:val="0010771C"/>
    <w:rsid w:val="00111B9A"/>
    <w:rsid w:val="00111C26"/>
    <w:rsid w:val="00113035"/>
    <w:rsid w:val="00114035"/>
    <w:rsid w:val="00114179"/>
    <w:rsid w:val="00114C35"/>
    <w:rsid w:val="001154C3"/>
    <w:rsid w:val="00115CA3"/>
    <w:rsid w:val="001201BC"/>
    <w:rsid w:val="00121A7B"/>
    <w:rsid w:val="0012232B"/>
    <w:rsid w:val="00122377"/>
    <w:rsid w:val="00123902"/>
    <w:rsid w:val="00123A41"/>
    <w:rsid w:val="00123F03"/>
    <w:rsid w:val="001245B8"/>
    <w:rsid w:val="00125947"/>
    <w:rsid w:val="0012603C"/>
    <w:rsid w:val="00127164"/>
    <w:rsid w:val="001278B2"/>
    <w:rsid w:val="00131214"/>
    <w:rsid w:val="00131A62"/>
    <w:rsid w:val="001327E0"/>
    <w:rsid w:val="00134EFE"/>
    <w:rsid w:val="00135EC4"/>
    <w:rsid w:val="00136453"/>
    <w:rsid w:val="00136732"/>
    <w:rsid w:val="00136A4A"/>
    <w:rsid w:val="00143A09"/>
    <w:rsid w:val="00143EC7"/>
    <w:rsid w:val="001477C8"/>
    <w:rsid w:val="001509E2"/>
    <w:rsid w:val="00150C59"/>
    <w:rsid w:val="00150DCD"/>
    <w:rsid w:val="001510D7"/>
    <w:rsid w:val="00151DE5"/>
    <w:rsid w:val="00152656"/>
    <w:rsid w:val="00152C00"/>
    <w:rsid w:val="00155B90"/>
    <w:rsid w:val="00156C88"/>
    <w:rsid w:val="001575ED"/>
    <w:rsid w:val="00157E82"/>
    <w:rsid w:val="00160603"/>
    <w:rsid w:val="0016139D"/>
    <w:rsid w:val="00163712"/>
    <w:rsid w:val="0016429A"/>
    <w:rsid w:val="00164810"/>
    <w:rsid w:val="00166B5F"/>
    <w:rsid w:val="001707F9"/>
    <w:rsid w:val="001708DE"/>
    <w:rsid w:val="00171EC9"/>
    <w:rsid w:val="00172F2B"/>
    <w:rsid w:val="00173FD7"/>
    <w:rsid w:val="0017453B"/>
    <w:rsid w:val="00174B71"/>
    <w:rsid w:val="00174D53"/>
    <w:rsid w:val="00175280"/>
    <w:rsid w:val="00180689"/>
    <w:rsid w:val="00182394"/>
    <w:rsid w:val="001828C9"/>
    <w:rsid w:val="0018327F"/>
    <w:rsid w:val="00184225"/>
    <w:rsid w:val="001844B2"/>
    <w:rsid w:val="0018475D"/>
    <w:rsid w:val="001853E7"/>
    <w:rsid w:val="00186525"/>
    <w:rsid w:val="00186E4A"/>
    <w:rsid w:val="001909DB"/>
    <w:rsid w:val="001915D8"/>
    <w:rsid w:val="00192A61"/>
    <w:rsid w:val="00193809"/>
    <w:rsid w:val="00194370"/>
    <w:rsid w:val="00194B17"/>
    <w:rsid w:val="00196CF6"/>
    <w:rsid w:val="00196E9E"/>
    <w:rsid w:val="00196EF3"/>
    <w:rsid w:val="00197958"/>
    <w:rsid w:val="001A03CA"/>
    <w:rsid w:val="001A0B4B"/>
    <w:rsid w:val="001A48FF"/>
    <w:rsid w:val="001A4BCB"/>
    <w:rsid w:val="001A5579"/>
    <w:rsid w:val="001A5E0E"/>
    <w:rsid w:val="001A711B"/>
    <w:rsid w:val="001A770A"/>
    <w:rsid w:val="001B13A4"/>
    <w:rsid w:val="001B1551"/>
    <w:rsid w:val="001B2036"/>
    <w:rsid w:val="001B3C43"/>
    <w:rsid w:val="001B405C"/>
    <w:rsid w:val="001B59F3"/>
    <w:rsid w:val="001B5A04"/>
    <w:rsid w:val="001B5E2F"/>
    <w:rsid w:val="001B6F41"/>
    <w:rsid w:val="001B7134"/>
    <w:rsid w:val="001C10B2"/>
    <w:rsid w:val="001C17FD"/>
    <w:rsid w:val="001C32F6"/>
    <w:rsid w:val="001C3FE3"/>
    <w:rsid w:val="001C4C28"/>
    <w:rsid w:val="001C5597"/>
    <w:rsid w:val="001C5F76"/>
    <w:rsid w:val="001C630C"/>
    <w:rsid w:val="001C6C65"/>
    <w:rsid w:val="001C7892"/>
    <w:rsid w:val="001D0561"/>
    <w:rsid w:val="001D1952"/>
    <w:rsid w:val="001D1FAF"/>
    <w:rsid w:val="001D3D26"/>
    <w:rsid w:val="001D4A52"/>
    <w:rsid w:val="001D4AD4"/>
    <w:rsid w:val="001D500A"/>
    <w:rsid w:val="001D56E1"/>
    <w:rsid w:val="001D6FAA"/>
    <w:rsid w:val="001E0DAB"/>
    <w:rsid w:val="001E241B"/>
    <w:rsid w:val="001E2923"/>
    <w:rsid w:val="001E3726"/>
    <w:rsid w:val="001E4BFB"/>
    <w:rsid w:val="001E6C1D"/>
    <w:rsid w:val="001F0A27"/>
    <w:rsid w:val="001F0C2A"/>
    <w:rsid w:val="001F15D1"/>
    <w:rsid w:val="001F22C5"/>
    <w:rsid w:val="001F35C3"/>
    <w:rsid w:val="001F3639"/>
    <w:rsid w:val="001F3769"/>
    <w:rsid w:val="001F6B2A"/>
    <w:rsid w:val="001F7427"/>
    <w:rsid w:val="002009E7"/>
    <w:rsid w:val="00200A05"/>
    <w:rsid w:val="0020182C"/>
    <w:rsid w:val="00201DE8"/>
    <w:rsid w:val="00202DFC"/>
    <w:rsid w:val="002037CE"/>
    <w:rsid w:val="00204630"/>
    <w:rsid w:val="002048D7"/>
    <w:rsid w:val="00204DFC"/>
    <w:rsid w:val="002052B6"/>
    <w:rsid w:val="00206703"/>
    <w:rsid w:val="00211FFC"/>
    <w:rsid w:val="002121EB"/>
    <w:rsid w:val="00214DDE"/>
    <w:rsid w:val="0021516E"/>
    <w:rsid w:val="00220E44"/>
    <w:rsid w:val="002218E1"/>
    <w:rsid w:val="00223F19"/>
    <w:rsid w:val="002242BB"/>
    <w:rsid w:val="002249AE"/>
    <w:rsid w:val="00225039"/>
    <w:rsid w:val="00227636"/>
    <w:rsid w:val="00231B01"/>
    <w:rsid w:val="00231DD4"/>
    <w:rsid w:val="00234347"/>
    <w:rsid w:val="0023720E"/>
    <w:rsid w:val="00237F6C"/>
    <w:rsid w:val="00240D0C"/>
    <w:rsid w:val="00241523"/>
    <w:rsid w:val="002421BB"/>
    <w:rsid w:val="00242293"/>
    <w:rsid w:val="00243AE3"/>
    <w:rsid w:val="00243B20"/>
    <w:rsid w:val="00243BA2"/>
    <w:rsid w:val="00244523"/>
    <w:rsid w:val="002465B3"/>
    <w:rsid w:val="00250395"/>
    <w:rsid w:val="00250403"/>
    <w:rsid w:val="002560C6"/>
    <w:rsid w:val="002563E6"/>
    <w:rsid w:val="0025769F"/>
    <w:rsid w:val="0025770F"/>
    <w:rsid w:val="002603C1"/>
    <w:rsid w:val="002624F5"/>
    <w:rsid w:val="002630EA"/>
    <w:rsid w:val="002634D2"/>
    <w:rsid w:val="002634F6"/>
    <w:rsid w:val="002652FF"/>
    <w:rsid w:val="00266132"/>
    <w:rsid w:val="002662BE"/>
    <w:rsid w:val="00266D82"/>
    <w:rsid w:val="00267123"/>
    <w:rsid w:val="002709F7"/>
    <w:rsid w:val="00272B96"/>
    <w:rsid w:val="0027474D"/>
    <w:rsid w:val="00275BA2"/>
    <w:rsid w:val="00275EB0"/>
    <w:rsid w:val="002767A9"/>
    <w:rsid w:val="002801A4"/>
    <w:rsid w:val="0028030A"/>
    <w:rsid w:val="00280E4B"/>
    <w:rsid w:val="00281C03"/>
    <w:rsid w:val="00283540"/>
    <w:rsid w:val="00283BDA"/>
    <w:rsid w:val="00284B97"/>
    <w:rsid w:val="00287673"/>
    <w:rsid w:val="00287739"/>
    <w:rsid w:val="00291F8D"/>
    <w:rsid w:val="0029295B"/>
    <w:rsid w:val="00292AF5"/>
    <w:rsid w:val="002935C6"/>
    <w:rsid w:val="0029366B"/>
    <w:rsid w:val="00294D3A"/>
    <w:rsid w:val="00294DF4"/>
    <w:rsid w:val="002960D0"/>
    <w:rsid w:val="002964EF"/>
    <w:rsid w:val="002971EA"/>
    <w:rsid w:val="00297EB0"/>
    <w:rsid w:val="002A03E7"/>
    <w:rsid w:val="002A06E3"/>
    <w:rsid w:val="002A0ADD"/>
    <w:rsid w:val="002A0EFA"/>
    <w:rsid w:val="002A1C95"/>
    <w:rsid w:val="002A2E49"/>
    <w:rsid w:val="002A4108"/>
    <w:rsid w:val="002A4738"/>
    <w:rsid w:val="002A5250"/>
    <w:rsid w:val="002A5ACC"/>
    <w:rsid w:val="002A632D"/>
    <w:rsid w:val="002B0159"/>
    <w:rsid w:val="002B0A2A"/>
    <w:rsid w:val="002B24A3"/>
    <w:rsid w:val="002B26D3"/>
    <w:rsid w:val="002B30F1"/>
    <w:rsid w:val="002B321F"/>
    <w:rsid w:val="002B4715"/>
    <w:rsid w:val="002B6392"/>
    <w:rsid w:val="002B6C67"/>
    <w:rsid w:val="002B721E"/>
    <w:rsid w:val="002B7BF7"/>
    <w:rsid w:val="002C0120"/>
    <w:rsid w:val="002C092A"/>
    <w:rsid w:val="002C0C06"/>
    <w:rsid w:val="002C3672"/>
    <w:rsid w:val="002C3699"/>
    <w:rsid w:val="002C452F"/>
    <w:rsid w:val="002C5009"/>
    <w:rsid w:val="002C6688"/>
    <w:rsid w:val="002C67C8"/>
    <w:rsid w:val="002D0A03"/>
    <w:rsid w:val="002D2234"/>
    <w:rsid w:val="002D42D9"/>
    <w:rsid w:val="002D4A71"/>
    <w:rsid w:val="002D5CD0"/>
    <w:rsid w:val="002D681A"/>
    <w:rsid w:val="002D6ABD"/>
    <w:rsid w:val="002E0D7C"/>
    <w:rsid w:val="002E14FE"/>
    <w:rsid w:val="002E1DC9"/>
    <w:rsid w:val="002E30E6"/>
    <w:rsid w:val="002E3120"/>
    <w:rsid w:val="002E39B6"/>
    <w:rsid w:val="002E39E6"/>
    <w:rsid w:val="002E53B5"/>
    <w:rsid w:val="002E58BD"/>
    <w:rsid w:val="002E6C82"/>
    <w:rsid w:val="002E7F81"/>
    <w:rsid w:val="002F109D"/>
    <w:rsid w:val="002F10DD"/>
    <w:rsid w:val="002F326D"/>
    <w:rsid w:val="002F4068"/>
    <w:rsid w:val="002F47E5"/>
    <w:rsid w:val="002F5204"/>
    <w:rsid w:val="002F6077"/>
    <w:rsid w:val="002F7173"/>
    <w:rsid w:val="002F79A9"/>
    <w:rsid w:val="0030146D"/>
    <w:rsid w:val="00302096"/>
    <w:rsid w:val="00305500"/>
    <w:rsid w:val="00305610"/>
    <w:rsid w:val="003058F2"/>
    <w:rsid w:val="00305A5A"/>
    <w:rsid w:val="00306E8E"/>
    <w:rsid w:val="003071AC"/>
    <w:rsid w:val="0030770A"/>
    <w:rsid w:val="003108B1"/>
    <w:rsid w:val="003111F9"/>
    <w:rsid w:val="0031310B"/>
    <w:rsid w:val="003154D5"/>
    <w:rsid w:val="0031599E"/>
    <w:rsid w:val="003163D5"/>
    <w:rsid w:val="00320B8F"/>
    <w:rsid w:val="003235B3"/>
    <w:rsid w:val="00323C2C"/>
    <w:rsid w:val="00323E40"/>
    <w:rsid w:val="00324D4F"/>
    <w:rsid w:val="00326725"/>
    <w:rsid w:val="0032792D"/>
    <w:rsid w:val="00327FB0"/>
    <w:rsid w:val="00331039"/>
    <w:rsid w:val="00331480"/>
    <w:rsid w:val="00331571"/>
    <w:rsid w:val="00333523"/>
    <w:rsid w:val="00334062"/>
    <w:rsid w:val="00335B30"/>
    <w:rsid w:val="00335E25"/>
    <w:rsid w:val="00335F47"/>
    <w:rsid w:val="00336191"/>
    <w:rsid w:val="00336358"/>
    <w:rsid w:val="00336711"/>
    <w:rsid w:val="003372E3"/>
    <w:rsid w:val="0034035E"/>
    <w:rsid w:val="00340A66"/>
    <w:rsid w:val="00342B37"/>
    <w:rsid w:val="0034548C"/>
    <w:rsid w:val="00345F2F"/>
    <w:rsid w:val="00346208"/>
    <w:rsid w:val="003468AF"/>
    <w:rsid w:val="00347908"/>
    <w:rsid w:val="00350F38"/>
    <w:rsid w:val="00354739"/>
    <w:rsid w:val="00354763"/>
    <w:rsid w:val="0035536D"/>
    <w:rsid w:val="00355695"/>
    <w:rsid w:val="00356259"/>
    <w:rsid w:val="00356C68"/>
    <w:rsid w:val="003611D7"/>
    <w:rsid w:val="00361B79"/>
    <w:rsid w:val="003622E5"/>
    <w:rsid w:val="00364EB3"/>
    <w:rsid w:val="003671A8"/>
    <w:rsid w:val="00367239"/>
    <w:rsid w:val="00367C83"/>
    <w:rsid w:val="0037113D"/>
    <w:rsid w:val="00372A9C"/>
    <w:rsid w:val="003758E8"/>
    <w:rsid w:val="003760A0"/>
    <w:rsid w:val="00376C52"/>
    <w:rsid w:val="00376F6F"/>
    <w:rsid w:val="003778CC"/>
    <w:rsid w:val="00381016"/>
    <w:rsid w:val="003826A5"/>
    <w:rsid w:val="00382FB0"/>
    <w:rsid w:val="0038385A"/>
    <w:rsid w:val="00383B9C"/>
    <w:rsid w:val="00384D16"/>
    <w:rsid w:val="00386B55"/>
    <w:rsid w:val="0039106A"/>
    <w:rsid w:val="00393CC1"/>
    <w:rsid w:val="00394017"/>
    <w:rsid w:val="003941EB"/>
    <w:rsid w:val="0039758A"/>
    <w:rsid w:val="003A077C"/>
    <w:rsid w:val="003A16C3"/>
    <w:rsid w:val="003A4089"/>
    <w:rsid w:val="003A457A"/>
    <w:rsid w:val="003A4765"/>
    <w:rsid w:val="003A58DC"/>
    <w:rsid w:val="003A6532"/>
    <w:rsid w:val="003A6BA3"/>
    <w:rsid w:val="003A6BAD"/>
    <w:rsid w:val="003A7BCE"/>
    <w:rsid w:val="003B0F94"/>
    <w:rsid w:val="003B17FF"/>
    <w:rsid w:val="003B1B39"/>
    <w:rsid w:val="003B233C"/>
    <w:rsid w:val="003B2D2B"/>
    <w:rsid w:val="003B43DF"/>
    <w:rsid w:val="003B4C16"/>
    <w:rsid w:val="003B502A"/>
    <w:rsid w:val="003B7981"/>
    <w:rsid w:val="003C053A"/>
    <w:rsid w:val="003C0CE2"/>
    <w:rsid w:val="003C15E4"/>
    <w:rsid w:val="003C18DB"/>
    <w:rsid w:val="003C1F03"/>
    <w:rsid w:val="003C2C02"/>
    <w:rsid w:val="003C6353"/>
    <w:rsid w:val="003C6AEB"/>
    <w:rsid w:val="003C77F8"/>
    <w:rsid w:val="003D173B"/>
    <w:rsid w:val="003D39C5"/>
    <w:rsid w:val="003D4364"/>
    <w:rsid w:val="003D5604"/>
    <w:rsid w:val="003D7616"/>
    <w:rsid w:val="003D77C6"/>
    <w:rsid w:val="003D78C5"/>
    <w:rsid w:val="003D7903"/>
    <w:rsid w:val="003D7915"/>
    <w:rsid w:val="003E0FD3"/>
    <w:rsid w:val="003E1069"/>
    <w:rsid w:val="003E1094"/>
    <w:rsid w:val="003E1724"/>
    <w:rsid w:val="003E1C07"/>
    <w:rsid w:val="003E1C9E"/>
    <w:rsid w:val="003E27A6"/>
    <w:rsid w:val="003E412A"/>
    <w:rsid w:val="003E4384"/>
    <w:rsid w:val="003E6812"/>
    <w:rsid w:val="003E6A66"/>
    <w:rsid w:val="003E75B8"/>
    <w:rsid w:val="003F03CE"/>
    <w:rsid w:val="003F056D"/>
    <w:rsid w:val="003F145D"/>
    <w:rsid w:val="003F2A47"/>
    <w:rsid w:val="003F37F3"/>
    <w:rsid w:val="003F3DF2"/>
    <w:rsid w:val="003F4613"/>
    <w:rsid w:val="003F5D03"/>
    <w:rsid w:val="00401261"/>
    <w:rsid w:val="004016EE"/>
    <w:rsid w:val="00401C2D"/>
    <w:rsid w:val="00402A2A"/>
    <w:rsid w:val="00402F8C"/>
    <w:rsid w:val="00403A81"/>
    <w:rsid w:val="00403B9D"/>
    <w:rsid w:val="0040433E"/>
    <w:rsid w:val="00405128"/>
    <w:rsid w:val="004059CE"/>
    <w:rsid w:val="00406240"/>
    <w:rsid w:val="00407428"/>
    <w:rsid w:val="00407CBF"/>
    <w:rsid w:val="00407F8A"/>
    <w:rsid w:val="004101CF"/>
    <w:rsid w:val="0041122B"/>
    <w:rsid w:val="00412E09"/>
    <w:rsid w:val="004134EC"/>
    <w:rsid w:val="0041410C"/>
    <w:rsid w:val="00414767"/>
    <w:rsid w:val="004153A1"/>
    <w:rsid w:val="0041561C"/>
    <w:rsid w:val="00415D63"/>
    <w:rsid w:val="00415F2D"/>
    <w:rsid w:val="00416813"/>
    <w:rsid w:val="00416F8C"/>
    <w:rsid w:val="004171A5"/>
    <w:rsid w:val="004202F4"/>
    <w:rsid w:val="00422A40"/>
    <w:rsid w:val="00422E95"/>
    <w:rsid w:val="00424467"/>
    <w:rsid w:val="004257B6"/>
    <w:rsid w:val="004258DF"/>
    <w:rsid w:val="00430079"/>
    <w:rsid w:val="00430B1B"/>
    <w:rsid w:val="00431580"/>
    <w:rsid w:val="004343DD"/>
    <w:rsid w:val="004346E8"/>
    <w:rsid w:val="00435ECE"/>
    <w:rsid w:val="004366DC"/>
    <w:rsid w:val="00436B72"/>
    <w:rsid w:val="00437643"/>
    <w:rsid w:val="00441882"/>
    <w:rsid w:val="00441FF3"/>
    <w:rsid w:val="00443287"/>
    <w:rsid w:val="004444E8"/>
    <w:rsid w:val="00445070"/>
    <w:rsid w:val="0044664B"/>
    <w:rsid w:val="004466C4"/>
    <w:rsid w:val="00446A98"/>
    <w:rsid w:val="00446C32"/>
    <w:rsid w:val="00447D1F"/>
    <w:rsid w:val="00450A00"/>
    <w:rsid w:val="00452578"/>
    <w:rsid w:val="00453EF1"/>
    <w:rsid w:val="00455597"/>
    <w:rsid w:val="004556F0"/>
    <w:rsid w:val="00455780"/>
    <w:rsid w:val="00455D82"/>
    <w:rsid w:val="00455E56"/>
    <w:rsid w:val="00456803"/>
    <w:rsid w:val="00457E1F"/>
    <w:rsid w:val="00457EA9"/>
    <w:rsid w:val="00457F10"/>
    <w:rsid w:val="004621E7"/>
    <w:rsid w:val="00462249"/>
    <w:rsid w:val="00462C40"/>
    <w:rsid w:val="00463C72"/>
    <w:rsid w:val="00463F82"/>
    <w:rsid w:val="00465F48"/>
    <w:rsid w:val="0046787A"/>
    <w:rsid w:val="00472B0E"/>
    <w:rsid w:val="00475663"/>
    <w:rsid w:val="00477A8F"/>
    <w:rsid w:val="004861C4"/>
    <w:rsid w:val="00486651"/>
    <w:rsid w:val="00486DFD"/>
    <w:rsid w:val="00487AD4"/>
    <w:rsid w:val="0049016E"/>
    <w:rsid w:val="004910C6"/>
    <w:rsid w:val="00491F2A"/>
    <w:rsid w:val="0049223A"/>
    <w:rsid w:val="00494618"/>
    <w:rsid w:val="00497DF5"/>
    <w:rsid w:val="004A013D"/>
    <w:rsid w:val="004A3405"/>
    <w:rsid w:val="004A4767"/>
    <w:rsid w:val="004A47BA"/>
    <w:rsid w:val="004A5DF5"/>
    <w:rsid w:val="004A5E0C"/>
    <w:rsid w:val="004A6040"/>
    <w:rsid w:val="004B0A32"/>
    <w:rsid w:val="004B43FC"/>
    <w:rsid w:val="004B488F"/>
    <w:rsid w:val="004B593F"/>
    <w:rsid w:val="004B76DC"/>
    <w:rsid w:val="004B7732"/>
    <w:rsid w:val="004C1714"/>
    <w:rsid w:val="004C1D0C"/>
    <w:rsid w:val="004C297F"/>
    <w:rsid w:val="004C348F"/>
    <w:rsid w:val="004C4105"/>
    <w:rsid w:val="004C61FB"/>
    <w:rsid w:val="004C72FB"/>
    <w:rsid w:val="004C73A3"/>
    <w:rsid w:val="004D04E3"/>
    <w:rsid w:val="004D055C"/>
    <w:rsid w:val="004D0A34"/>
    <w:rsid w:val="004D1E0E"/>
    <w:rsid w:val="004D3096"/>
    <w:rsid w:val="004D3344"/>
    <w:rsid w:val="004D3D28"/>
    <w:rsid w:val="004D3D77"/>
    <w:rsid w:val="004D41FC"/>
    <w:rsid w:val="004D7162"/>
    <w:rsid w:val="004E2C45"/>
    <w:rsid w:val="004E3B01"/>
    <w:rsid w:val="004E639D"/>
    <w:rsid w:val="004E696F"/>
    <w:rsid w:val="004E7F32"/>
    <w:rsid w:val="004F178F"/>
    <w:rsid w:val="004F21B1"/>
    <w:rsid w:val="004F2AFB"/>
    <w:rsid w:val="004F2C41"/>
    <w:rsid w:val="004F31C5"/>
    <w:rsid w:val="004F3BCB"/>
    <w:rsid w:val="004F3D36"/>
    <w:rsid w:val="004F3E6D"/>
    <w:rsid w:val="004F45EE"/>
    <w:rsid w:val="004F47EC"/>
    <w:rsid w:val="004F5DBC"/>
    <w:rsid w:val="004F5ED2"/>
    <w:rsid w:val="00501898"/>
    <w:rsid w:val="005019AE"/>
    <w:rsid w:val="00502786"/>
    <w:rsid w:val="00502EF7"/>
    <w:rsid w:val="005039EC"/>
    <w:rsid w:val="0050420A"/>
    <w:rsid w:val="005106E8"/>
    <w:rsid w:val="00510BB4"/>
    <w:rsid w:val="00510F6A"/>
    <w:rsid w:val="00511088"/>
    <w:rsid w:val="0051261A"/>
    <w:rsid w:val="00512FF3"/>
    <w:rsid w:val="00513686"/>
    <w:rsid w:val="00514465"/>
    <w:rsid w:val="0051590C"/>
    <w:rsid w:val="005163BB"/>
    <w:rsid w:val="00516A3C"/>
    <w:rsid w:val="00517B7B"/>
    <w:rsid w:val="00521035"/>
    <w:rsid w:val="00521813"/>
    <w:rsid w:val="00521F46"/>
    <w:rsid w:val="005225E1"/>
    <w:rsid w:val="005237B6"/>
    <w:rsid w:val="00523893"/>
    <w:rsid w:val="00523A5C"/>
    <w:rsid w:val="00523EB8"/>
    <w:rsid w:val="005247DB"/>
    <w:rsid w:val="00532211"/>
    <w:rsid w:val="005332A9"/>
    <w:rsid w:val="005336C9"/>
    <w:rsid w:val="00533B76"/>
    <w:rsid w:val="00533C34"/>
    <w:rsid w:val="005340EB"/>
    <w:rsid w:val="00536AEE"/>
    <w:rsid w:val="00540196"/>
    <w:rsid w:val="00540466"/>
    <w:rsid w:val="00540BEF"/>
    <w:rsid w:val="00541A9C"/>
    <w:rsid w:val="00542761"/>
    <w:rsid w:val="00543243"/>
    <w:rsid w:val="005445B7"/>
    <w:rsid w:val="00544DD0"/>
    <w:rsid w:val="00545E9A"/>
    <w:rsid w:val="005471BD"/>
    <w:rsid w:val="0054748D"/>
    <w:rsid w:val="005475C3"/>
    <w:rsid w:val="0055141C"/>
    <w:rsid w:val="005521B9"/>
    <w:rsid w:val="00552867"/>
    <w:rsid w:val="00553D94"/>
    <w:rsid w:val="00554A03"/>
    <w:rsid w:val="00555BF6"/>
    <w:rsid w:val="005565D8"/>
    <w:rsid w:val="00556E81"/>
    <w:rsid w:val="00557111"/>
    <w:rsid w:val="00557F0F"/>
    <w:rsid w:val="005611A1"/>
    <w:rsid w:val="00563066"/>
    <w:rsid w:val="0056339F"/>
    <w:rsid w:val="00566BB9"/>
    <w:rsid w:val="00570A32"/>
    <w:rsid w:val="00570AF7"/>
    <w:rsid w:val="00573D7D"/>
    <w:rsid w:val="00574017"/>
    <w:rsid w:val="005745BE"/>
    <w:rsid w:val="005746D6"/>
    <w:rsid w:val="0057504B"/>
    <w:rsid w:val="00575468"/>
    <w:rsid w:val="00575C5B"/>
    <w:rsid w:val="00576C15"/>
    <w:rsid w:val="00577870"/>
    <w:rsid w:val="00577B0E"/>
    <w:rsid w:val="00577EAD"/>
    <w:rsid w:val="00580419"/>
    <w:rsid w:val="00583E35"/>
    <w:rsid w:val="00584539"/>
    <w:rsid w:val="00584868"/>
    <w:rsid w:val="005848DC"/>
    <w:rsid w:val="00584B5D"/>
    <w:rsid w:val="00584CAB"/>
    <w:rsid w:val="00584F9B"/>
    <w:rsid w:val="005852FF"/>
    <w:rsid w:val="00585911"/>
    <w:rsid w:val="005863D4"/>
    <w:rsid w:val="00586B44"/>
    <w:rsid w:val="0058761F"/>
    <w:rsid w:val="0059000C"/>
    <w:rsid w:val="00591F92"/>
    <w:rsid w:val="00592DAF"/>
    <w:rsid w:val="00593D69"/>
    <w:rsid w:val="00594E6E"/>
    <w:rsid w:val="00596666"/>
    <w:rsid w:val="005A0755"/>
    <w:rsid w:val="005A0FE9"/>
    <w:rsid w:val="005A17D8"/>
    <w:rsid w:val="005A199C"/>
    <w:rsid w:val="005A25F0"/>
    <w:rsid w:val="005A498D"/>
    <w:rsid w:val="005A529F"/>
    <w:rsid w:val="005A54DC"/>
    <w:rsid w:val="005B05F4"/>
    <w:rsid w:val="005B07C7"/>
    <w:rsid w:val="005B0DC9"/>
    <w:rsid w:val="005B1541"/>
    <w:rsid w:val="005B20FE"/>
    <w:rsid w:val="005B32E8"/>
    <w:rsid w:val="005B3C00"/>
    <w:rsid w:val="005B4B03"/>
    <w:rsid w:val="005B4C5B"/>
    <w:rsid w:val="005B682B"/>
    <w:rsid w:val="005B7F30"/>
    <w:rsid w:val="005C2796"/>
    <w:rsid w:val="005C4C6D"/>
    <w:rsid w:val="005C6300"/>
    <w:rsid w:val="005C6484"/>
    <w:rsid w:val="005D1768"/>
    <w:rsid w:val="005D2F37"/>
    <w:rsid w:val="005D4023"/>
    <w:rsid w:val="005D406F"/>
    <w:rsid w:val="005D4474"/>
    <w:rsid w:val="005D452E"/>
    <w:rsid w:val="005D49E3"/>
    <w:rsid w:val="005E14E2"/>
    <w:rsid w:val="005E150C"/>
    <w:rsid w:val="005E18A1"/>
    <w:rsid w:val="005E28CE"/>
    <w:rsid w:val="005E2F19"/>
    <w:rsid w:val="005E363B"/>
    <w:rsid w:val="005E5021"/>
    <w:rsid w:val="005E68E1"/>
    <w:rsid w:val="005E7583"/>
    <w:rsid w:val="005F1758"/>
    <w:rsid w:val="005F1DD3"/>
    <w:rsid w:val="005F24DD"/>
    <w:rsid w:val="005F296C"/>
    <w:rsid w:val="005F2C3B"/>
    <w:rsid w:val="005F3914"/>
    <w:rsid w:val="005F435D"/>
    <w:rsid w:val="005F608F"/>
    <w:rsid w:val="005F7AC0"/>
    <w:rsid w:val="006000C1"/>
    <w:rsid w:val="00600C5C"/>
    <w:rsid w:val="00602E67"/>
    <w:rsid w:val="00603010"/>
    <w:rsid w:val="0060336A"/>
    <w:rsid w:val="00603CFC"/>
    <w:rsid w:val="006051CA"/>
    <w:rsid w:val="0060522E"/>
    <w:rsid w:val="00606A9E"/>
    <w:rsid w:val="00606E75"/>
    <w:rsid w:val="0060752B"/>
    <w:rsid w:val="00607D1A"/>
    <w:rsid w:val="00611746"/>
    <w:rsid w:val="00611CAF"/>
    <w:rsid w:val="00612138"/>
    <w:rsid w:val="00612CEA"/>
    <w:rsid w:val="00612F47"/>
    <w:rsid w:val="006151FB"/>
    <w:rsid w:val="006153DC"/>
    <w:rsid w:val="0061566F"/>
    <w:rsid w:val="006171DD"/>
    <w:rsid w:val="006175FA"/>
    <w:rsid w:val="00617DB8"/>
    <w:rsid w:val="00620142"/>
    <w:rsid w:val="00620F6C"/>
    <w:rsid w:val="00621DC2"/>
    <w:rsid w:val="00621FA5"/>
    <w:rsid w:val="006226C1"/>
    <w:rsid w:val="00624296"/>
    <w:rsid w:val="006248E9"/>
    <w:rsid w:val="00624A8A"/>
    <w:rsid w:val="006255C5"/>
    <w:rsid w:val="00625A01"/>
    <w:rsid w:val="006263B4"/>
    <w:rsid w:val="00627DEF"/>
    <w:rsid w:val="00630377"/>
    <w:rsid w:val="00630719"/>
    <w:rsid w:val="00630E71"/>
    <w:rsid w:val="0063116D"/>
    <w:rsid w:val="0063166C"/>
    <w:rsid w:val="00632E37"/>
    <w:rsid w:val="00632ECE"/>
    <w:rsid w:val="00633C0E"/>
    <w:rsid w:val="00634620"/>
    <w:rsid w:val="0063568E"/>
    <w:rsid w:val="00635A43"/>
    <w:rsid w:val="00636200"/>
    <w:rsid w:val="00636647"/>
    <w:rsid w:val="00637285"/>
    <w:rsid w:val="006372AC"/>
    <w:rsid w:val="00637398"/>
    <w:rsid w:val="00637BB2"/>
    <w:rsid w:val="00641ED9"/>
    <w:rsid w:val="00642A21"/>
    <w:rsid w:val="0064527F"/>
    <w:rsid w:val="0064568E"/>
    <w:rsid w:val="00646074"/>
    <w:rsid w:val="00646CCC"/>
    <w:rsid w:val="00646E14"/>
    <w:rsid w:val="00646EAF"/>
    <w:rsid w:val="0064733E"/>
    <w:rsid w:val="006474E2"/>
    <w:rsid w:val="00647C12"/>
    <w:rsid w:val="00647F79"/>
    <w:rsid w:val="00650484"/>
    <w:rsid w:val="006511DE"/>
    <w:rsid w:val="006512F7"/>
    <w:rsid w:val="00652162"/>
    <w:rsid w:val="006521D7"/>
    <w:rsid w:val="00652657"/>
    <w:rsid w:val="006544E3"/>
    <w:rsid w:val="00655BA5"/>
    <w:rsid w:val="00656AC7"/>
    <w:rsid w:val="00660A98"/>
    <w:rsid w:val="00660EB7"/>
    <w:rsid w:val="00661C51"/>
    <w:rsid w:val="006650CA"/>
    <w:rsid w:val="00665665"/>
    <w:rsid w:val="006656B3"/>
    <w:rsid w:val="00667EA1"/>
    <w:rsid w:val="00667EF6"/>
    <w:rsid w:val="006705AB"/>
    <w:rsid w:val="00670729"/>
    <w:rsid w:val="00670B9F"/>
    <w:rsid w:val="006723B7"/>
    <w:rsid w:val="00672CD2"/>
    <w:rsid w:val="006776A0"/>
    <w:rsid w:val="00677B64"/>
    <w:rsid w:val="00680157"/>
    <w:rsid w:val="006803F5"/>
    <w:rsid w:val="00681CB5"/>
    <w:rsid w:val="00682009"/>
    <w:rsid w:val="00682AA5"/>
    <w:rsid w:val="00683225"/>
    <w:rsid w:val="0068552E"/>
    <w:rsid w:val="006906E3"/>
    <w:rsid w:val="0069095D"/>
    <w:rsid w:val="00692CA5"/>
    <w:rsid w:val="00696527"/>
    <w:rsid w:val="00696BB6"/>
    <w:rsid w:val="00697BB6"/>
    <w:rsid w:val="006A2748"/>
    <w:rsid w:val="006A3321"/>
    <w:rsid w:val="006A36F0"/>
    <w:rsid w:val="006A399F"/>
    <w:rsid w:val="006A4DE9"/>
    <w:rsid w:val="006A5CE0"/>
    <w:rsid w:val="006A6745"/>
    <w:rsid w:val="006B1409"/>
    <w:rsid w:val="006B1B5F"/>
    <w:rsid w:val="006B29C1"/>
    <w:rsid w:val="006B4B0C"/>
    <w:rsid w:val="006B4C85"/>
    <w:rsid w:val="006B516F"/>
    <w:rsid w:val="006B65C8"/>
    <w:rsid w:val="006B6B77"/>
    <w:rsid w:val="006C5931"/>
    <w:rsid w:val="006C5CAD"/>
    <w:rsid w:val="006C6360"/>
    <w:rsid w:val="006C77E4"/>
    <w:rsid w:val="006D0598"/>
    <w:rsid w:val="006D123E"/>
    <w:rsid w:val="006D129D"/>
    <w:rsid w:val="006D15BD"/>
    <w:rsid w:val="006D1660"/>
    <w:rsid w:val="006D22A5"/>
    <w:rsid w:val="006D25D5"/>
    <w:rsid w:val="006D32E3"/>
    <w:rsid w:val="006D3458"/>
    <w:rsid w:val="006D3A3D"/>
    <w:rsid w:val="006D3BC6"/>
    <w:rsid w:val="006D4A18"/>
    <w:rsid w:val="006D5117"/>
    <w:rsid w:val="006D607C"/>
    <w:rsid w:val="006D71F2"/>
    <w:rsid w:val="006D78E4"/>
    <w:rsid w:val="006E0BB3"/>
    <w:rsid w:val="006E1E8B"/>
    <w:rsid w:val="006E1F96"/>
    <w:rsid w:val="006E270F"/>
    <w:rsid w:val="006E281F"/>
    <w:rsid w:val="006E4A58"/>
    <w:rsid w:val="006E559F"/>
    <w:rsid w:val="006E668F"/>
    <w:rsid w:val="006E6D5F"/>
    <w:rsid w:val="006E6FA3"/>
    <w:rsid w:val="006E7687"/>
    <w:rsid w:val="006F172B"/>
    <w:rsid w:val="006F1A24"/>
    <w:rsid w:val="006F20D2"/>
    <w:rsid w:val="006F2164"/>
    <w:rsid w:val="006F31F5"/>
    <w:rsid w:val="006F3701"/>
    <w:rsid w:val="006F4654"/>
    <w:rsid w:val="006F483B"/>
    <w:rsid w:val="006F4F82"/>
    <w:rsid w:val="006F6398"/>
    <w:rsid w:val="006F73D4"/>
    <w:rsid w:val="007047D4"/>
    <w:rsid w:val="00704D34"/>
    <w:rsid w:val="00705241"/>
    <w:rsid w:val="00707384"/>
    <w:rsid w:val="00707C10"/>
    <w:rsid w:val="00710273"/>
    <w:rsid w:val="0071031A"/>
    <w:rsid w:val="007107E5"/>
    <w:rsid w:val="00710834"/>
    <w:rsid w:val="00711222"/>
    <w:rsid w:val="00711434"/>
    <w:rsid w:val="007128E1"/>
    <w:rsid w:val="00712F94"/>
    <w:rsid w:val="00714391"/>
    <w:rsid w:val="00714A73"/>
    <w:rsid w:val="00715AA4"/>
    <w:rsid w:val="00716CB4"/>
    <w:rsid w:val="00717DBD"/>
    <w:rsid w:val="00717EED"/>
    <w:rsid w:val="007208BD"/>
    <w:rsid w:val="007213B8"/>
    <w:rsid w:val="00721C45"/>
    <w:rsid w:val="00722616"/>
    <w:rsid w:val="0072267D"/>
    <w:rsid w:val="00722D29"/>
    <w:rsid w:val="00723B9E"/>
    <w:rsid w:val="00723F5B"/>
    <w:rsid w:val="00725561"/>
    <w:rsid w:val="00725AE8"/>
    <w:rsid w:val="00726074"/>
    <w:rsid w:val="007266E0"/>
    <w:rsid w:val="00727144"/>
    <w:rsid w:val="00732A53"/>
    <w:rsid w:val="00732CFA"/>
    <w:rsid w:val="00733571"/>
    <w:rsid w:val="0073577F"/>
    <w:rsid w:val="00740BAA"/>
    <w:rsid w:val="007426B7"/>
    <w:rsid w:val="00743075"/>
    <w:rsid w:val="00743C9C"/>
    <w:rsid w:val="00743E6B"/>
    <w:rsid w:val="00745584"/>
    <w:rsid w:val="00746615"/>
    <w:rsid w:val="00746819"/>
    <w:rsid w:val="00747322"/>
    <w:rsid w:val="00747A15"/>
    <w:rsid w:val="00750442"/>
    <w:rsid w:val="00750855"/>
    <w:rsid w:val="00750BDC"/>
    <w:rsid w:val="00751106"/>
    <w:rsid w:val="007539E4"/>
    <w:rsid w:val="00754302"/>
    <w:rsid w:val="00754580"/>
    <w:rsid w:val="0075487C"/>
    <w:rsid w:val="00755172"/>
    <w:rsid w:val="007568FD"/>
    <w:rsid w:val="00757567"/>
    <w:rsid w:val="00757FA0"/>
    <w:rsid w:val="007629D8"/>
    <w:rsid w:val="00762B77"/>
    <w:rsid w:val="0076316F"/>
    <w:rsid w:val="00764B95"/>
    <w:rsid w:val="00764C2F"/>
    <w:rsid w:val="0076589F"/>
    <w:rsid w:val="00767029"/>
    <w:rsid w:val="007700E8"/>
    <w:rsid w:val="00771DBB"/>
    <w:rsid w:val="00772536"/>
    <w:rsid w:val="0077253C"/>
    <w:rsid w:val="007738EC"/>
    <w:rsid w:val="0077405B"/>
    <w:rsid w:val="00775B90"/>
    <w:rsid w:val="007763FC"/>
    <w:rsid w:val="007765CE"/>
    <w:rsid w:val="00776A90"/>
    <w:rsid w:val="00776F74"/>
    <w:rsid w:val="0077786A"/>
    <w:rsid w:val="007800F4"/>
    <w:rsid w:val="00780BFF"/>
    <w:rsid w:val="00782E10"/>
    <w:rsid w:val="00783365"/>
    <w:rsid w:val="007839BF"/>
    <w:rsid w:val="00784262"/>
    <w:rsid w:val="007853E1"/>
    <w:rsid w:val="00785C7A"/>
    <w:rsid w:val="00787904"/>
    <w:rsid w:val="00794247"/>
    <w:rsid w:val="00794965"/>
    <w:rsid w:val="007953D8"/>
    <w:rsid w:val="00796756"/>
    <w:rsid w:val="00796DB7"/>
    <w:rsid w:val="00796DFB"/>
    <w:rsid w:val="007A2186"/>
    <w:rsid w:val="007A34E6"/>
    <w:rsid w:val="007A3779"/>
    <w:rsid w:val="007A3A2D"/>
    <w:rsid w:val="007A3FAE"/>
    <w:rsid w:val="007A494A"/>
    <w:rsid w:val="007A57BB"/>
    <w:rsid w:val="007B1F3B"/>
    <w:rsid w:val="007B2760"/>
    <w:rsid w:val="007B399F"/>
    <w:rsid w:val="007B3F2B"/>
    <w:rsid w:val="007B5AB3"/>
    <w:rsid w:val="007B72AF"/>
    <w:rsid w:val="007B7C2B"/>
    <w:rsid w:val="007C13BD"/>
    <w:rsid w:val="007C342F"/>
    <w:rsid w:val="007C34BC"/>
    <w:rsid w:val="007C3B8B"/>
    <w:rsid w:val="007C4915"/>
    <w:rsid w:val="007C50CB"/>
    <w:rsid w:val="007C7303"/>
    <w:rsid w:val="007D084C"/>
    <w:rsid w:val="007D1E90"/>
    <w:rsid w:val="007D295F"/>
    <w:rsid w:val="007D36E9"/>
    <w:rsid w:val="007D3F7D"/>
    <w:rsid w:val="007D4CA0"/>
    <w:rsid w:val="007D4EC0"/>
    <w:rsid w:val="007D503E"/>
    <w:rsid w:val="007D5159"/>
    <w:rsid w:val="007D5A33"/>
    <w:rsid w:val="007D76AB"/>
    <w:rsid w:val="007E0B4D"/>
    <w:rsid w:val="007E155F"/>
    <w:rsid w:val="007E1826"/>
    <w:rsid w:val="007E23B0"/>
    <w:rsid w:val="007E27EE"/>
    <w:rsid w:val="007E3819"/>
    <w:rsid w:val="007E3C6A"/>
    <w:rsid w:val="007E4037"/>
    <w:rsid w:val="007E4480"/>
    <w:rsid w:val="007E501F"/>
    <w:rsid w:val="007E676A"/>
    <w:rsid w:val="007E7D19"/>
    <w:rsid w:val="007F2674"/>
    <w:rsid w:val="007F467A"/>
    <w:rsid w:val="007F4B3D"/>
    <w:rsid w:val="007F4DB8"/>
    <w:rsid w:val="007F5449"/>
    <w:rsid w:val="007F57C9"/>
    <w:rsid w:val="007F5C58"/>
    <w:rsid w:val="007F604C"/>
    <w:rsid w:val="007F634A"/>
    <w:rsid w:val="007F7E2B"/>
    <w:rsid w:val="00800795"/>
    <w:rsid w:val="008013BF"/>
    <w:rsid w:val="008015A9"/>
    <w:rsid w:val="00806322"/>
    <w:rsid w:val="00806C37"/>
    <w:rsid w:val="0080749F"/>
    <w:rsid w:val="00807AA6"/>
    <w:rsid w:val="0081009D"/>
    <w:rsid w:val="00810284"/>
    <w:rsid w:val="00810551"/>
    <w:rsid w:val="00810A4C"/>
    <w:rsid w:val="0081202E"/>
    <w:rsid w:val="008139E9"/>
    <w:rsid w:val="008145FC"/>
    <w:rsid w:val="008159C0"/>
    <w:rsid w:val="00817A7D"/>
    <w:rsid w:val="00820180"/>
    <w:rsid w:val="00820A8B"/>
    <w:rsid w:val="00820EFE"/>
    <w:rsid w:val="00822880"/>
    <w:rsid w:val="00822CBE"/>
    <w:rsid w:val="00823C7D"/>
    <w:rsid w:val="00824627"/>
    <w:rsid w:val="00825F41"/>
    <w:rsid w:val="008314FF"/>
    <w:rsid w:val="008334B7"/>
    <w:rsid w:val="00833AFA"/>
    <w:rsid w:val="00833D60"/>
    <w:rsid w:val="008349E8"/>
    <w:rsid w:val="0083558A"/>
    <w:rsid w:val="008357B7"/>
    <w:rsid w:val="00835C95"/>
    <w:rsid w:val="00836810"/>
    <w:rsid w:val="008369CF"/>
    <w:rsid w:val="00837B33"/>
    <w:rsid w:val="0084120E"/>
    <w:rsid w:val="00841D02"/>
    <w:rsid w:val="008423F9"/>
    <w:rsid w:val="00843AB4"/>
    <w:rsid w:val="00843CE7"/>
    <w:rsid w:val="00844629"/>
    <w:rsid w:val="008453C6"/>
    <w:rsid w:val="00845757"/>
    <w:rsid w:val="00846176"/>
    <w:rsid w:val="00846682"/>
    <w:rsid w:val="00850683"/>
    <w:rsid w:val="008520DA"/>
    <w:rsid w:val="0085210D"/>
    <w:rsid w:val="00853200"/>
    <w:rsid w:val="00853236"/>
    <w:rsid w:val="00853CED"/>
    <w:rsid w:val="00853DB8"/>
    <w:rsid w:val="008544AB"/>
    <w:rsid w:val="00854A05"/>
    <w:rsid w:val="0085602E"/>
    <w:rsid w:val="008560D5"/>
    <w:rsid w:val="00856332"/>
    <w:rsid w:val="00857AF4"/>
    <w:rsid w:val="008600BC"/>
    <w:rsid w:val="00862A5E"/>
    <w:rsid w:val="008638DB"/>
    <w:rsid w:val="00863EE3"/>
    <w:rsid w:val="008642F9"/>
    <w:rsid w:val="00865ED4"/>
    <w:rsid w:val="00866782"/>
    <w:rsid w:val="008674E5"/>
    <w:rsid w:val="0086762F"/>
    <w:rsid w:val="00867932"/>
    <w:rsid w:val="00867956"/>
    <w:rsid w:val="008704AB"/>
    <w:rsid w:val="00871707"/>
    <w:rsid w:val="00871E4C"/>
    <w:rsid w:val="008723B3"/>
    <w:rsid w:val="0087280E"/>
    <w:rsid w:val="00872884"/>
    <w:rsid w:val="00872C31"/>
    <w:rsid w:val="00873522"/>
    <w:rsid w:val="0087650E"/>
    <w:rsid w:val="00876A72"/>
    <w:rsid w:val="00877455"/>
    <w:rsid w:val="00877F03"/>
    <w:rsid w:val="00880A67"/>
    <w:rsid w:val="00880F33"/>
    <w:rsid w:val="00881167"/>
    <w:rsid w:val="00882271"/>
    <w:rsid w:val="0088238E"/>
    <w:rsid w:val="00882B14"/>
    <w:rsid w:val="00882EA6"/>
    <w:rsid w:val="00883C4A"/>
    <w:rsid w:val="008845AA"/>
    <w:rsid w:val="00884CC4"/>
    <w:rsid w:val="00884E65"/>
    <w:rsid w:val="008858EE"/>
    <w:rsid w:val="00885B9B"/>
    <w:rsid w:val="00886FB4"/>
    <w:rsid w:val="00890364"/>
    <w:rsid w:val="008904CA"/>
    <w:rsid w:val="00890E65"/>
    <w:rsid w:val="00891F55"/>
    <w:rsid w:val="00894AAD"/>
    <w:rsid w:val="008A306C"/>
    <w:rsid w:val="008A366D"/>
    <w:rsid w:val="008A43BB"/>
    <w:rsid w:val="008A6EEA"/>
    <w:rsid w:val="008A7569"/>
    <w:rsid w:val="008A7C01"/>
    <w:rsid w:val="008A7F71"/>
    <w:rsid w:val="008B2D77"/>
    <w:rsid w:val="008B3210"/>
    <w:rsid w:val="008B343F"/>
    <w:rsid w:val="008B44AA"/>
    <w:rsid w:val="008B4D97"/>
    <w:rsid w:val="008B5C0F"/>
    <w:rsid w:val="008B6950"/>
    <w:rsid w:val="008B78ED"/>
    <w:rsid w:val="008C034C"/>
    <w:rsid w:val="008C0844"/>
    <w:rsid w:val="008C121D"/>
    <w:rsid w:val="008C18BB"/>
    <w:rsid w:val="008C1B2F"/>
    <w:rsid w:val="008C3F2A"/>
    <w:rsid w:val="008C4C9F"/>
    <w:rsid w:val="008C5680"/>
    <w:rsid w:val="008D4DC8"/>
    <w:rsid w:val="008D5542"/>
    <w:rsid w:val="008D5E61"/>
    <w:rsid w:val="008D6DC8"/>
    <w:rsid w:val="008D6DE4"/>
    <w:rsid w:val="008E046B"/>
    <w:rsid w:val="008E0870"/>
    <w:rsid w:val="008E0AF1"/>
    <w:rsid w:val="008E0C81"/>
    <w:rsid w:val="008E16AB"/>
    <w:rsid w:val="008E2BEB"/>
    <w:rsid w:val="008E5045"/>
    <w:rsid w:val="008E7028"/>
    <w:rsid w:val="008E7CE1"/>
    <w:rsid w:val="008F104B"/>
    <w:rsid w:val="008F1B61"/>
    <w:rsid w:val="008F1BF0"/>
    <w:rsid w:val="008F252E"/>
    <w:rsid w:val="008F38F6"/>
    <w:rsid w:val="008F46CF"/>
    <w:rsid w:val="00900E49"/>
    <w:rsid w:val="00900F58"/>
    <w:rsid w:val="009045D8"/>
    <w:rsid w:val="00906031"/>
    <w:rsid w:val="009065EC"/>
    <w:rsid w:val="00906C9E"/>
    <w:rsid w:val="00907043"/>
    <w:rsid w:val="009070B7"/>
    <w:rsid w:val="0091135F"/>
    <w:rsid w:val="0091178D"/>
    <w:rsid w:val="00911C15"/>
    <w:rsid w:val="00912497"/>
    <w:rsid w:val="0091279A"/>
    <w:rsid w:val="00912B86"/>
    <w:rsid w:val="00912D32"/>
    <w:rsid w:val="00912D54"/>
    <w:rsid w:val="00913519"/>
    <w:rsid w:val="009140AE"/>
    <w:rsid w:val="00914887"/>
    <w:rsid w:val="00915148"/>
    <w:rsid w:val="00915F71"/>
    <w:rsid w:val="009167FD"/>
    <w:rsid w:val="00917AFB"/>
    <w:rsid w:val="00921FE5"/>
    <w:rsid w:val="00923DFA"/>
    <w:rsid w:val="0092621F"/>
    <w:rsid w:val="00926CC3"/>
    <w:rsid w:val="00926F5C"/>
    <w:rsid w:val="00931C78"/>
    <w:rsid w:val="00932EC3"/>
    <w:rsid w:val="00933DB6"/>
    <w:rsid w:val="00934572"/>
    <w:rsid w:val="0093498B"/>
    <w:rsid w:val="00935032"/>
    <w:rsid w:val="00940CAF"/>
    <w:rsid w:val="00942F75"/>
    <w:rsid w:val="00944441"/>
    <w:rsid w:val="009449BC"/>
    <w:rsid w:val="009450D5"/>
    <w:rsid w:val="00947B79"/>
    <w:rsid w:val="00947BC1"/>
    <w:rsid w:val="00950424"/>
    <w:rsid w:val="00952FA4"/>
    <w:rsid w:val="00953332"/>
    <w:rsid w:val="009540D4"/>
    <w:rsid w:val="0095430A"/>
    <w:rsid w:val="00955253"/>
    <w:rsid w:val="009565E6"/>
    <w:rsid w:val="009579BD"/>
    <w:rsid w:val="00957D17"/>
    <w:rsid w:val="009606A9"/>
    <w:rsid w:val="0096071D"/>
    <w:rsid w:val="009612A5"/>
    <w:rsid w:val="00962C2A"/>
    <w:rsid w:val="00963D0A"/>
    <w:rsid w:val="00964DC4"/>
    <w:rsid w:val="0096592E"/>
    <w:rsid w:val="00966323"/>
    <w:rsid w:val="00966DE9"/>
    <w:rsid w:val="009677FE"/>
    <w:rsid w:val="009720A9"/>
    <w:rsid w:val="0097345E"/>
    <w:rsid w:val="00973CAD"/>
    <w:rsid w:val="009740BF"/>
    <w:rsid w:val="00975E67"/>
    <w:rsid w:val="00976F51"/>
    <w:rsid w:val="00977BFA"/>
    <w:rsid w:val="00980422"/>
    <w:rsid w:val="0098043F"/>
    <w:rsid w:val="009806BD"/>
    <w:rsid w:val="00981874"/>
    <w:rsid w:val="00981E39"/>
    <w:rsid w:val="0098283E"/>
    <w:rsid w:val="00982BEC"/>
    <w:rsid w:val="0098408E"/>
    <w:rsid w:val="0098549F"/>
    <w:rsid w:val="009854BA"/>
    <w:rsid w:val="009910BA"/>
    <w:rsid w:val="0099145C"/>
    <w:rsid w:val="009914BB"/>
    <w:rsid w:val="00992E79"/>
    <w:rsid w:val="0099497D"/>
    <w:rsid w:val="00995EB3"/>
    <w:rsid w:val="00996837"/>
    <w:rsid w:val="00996EE0"/>
    <w:rsid w:val="009A333D"/>
    <w:rsid w:val="009A37F6"/>
    <w:rsid w:val="009A48DC"/>
    <w:rsid w:val="009A5A59"/>
    <w:rsid w:val="009B11ED"/>
    <w:rsid w:val="009B269A"/>
    <w:rsid w:val="009B3A90"/>
    <w:rsid w:val="009B4F02"/>
    <w:rsid w:val="009B5A86"/>
    <w:rsid w:val="009B613D"/>
    <w:rsid w:val="009B666A"/>
    <w:rsid w:val="009B696E"/>
    <w:rsid w:val="009B6E3E"/>
    <w:rsid w:val="009B7E5E"/>
    <w:rsid w:val="009C01EE"/>
    <w:rsid w:val="009C2BCA"/>
    <w:rsid w:val="009C2FFC"/>
    <w:rsid w:val="009C377C"/>
    <w:rsid w:val="009C3820"/>
    <w:rsid w:val="009C3D95"/>
    <w:rsid w:val="009C58F6"/>
    <w:rsid w:val="009C6C5E"/>
    <w:rsid w:val="009C7A44"/>
    <w:rsid w:val="009C7AAE"/>
    <w:rsid w:val="009D0D55"/>
    <w:rsid w:val="009D0EAA"/>
    <w:rsid w:val="009D190C"/>
    <w:rsid w:val="009D3056"/>
    <w:rsid w:val="009D3C27"/>
    <w:rsid w:val="009D4550"/>
    <w:rsid w:val="009D4EB0"/>
    <w:rsid w:val="009D5D98"/>
    <w:rsid w:val="009E0AF6"/>
    <w:rsid w:val="009E12BA"/>
    <w:rsid w:val="009E1666"/>
    <w:rsid w:val="009E1786"/>
    <w:rsid w:val="009E1A5B"/>
    <w:rsid w:val="009E24DF"/>
    <w:rsid w:val="009E4850"/>
    <w:rsid w:val="009E5478"/>
    <w:rsid w:val="009E5CEA"/>
    <w:rsid w:val="009E7E17"/>
    <w:rsid w:val="009F2476"/>
    <w:rsid w:val="009F2750"/>
    <w:rsid w:val="009F2F7A"/>
    <w:rsid w:val="009F4F83"/>
    <w:rsid w:val="009F6F16"/>
    <w:rsid w:val="009F7425"/>
    <w:rsid w:val="009F777C"/>
    <w:rsid w:val="009F7C7E"/>
    <w:rsid w:val="00A009FA"/>
    <w:rsid w:val="00A014B5"/>
    <w:rsid w:val="00A0157B"/>
    <w:rsid w:val="00A02FAA"/>
    <w:rsid w:val="00A03231"/>
    <w:rsid w:val="00A075E8"/>
    <w:rsid w:val="00A07E2D"/>
    <w:rsid w:val="00A10C5B"/>
    <w:rsid w:val="00A10E9C"/>
    <w:rsid w:val="00A122D9"/>
    <w:rsid w:val="00A12843"/>
    <w:rsid w:val="00A12A4F"/>
    <w:rsid w:val="00A13128"/>
    <w:rsid w:val="00A14310"/>
    <w:rsid w:val="00A148CE"/>
    <w:rsid w:val="00A15A35"/>
    <w:rsid w:val="00A17043"/>
    <w:rsid w:val="00A17521"/>
    <w:rsid w:val="00A2178B"/>
    <w:rsid w:val="00A23AA5"/>
    <w:rsid w:val="00A23C4A"/>
    <w:rsid w:val="00A2423C"/>
    <w:rsid w:val="00A24798"/>
    <w:rsid w:val="00A24D07"/>
    <w:rsid w:val="00A25360"/>
    <w:rsid w:val="00A2660B"/>
    <w:rsid w:val="00A26C0D"/>
    <w:rsid w:val="00A30220"/>
    <w:rsid w:val="00A30369"/>
    <w:rsid w:val="00A31168"/>
    <w:rsid w:val="00A3134A"/>
    <w:rsid w:val="00A31C14"/>
    <w:rsid w:val="00A355BF"/>
    <w:rsid w:val="00A35638"/>
    <w:rsid w:val="00A4010E"/>
    <w:rsid w:val="00A4057A"/>
    <w:rsid w:val="00A4067E"/>
    <w:rsid w:val="00A40898"/>
    <w:rsid w:val="00A40B9B"/>
    <w:rsid w:val="00A40FAC"/>
    <w:rsid w:val="00A464D0"/>
    <w:rsid w:val="00A46B25"/>
    <w:rsid w:val="00A46B2C"/>
    <w:rsid w:val="00A514A0"/>
    <w:rsid w:val="00A51F01"/>
    <w:rsid w:val="00A54162"/>
    <w:rsid w:val="00A54FC2"/>
    <w:rsid w:val="00A57568"/>
    <w:rsid w:val="00A6059D"/>
    <w:rsid w:val="00A6061C"/>
    <w:rsid w:val="00A612AA"/>
    <w:rsid w:val="00A61EA3"/>
    <w:rsid w:val="00A63D7B"/>
    <w:rsid w:val="00A64684"/>
    <w:rsid w:val="00A67511"/>
    <w:rsid w:val="00A70D21"/>
    <w:rsid w:val="00A71122"/>
    <w:rsid w:val="00A71308"/>
    <w:rsid w:val="00A71C06"/>
    <w:rsid w:val="00A71E6D"/>
    <w:rsid w:val="00A722CF"/>
    <w:rsid w:val="00A73B33"/>
    <w:rsid w:val="00A73F95"/>
    <w:rsid w:val="00A74E0B"/>
    <w:rsid w:val="00A774FA"/>
    <w:rsid w:val="00A8067C"/>
    <w:rsid w:val="00A80B5B"/>
    <w:rsid w:val="00A81EA7"/>
    <w:rsid w:val="00A82788"/>
    <w:rsid w:val="00A84265"/>
    <w:rsid w:val="00A844C9"/>
    <w:rsid w:val="00A84785"/>
    <w:rsid w:val="00A84A35"/>
    <w:rsid w:val="00A8525C"/>
    <w:rsid w:val="00A91063"/>
    <w:rsid w:val="00A91567"/>
    <w:rsid w:val="00A92105"/>
    <w:rsid w:val="00A92DA4"/>
    <w:rsid w:val="00A93902"/>
    <w:rsid w:val="00A93A64"/>
    <w:rsid w:val="00A94531"/>
    <w:rsid w:val="00A95C00"/>
    <w:rsid w:val="00A97248"/>
    <w:rsid w:val="00A97926"/>
    <w:rsid w:val="00AA1DAA"/>
    <w:rsid w:val="00AA2445"/>
    <w:rsid w:val="00AA28B5"/>
    <w:rsid w:val="00AA3696"/>
    <w:rsid w:val="00AA611D"/>
    <w:rsid w:val="00AA61B7"/>
    <w:rsid w:val="00AA7518"/>
    <w:rsid w:val="00AA77F5"/>
    <w:rsid w:val="00AA790D"/>
    <w:rsid w:val="00AB0662"/>
    <w:rsid w:val="00AB0865"/>
    <w:rsid w:val="00AB1089"/>
    <w:rsid w:val="00AB1B23"/>
    <w:rsid w:val="00AB216F"/>
    <w:rsid w:val="00AB2B2A"/>
    <w:rsid w:val="00AB3473"/>
    <w:rsid w:val="00AB3FA5"/>
    <w:rsid w:val="00AB4A0E"/>
    <w:rsid w:val="00AB5ABC"/>
    <w:rsid w:val="00AB5D62"/>
    <w:rsid w:val="00AC15B4"/>
    <w:rsid w:val="00AC2094"/>
    <w:rsid w:val="00AC408C"/>
    <w:rsid w:val="00AC58E2"/>
    <w:rsid w:val="00AC59C7"/>
    <w:rsid w:val="00AC7D67"/>
    <w:rsid w:val="00AD1F5D"/>
    <w:rsid w:val="00AD434B"/>
    <w:rsid w:val="00AD4D3A"/>
    <w:rsid w:val="00AD5B47"/>
    <w:rsid w:val="00AD6873"/>
    <w:rsid w:val="00AD71D7"/>
    <w:rsid w:val="00AD7611"/>
    <w:rsid w:val="00AE00A9"/>
    <w:rsid w:val="00AE1DB8"/>
    <w:rsid w:val="00AE4317"/>
    <w:rsid w:val="00AE43A1"/>
    <w:rsid w:val="00AE53B4"/>
    <w:rsid w:val="00AE57B7"/>
    <w:rsid w:val="00AE5F29"/>
    <w:rsid w:val="00AE7293"/>
    <w:rsid w:val="00AE76D4"/>
    <w:rsid w:val="00AF1820"/>
    <w:rsid w:val="00AF2F6C"/>
    <w:rsid w:val="00AF3FAE"/>
    <w:rsid w:val="00AF74D4"/>
    <w:rsid w:val="00AF7FFA"/>
    <w:rsid w:val="00B0014C"/>
    <w:rsid w:val="00B008B6"/>
    <w:rsid w:val="00B01A5A"/>
    <w:rsid w:val="00B020FA"/>
    <w:rsid w:val="00B03A6E"/>
    <w:rsid w:val="00B045DA"/>
    <w:rsid w:val="00B05D61"/>
    <w:rsid w:val="00B070B3"/>
    <w:rsid w:val="00B07CFD"/>
    <w:rsid w:val="00B1016C"/>
    <w:rsid w:val="00B11A15"/>
    <w:rsid w:val="00B158A5"/>
    <w:rsid w:val="00B16D35"/>
    <w:rsid w:val="00B17683"/>
    <w:rsid w:val="00B22BD2"/>
    <w:rsid w:val="00B22CB2"/>
    <w:rsid w:val="00B244E3"/>
    <w:rsid w:val="00B256A0"/>
    <w:rsid w:val="00B268B4"/>
    <w:rsid w:val="00B26C6E"/>
    <w:rsid w:val="00B272B1"/>
    <w:rsid w:val="00B3005C"/>
    <w:rsid w:val="00B317D5"/>
    <w:rsid w:val="00B31E93"/>
    <w:rsid w:val="00B328E9"/>
    <w:rsid w:val="00B33217"/>
    <w:rsid w:val="00B33285"/>
    <w:rsid w:val="00B336FC"/>
    <w:rsid w:val="00B33FF6"/>
    <w:rsid w:val="00B341CF"/>
    <w:rsid w:val="00B36F5A"/>
    <w:rsid w:val="00B374BB"/>
    <w:rsid w:val="00B400B3"/>
    <w:rsid w:val="00B404F1"/>
    <w:rsid w:val="00B40695"/>
    <w:rsid w:val="00B40CFC"/>
    <w:rsid w:val="00B419CF"/>
    <w:rsid w:val="00B41AE4"/>
    <w:rsid w:val="00B41EE0"/>
    <w:rsid w:val="00B42396"/>
    <w:rsid w:val="00B426CB"/>
    <w:rsid w:val="00B429A8"/>
    <w:rsid w:val="00B42D3F"/>
    <w:rsid w:val="00B42E2F"/>
    <w:rsid w:val="00B43378"/>
    <w:rsid w:val="00B43CF2"/>
    <w:rsid w:val="00B451DE"/>
    <w:rsid w:val="00B4534E"/>
    <w:rsid w:val="00B45FDD"/>
    <w:rsid w:val="00B46099"/>
    <w:rsid w:val="00B46AFC"/>
    <w:rsid w:val="00B50BAD"/>
    <w:rsid w:val="00B51637"/>
    <w:rsid w:val="00B5206A"/>
    <w:rsid w:val="00B559F1"/>
    <w:rsid w:val="00B566FA"/>
    <w:rsid w:val="00B57CE8"/>
    <w:rsid w:val="00B62FEF"/>
    <w:rsid w:val="00B632F3"/>
    <w:rsid w:val="00B67948"/>
    <w:rsid w:val="00B67F7B"/>
    <w:rsid w:val="00B72D98"/>
    <w:rsid w:val="00B73C38"/>
    <w:rsid w:val="00B74A4C"/>
    <w:rsid w:val="00B74AF0"/>
    <w:rsid w:val="00B75D47"/>
    <w:rsid w:val="00B76567"/>
    <w:rsid w:val="00B768DB"/>
    <w:rsid w:val="00B76F0D"/>
    <w:rsid w:val="00B770E0"/>
    <w:rsid w:val="00B772CF"/>
    <w:rsid w:val="00B77402"/>
    <w:rsid w:val="00B77885"/>
    <w:rsid w:val="00B77A17"/>
    <w:rsid w:val="00B803FE"/>
    <w:rsid w:val="00B80C5B"/>
    <w:rsid w:val="00B80DA5"/>
    <w:rsid w:val="00B819BE"/>
    <w:rsid w:val="00B82D10"/>
    <w:rsid w:val="00B84872"/>
    <w:rsid w:val="00B868B8"/>
    <w:rsid w:val="00B87010"/>
    <w:rsid w:val="00B87E6C"/>
    <w:rsid w:val="00B9039B"/>
    <w:rsid w:val="00B931C1"/>
    <w:rsid w:val="00B93FB8"/>
    <w:rsid w:val="00B95891"/>
    <w:rsid w:val="00B96969"/>
    <w:rsid w:val="00B97B9A"/>
    <w:rsid w:val="00BA0248"/>
    <w:rsid w:val="00BA2A98"/>
    <w:rsid w:val="00BA3039"/>
    <w:rsid w:val="00BA33E2"/>
    <w:rsid w:val="00BA57A1"/>
    <w:rsid w:val="00BA6078"/>
    <w:rsid w:val="00BA63DA"/>
    <w:rsid w:val="00BA749C"/>
    <w:rsid w:val="00BB2AC4"/>
    <w:rsid w:val="00BB2F12"/>
    <w:rsid w:val="00BB40B5"/>
    <w:rsid w:val="00BB5BE4"/>
    <w:rsid w:val="00BB5BF8"/>
    <w:rsid w:val="00BB620A"/>
    <w:rsid w:val="00BB7BFB"/>
    <w:rsid w:val="00BC138D"/>
    <w:rsid w:val="00BC1C54"/>
    <w:rsid w:val="00BC2095"/>
    <w:rsid w:val="00BC2FD5"/>
    <w:rsid w:val="00BC3679"/>
    <w:rsid w:val="00BC3C2F"/>
    <w:rsid w:val="00BC3E26"/>
    <w:rsid w:val="00BC5B18"/>
    <w:rsid w:val="00BC64AE"/>
    <w:rsid w:val="00BC6939"/>
    <w:rsid w:val="00BC7C75"/>
    <w:rsid w:val="00BD185A"/>
    <w:rsid w:val="00BD1C3F"/>
    <w:rsid w:val="00BD2CB3"/>
    <w:rsid w:val="00BD3449"/>
    <w:rsid w:val="00BD3F33"/>
    <w:rsid w:val="00BD44D6"/>
    <w:rsid w:val="00BD6F52"/>
    <w:rsid w:val="00BE152A"/>
    <w:rsid w:val="00BE1AD1"/>
    <w:rsid w:val="00BE1F67"/>
    <w:rsid w:val="00BE2377"/>
    <w:rsid w:val="00BE2D38"/>
    <w:rsid w:val="00BE617E"/>
    <w:rsid w:val="00BF024C"/>
    <w:rsid w:val="00BF152F"/>
    <w:rsid w:val="00BF24EB"/>
    <w:rsid w:val="00BF277A"/>
    <w:rsid w:val="00BF2F0C"/>
    <w:rsid w:val="00BF4F76"/>
    <w:rsid w:val="00BF5410"/>
    <w:rsid w:val="00BF58D9"/>
    <w:rsid w:val="00BF60F1"/>
    <w:rsid w:val="00BF65FC"/>
    <w:rsid w:val="00BF7C8F"/>
    <w:rsid w:val="00BF7E2F"/>
    <w:rsid w:val="00C003AC"/>
    <w:rsid w:val="00C00B3E"/>
    <w:rsid w:val="00C012CA"/>
    <w:rsid w:val="00C013DE"/>
    <w:rsid w:val="00C01D8A"/>
    <w:rsid w:val="00C0229D"/>
    <w:rsid w:val="00C02333"/>
    <w:rsid w:val="00C032AD"/>
    <w:rsid w:val="00C042D6"/>
    <w:rsid w:val="00C04A02"/>
    <w:rsid w:val="00C04A51"/>
    <w:rsid w:val="00C05C0F"/>
    <w:rsid w:val="00C06367"/>
    <w:rsid w:val="00C07217"/>
    <w:rsid w:val="00C072D8"/>
    <w:rsid w:val="00C11667"/>
    <w:rsid w:val="00C11A71"/>
    <w:rsid w:val="00C1217C"/>
    <w:rsid w:val="00C1218C"/>
    <w:rsid w:val="00C1222A"/>
    <w:rsid w:val="00C14E41"/>
    <w:rsid w:val="00C16B66"/>
    <w:rsid w:val="00C17C65"/>
    <w:rsid w:val="00C20469"/>
    <w:rsid w:val="00C20D34"/>
    <w:rsid w:val="00C216D0"/>
    <w:rsid w:val="00C21C99"/>
    <w:rsid w:val="00C21EC2"/>
    <w:rsid w:val="00C22C1F"/>
    <w:rsid w:val="00C22D75"/>
    <w:rsid w:val="00C22DE2"/>
    <w:rsid w:val="00C242A8"/>
    <w:rsid w:val="00C24D32"/>
    <w:rsid w:val="00C25AEC"/>
    <w:rsid w:val="00C260C9"/>
    <w:rsid w:val="00C26436"/>
    <w:rsid w:val="00C26905"/>
    <w:rsid w:val="00C2741F"/>
    <w:rsid w:val="00C30960"/>
    <w:rsid w:val="00C321D0"/>
    <w:rsid w:val="00C32251"/>
    <w:rsid w:val="00C32829"/>
    <w:rsid w:val="00C32B74"/>
    <w:rsid w:val="00C32C70"/>
    <w:rsid w:val="00C32EE9"/>
    <w:rsid w:val="00C33163"/>
    <w:rsid w:val="00C33B87"/>
    <w:rsid w:val="00C37335"/>
    <w:rsid w:val="00C3769F"/>
    <w:rsid w:val="00C413C1"/>
    <w:rsid w:val="00C41D96"/>
    <w:rsid w:val="00C42226"/>
    <w:rsid w:val="00C42D1C"/>
    <w:rsid w:val="00C4391B"/>
    <w:rsid w:val="00C44EEF"/>
    <w:rsid w:val="00C4554B"/>
    <w:rsid w:val="00C45D7A"/>
    <w:rsid w:val="00C45DEC"/>
    <w:rsid w:val="00C4764D"/>
    <w:rsid w:val="00C501C3"/>
    <w:rsid w:val="00C509B4"/>
    <w:rsid w:val="00C51B71"/>
    <w:rsid w:val="00C5367B"/>
    <w:rsid w:val="00C54FB6"/>
    <w:rsid w:val="00C553B4"/>
    <w:rsid w:val="00C565B9"/>
    <w:rsid w:val="00C5673C"/>
    <w:rsid w:val="00C56ED5"/>
    <w:rsid w:val="00C60F9C"/>
    <w:rsid w:val="00C61CCB"/>
    <w:rsid w:val="00C6283A"/>
    <w:rsid w:val="00C63C59"/>
    <w:rsid w:val="00C64C9C"/>
    <w:rsid w:val="00C65311"/>
    <w:rsid w:val="00C65944"/>
    <w:rsid w:val="00C6760D"/>
    <w:rsid w:val="00C701A2"/>
    <w:rsid w:val="00C71EE8"/>
    <w:rsid w:val="00C71FC0"/>
    <w:rsid w:val="00C73F5C"/>
    <w:rsid w:val="00C758CA"/>
    <w:rsid w:val="00C76F26"/>
    <w:rsid w:val="00C774ED"/>
    <w:rsid w:val="00C804DB"/>
    <w:rsid w:val="00C81841"/>
    <w:rsid w:val="00C82507"/>
    <w:rsid w:val="00C8659E"/>
    <w:rsid w:val="00C90C69"/>
    <w:rsid w:val="00C90DA5"/>
    <w:rsid w:val="00C913D6"/>
    <w:rsid w:val="00C91E83"/>
    <w:rsid w:val="00C9323B"/>
    <w:rsid w:val="00C95A3F"/>
    <w:rsid w:val="00C96973"/>
    <w:rsid w:val="00C96FE2"/>
    <w:rsid w:val="00CA072F"/>
    <w:rsid w:val="00CA07B5"/>
    <w:rsid w:val="00CA11A0"/>
    <w:rsid w:val="00CA22B6"/>
    <w:rsid w:val="00CA3DA8"/>
    <w:rsid w:val="00CA3E95"/>
    <w:rsid w:val="00CA692A"/>
    <w:rsid w:val="00CA6BD1"/>
    <w:rsid w:val="00CA767A"/>
    <w:rsid w:val="00CA7BA2"/>
    <w:rsid w:val="00CB0ADE"/>
    <w:rsid w:val="00CB2425"/>
    <w:rsid w:val="00CB30E2"/>
    <w:rsid w:val="00CB3BE3"/>
    <w:rsid w:val="00CB4680"/>
    <w:rsid w:val="00CB4EF9"/>
    <w:rsid w:val="00CB52AA"/>
    <w:rsid w:val="00CB5E27"/>
    <w:rsid w:val="00CB761F"/>
    <w:rsid w:val="00CC017B"/>
    <w:rsid w:val="00CC07D0"/>
    <w:rsid w:val="00CC1B67"/>
    <w:rsid w:val="00CC2010"/>
    <w:rsid w:val="00CC2BEB"/>
    <w:rsid w:val="00CC2FFF"/>
    <w:rsid w:val="00CC3B02"/>
    <w:rsid w:val="00CC4A6F"/>
    <w:rsid w:val="00CC4FC7"/>
    <w:rsid w:val="00CC52E6"/>
    <w:rsid w:val="00CC66F7"/>
    <w:rsid w:val="00CC7A9D"/>
    <w:rsid w:val="00CD0463"/>
    <w:rsid w:val="00CD0E05"/>
    <w:rsid w:val="00CD10B5"/>
    <w:rsid w:val="00CD1646"/>
    <w:rsid w:val="00CD44F3"/>
    <w:rsid w:val="00CD476B"/>
    <w:rsid w:val="00CD533D"/>
    <w:rsid w:val="00CD7206"/>
    <w:rsid w:val="00CD753C"/>
    <w:rsid w:val="00CE0327"/>
    <w:rsid w:val="00CE03EB"/>
    <w:rsid w:val="00CE0EFF"/>
    <w:rsid w:val="00CE1155"/>
    <w:rsid w:val="00CE170D"/>
    <w:rsid w:val="00CE1FC4"/>
    <w:rsid w:val="00CE2625"/>
    <w:rsid w:val="00CE35A0"/>
    <w:rsid w:val="00CE4D81"/>
    <w:rsid w:val="00CE5634"/>
    <w:rsid w:val="00CE5987"/>
    <w:rsid w:val="00CE6951"/>
    <w:rsid w:val="00CE6F94"/>
    <w:rsid w:val="00CE7726"/>
    <w:rsid w:val="00CF0122"/>
    <w:rsid w:val="00CF0C7C"/>
    <w:rsid w:val="00CF0C7D"/>
    <w:rsid w:val="00CF1F79"/>
    <w:rsid w:val="00CF337E"/>
    <w:rsid w:val="00CF3591"/>
    <w:rsid w:val="00CF43A6"/>
    <w:rsid w:val="00CF5F99"/>
    <w:rsid w:val="00CF7655"/>
    <w:rsid w:val="00CF7BAA"/>
    <w:rsid w:val="00D01FE9"/>
    <w:rsid w:val="00D02263"/>
    <w:rsid w:val="00D05AE0"/>
    <w:rsid w:val="00D07828"/>
    <w:rsid w:val="00D1070B"/>
    <w:rsid w:val="00D10D2F"/>
    <w:rsid w:val="00D13C9B"/>
    <w:rsid w:val="00D14B18"/>
    <w:rsid w:val="00D14B9F"/>
    <w:rsid w:val="00D14D24"/>
    <w:rsid w:val="00D1595A"/>
    <w:rsid w:val="00D2014B"/>
    <w:rsid w:val="00D222B3"/>
    <w:rsid w:val="00D236FD"/>
    <w:rsid w:val="00D24AF6"/>
    <w:rsid w:val="00D25959"/>
    <w:rsid w:val="00D25BE2"/>
    <w:rsid w:val="00D25F0E"/>
    <w:rsid w:val="00D26FC8"/>
    <w:rsid w:val="00D30084"/>
    <w:rsid w:val="00D30495"/>
    <w:rsid w:val="00D3370F"/>
    <w:rsid w:val="00D34409"/>
    <w:rsid w:val="00D347B8"/>
    <w:rsid w:val="00D35FBD"/>
    <w:rsid w:val="00D36568"/>
    <w:rsid w:val="00D40CBB"/>
    <w:rsid w:val="00D4100E"/>
    <w:rsid w:val="00D413D5"/>
    <w:rsid w:val="00D41D0C"/>
    <w:rsid w:val="00D42106"/>
    <w:rsid w:val="00D43B91"/>
    <w:rsid w:val="00D43BC3"/>
    <w:rsid w:val="00D43BC5"/>
    <w:rsid w:val="00D43E06"/>
    <w:rsid w:val="00D44BD6"/>
    <w:rsid w:val="00D459C6"/>
    <w:rsid w:val="00D45F7D"/>
    <w:rsid w:val="00D46862"/>
    <w:rsid w:val="00D51D42"/>
    <w:rsid w:val="00D52BD8"/>
    <w:rsid w:val="00D52C75"/>
    <w:rsid w:val="00D52F6F"/>
    <w:rsid w:val="00D54045"/>
    <w:rsid w:val="00D5567B"/>
    <w:rsid w:val="00D55CF5"/>
    <w:rsid w:val="00D56E87"/>
    <w:rsid w:val="00D6115A"/>
    <w:rsid w:val="00D61AA4"/>
    <w:rsid w:val="00D62655"/>
    <w:rsid w:val="00D64982"/>
    <w:rsid w:val="00D65837"/>
    <w:rsid w:val="00D726FC"/>
    <w:rsid w:val="00D7291C"/>
    <w:rsid w:val="00D73B47"/>
    <w:rsid w:val="00D73E30"/>
    <w:rsid w:val="00D750E3"/>
    <w:rsid w:val="00D75EF0"/>
    <w:rsid w:val="00D7734D"/>
    <w:rsid w:val="00D77A36"/>
    <w:rsid w:val="00D81CBB"/>
    <w:rsid w:val="00D81DCC"/>
    <w:rsid w:val="00D83B62"/>
    <w:rsid w:val="00D843F5"/>
    <w:rsid w:val="00D84867"/>
    <w:rsid w:val="00D855E8"/>
    <w:rsid w:val="00D86034"/>
    <w:rsid w:val="00D874B8"/>
    <w:rsid w:val="00D874ED"/>
    <w:rsid w:val="00D87ACC"/>
    <w:rsid w:val="00D9016C"/>
    <w:rsid w:val="00D91E51"/>
    <w:rsid w:val="00D923FE"/>
    <w:rsid w:val="00D929D3"/>
    <w:rsid w:val="00D956C5"/>
    <w:rsid w:val="00D95EB2"/>
    <w:rsid w:val="00D96AB7"/>
    <w:rsid w:val="00D96E7E"/>
    <w:rsid w:val="00DA270B"/>
    <w:rsid w:val="00DA29D0"/>
    <w:rsid w:val="00DA2D17"/>
    <w:rsid w:val="00DA3724"/>
    <w:rsid w:val="00DA4562"/>
    <w:rsid w:val="00DA45C9"/>
    <w:rsid w:val="00DA4690"/>
    <w:rsid w:val="00DA64F2"/>
    <w:rsid w:val="00DA7B76"/>
    <w:rsid w:val="00DB24F3"/>
    <w:rsid w:val="00DB2D63"/>
    <w:rsid w:val="00DB3BB2"/>
    <w:rsid w:val="00DB4612"/>
    <w:rsid w:val="00DB48DD"/>
    <w:rsid w:val="00DB5338"/>
    <w:rsid w:val="00DB5D69"/>
    <w:rsid w:val="00DB6A1B"/>
    <w:rsid w:val="00DB774B"/>
    <w:rsid w:val="00DC12FA"/>
    <w:rsid w:val="00DC1672"/>
    <w:rsid w:val="00DC25DC"/>
    <w:rsid w:val="00DC287E"/>
    <w:rsid w:val="00DC52F7"/>
    <w:rsid w:val="00DC6683"/>
    <w:rsid w:val="00DD1BBB"/>
    <w:rsid w:val="00DD394C"/>
    <w:rsid w:val="00DD3B37"/>
    <w:rsid w:val="00DD474A"/>
    <w:rsid w:val="00DD645C"/>
    <w:rsid w:val="00DD76CF"/>
    <w:rsid w:val="00DD7998"/>
    <w:rsid w:val="00DD7C24"/>
    <w:rsid w:val="00DE0B51"/>
    <w:rsid w:val="00DE15B2"/>
    <w:rsid w:val="00DE260A"/>
    <w:rsid w:val="00DE28C3"/>
    <w:rsid w:val="00DE2990"/>
    <w:rsid w:val="00DE3600"/>
    <w:rsid w:val="00DE36D7"/>
    <w:rsid w:val="00DE43FA"/>
    <w:rsid w:val="00DE4483"/>
    <w:rsid w:val="00DE4DF1"/>
    <w:rsid w:val="00DE5054"/>
    <w:rsid w:val="00DE6030"/>
    <w:rsid w:val="00DE70A9"/>
    <w:rsid w:val="00DF074B"/>
    <w:rsid w:val="00DF12D5"/>
    <w:rsid w:val="00DF1519"/>
    <w:rsid w:val="00DF18D3"/>
    <w:rsid w:val="00DF250C"/>
    <w:rsid w:val="00DF2CB4"/>
    <w:rsid w:val="00DF78CF"/>
    <w:rsid w:val="00DF794C"/>
    <w:rsid w:val="00E0035D"/>
    <w:rsid w:val="00E0363A"/>
    <w:rsid w:val="00E04D03"/>
    <w:rsid w:val="00E05411"/>
    <w:rsid w:val="00E05634"/>
    <w:rsid w:val="00E05754"/>
    <w:rsid w:val="00E07B13"/>
    <w:rsid w:val="00E107D0"/>
    <w:rsid w:val="00E1099B"/>
    <w:rsid w:val="00E12891"/>
    <w:rsid w:val="00E13434"/>
    <w:rsid w:val="00E134BD"/>
    <w:rsid w:val="00E135DB"/>
    <w:rsid w:val="00E1409A"/>
    <w:rsid w:val="00E142BB"/>
    <w:rsid w:val="00E162B2"/>
    <w:rsid w:val="00E165AD"/>
    <w:rsid w:val="00E169CC"/>
    <w:rsid w:val="00E170BC"/>
    <w:rsid w:val="00E20F2D"/>
    <w:rsid w:val="00E22426"/>
    <w:rsid w:val="00E23226"/>
    <w:rsid w:val="00E23889"/>
    <w:rsid w:val="00E23B69"/>
    <w:rsid w:val="00E25AA5"/>
    <w:rsid w:val="00E27506"/>
    <w:rsid w:val="00E3121A"/>
    <w:rsid w:val="00E31248"/>
    <w:rsid w:val="00E32BA5"/>
    <w:rsid w:val="00E32EA9"/>
    <w:rsid w:val="00E3352D"/>
    <w:rsid w:val="00E34049"/>
    <w:rsid w:val="00E34AD5"/>
    <w:rsid w:val="00E3547D"/>
    <w:rsid w:val="00E374FF"/>
    <w:rsid w:val="00E376D7"/>
    <w:rsid w:val="00E4058F"/>
    <w:rsid w:val="00E40C39"/>
    <w:rsid w:val="00E41082"/>
    <w:rsid w:val="00E422EF"/>
    <w:rsid w:val="00E43807"/>
    <w:rsid w:val="00E44DAD"/>
    <w:rsid w:val="00E450A1"/>
    <w:rsid w:val="00E45222"/>
    <w:rsid w:val="00E454C8"/>
    <w:rsid w:val="00E45A26"/>
    <w:rsid w:val="00E47E08"/>
    <w:rsid w:val="00E50576"/>
    <w:rsid w:val="00E51AFE"/>
    <w:rsid w:val="00E5267C"/>
    <w:rsid w:val="00E538E0"/>
    <w:rsid w:val="00E5404E"/>
    <w:rsid w:val="00E54320"/>
    <w:rsid w:val="00E564E4"/>
    <w:rsid w:val="00E60B7B"/>
    <w:rsid w:val="00E61056"/>
    <w:rsid w:val="00E6164A"/>
    <w:rsid w:val="00E61E0C"/>
    <w:rsid w:val="00E62606"/>
    <w:rsid w:val="00E6343C"/>
    <w:rsid w:val="00E64A74"/>
    <w:rsid w:val="00E64C0D"/>
    <w:rsid w:val="00E665AB"/>
    <w:rsid w:val="00E66D72"/>
    <w:rsid w:val="00E67B30"/>
    <w:rsid w:val="00E70B70"/>
    <w:rsid w:val="00E72136"/>
    <w:rsid w:val="00E72BC3"/>
    <w:rsid w:val="00E75E1F"/>
    <w:rsid w:val="00E75F06"/>
    <w:rsid w:val="00E77BA8"/>
    <w:rsid w:val="00E80F04"/>
    <w:rsid w:val="00E80FEB"/>
    <w:rsid w:val="00E834A1"/>
    <w:rsid w:val="00E83B8B"/>
    <w:rsid w:val="00E87478"/>
    <w:rsid w:val="00E90848"/>
    <w:rsid w:val="00E94E00"/>
    <w:rsid w:val="00E94F26"/>
    <w:rsid w:val="00E95779"/>
    <w:rsid w:val="00E96CBA"/>
    <w:rsid w:val="00E970BC"/>
    <w:rsid w:val="00E9796A"/>
    <w:rsid w:val="00EA0364"/>
    <w:rsid w:val="00EA1D62"/>
    <w:rsid w:val="00EA2496"/>
    <w:rsid w:val="00EA2E95"/>
    <w:rsid w:val="00EA3663"/>
    <w:rsid w:val="00EA43B4"/>
    <w:rsid w:val="00EA4D9D"/>
    <w:rsid w:val="00EA4FBE"/>
    <w:rsid w:val="00EB018C"/>
    <w:rsid w:val="00EB22C7"/>
    <w:rsid w:val="00EB40E3"/>
    <w:rsid w:val="00EB437A"/>
    <w:rsid w:val="00EB4A63"/>
    <w:rsid w:val="00EB5E84"/>
    <w:rsid w:val="00EB7A34"/>
    <w:rsid w:val="00EC05D5"/>
    <w:rsid w:val="00EC0B3F"/>
    <w:rsid w:val="00EC1730"/>
    <w:rsid w:val="00EC1DF3"/>
    <w:rsid w:val="00EC25CD"/>
    <w:rsid w:val="00EC2A0C"/>
    <w:rsid w:val="00EC3106"/>
    <w:rsid w:val="00EC318F"/>
    <w:rsid w:val="00EC3543"/>
    <w:rsid w:val="00EC4244"/>
    <w:rsid w:val="00EC6544"/>
    <w:rsid w:val="00EC7359"/>
    <w:rsid w:val="00EC7463"/>
    <w:rsid w:val="00ED1252"/>
    <w:rsid w:val="00ED139D"/>
    <w:rsid w:val="00ED1885"/>
    <w:rsid w:val="00ED2449"/>
    <w:rsid w:val="00ED281D"/>
    <w:rsid w:val="00ED311E"/>
    <w:rsid w:val="00ED32FB"/>
    <w:rsid w:val="00ED3A03"/>
    <w:rsid w:val="00ED3FE9"/>
    <w:rsid w:val="00ED48D2"/>
    <w:rsid w:val="00ED5971"/>
    <w:rsid w:val="00ED65FE"/>
    <w:rsid w:val="00ED6D2F"/>
    <w:rsid w:val="00ED6F1C"/>
    <w:rsid w:val="00ED76FA"/>
    <w:rsid w:val="00EE0164"/>
    <w:rsid w:val="00EE08C1"/>
    <w:rsid w:val="00EE0FFD"/>
    <w:rsid w:val="00EE23C5"/>
    <w:rsid w:val="00EE278D"/>
    <w:rsid w:val="00EE3D9C"/>
    <w:rsid w:val="00EE3FAB"/>
    <w:rsid w:val="00EE405F"/>
    <w:rsid w:val="00EE5484"/>
    <w:rsid w:val="00EE5725"/>
    <w:rsid w:val="00EE601E"/>
    <w:rsid w:val="00EE6606"/>
    <w:rsid w:val="00EE7C0D"/>
    <w:rsid w:val="00EF0023"/>
    <w:rsid w:val="00EF0122"/>
    <w:rsid w:val="00EF19D0"/>
    <w:rsid w:val="00EF208B"/>
    <w:rsid w:val="00EF24A6"/>
    <w:rsid w:val="00EF24BA"/>
    <w:rsid w:val="00EF28C2"/>
    <w:rsid w:val="00EF4371"/>
    <w:rsid w:val="00EF45ED"/>
    <w:rsid w:val="00EF47A9"/>
    <w:rsid w:val="00EF6499"/>
    <w:rsid w:val="00EF6775"/>
    <w:rsid w:val="00EF71E0"/>
    <w:rsid w:val="00EF790A"/>
    <w:rsid w:val="00EF7968"/>
    <w:rsid w:val="00F028AE"/>
    <w:rsid w:val="00F02931"/>
    <w:rsid w:val="00F039F8"/>
    <w:rsid w:val="00F054BA"/>
    <w:rsid w:val="00F10F46"/>
    <w:rsid w:val="00F12450"/>
    <w:rsid w:val="00F135E2"/>
    <w:rsid w:val="00F14392"/>
    <w:rsid w:val="00F1469B"/>
    <w:rsid w:val="00F14C94"/>
    <w:rsid w:val="00F209F6"/>
    <w:rsid w:val="00F21AC7"/>
    <w:rsid w:val="00F21E1E"/>
    <w:rsid w:val="00F222B5"/>
    <w:rsid w:val="00F240D0"/>
    <w:rsid w:val="00F24882"/>
    <w:rsid w:val="00F26E2E"/>
    <w:rsid w:val="00F30F64"/>
    <w:rsid w:val="00F31C80"/>
    <w:rsid w:val="00F31FC2"/>
    <w:rsid w:val="00F32107"/>
    <w:rsid w:val="00F32DA3"/>
    <w:rsid w:val="00F34015"/>
    <w:rsid w:val="00F34593"/>
    <w:rsid w:val="00F35088"/>
    <w:rsid w:val="00F37640"/>
    <w:rsid w:val="00F40E1D"/>
    <w:rsid w:val="00F41C12"/>
    <w:rsid w:val="00F432CB"/>
    <w:rsid w:val="00F434EF"/>
    <w:rsid w:val="00F44B06"/>
    <w:rsid w:val="00F44E9F"/>
    <w:rsid w:val="00F47A8A"/>
    <w:rsid w:val="00F47E2D"/>
    <w:rsid w:val="00F5033F"/>
    <w:rsid w:val="00F50600"/>
    <w:rsid w:val="00F5198A"/>
    <w:rsid w:val="00F5389B"/>
    <w:rsid w:val="00F53C5C"/>
    <w:rsid w:val="00F54EFA"/>
    <w:rsid w:val="00F56165"/>
    <w:rsid w:val="00F578BA"/>
    <w:rsid w:val="00F608E3"/>
    <w:rsid w:val="00F62F4A"/>
    <w:rsid w:val="00F6485B"/>
    <w:rsid w:val="00F6491A"/>
    <w:rsid w:val="00F656E3"/>
    <w:rsid w:val="00F65A79"/>
    <w:rsid w:val="00F663DE"/>
    <w:rsid w:val="00F71F54"/>
    <w:rsid w:val="00F72B20"/>
    <w:rsid w:val="00F73024"/>
    <w:rsid w:val="00F73B00"/>
    <w:rsid w:val="00F7516F"/>
    <w:rsid w:val="00F76A4C"/>
    <w:rsid w:val="00F77FC1"/>
    <w:rsid w:val="00F80CB8"/>
    <w:rsid w:val="00F8122A"/>
    <w:rsid w:val="00F8176E"/>
    <w:rsid w:val="00F8202B"/>
    <w:rsid w:val="00F8331C"/>
    <w:rsid w:val="00F83C12"/>
    <w:rsid w:val="00F85387"/>
    <w:rsid w:val="00F85549"/>
    <w:rsid w:val="00F8636A"/>
    <w:rsid w:val="00F92FE8"/>
    <w:rsid w:val="00F936EF"/>
    <w:rsid w:val="00F9428E"/>
    <w:rsid w:val="00F9457A"/>
    <w:rsid w:val="00F9462B"/>
    <w:rsid w:val="00F947EA"/>
    <w:rsid w:val="00F953E6"/>
    <w:rsid w:val="00F9596A"/>
    <w:rsid w:val="00FA16DA"/>
    <w:rsid w:val="00FA17DB"/>
    <w:rsid w:val="00FA17E9"/>
    <w:rsid w:val="00FA1B1F"/>
    <w:rsid w:val="00FA3088"/>
    <w:rsid w:val="00FA3F89"/>
    <w:rsid w:val="00FA421F"/>
    <w:rsid w:val="00FA4310"/>
    <w:rsid w:val="00FA47C8"/>
    <w:rsid w:val="00FA5115"/>
    <w:rsid w:val="00FA562E"/>
    <w:rsid w:val="00FA62DA"/>
    <w:rsid w:val="00FA639E"/>
    <w:rsid w:val="00FB319E"/>
    <w:rsid w:val="00FB339B"/>
    <w:rsid w:val="00FB3805"/>
    <w:rsid w:val="00FB5109"/>
    <w:rsid w:val="00FB54AF"/>
    <w:rsid w:val="00FB6641"/>
    <w:rsid w:val="00FB66BD"/>
    <w:rsid w:val="00FB6AB0"/>
    <w:rsid w:val="00FB71CA"/>
    <w:rsid w:val="00FC069B"/>
    <w:rsid w:val="00FC1432"/>
    <w:rsid w:val="00FC2758"/>
    <w:rsid w:val="00FC3DBA"/>
    <w:rsid w:val="00FC5951"/>
    <w:rsid w:val="00FC5D8E"/>
    <w:rsid w:val="00FC649B"/>
    <w:rsid w:val="00FC799A"/>
    <w:rsid w:val="00FD2BB1"/>
    <w:rsid w:val="00FD46BE"/>
    <w:rsid w:val="00FD5276"/>
    <w:rsid w:val="00FD64F0"/>
    <w:rsid w:val="00FD68B5"/>
    <w:rsid w:val="00FD78E5"/>
    <w:rsid w:val="00FE061B"/>
    <w:rsid w:val="00FE065F"/>
    <w:rsid w:val="00FE3AA6"/>
    <w:rsid w:val="00FE4668"/>
    <w:rsid w:val="00FE4E71"/>
    <w:rsid w:val="00FE5975"/>
    <w:rsid w:val="00FE5985"/>
    <w:rsid w:val="00FE6C5C"/>
    <w:rsid w:val="00FE713D"/>
    <w:rsid w:val="00FE7819"/>
    <w:rsid w:val="00FF010E"/>
    <w:rsid w:val="00FF1184"/>
    <w:rsid w:val="00FF152D"/>
    <w:rsid w:val="00FF1B6B"/>
    <w:rsid w:val="00FF2C28"/>
    <w:rsid w:val="00FF3CA0"/>
    <w:rsid w:val="00FF3DB9"/>
    <w:rsid w:val="00FF4685"/>
    <w:rsid w:val="00FF4D85"/>
    <w:rsid w:val="00FF6047"/>
    <w:rsid w:val="00FF637A"/>
    <w:rsid w:val="00FF65BE"/>
    <w:rsid w:val="00FF6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5:docId w15:val="{313A060B-BC2B-406D-9E73-E84FEED70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E9E"/>
  </w:style>
  <w:style w:type="paragraph" w:styleId="Heading1">
    <w:name w:val="heading 1"/>
    <w:basedOn w:val="Normal"/>
    <w:next w:val="Normal"/>
    <w:link w:val="Heading1Char"/>
    <w:uiPriority w:val="9"/>
    <w:qFormat/>
    <w:rsid w:val="0010193B"/>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lang w:bidi="en-US"/>
    </w:rPr>
  </w:style>
  <w:style w:type="paragraph" w:styleId="Heading2">
    <w:name w:val="heading 2"/>
    <w:basedOn w:val="Normal"/>
    <w:next w:val="Normal"/>
    <w:link w:val="Heading2Char"/>
    <w:uiPriority w:val="9"/>
    <w:unhideWhenUsed/>
    <w:qFormat/>
    <w:rsid w:val="0010193B"/>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lang w:bidi="en-US"/>
    </w:rPr>
  </w:style>
  <w:style w:type="paragraph" w:styleId="Heading3">
    <w:name w:val="heading 3"/>
    <w:basedOn w:val="Normal"/>
    <w:next w:val="Normal"/>
    <w:link w:val="Heading3Char"/>
    <w:uiPriority w:val="9"/>
    <w:unhideWhenUsed/>
    <w:qFormat/>
    <w:rsid w:val="0010193B"/>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lang w:bidi="en-US"/>
    </w:rPr>
  </w:style>
  <w:style w:type="paragraph" w:styleId="Heading4">
    <w:name w:val="heading 4"/>
    <w:basedOn w:val="Normal"/>
    <w:next w:val="Normal"/>
    <w:link w:val="Heading4Char"/>
    <w:uiPriority w:val="9"/>
    <w:unhideWhenUsed/>
    <w:qFormat/>
    <w:rsid w:val="0010193B"/>
    <w:pP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8314FF"/>
    <w:pPr>
      <w:ind w:left="720"/>
      <w:contextualSpacing/>
    </w:p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
    <w:basedOn w:val="Normal"/>
    <w:link w:val="FootnoteTextChar"/>
    <w:unhideWhenUsed/>
    <w:rsid w:val="00D14B9F"/>
    <w:pPr>
      <w:spacing w:after="0" w:line="240" w:lineRule="auto"/>
    </w:pPr>
    <w:rPr>
      <w:sz w:val="20"/>
      <w:szCs w:val="20"/>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
    <w:basedOn w:val="DefaultParagraphFont"/>
    <w:link w:val="FootnoteText"/>
    <w:rsid w:val="00D14B9F"/>
    <w:rPr>
      <w:sz w:val="20"/>
      <w:szCs w:val="20"/>
    </w:rPr>
  </w:style>
  <w:style w:type="character" w:styleId="FootnoteReference">
    <w:name w:val="footnote reference"/>
    <w:aliases w:val="Appel note de bas de p,Footnote Reference/,Footnote symbol,Style 12,(NECG) Footnote Reference,Style 124"/>
    <w:basedOn w:val="DefaultParagraphFont"/>
    <w:unhideWhenUsed/>
    <w:rsid w:val="00D14B9F"/>
    <w:rPr>
      <w:vertAlign w:val="superscript"/>
    </w:rPr>
  </w:style>
  <w:style w:type="paragraph" w:customStyle="1" w:styleId="Default">
    <w:name w:val="Default"/>
    <w:rsid w:val="00F31C80"/>
    <w:pPr>
      <w:autoSpaceDE w:val="0"/>
      <w:autoSpaceDN w:val="0"/>
      <w:adjustRightInd w:val="0"/>
      <w:spacing w:after="0" w:line="240" w:lineRule="auto"/>
    </w:pPr>
    <w:rPr>
      <w:rFonts w:ascii="EUAlbertina" w:hAnsi="EUAlbertina" w:cs="EUAlbertina"/>
      <w:color w:val="000000"/>
      <w:sz w:val="24"/>
      <w:szCs w:val="24"/>
    </w:rPr>
  </w:style>
  <w:style w:type="character" w:customStyle="1" w:styleId="st">
    <w:name w:val="st"/>
    <w:basedOn w:val="DefaultParagraphFont"/>
    <w:rsid w:val="00B43CF2"/>
  </w:style>
  <w:style w:type="paragraph" w:customStyle="1" w:styleId="PARAGRAF-I">
    <w:name w:val="PARAGRAF-I"/>
    <w:basedOn w:val="Normal"/>
    <w:rsid w:val="00B43CF2"/>
    <w:pPr>
      <w:widowControl w:val="0"/>
      <w:numPr>
        <w:numId w:val="1"/>
      </w:numPr>
      <w:spacing w:after="0" w:line="240" w:lineRule="auto"/>
      <w:jc w:val="both"/>
    </w:pPr>
    <w:rPr>
      <w:rFonts w:ascii="YuTimes.Bold" w:eastAsia="Times New Roman" w:hAnsi="YuTimes.Bold" w:cs="Times New Roman"/>
      <w:b/>
      <w:snapToGrid w:val="0"/>
      <w:spacing w:val="-2"/>
      <w:kern w:val="2"/>
      <w:sz w:val="28"/>
      <w:szCs w:val="20"/>
      <w:lang w:val="en-GB"/>
    </w:rPr>
  </w:style>
  <w:style w:type="paragraph" w:customStyle="1" w:styleId="PARAGRAF-1">
    <w:name w:val="PARAGRAF-1"/>
    <w:basedOn w:val="Normal"/>
    <w:rsid w:val="00B43CF2"/>
    <w:pPr>
      <w:widowControl w:val="0"/>
      <w:numPr>
        <w:ilvl w:val="2"/>
        <w:numId w:val="1"/>
      </w:numPr>
      <w:spacing w:before="120" w:after="0" w:line="240" w:lineRule="auto"/>
      <w:jc w:val="both"/>
    </w:pPr>
    <w:rPr>
      <w:rFonts w:ascii="YuTimes" w:eastAsia="Times New Roman" w:hAnsi="YuTimes" w:cs="Times New Roman"/>
      <w:snapToGrid w:val="0"/>
      <w:spacing w:val="-2"/>
      <w:kern w:val="2"/>
      <w:sz w:val="28"/>
      <w:szCs w:val="20"/>
      <w:lang w:val="en-GB"/>
    </w:rPr>
  </w:style>
  <w:style w:type="paragraph" w:customStyle="1" w:styleId="PARAGRAF-111">
    <w:name w:val="PARAGRAF-111"/>
    <w:basedOn w:val="PARAGRAF-1"/>
    <w:next w:val="PARAGRAF-1"/>
    <w:rsid w:val="00B43CF2"/>
    <w:pPr>
      <w:numPr>
        <w:ilvl w:val="3"/>
      </w:numPr>
    </w:pPr>
  </w:style>
  <w:style w:type="paragraph" w:customStyle="1" w:styleId="PARAGRAF-1111">
    <w:name w:val="PARAGRAF-1111"/>
    <w:basedOn w:val="PARAGRAF-1"/>
    <w:rsid w:val="00B43CF2"/>
    <w:pPr>
      <w:numPr>
        <w:ilvl w:val="4"/>
      </w:numPr>
    </w:pPr>
  </w:style>
  <w:style w:type="character" w:styleId="Hyperlink">
    <w:name w:val="Hyperlink"/>
    <w:basedOn w:val="DefaultParagraphFont"/>
    <w:uiPriority w:val="99"/>
    <w:unhideWhenUsed/>
    <w:rsid w:val="00B9039B"/>
    <w:rPr>
      <w:color w:val="0000FF"/>
      <w:u w:val="single"/>
    </w:rPr>
  </w:style>
  <w:style w:type="character" w:customStyle="1" w:styleId="apple-converted-space">
    <w:name w:val="apple-converted-space"/>
    <w:basedOn w:val="DefaultParagraphFont"/>
    <w:rsid w:val="00B9039B"/>
  </w:style>
  <w:style w:type="character" w:customStyle="1" w:styleId="ListParagraphChar">
    <w:name w:val="List Paragraph Char"/>
    <w:link w:val="ListParagraph"/>
    <w:rsid w:val="00EF790A"/>
  </w:style>
  <w:style w:type="character" w:customStyle="1" w:styleId="Heading1Char">
    <w:name w:val="Heading 1 Char"/>
    <w:basedOn w:val="DefaultParagraphFont"/>
    <w:link w:val="Heading1"/>
    <w:uiPriority w:val="9"/>
    <w:rsid w:val="0010193B"/>
    <w:rPr>
      <w:rFonts w:asciiTheme="majorHAnsi" w:eastAsiaTheme="majorEastAsia" w:hAnsiTheme="majorHAnsi" w:cstheme="majorBidi"/>
      <w:smallCaps/>
      <w:color w:val="0F243E" w:themeColor="text2" w:themeShade="7F"/>
      <w:spacing w:val="20"/>
      <w:sz w:val="32"/>
      <w:szCs w:val="32"/>
      <w:lang w:bidi="en-US"/>
    </w:rPr>
  </w:style>
  <w:style w:type="character" w:customStyle="1" w:styleId="Heading2Char">
    <w:name w:val="Heading 2 Char"/>
    <w:basedOn w:val="DefaultParagraphFont"/>
    <w:link w:val="Heading2"/>
    <w:uiPriority w:val="9"/>
    <w:rsid w:val="0010193B"/>
    <w:rPr>
      <w:rFonts w:asciiTheme="majorHAnsi" w:eastAsiaTheme="majorEastAsia" w:hAnsiTheme="majorHAnsi" w:cstheme="majorBidi"/>
      <w:smallCaps/>
      <w:color w:val="17365D" w:themeColor="text2" w:themeShade="BF"/>
      <w:spacing w:val="20"/>
      <w:sz w:val="28"/>
      <w:szCs w:val="28"/>
      <w:lang w:bidi="en-US"/>
    </w:rPr>
  </w:style>
  <w:style w:type="character" w:customStyle="1" w:styleId="Heading3Char">
    <w:name w:val="Heading 3 Char"/>
    <w:basedOn w:val="DefaultParagraphFont"/>
    <w:link w:val="Heading3"/>
    <w:uiPriority w:val="9"/>
    <w:rsid w:val="0010193B"/>
    <w:rPr>
      <w:rFonts w:asciiTheme="majorHAnsi" w:eastAsiaTheme="majorEastAsia" w:hAnsiTheme="majorHAnsi" w:cstheme="majorBidi"/>
      <w:smallCaps/>
      <w:color w:val="1F497D" w:themeColor="text2"/>
      <w:spacing w:val="20"/>
      <w:sz w:val="24"/>
      <w:szCs w:val="24"/>
      <w:lang w:bidi="en-US"/>
    </w:rPr>
  </w:style>
  <w:style w:type="character" w:customStyle="1" w:styleId="Heading4Char">
    <w:name w:val="Heading 4 Char"/>
    <w:basedOn w:val="DefaultParagraphFont"/>
    <w:link w:val="Heading4"/>
    <w:uiPriority w:val="9"/>
    <w:rsid w:val="0010193B"/>
    <w:rPr>
      <w:rFonts w:asciiTheme="majorHAnsi" w:eastAsiaTheme="majorEastAsia" w:hAnsiTheme="majorHAnsi" w:cstheme="majorBidi"/>
      <w:b/>
      <w:bCs/>
      <w:smallCaps/>
      <w:color w:val="3071C3" w:themeColor="text2" w:themeTint="BF"/>
      <w:spacing w:val="20"/>
      <w:sz w:val="20"/>
      <w:szCs w:val="20"/>
      <w:lang w:bidi="en-US"/>
    </w:rPr>
  </w:style>
  <w:style w:type="numbering" w:customStyle="1" w:styleId="Style1">
    <w:name w:val="Style1"/>
    <w:uiPriority w:val="99"/>
    <w:rsid w:val="0010193B"/>
    <w:pPr>
      <w:numPr>
        <w:numId w:val="4"/>
      </w:numPr>
    </w:pPr>
  </w:style>
  <w:style w:type="paragraph" w:styleId="Header">
    <w:name w:val="header"/>
    <w:basedOn w:val="Normal"/>
    <w:link w:val="HeaderChar"/>
    <w:uiPriority w:val="99"/>
    <w:unhideWhenUsed/>
    <w:rsid w:val="006151FB"/>
    <w:pPr>
      <w:tabs>
        <w:tab w:val="center" w:pos="4703"/>
        <w:tab w:val="right" w:pos="9406"/>
      </w:tabs>
      <w:spacing w:after="0" w:line="240" w:lineRule="auto"/>
    </w:pPr>
  </w:style>
  <w:style w:type="character" w:customStyle="1" w:styleId="HeaderChar">
    <w:name w:val="Header Char"/>
    <w:basedOn w:val="DefaultParagraphFont"/>
    <w:link w:val="Header"/>
    <w:uiPriority w:val="99"/>
    <w:rsid w:val="006151FB"/>
  </w:style>
  <w:style w:type="paragraph" w:styleId="Footer">
    <w:name w:val="footer"/>
    <w:basedOn w:val="Normal"/>
    <w:link w:val="FooterChar"/>
    <w:uiPriority w:val="99"/>
    <w:unhideWhenUsed/>
    <w:rsid w:val="006151FB"/>
    <w:pPr>
      <w:tabs>
        <w:tab w:val="center" w:pos="4703"/>
        <w:tab w:val="right" w:pos="9406"/>
      </w:tabs>
      <w:spacing w:after="0" w:line="240" w:lineRule="auto"/>
    </w:pPr>
  </w:style>
  <w:style w:type="character" w:customStyle="1" w:styleId="FooterChar">
    <w:name w:val="Footer Char"/>
    <w:basedOn w:val="DefaultParagraphFont"/>
    <w:link w:val="Footer"/>
    <w:uiPriority w:val="99"/>
    <w:rsid w:val="006151FB"/>
  </w:style>
  <w:style w:type="table" w:styleId="TableGrid">
    <w:name w:val="Table Grid"/>
    <w:basedOn w:val="TableNormal"/>
    <w:uiPriority w:val="39"/>
    <w:rsid w:val="006151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qFormat/>
    <w:rsid w:val="00794247"/>
    <w:pPr>
      <w:spacing w:after="0" w:line="240" w:lineRule="auto"/>
    </w:pPr>
  </w:style>
  <w:style w:type="character" w:customStyle="1" w:styleId="NoSpacingChar">
    <w:name w:val="No Spacing Char"/>
    <w:basedOn w:val="DefaultParagraphFont"/>
    <w:link w:val="NoSpacing"/>
    <w:uiPriority w:val="1"/>
    <w:rsid w:val="00794247"/>
  </w:style>
  <w:style w:type="paragraph" w:styleId="BalloonText">
    <w:name w:val="Balloon Text"/>
    <w:basedOn w:val="Normal"/>
    <w:link w:val="BalloonTextChar"/>
    <w:uiPriority w:val="99"/>
    <w:semiHidden/>
    <w:unhideWhenUsed/>
    <w:rsid w:val="007942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247"/>
    <w:rPr>
      <w:rFonts w:ascii="Tahoma" w:hAnsi="Tahoma" w:cs="Tahoma"/>
      <w:sz w:val="16"/>
      <w:szCs w:val="16"/>
    </w:rPr>
  </w:style>
  <w:style w:type="table" w:styleId="TableProfessional">
    <w:name w:val="Table Professional"/>
    <w:basedOn w:val="TableNormal"/>
    <w:uiPriority w:val="99"/>
    <w:rsid w:val="00A009FA"/>
    <w:pPr>
      <w:spacing w:after="0" w:line="240" w:lineRule="auto"/>
      <w:ind w:left="360" w:hanging="360"/>
      <w:jc w:val="center"/>
    </w:pPr>
    <w:rPr>
      <w:rFonts w:ascii="Calibri" w:eastAsia="Times New Roman" w:hAnsi="Calibri" w:cs="Calibri"/>
      <w:sz w:val="20"/>
      <w:szCs w:val="20"/>
      <w:lang w:val="sr-Latn-CS" w:eastAsia="sr-Latn-C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shd w:val="solid" w:color="000000" w:fill="FFFFFF"/>
      </w:tcPr>
    </w:tblStylePr>
  </w:style>
  <w:style w:type="paragraph" w:styleId="ListBullet">
    <w:name w:val="List Bullet"/>
    <w:basedOn w:val="Normal"/>
    <w:uiPriority w:val="99"/>
    <w:unhideWhenUsed/>
    <w:rsid w:val="00A009FA"/>
    <w:pPr>
      <w:numPr>
        <w:numId w:val="7"/>
      </w:numPr>
      <w:spacing w:after="0" w:line="240" w:lineRule="auto"/>
      <w:contextualSpacing/>
      <w:jc w:val="center"/>
    </w:pPr>
    <w:rPr>
      <w:lang w:val="en-GB"/>
    </w:rPr>
  </w:style>
  <w:style w:type="character" w:customStyle="1" w:styleId="HeaderChar1">
    <w:name w:val="Header Char1"/>
    <w:basedOn w:val="DefaultParagraphFont"/>
    <w:uiPriority w:val="99"/>
    <w:semiHidden/>
    <w:rsid w:val="00A009FA"/>
    <w:rPr>
      <w:lang w:val="en-GB"/>
    </w:rPr>
  </w:style>
  <w:style w:type="character" w:customStyle="1" w:styleId="FooterChar1">
    <w:name w:val="Footer Char1"/>
    <w:basedOn w:val="DefaultParagraphFont"/>
    <w:uiPriority w:val="99"/>
    <w:semiHidden/>
    <w:rsid w:val="00A009FA"/>
    <w:rPr>
      <w:lang w:val="en-GB"/>
    </w:rPr>
  </w:style>
  <w:style w:type="paragraph" w:customStyle="1" w:styleId="Tabletext">
    <w:name w:val="Table_text"/>
    <w:basedOn w:val="Normal"/>
    <w:link w:val="TabletextChar"/>
    <w:rsid w:val="00A009F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both"/>
      <w:textAlignment w:val="baseline"/>
    </w:pPr>
    <w:rPr>
      <w:rFonts w:ascii="Times New Roman" w:eastAsia="Times New Roman" w:hAnsi="Times New Roman" w:cs="Times New Roman"/>
      <w:szCs w:val="20"/>
      <w:lang w:val="fr-FR"/>
    </w:rPr>
  </w:style>
  <w:style w:type="character" w:customStyle="1" w:styleId="TabletextChar">
    <w:name w:val="Table_text Char"/>
    <w:link w:val="Tabletext"/>
    <w:locked/>
    <w:rsid w:val="00A009FA"/>
    <w:rPr>
      <w:rFonts w:ascii="Times New Roman" w:eastAsia="Times New Roman" w:hAnsi="Times New Roman" w:cs="Times New Roman"/>
      <w:szCs w:val="20"/>
      <w:lang w:val="fr-FR"/>
    </w:rPr>
  </w:style>
  <w:style w:type="paragraph" w:customStyle="1" w:styleId="Tabletitle">
    <w:name w:val="Table_title"/>
    <w:basedOn w:val="Normal"/>
    <w:next w:val="TableHead"/>
    <w:link w:val="TabletitleChar"/>
    <w:rsid w:val="00A009FA"/>
    <w:pPr>
      <w:keepNext/>
      <w:tabs>
        <w:tab w:val="left" w:pos="794"/>
        <w:tab w:val="left" w:pos="1191"/>
        <w:tab w:val="left" w:pos="1588"/>
        <w:tab w:val="left" w:pos="1985"/>
      </w:tabs>
      <w:overflowPunct w:val="0"/>
      <w:autoSpaceDE w:val="0"/>
      <w:autoSpaceDN w:val="0"/>
      <w:adjustRightInd w:val="0"/>
      <w:spacing w:after="120" w:line="240" w:lineRule="auto"/>
      <w:jc w:val="center"/>
      <w:textAlignment w:val="baseline"/>
    </w:pPr>
    <w:rPr>
      <w:rFonts w:ascii="Times New Roman" w:eastAsia="Times New Roman" w:hAnsi="Times New Roman" w:cs="Times New Roman"/>
      <w:b/>
      <w:sz w:val="24"/>
      <w:szCs w:val="20"/>
      <w:lang w:val="fr-FR"/>
    </w:rPr>
  </w:style>
  <w:style w:type="paragraph" w:customStyle="1" w:styleId="TableHead">
    <w:name w:val="Table_Head"/>
    <w:basedOn w:val="Tabletext"/>
    <w:uiPriority w:val="99"/>
    <w:rsid w:val="00A009FA"/>
    <w:pPr>
      <w:keepNext/>
      <w:tabs>
        <w:tab w:val="clear" w:pos="1985"/>
      </w:tabs>
      <w:overflowPunct/>
      <w:autoSpaceDE/>
      <w:autoSpaceDN/>
      <w:adjustRightInd/>
      <w:spacing w:before="80" w:after="80"/>
      <w:jc w:val="center"/>
      <w:textAlignment w:val="auto"/>
    </w:pPr>
    <w:rPr>
      <w:rFonts w:eastAsiaTheme="minorEastAsia"/>
      <w:b/>
      <w:lang w:val="en-GB"/>
    </w:rPr>
  </w:style>
  <w:style w:type="character" w:customStyle="1" w:styleId="TabletitleChar">
    <w:name w:val="Table_title Char"/>
    <w:link w:val="Tabletitle"/>
    <w:locked/>
    <w:rsid w:val="00A009FA"/>
    <w:rPr>
      <w:rFonts w:ascii="Times New Roman" w:eastAsia="Times New Roman" w:hAnsi="Times New Roman" w:cs="Times New Roman"/>
      <w:b/>
      <w:sz w:val="24"/>
      <w:szCs w:val="20"/>
      <w:lang w:val="fr-FR"/>
    </w:rPr>
  </w:style>
  <w:style w:type="paragraph" w:styleId="Caption">
    <w:name w:val="caption"/>
    <w:basedOn w:val="Normal"/>
    <w:next w:val="Normal"/>
    <w:uiPriority w:val="35"/>
    <w:unhideWhenUsed/>
    <w:qFormat/>
    <w:rsid w:val="00A009FA"/>
    <w:pPr>
      <w:spacing w:line="240" w:lineRule="auto"/>
      <w:ind w:left="360" w:hanging="360"/>
      <w:jc w:val="center"/>
    </w:pPr>
    <w:rPr>
      <w:b/>
      <w:bCs/>
      <w:color w:val="4F81BD" w:themeColor="accent1"/>
      <w:sz w:val="18"/>
      <w:szCs w:val="18"/>
      <w:lang w:val="en-GB"/>
    </w:rPr>
  </w:style>
  <w:style w:type="table" w:customStyle="1" w:styleId="TableGrid1">
    <w:name w:val="Table Grid1"/>
    <w:basedOn w:val="TableNormal"/>
    <w:next w:val="TableGrid"/>
    <w:uiPriority w:val="59"/>
    <w:rsid w:val="00A009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TEquationSection">
    <w:name w:val="MTEquationSection"/>
    <w:basedOn w:val="DefaultParagraphFont"/>
    <w:rsid w:val="00A009FA"/>
    <w:rPr>
      <w:rFonts w:ascii="Verdana" w:hAnsi="Verdana" w:cs="Arial"/>
      <w:b/>
      <w:noProof/>
      <w:vanish/>
      <w:color w:val="FF0000"/>
      <w:sz w:val="24"/>
      <w:szCs w:val="24"/>
      <w:lang w:val="sr-Latn-CS"/>
    </w:rPr>
  </w:style>
  <w:style w:type="table" w:customStyle="1" w:styleId="TableGrid2">
    <w:name w:val="Table Grid2"/>
    <w:basedOn w:val="TableNormal"/>
    <w:next w:val="TableGrid"/>
    <w:uiPriority w:val="59"/>
    <w:rsid w:val="00A009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009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A009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009FA"/>
    <w:rPr>
      <w:color w:val="808080"/>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rsid w:val="00A009FA"/>
    <w:pPr>
      <w:spacing w:after="160" w:line="240" w:lineRule="exact"/>
    </w:pPr>
    <w:rPr>
      <w:rFonts w:ascii="Verdana" w:eastAsia="Times New Roman" w:hAnsi="Verdana" w:cs="Times New Roman"/>
      <w:sz w:val="20"/>
      <w:szCs w:val="20"/>
    </w:rPr>
  </w:style>
  <w:style w:type="paragraph" w:customStyle="1" w:styleId="Reptitle">
    <w:name w:val="Rep_title"/>
    <w:basedOn w:val="Normal"/>
    <w:next w:val="Normal"/>
    <w:rsid w:val="00A009FA"/>
    <w:pPr>
      <w:keepNext/>
      <w:keepLines/>
      <w:tabs>
        <w:tab w:val="left" w:pos="794"/>
        <w:tab w:val="left" w:pos="1191"/>
        <w:tab w:val="left" w:pos="1588"/>
        <w:tab w:val="left" w:pos="1985"/>
      </w:tabs>
      <w:overflowPunct w:val="0"/>
      <w:autoSpaceDE w:val="0"/>
      <w:autoSpaceDN w:val="0"/>
      <w:adjustRightInd w:val="0"/>
      <w:spacing w:before="240" w:after="0" w:line="240" w:lineRule="auto"/>
      <w:jc w:val="center"/>
      <w:textAlignment w:val="baseline"/>
    </w:pPr>
    <w:rPr>
      <w:rFonts w:ascii="Times New Roman" w:eastAsia="Batang" w:hAnsi="Times New Roman" w:cs="Times New Roman"/>
      <w:b/>
      <w:sz w:val="28"/>
      <w:szCs w:val="20"/>
      <w:lang w:val="fr-FR"/>
    </w:rPr>
  </w:style>
  <w:style w:type="paragraph" w:customStyle="1" w:styleId="Style">
    <w:name w:val="Style"/>
    <w:rsid w:val="00EF24A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harCharCharCharCharCharCharCharCharCharCharCharCharCharCharCharCharCharCharCharCharCharCharCharCharCharChar0">
    <w:name w:val="Char Char Char Char Char Char Char Char Char Char Char Char Char Char Char Char Char Char Char Char Char Char Char Char Char Char Char"/>
    <w:basedOn w:val="Normal"/>
    <w:rsid w:val="00EF24A6"/>
    <w:pPr>
      <w:spacing w:after="160" w:line="240" w:lineRule="exact"/>
    </w:pPr>
    <w:rPr>
      <w:rFonts w:ascii="Verdana" w:eastAsia="Times New Roman" w:hAnsi="Verdana" w:cs="Times New Roman"/>
      <w:sz w:val="20"/>
      <w:szCs w:val="20"/>
    </w:rPr>
  </w:style>
  <w:style w:type="paragraph" w:styleId="NormalWeb">
    <w:name w:val="Normal (Web)"/>
    <w:basedOn w:val="Normal"/>
    <w:uiPriority w:val="99"/>
    <w:unhideWhenUsed/>
    <w:rsid w:val="009C7A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2">
    <w:name w:val="style2"/>
    <w:basedOn w:val="DefaultParagraphFont"/>
    <w:rsid w:val="009C7A44"/>
  </w:style>
  <w:style w:type="paragraph" w:customStyle="1" w:styleId="style21">
    <w:name w:val="style21"/>
    <w:basedOn w:val="Normal"/>
    <w:rsid w:val="009C7A44"/>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35032"/>
    <w:rPr>
      <w:sz w:val="16"/>
      <w:szCs w:val="16"/>
    </w:rPr>
  </w:style>
  <w:style w:type="paragraph" w:styleId="CommentText">
    <w:name w:val="annotation text"/>
    <w:basedOn w:val="Normal"/>
    <w:link w:val="CommentTextChar"/>
    <w:uiPriority w:val="99"/>
    <w:semiHidden/>
    <w:unhideWhenUsed/>
    <w:rsid w:val="00935032"/>
    <w:pPr>
      <w:spacing w:line="240" w:lineRule="auto"/>
    </w:pPr>
    <w:rPr>
      <w:sz w:val="20"/>
      <w:szCs w:val="20"/>
    </w:rPr>
  </w:style>
  <w:style w:type="character" w:customStyle="1" w:styleId="CommentTextChar">
    <w:name w:val="Comment Text Char"/>
    <w:basedOn w:val="DefaultParagraphFont"/>
    <w:link w:val="CommentText"/>
    <w:uiPriority w:val="99"/>
    <w:semiHidden/>
    <w:rsid w:val="00935032"/>
    <w:rPr>
      <w:sz w:val="20"/>
      <w:szCs w:val="20"/>
    </w:rPr>
  </w:style>
  <w:style w:type="paragraph" w:styleId="CommentSubject">
    <w:name w:val="annotation subject"/>
    <w:basedOn w:val="CommentText"/>
    <w:next w:val="CommentText"/>
    <w:link w:val="CommentSubjectChar"/>
    <w:uiPriority w:val="99"/>
    <w:semiHidden/>
    <w:unhideWhenUsed/>
    <w:rsid w:val="00935032"/>
    <w:rPr>
      <w:b/>
      <w:bCs/>
    </w:rPr>
  </w:style>
  <w:style w:type="character" w:customStyle="1" w:styleId="CommentSubjectChar">
    <w:name w:val="Comment Subject Char"/>
    <w:basedOn w:val="CommentTextChar"/>
    <w:link w:val="CommentSubject"/>
    <w:uiPriority w:val="99"/>
    <w:semiHidden/>
    <w:rsid w:val="00935032"/>
    <w:rPr>
      <w:b/>
      <w:bCs/>
      <w:sz w:val="20"/>
      <w:szCs w:val="20"/>
    </w:rPr>
  </w:style>
  <w:style w:type="paragraph" w:customStyle="1" w:styleId="CharCharCharCharCharCharCharCharCharCharCharCharCharCharCharCharCharCharCharCharCharCharCharCharCharCharChar1">
    <w:name w:val="Char Char Char Char Char Char Char Char Char Char Char Char Char Char Char Char Char Char Char Char Char Char Char Char Char Char Char"/>
    <w:basedOn w:val="Normal"/>
    <w:rsid w:val="00462C40"/>
    <w:pPr>
      <w:spacing w:after="160" w:line="240" w:lineRule="exact"/>
    </w:pPr>
    <w:rPr>
      <w:rFonts w:ascii="Verdana" w:eastAsia="Times New Roman" w:hAnsi="Verdana" w:cs="Times New Roman"/>
      <w:sz w:val="20"/>
      <w:szCs w:val="20"/>
    </w:rPr>
  </w:style>
  <w:style w:type="paragraph" w:customStyle="1" w:styleId="CharCharCharCharCharCharCharCharCharCharCharCharCharCharCharCharCharCharCharCharCharCharCharCharCharCharChar2">
    <w:name w:val="Char Char Char Char Char Char Char Char Char Char Char Char Char Char Char Char Char Char Char Char Char Char Char Char Char Char Char"/>
    <w:basedOn w:val="Normal"/>
    <w:rsid w:val="003622E5"/>
    <w:pPr>
      <w:spacing w:after="160" w:line="240" w:lineRule="exact"/>
    </w:pPr>
    <w:rPr>
      <w:rFonts w:ascii="Verdana" w:eastAsia="Times New Roman" w:hAnsi="Verdana" w:cs="Times New Roman"/>
      <w:sz w:val="20"/>
      <w:szCs w:val="20"/>
    </w:rPr>
  </w:style>
  <w:style w:type="character" w:customStyle="1" w:styleId="hps">
    <w:name w:val="hps"/>
    <w:basedOn w:val="DefaultParagraphFont"/>
    <w:rsid w:val="002F79A9"/>
  </w:style>
  <w:style w:type="character" w:customStyle="1" w:styleId="atn">
    <w:name w:val="atn"/>
    <w:basedOn w:val="DefaultParagraphFont"/>
    <w:rsid w:val="002F79A9"/>
  </w:style>
  <w:style w:type="character" w:customStyle="1" w:styleId="shorttext">
    <w:name w:val="short_text"/>
    <w:basedOn w:val="DefaultParagraphFont"/>
    <w:rsid w:val="002F79A9"/>
  </w:style>
  <w:style w:type="paragraph" w:styleId="Revision">
    <w:name w:val="Revision"/>
    <w:hidden/>
    <w:uiPriority w:val="99"/>
    <w:semiHidden/>
    <w:rsid w:val="002F79A9"/>
    <w:pPr>
      <w:spacing w:after="0" w:line="240" w:lineRule="auto"/>
    </w:pPr>
    <w:rPr>
      <w:rFonts w:eastAsiaTheme="minorEastAsia"/>
      <w:lang w:val="de-AT" w:eastAsia="de-AT"/>
    </w:rPr>
  </w:style>
  <w:style w:type="paragraph" w:customStyle="1" w:styleId="Formatvorlageberschrift2Arial16ptSchwarzLinks0cm">
    <w:name w:val="Formatvorlage Überschrift 2 + Arial 16 pt Schwarz Links:  0 cm"/>
    <w:basedOn w:val="Heading2"/>
    <w:rsid w:val="002F79A9"/>
    <w:pPr>
      <w:keepNext/>
      <w:keepLines/>
      <w:suppressAutoHyphens/>
      <w:spacing w:before="200" w:after="120" w:line="276" w:lineRule="auto"/>
      <w:ind w:left="357" w:hanging="357"/>
      <w:contextualSpacing w:val="0"/>
      <w:jc w:val="both"/>
    </w:pPr>
    <w:rPr>
      <w:rFonts w:ascii="Arial" w:eastAsia="Times New Roman" w:hAnsi="Arial" w:cs="Calibri"/>
      <w:b/>
      <w:bCs/>
      <w:smallCaps w:val="0"/>
      <w:color w:val="000000"/>
      <w:spacing w:val="0"/>
      <w:sz w:val="32"/>
      <w:szCs w:val="20"/>
      <w:lang w:val="en-GB" w:eastAsia="ar-SA" w:bidi="ar-SA"/>
    </w:rPr>
  </w:style>
  <w:style w:type="paragraph" w:styleId="BodyText">
    <w:name w:val="Body Text"/>
    <w:basedOn w:val="Normal"/>
    <w:link w:val="BodyTextChar"/>
    <w:rsid w:val="00B74A4C"/>
    <w:pPr>
      <w:spacing w:after="0" w:line="240" w:lineRule="auto"/>
      <w:jc w:val="both"/>
    </w:pPr>
    <w:rPr>
      <w:rFonts w:ascii="Times New Roman" w:eastAsia="Times New Roman" w:hAnsi="Times New Roman" w:cs="Times New Roman"/>
      <w:sz w:val="28"/>
      <w:szCs w:val="20"/>
      <w:lang w:val="en-GB" w:eastAsia="hr-HR"/>
    </w:rPr>
  </w:style>
  <w:style w:type="character" w:customStyle="1" w:styleId="BodyTextChar">
    <w:name w:val="Body Text Char"/>
    <w:basedOn w:val="DefaultParagraphFont"/>
    <w:link w:val="BodyText"/>
    <w:rsid w:val="00B74A4C"/>
    <w:rPr>
      <w:rFonts w:ascii="Times New Roman" w:eastAsia="Times New Roman" w:hAnsi="Times New Roman" w:cs="Times New Roman"/>
      <w:sz w:val="28"/>
      <w:szCs w:val="20"/>
      <w:lang w:val="en-GB" w:eastAsia="hr-HR"/>
    </w:rPr>
  </w:style>
  <w:style w:type="paragraph" w:customStyle="1" w:styleId="TekstGI">
    <w:name w:val="Tekst GI"/>
    <w:basedOn w:val="Normal"/>
    <w:link w:val="TekstGIChar"/>
    <w:qFormat/>
    <w:rsid w:val="00584B5D"/>
    <w:pPr>
      <w:spacing w:after="0" w:line="240" w:lineRule="auto"/>
      <w:jc w:val="both"/>
    </w:pPr>
    <w:rPr>
      <w:rFonts w:ascii="Calibri" w:hAnsi="Calibri" w:cs="Calibri"/>
      <w:color w:val="000000" w:themeColor="text1"/>
    </w:rPr>
  </w:style>
  <w:style w:type="character" w:customStyle="1" w:styleId="TekstGIChar">
    <w:name w:val="Tekst GI Char"/>
    <w:basedOn w:val="DefaultParagraphFont"/>
    <w:link w:val="TekstGI"/>
    <w:rsid w:val="00584B5D"/>
    <w:rPr>
      <w:rFonts w:ascii="Calibri" w:hAnsi="Calibri" w:cs="Calibri"/>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4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3.xml"/><Relationship Id="rId18" Type="http://schemas.openxmlformats.org/officeDocument/2006/relationships/hyperlink" Target="http://www.ekip.me/download/Plan_raspodjele_radio-frekvencija_iz_opsega_2500-2690_MHZ_za_TRA-ECS_sisteme.pdf" TargetMode="External"/><Relationship Id="rId26" Type="http://schemas.openxmlformats.org/officeDocument/2006/relationships/image" Target="media/image2.png"/><Relationship Id="rId21" Type="http://schemas.openxmlformats.org/officeDocument/2006/relationships/hyperlink" Target="http://www.ekip.me/download/koriscenjeRF/Pravilnik_o_sirini_zastitnih_zona_i_vrsti_radio_koridora_u_kojima_nije_dopusteno_planiranje_i_gradnja_drugih_objekata%2033-2014.pdf" TargetMode="External"/><Relationship Id="rId34" Type="http://schemas.openxmlformats.org/officeDocument/2006/relationships/hyperlink" Target="mailto:aukcija2021@ekip.me" TargetMode="Externa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yperlink" Target="http://www.ekip.me/download/Plan_raspodjele_radio-frekvencija_iz_opsega_1900-1920_mhz_1920-1980-2110-2170_mhz_i_2010-2025_mhz_ZA_TRA-ECS_sisteme.pdf" TargetMode="External"/><Relationship Id="rId25" Type="http://schemas.openxmlformats.org/officeDocument/2006/relationships/hyperlink" Target="http://www.ekip.me" TargetMode="External"/><Relationship Id="rId33" Type="http://schemas.openxmlformats.org/officeDocument/2006/relationships/oleObject" Target="embeddings/oleObject3.bin"/><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kip.me/download/Plan_raspodjele_radio-frekvencija_iz_opsega_1710-1785-1805-1880_MHz_ZA_GSM-DCS1800_i_TRA-ECSsisteme.pdf" TargetMode="External"/><Relationship Id="rId20" Type="http://schemas.openxmlformats.org/officeDocument/2006/relationships/hyperlink" Target="http://www.ekip.me/download/koriscenjeRF/Pravilnik_o_metodologiji_i_nacinu_obracuna_visine_godisnje_naknade_za_koriscenje_radio-frekvencija%2016-2014.pdf" TargetMode="External"/><Relationship Id="rId29"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hyperlink" Target="mailto:aukcija2021@ekip.me" TargetMode="External"/><Relationship Id="rId32" Type="http://schemas.openxmlformats.org/officeDocument/2006/relationships/image" Target="media/image6.emf"/><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kip.me/download/Plan_raspodjele_radio-frekvencija_iz_opsega_880-915-925-960_MHz_ZA_GSM_i_TRA-ECS_sisteme.pdf" TargetMode="External"/><Relationship Id="rId23" Type="http://schemas.openxmlformats.org/officeDocument/2006/relationships/hyperlink" Target="http://www.ekip.me/download/Pravilnik_o_utvrdjivanju_liste_standarda_iz_oblasti_radio_opreme_i_telekomunikacione_terminalne_opreme%2046-2014.pdf" TargetMode="External"/><Relationship Id="rId28" Type="http://schemas.openxmlformats.org/officeDocument/2006/relationships/oleObject" Target="embeddings/oleObject1.bin"/><Relationship Id="rId36" Type="http://schemas.openxmlformats.org/officeDocument/2006/relationships/image" Target="media/image7.jpeg"/><Relationship Id="rId10" Type="http://schemas.openxmlformats.org/officeDocument/2006/relationships/hyperlink" Target="mailto:boris.jevric@ekip.me" TargetMode="External"/><Relationship Id="rId19" Type="http://schemas.openxmlformats.org/officeDocument/2006/relationships/hyperlink" Target="http://www.ekip.me/download/Pravilnik_o_obrascu_tehnickog_rjesenja_koriscenja_radio-frekvencija.pdf" TargetMode="External"/><Relationship Id="rId31"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4.xml"/><Relationship Id="rId22" Type="http://schemas.openxmlformats.org/officeDocument/2006/relationships/hyperlink" Target="http://www.ekip.me/download/rtte/Pravilnik_o_radio_opremi_i_telekomunikacionoj_terminalnoj_opremi%2046-2014.pdf" TargetMode="External"/><Relationship Id="rId27" Type="http://schemas.openxmlformats.org/officeDocument/2006/relationships/image" Target="media/image3.emf"/><Relationship Id="rId30" Type="http://schemas.openxmlformats.org/officeDocument/2006/relationships/oleObject" Target="embeddings/oleObject2.bin"/><Relationship Id="rId35" Type="http://schemas.openxmlformats.org/officeDocument/2006/relationships/hyperlink" Target="http://www.ekip.me" TargetMode="External"/><Relationship Id="rId8" Type="http://schemas.openxmlformats.org/officeDocument/2006/relationships/image" Target="media/image1.jpeg"/><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F:\Book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Book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pavle.bjeletic\AppData\Local\Microsoft\Windows\Temporary%20Internet%20Files\Content.Outlook\9U7J9NWC\Godi&#353;nji%20izvje&#353;taj%20za%202017%20(2).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boris.jevric\AppData\Local\Microsoft\Windows\INetCache\Content.Outlook\PZWPF6AW\grafici%20za%20GI%202020%20IM%20(0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Pt>
            <c:idx val="4"/>
            <c:bubble3D val="0"/>
            <c:spPr>
              <a:solidFill>
                <a:schemeClr val="accent5"/>
              </a:solidFill>
              <a:ln>
                <a:noFill/>
              </a:ln>
              <a:effectLst>
                <a:outerShdw blurRad="254000" sx="102000" sy="102000" algn="ctr" rotWithShape="0">
                  <a:prstClr val="black">
                    <a:alpha val="20000"/>
                  </a:prstClr>
                </a:outerShdw>
              </a:effectLst>
            </c:spPr>
          </c:dPt>
          <c:dLbls>
            <c:dLbl>
              <c:idx val="0"/>
              <c:tx>
                <c:rich>
                  <a:bodyPr/>
                  <a:lstStyle/>
                  <a:p>
                    <a:r>
                      <a:rPr lang="en-US"/>
                      <a:t>39,83%</a:t>
                    </a:r>
                  </a:p>
                </c:rich>
              </c:tx>
              <c:dLblPos val="inEnd"/>
              <c:showLegendKey val="0"/>
              <c:showVal val="0"/>
              <c:showCatName val="0"/>
              <c:showSerName val="0"/>
              <c:showPercent val="1"/>
              <c:showBubbleSize val="0"/>
              <c:extLst>
                <c:ext xmlns:c15="http://schemas.microsoft.com/office/drawing/2012/chart" uri="{CE6537A1-D6FC-4f65-9D91-7224C49458BB}"/>
              </c:extLst>
            </c:dLbl>
            <c:dLbl>
              <c:idx val="1"/>
              <c:tx>
                <c:rich>
                  <a:bodyPr/>
                  <a:lstStyle/>
                  <a:p>
                    <a:r>
                      <a:rPr lang="en-US"/>
                      <a:t>26,70%</a:t>
                    </a:r>
                  </a:p>
                </c:rich>
              </c:tx>
              <c:dLblPos val="inEnd"/>
              <c:showLegendKey val="0"/>
              <c:showVal val="0"/>
              <c:showCatName val="0"/>
              <c:showSerName val="0"/>
              <c:showPercent val="1"/>
              <c:showBubbleSize val="0"/>
              <c:extLst>
                <c:ext xmlns:c15="http://schemas.microsoft.com/office/drawing/2012/chart" uri="{CE6537A1-D6FC-4f65-9D91-7224C49458BB}"/>
              </c:extLst>
            </c:dLbl>
            <c:dLbl>
              <c:idx val="2"/>
              <c:layout>
                <c:manualLayout>
                  <c:x val="0.10936351706036745"/>
                  <c:y val="-1.5589347893117944E-2"/>
                </c:manualLayout>
              </c:layout>
              <c:tx>
                <c:rich>
                  <a:bodyPr/>
                  <a:lstStyle/>
                  <a:p>
                    <a:r>
                      <a:rPr lang="en-US"/>
                      <a:t>16,47%</a:t>
                    </a:r>
                  </a:p>
                </c:rich>
              </c:tx>
              <c:dLblPos val="bestFit"/>
              <c:showLegendKey val="0"/>
              <c:showVal val="0"/>
              <c:showCatName val="0"/>
              <c:showSerName val="0"/>
              <c:showPercent val="1"/>
              <c:showBubbleSize val="0"/>
              <c:extLst>
                <c:ext xmlns:c15="http://schemas.microsoft.com/office/drawing/2012/chart" uri="{CE6537A1-D6FC-4f65-9D91-7224C49458BB}"/>
              </c:extLst>
            </c:dLbl>
            <c:dLbl>
              <c:idx val="3"/>
              <c:tx>
                <c:rich>
                  <a:bodyPr/>
                  <a:lstStyle/>
                  <a:p>
                    <a:r>
                      <a:rPr lang="en-US"/>
                      <a:t>14,06%</a:t>
                    </a:r>
                  </a:p>
                </c:rich>
              </c:tx>
              <c:dLblPos val="inEnd"/>
              <c:showLegendKey val="0"/>
              <c:showVal val="0"/>
              <c:showCatName val="0"/>
              <c:showSerName val="0"/>
              <c:showPercent val="1"/>
              <c:showBubbleSize val="0"/>
              <c:extLst>
                <c:ext xmlns:c15="http://schemas.microsoft.com/office/drawing/2012/chart" uri="{CE6537A1-D6FC-4f65-9D91-7224C49458BB}"/>
              </c:extLst>
            </c:dLbl>
            <c:dLbl>
              <c:idx val="4"/>
              <c:tx>
                <c:rich>
                  <a:bodyPr rot="0" spcFirstLastPara="1" vertOverflow="ellipsis" horzOverflow="clip" vert="horz" wrap="square" lIns="38100" tIns="19050" rIns="38100" bIns="19050" anchor="ctr" anchorCtr="1">
                    <a:noAutofit/>
                  </a:bodyPr>
                  <a:lstStyle/>
                  <a:p>
                    <a:pPr>
                      <a:defRPr sz="1000" b="0" i="0" u="none" strike="noStrike" kern="1200" baseline="0">
                        <a:solidFill>
                          <a:schemeClr val="tx1"/>
                        </a:solidFill>
                        <a:latin typeface="+mn-lt"/>
                        <a:ea typeface="+mn-ea"/>
                        <a:cs typeface="+mn-cs"/>
                      </a:defRPr>
                    </a:pPr>
                    <a:r>
                      <a:rPr lang="en-US" b="0"/>
                      <a:t>2,94%</a:t>
                    </a:r>
                  </a:p>
                </c:rich>
              </c:tx>
              <c:spPr>
                <a:noFill/>
                <a:ln>
                  <a:noFill/>
                </a:ln>
                <a:effectLst>
                  <a:outerShdw blurRad="50800" dist="38100" dir="2700000" algn="tl" rotWithShape="0">
                    <a:prstClr val="black">
                      <a:alpha val="40000"/>
                    </a:prstClr>
                  </a:outerShdw>
                </a:effectLst>
              </c:spPr>
              <c:dLblPos val="inEnd"/>
              <c:showLegendKey val="0"/>
              <c:showVal val="0"/>
              <c:showCatName val="0"/>
              <c:showSerName val="0"/>
              <c:showPercent val="1"/>
              <c:showBubbleSize val="0"/>
              <c:extLst>
                <c:ext xmlns:c15="http://schemas.microsoft.com/office/drawing/2012/chart" uri="{CE6537A1-D6FC-4f65-9D91-7224C49458BB}">
                  <c15:spPr xmlns:c15="http://schemas.microsoft.com/office/drawing/2012/chart">
                    <a:prstGeom prst="rect">
                      <a:avLst/>
                    </a:prstGeom>
                  </c15:spPr>
                </c:ext>
              </c:extLst>
            </c:dLbl>
            <c:spPr>
              <a:no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Sheet1!$E$7:$E$11</c:f>
              <c:strCache>
                <c:ptCount val="5"/>
                <c:pt idx="0">
                  <c:v>FTTH/B</c:v>
                </c:pt>
                <c:pt idx="1">
                  <c:v>HFC/KDS</c:v>
                </c:pt>
                <c:pt idx="2">
                  <c:v>VDSL</c:v>
                </c:pt>
                <c:pt idx="3">
                  <c:v>ADSL</c:v>
                </c:pt>
                <c:pt idx="4">
                  <c:v>WiFi, WiMAX, ostalo</c:v>
                </c:pt>
              </c:strCache>
            </c:strRef>
          </c:cat>
          <c:val>
            <c:numRef>
              <c:f>Sheet1!$F$7:$F$11</c:f>
              <c:numCache>
                <c:formatCode>0.00</c:formatCode>
                <c:ptCount val="5"/>
                <c:pt idx="0">
                  <c:v>39.83</c:v>
                </c:pt>
                <c:pt idx="1">
                  <c:v>26.7</c:v>
                </c:pt>
                <c:pt idx="2">
                  <c:v>16.47</c:v>
                </c:pt>
                <c:pt idx="3">
                  <c:v>14.06</c:v>
                </c:pt>
                <c:pt idx="4">
                  <c:v>2.94</c:v>
                </c:pt>
              </c:numCache>
            </c:numRef>
          </c:val>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10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Pt>
            <c:idx val="4"/>
            <c:bubble3D val="0"/>
            <c:spPr>
              <a:solidFill>
                <a:schemeClr val="accent5"/>
              </a:solidFill>
              <a:ln>
                <a:noFill/>
              </a:ln>
              <a:effectLst>
                <a:outerShdw blurRad="254000" sx="102000" sy="102000" algn="ctr" rotWithShape="0">
                  <a:prstClr val="black">
                    <a:alpha val="20000"/>
                  </a:prstClr>
                </a:outerShdw>
              </a:effectLst>
            </c:spPr>
          </c:dPt>
          <c:dPt>
            <c:idx val="5"/>
            <c:bubble3D val="0"/>
            <c:spPr>
              <a:solidFill>
                <a:schemeClr val="accent6"/>
              </a:solidFill>
              <a:ln>
                <a:noFill/>
              </a:ln>
              <a:effectLst>
                <a:outerShdw blurRad="254000" sx="102000" sy="102000" algn="ctr" rotWithShape="0">
                  <a:prstClr val="black">
                    <a:alpha val="20000"/>
                  </a:prstClr>
                </a:outerShdw>
              </a:effectLst>
            </c:spPr>
          </c:dPt>
          <c:dLbls>
            <c:dLbl>
              <c:idx val="0"/>
              <c:tx>
                <c:rich>
                  <a:bodyPr/>
                  <a:lstStyle/>
                  <a:p>
                    <a:r>
                      <a:rPr lang="en-US"/>
                      <a:t>2,12%</a:t>
                    </a:r>
                  </a:p>
                </c:rich>
              </c:tx>
              <c:dLblPos val="inEnd"/>
              <c:showLegendKey val="0"/>
              <c:showVal val="0"/>
              <c:showCatName val="0"/>
              <c:showSerName val="0"/>
              <c:showPercent val="1"/>
              <c:showBubbleSize val="0"/>
              <c:extLst>
                <c:ext xmlns:c15="http://schemas.microsoft.com/office/drawing/2012/chart" uri="{CE6537A1-D6FC-4f65-9D91-7224C49458BB}"/>
              </c:extLst>
            </c:dLbl>
            <c:dLbl>
              <c:idx val="1"/>
              <c:tx>
                <c:rich>
                  <a:bodyPr/>
                  <a:lstStyle/>
                  <a:p>
                    <a:r>
                      <a:rPr lang="en-US"/>
                      <a:t>13,95%</a:t>
                    </a:r>
                  </a:p>
                </c:rich>
              </c:tx>
              <c:dLblPos val="inEnd"/>
              <c:showLegendKey val="0"/>
              <c:showVal val="0"/>
              <c:showCatName val="0"/>
              <c:showSerName val="0"/>
              <c:showPercent val="1"/>
              <c:showBubbleSize val="0"/>
              <c:extLst>
                <c:ext xmlns:c15="http://schemas.microsoft.com/office/drawing/2012/chart" uri="{CE6537A1-D6FC-4f65-9D91-7224C49458BB}"/>
              </c:extLst>
            </c:dLbl>
            <c:dLbl>
              <c:idx val="2"/>
              <c:tx>
                <c:rich>
                  <a:bodyPr/>
                  <a:lstStyle/>
                  <a:p>
                    <a:fld id="{865BF72B-E1EA-481F-BD6D-54B527BCC0B1}" type="VALUE">
                      <a:rPr lang="en-US"/>
                      <a:pPr/>
                      <a:t>[VALUE]</a:t>
                    </a:fld>
                    <a:r>
                      <a:rPr lang="en-US"/>
                      <a:t>%</a:t>
                    </a:r>
                  </a:p>
                </c:rich>
              </c:tx>
              <c:dLblPos val="inEnd"/>
              <c:showLegendKey val="0"/>
              <c:showVal val="0"/>
              <c:showCatName val="0"/>
              <c:showSerName val="0"/>
              <c:showPercent val="1"/>
              <c:showBubbleSize val="0"/>
              <c:extLst>
                <c:ext xmlns:c15="http://schemas.microsoft.com/office/drawing/2012/chart" uri="{CE6537A1-D6FC-4f65-9D91-7224C49458BB}">
                  <c15:dlblFieldTable/>
                  <c15:showDataLabelsRange val="0"/>
                </c:ext>
              </c:extLst>
            </c:dLbl>
            <c:dLbl>
              <c:idx val="3"/>
              <c:tx>
                <c:rich>
                  <a:bodyPr/>
                  <a:lstStyle/>
                  <a:p>
                    <a:r>
                      <a:rPr lang="en-US"/>
                      <a:t>9,49%</a:t>
                    </a:r>
                  </a:p>
                </c:rich>
              </c:tx>
              <c:dLblPos val="inEnd"/>
              <c:showLegendKey val="0"/>
              <c:showVal val="0"/>
              <c:showCatName val="0"/>
              <c:showSerName val="0"/>
              <c:showPercent val="1"/>
              <c:showBubbleSize val="0"/>
              <c:extLst>
                <c:ext xmlns:c15="http://schemas.microsoft.com/office/drawing/2012/chart" uri="{CE6537A1-D6FC-4f65-9D91-7224C49458BB}"/>
              </c:extLst>
            </c:dLbl>
            <c:dLbl>
              <c:idx val="4"/>
              <c:tx>
                <c:rich>
                  <a:bodyPr/>
                  <a:lstStyle/>
                  <a:p>
                    <a:fld id="{A8C1F5A1-7988-4115-8B24-7C05F946105D}" type="VALUE">
                      <a:rPr lang="en-US"/>
                      <a:pPr/>
                      <a:t>[VALUE]</a:t>
                    </a:fld>
                    <a:r>
                      <a:rPr lang="en-US"/>
                      <a:t>%</a:t>
                    </a:r>
                  </a:p>
                </c:rich>
              </c:tx>
              <c:dLblPos val="inEnd"/>
              <c:showLegendKey val="0"/>
              <c:showVal val="0"/>
              <c:showCatName val="0"/>
              <c:showSerName val="0"/>
              <c:showPercent val="1"/>
              <c:showBubbleSize val="0"/>
              <c:extLst>
                <c:ext xmlns:c15="http://schemas.microsoft.com/office/drawing/2012/chart" uri="{CE6537A1-D6FC-4f65-9D91-7224C49458BB}">
                  <c15:dlblFieldTable/>
                  <c15:showDataLabelsRange val="0"/>
                </c:ext>
              </c:extLst>
            </c:dLbl>
            <c:dLbl>
              <c:idx val="5"/>
              <c:tx>
                <c:rich>
                  <a:bodyPr/>
                  <a:lstStyle/>
                  <a:p>
                    <a:fld id="{A19A2B24-979B-4C64-A1DA-7D18908AAB65}" type="VALUE">
                      <a:rPr lang="en-US"/>
                      <a:pPr/>
                      <a:t>[VALUE]</a:t>
                    </a:fld>
                    <a:r>
                      <a:rPr lang="en-US"/>
                      <a:t>%</a:t>
                    </a:r>
                  </a:p>
                </c:rich>
              </c:tx>
              <c:dLblPos val="inEnd"/>
              <c:showLegendKey val="0"/>
              <c:showVal val="0"/>
              <c:showCatName val="0"/>
              <c:showSerName val="0"/>
              <c:showPercent val="1"/>
              <c:showBubbleSize val="0"/>
              <c:extLst>
                <c:ext xmlns:c15="http://schemas.microsoft.com/office/drawing/2012/chart" uri="{CE6537A1-D6FC-4f65-9D91-7224C49458BB}">
                  <c15:dlblFieldTable/>
                  <c15:showDataLabelsRange val="0"/>
                </c:ext>
              </c:extLst>
            </c:dLbl>
            <c:spPr>
              <a:no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Sheet1!$E$25:$E$30</c:f>
              <c:strCache>
                <c:ptCount val="6"/>
                <c:pt idx="0">
                  <c:v>≤ 2 Mb/s</c:v>
                </c:pt>
                <c:pt idx="1">
                  <c:v>2 Mb/s &lt; X &lt; 10 Mb/s</c:v>
                </c:pt>
                <c:pt idx="2">
                  <c:v>10 Mb/s ≤ X &lt; 30 Mb/s</c:v>
                </c:pt>
                <c:pt idx="3">
                  <c:v>30 Mb/s ≤ X &lt; 50 Mb/s</c:v>
                </c:pt>
                <c:pt idx="4">
                  <c:v>50 Mb/s ≤ X &lt; 100 Mb/s</c:v>
                </c:pt>
                <c:pt idx="5">
                  <c:v>≥ 100 Mb/s</c:v>
                </c:pt>
              </c:strCache>
            </c:strRef>
          </c:cat>
          <c:val>
            <c:numRef>
              <c:f>Sheet1!$F$25:$F$30</c:f>
              <c:numCache>
                <c:formatCode>0.00</c:formatCode>
                <c:ptCount val="6"/>
                <c:pt idx="0">
                  <c:v>2.12</c:v>
                </c:pt>
                <c:pt idx="1">
                  <c:v>13.95</c:v>
                </c:pt>
                <c:pt idx="2">
                  <c:v>17.5</c:v>
                </c:pt>
                <c:pt idx="3">
                  <c:v>9.49</c:v>
                </c:pt>
                <c:pt idx="4">
                  <c:v>26.48</c:v>
                </c:pt>
                <c:pt idx="5">
                  <c:v>30.46</c:v>
                </c:pt>
              </c:numCache>
            </c:numRef>
          </c:val>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10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1101081876960482E-2"/>
          <c:y val="0.10355029585798817"/>
          <c:w val="0.84582469112092695"/>
          <c:h val="0.80473372781065056"/>
        </c:manualLayout>
      </c:layout>
      <c:barChart>
        <c:barDir val="col"/>
        <c:grouping val="clustered"/>
        <c:varyColors val="0"/>
        <c:ser>
          <c:idx val="0"/>
          <c:order val="0"/>
          <c:tx>
            <c:v>Broj korisnika</c:v>
          </c:tx>
          <c:spPr>
            <a:solidFill>
              <a:srgbClr val="9999FF"/>
            </a:solidFill>
            <a:ln w="3175">
              <a:solidFill>
                <a:srgbClr val="000000"/>
              </a:solidFill>
              <a:prstDash val="solid"/>
            </a:ln>
          </c:spPr>
          <c:invertIfNegative val="0"/>
          <c:dLbls>
            <c:spPr>
              <a:noFill/>
              <a:ln w="25400">
                <a:noFill/>
              </a:ln>
            </c:spPr>
            <c:txPr>
              <a:bodyPr rot="-5400000" vert="horz"/>
              <a:lstStyle/>
              <a:p>
                <a:pPr algn="ct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'Grafik mobilna'!$AG$10:$AG$21</c:f>
              <c:numCache>
                <c:formatCode>General</c:formatCode>
                <c:ptCount val="12"/>
                <c:pt idx="0">
                  <c:v>2009</c:v>
                </c:pt>
                <c:pt idx="1">
                  <c:v>2010</c:v>
                </c:pt>
                <c:pt idx="2">
                  <c:v>2011</c:v>
                </c:pt>
                <c:pt idx="3">
                  <c:v>2012</c:v>
                </c:pt>
                <c:pt idx="4">
                  <c:v>2013</c:v>
                </c:pt>
                <c:pt idx="5">
                  <c:v>2014</c:v>
                </c:pt>
                <c:pt idx="6">
                  <c:v>2015</c:v>
                </c:pt>
                <c:pt idx="7">
                  <c:v>2016</c:v>
                </c:pt>
                <c:pt idx="8">
                  <c:v>2017</c:v>
                </c:pt>
                <c:pt idx="9">
                  <c:v>2018</c:v>
                </c:pt>
                <c:pt idx="10">
                  <c:v>2019</c:v>
                </c:pt>
                <c:pt idx="11">
                  <c:v>2020</c:v>
                </c:pt>
              </c:numCache>
            </c:numRef>
          </c:cat>
          <c:val>
            <c:numRef>
              <c:f>'Grafik mobilna'!$AI$10:$AI$21</c:f>
              <c:numCache>
                <c:formatCode>#,##0</c:formatCode>
                <c:ptCount val="12"/>
                <c:pt idx="0">
                  <c:v>1100476</c:v>
                </c:pt>
                <c:pt idx="1">
                  <c:v>1090100</c:v>
                </c:pt>
                <c:pt idx="2">
                  <c:v>1026161</c:v>
                </c:pt>
                <c:pt idx="3">
                  <c:v>990869</c:v>
                </c:pt>
                <c:pt idx="4">
                  <c:v>993902</c:v>
                </c:pt>
                <c:pt idx="5">
                  <c:v>1013296</c:v>
                </c:pt>
                <c:pt idx="6">
                  <c:v>1007890</c:v>
                </c:pt>
                <c:pt idx="7">
                  <c:v>1040747</c:v>
                </c:pt>
                <c:pt idx="8">
                  <c:v>1044674</c:v>
                </c:pt>
                <c:pt idx="9">
                  <c:v>1134412</c:v>
                </c:pt>
                <c:pt idx="10">
                  <c:v>1150998</c:v>
                </c:pt>
                <c:pt idx="11">
                  <c:v>1080089</c:v>
                </c:pt>
              </c:numCache>
            </c:numRef>
          </c:val>
        </c:ser>
        <c:dLbls>
          <c:showLegendKey val="0"/>
          <c:showVal val="0"/>
          <c:showCatName val="0"/>
          <c:showSerName val="0"/>
          <c:showPercent val="0"/>
          <c:showBubbleSize val="0"/>
        </c:dLbls>
        <c:gapWidth val="60"/>
        <c:axId val="-1090960624"/>
        <c:axId val="-1090965520"/>
      </c:barChart>
      <c:lineChart>
        <c:grouping val="standard"/>
        <c:varyColors val="0"/>
        <c:ser>
          <c:idx val="2"/>
          <c:order val="1"/>
          <c:tx>
            <c:v>Penetracija</c:v>
          </c:tx>
          <c:spPr>
            <a:ln w="25400">
              <a:solidFill>
                <a:srgbClr val="0000FF"/>
              </a:solidFill>
              <a:prstDash val="solid"/>
            </a:ln>
          </c:spPr>
          <c:marker>
            <c:symbol val="circle"/>
            <c:size val="5"/>
            <c:spPr>
              <a:solidFill>
                <a:srgbClr val="0000FF"/>
              </a:solidFill>
              <a:ln>
                <a:solidFill>
                  <a:srgbClr val="000000"/>
                </a:solidFill>
                <a:prstDash val="solid"/>
              </a:ln>
            </c:spPr>
          </c:marker>
          <c:dLbls>
            <c:dLbl>
              <c:idx val="0"/>
              <c:layout>
                <c:manualLayout>
                  <c:x val="-3.45528455284555E-2"/>
                  <c:y val="3.9447731755424292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2.8890756033544598E-2"/>
                  <c:y val="-2.9574306170308602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4.268292682926883E-2"/>
                  <c:y val="4.3392504930967107E-2"/>
                </c:manualLayout>
              </c:layout>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2.7947154471544812E-2"/>
                  <c:y val="3.1036046529687E-2"/>
                </c:manualLayout>
              </c:layout>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3.0269989117214052E-2"/>
                  <c:y val="-3.3967292549969802E-2"/>
                </c:manualLayout>
              </c:layout>
              <c:dLblPos val="r"/>
              <c:showLegendKey val="0"/>
              <c:showVal val="1"/>
              <c:showCatName val="0"/>
              <c:showSerName val="0"/>
              <c:showPercent val="0"/>
              <c:showBubbleSize val="0"/>
              <c:extLst>
                <c:ext xmlns:c15="http://schemas.microsoft.com/office/drawing/2012/chart" uri="{CE6537A1-D6FC-4f65-9D91-7224C49458BB}"/>
              </c:extLst>
            </c:dLbl>
            <c:dLbl>
              <c:idx val="5"/>
              <c:layout>
                <c:manualLayout>
                  <c:x val="-6.1702195762115102E-3"/>
                  <c:y val="-2.0643277578468785E-3"/>
                </c:manualLayout>
              </c:layout>
              <c:dLblPos val="r"/>
              <c:showLegendKey val="0"/>
              <c:showVal val="1"/>
              <c:showCatName val="0"/>
              <c:showSerName val="0"/>
              <c:showPercent val="0"/>
              <c:showBubbleSize val="0"/>
              <c:extLst>
                <c:ext xmlns:c15="http://schemas.microsoft.com/office/drawing/2012/chart" uri="{CE6537A1-D6FC-4f65-9D91-7224C49458BB}"/>
              </c:extLst>
            </c:dLbl>
            <c:dLbl>
              <c:idx val="6"/>
              <c:layout>
                <c:manualLayout>
                  <c:x val="-3.1867037961718254E-2"/>
                  <c:y val="-4.2723757163490729E-2"/>
                </c:manualLayout>
              </c:layout>
              <c:dLblPos val="r"/>
              <c:showLegendKey val="0"/>
              <c:showVal val="1"/>
              <c:showCatName val="0"/>
              <c:showSerName val="0"/>
              <c:showPercent val="0"/>
              <c:showBubbleSize val="0"/>
              <c:extLst>
                <c:ext xmlns:c15="http://schemas.microsoft.com/office/drawing/2012/chart" uri="{CE6537A1-D6FC-4f65-9D91-7224C49458BB}"/>
              </c:extLst>
            </c:dLbl>
            <c:dLbl>
              <c:idx val="7"/>
              <c:layout>
                <c:manualLayout>
                  <c:x val="-2.6422764227642278E-2"/>
                  <c:y val="-4.3392504930967128E-2"/>
                </c:manualLayout>
              </c:layout>
              <c:dLblPos val="r"/>
              <c:showLegendKey val="0"/>
              <c:showVal val="1"/>
              <c:showCatName val="0"/>
              <c:showSerName val="0"/>
              <c:showPercent val="0"/>
              <c:showBubbleSize val="0"/>
              <c:extLst>
                <c:ext xmlns:c15="http://schemas.microsoft.com/office/drawing/2012/chart" uri="{CE6537A1-D6FC-4f65-9D91-7224C49458BB}"/>
              </c:extLst>
            </c:dLbl>
            <c:dLbl>
              <c:idx val="8"/>
              <c:layout>
                <c:manualLayout>
                  <c:x val="-3.0487804878048832E-2"/>
                  <c:y val="-5.1282051282051294E-2"/>
                </c:manualLayout>
              </c:layout>
              <c:dLblPos val="r"/>
              <c:showLegendKey val="0"/>
              <c:showVal val="1"/>
              <c:showCatName val="0"/>
              <c:showSerName val="0"/>
              <c:showPercent val="0"/>
              <c:showBubbleSize val="0"/>
              <c:extLst>
                <c:ext xmlns:c15="http://schemas.microsoft.com/office/drawing/2012/chart" uri="{CE6537A1-D6FC-4f65-9D91-7224C49458BB}"/>
              </c:extLst>
            </c:dLbl>
            <c:dLbl>
              <c:idx val="9"/>
              <c:layout>
                <c:manualLayout>
                  <c:x val="-3.45528455284555E-2"/>
                  <c:y val="-5.1282051282051294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0"/>
              <c:layout>
                <c:manualLayout>
                  <c:x val="-2.8455284552845558E-2"/>
                  <c:y val="-3.9447731755424292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1"/>
              <c:layout>
                <c:manualLayout>
                  <c:x val="-3.6585365853658611E-2"/>
                  <c:y val="-3.550326919194275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2"/>
              <c:layout>
                <c:manualLayout>
                  <c:x val="-4.268292682926883E-2"/>
                  <c:y val="-3.550326919194275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3"/>
              <c:layout>
                <c:manualLayout>
                  <c:x val="-4.8780487804878647E-2"/>
                  <c:y val="-2.7613412228797072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5"/>
              <c:layout>
                <c:manualLayout>
                  <c:x val="-5.4878048780487756E-2"/>
                  <c:y val="-4.3392504930967107E-2"/>
                </c:manualLayout>
              </c:layout>
              <c:dLblPos val="r"/>
              <c:showLegendKey val="0"/>
              <c:showVal val="1"/>
              <c:showCatName val="0"/>
              <c:showSerName val="0"/>
              <c:showPercent val="0"/>
              <c:showBubbleSize val="0"/>
              <c:extLst>
                <c:ext xmlns:c15="http://schemas.microsoft.com/office/drawing/2012/chart" uri="{CE6537A1-D6FC-4f65-9D91-7224C49458BB}"/>
              </c:extLst>
            </c:dLbl>
            <c:numFmt formatCode="0.0%" sourceLinked="0"/>
            <c:spPr>
              <a:noFill/>
              <a:ln w="25400">
                <a:noFill/>
              </a:ln>
            </c:spPr>
            <c:txPr>
              <a:bodyPr/>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dLblPos val="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'Grafik mobilna'!$AG$10:$AH$21</c:f>
              <c:strCache>
                <c:ptCount val="12"/>
                <c:pt idx="0">
                  <c:v>2009</c:v>
                </c:pt>
                <c:pt idx="1">
                  <c:v>2010</c:v>
                </c:pt>
                <c:pt idx="2">
                  <c:v>2011</c:v>
                </c:pt>
                <c:pt idx="3">
                  <c:v>2012</c:v>
                </c:pt>
                <c:pt idx="4">
                  <c:v>2013</c:v>
                </c:pt>
                <c:pt idx="5">
                  <c:v>2014</c:v>
                </c:pt>
                <c:pt idx="6">
                  <c:v>2015</c:v>
                </c:pt>
                <c:pt idx="7">
                  <c:v>2016</c:v>
                </c:pt>
                <c:pt idx="8">
                  <c:v>2017</c:v>
                </c:pt>
                <c:pt idx="9">
                  <c:v>2018</c:v>
                </c:pt>
                <c:pt idx="10">
                  <c:v>2019</c:v>
                </c:pt>
                <c:pt idx="11">
                  <c:v>2020</c:v>
                </c:pt>
              </c:strCache>
            </c:strRef>
          </c:cat>
          <c:val>
            <c:numRef>
              <c:f>'Grafik mobilna'!$AL$10:$AL$21</c:f>
              <c:numCache>
                <c:formatCode>0.00%</c:formatCode>
                <c:ptCount val="12"/>
                <c:pt idx="0">
                  <c:v>1.7745462754678338</c:v>
                </c:pt>
                <c:pt idx="1">
                  <c:v>1.7578147046255317</c:v>
                </c:pt>
                <c:pt idx="2">
                  <c:v>1.6547113981407573</c:v>
                </c:pt>
                <c:pt idx="3">
                  <c:v>1.5978021269219373</c:v>
                </c:pt>
                <c:pt idx="4">
                  <c:v>1.6029927632417271</c:v>
                </c:pt>
                <c:pt idx="5">
                  <c:v>1.6342719453444918</c:v>
                </c:pt>
                <c:pt idx="6">
                  <c:v>1.6255529983274977</c:v>
                </c:pt>
                <c:pt idx="7">
                  <c:v>1.6785456809278281</c:v>
                </c:pt>
                <c:pt idx="8">
                  <c:v>1.6848792556477197</c:v>
                </c:pt>
                <c:pt idx="9">
                  <c:v>1.8296111956053658</c:v>
                </c:pt>
                <c:pt idx="10">
                  <c:v>1.8563615572819978</c:v>
                </c:pt>
                <c:pt idx="11">
                  <c:v>1.7419975517274178</c:v>
                </c:pt>
              </c:numCache>
            </c:numRef>
          </c:val>
          <c:smooth val="0"/>
        </c:ser>
        <c:dLbls>
          <c:showLegendKey val="0"/>
          <c:showVal val="0"/>
          <c:showCatName val="0"/>
          <c:showSerName val="0"/>
          <c:showPercent val="0"/>
          <c:showBubbleSize val="0"/>
        </c:dLbls>
        <c:marker val="1"/>
        <c:smooth val="0"/>
        <c:axId val="-1090949744"/>
        <c:axId val="-1090970960"/>
      </c:lineChart>
      <c:catAx>
        <c:axId val="-109096062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1090965520"/>
        <c:crosses val="autoZero"/>
        <c:auto val="0"/>
        <c:lblAlgn val="ctr"/>
        <c:lblOffset val="100"/>
        <c:tickLblSkip val="1"/>
        <c:tickMarkSkip val="1"/>
        <c:noMultiLvlLbl val="0"/>
      </c:catAx>
      <c:valAx>
        <c:axId val="-1090965520"/>
        <c:scaling>
          <c:orientation val="minMax"/>
          <c:max val="1200000"/>
          <c:min val="900000"/>
        </c:scaling>
        <c:delete val="0"/>
        <c:axPos val="l"/>
        <c:majorGridlines>
          <c:spPr>
            <a:ln w="3175">
              <a:solidFill>
                <a:srgbClr val="000000"/>
              </a:solidFill>
              <a:prstDash val="sysDash"/>
            </a:ln>
          </c:spPr>
        </c:majorGridlines>
        <c:minorGridlines>
          <c:spPr>
            <a:ln w="3175">
              <a:solidFill>
                <a:srgbClr val="000000"/>
              </a:solidFill>
              <a:prstDash val="sysDash"/>
            </a:ln>
          </c:spPr>
        </c:minorGridlines>
        <c:numFmt formatCode="#,##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1090960624"/>
        <c:crosses val="autoZero"/>
        <c:crossBetween val="between"/>
        <c:minorUnit val="25000"/>
      </c:valAx>
      <c:catAx>
        <c:axId val="-1090949744"/>
        <c:scaling>
          <c:orientation val="minMax"/>
        </c:scaling>
        <c:delete val="1"/>
        <c:axPos val="b"/>
        <c:numFmt formatCode="General" sourceLinked="1"/>
        <c:majorTickMark val="out"/>
        <c:minorTickMark val="none"/>
        <c:tickLblPos val="none"/>
        <c:crossAx val="-1090970960"/>
        <c:crosses val="autoZero"/>
        <c:auto val="1"/>
        <c:lblAlgn val="ctr"/>
        <c:lblOffset val="100"/>
        <c:noMultiLvlLbl val="0"/>
      </c:catAx>
      <c:valAx>
        <c:axId val="-1090970960"/>
        <c:scaling>
          <c:orientation val="minMax"/>
          <c:max val="2.1"/>
          <c:min val="0.70000000000000062"/>
        </c:scaling>
        <c:delete val="0"/>
        <c:axPos val="r"/>
        <c:numFmt formatCode="0.00%"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1090949744"/>
        <c:crosses val="max"/>
        <c:crossBetween val="between"/>
        <c:majorUnit val="0.2"/>
        <c:minorUnit val="5.0000000000000093E-2"/>
      </c:valAx>
      <c:spPr>
        <a:noFill/>
        <a:ln w="12700">
          <a:solidFill>
            <a:srgbClr val="808080"/>
          </a:solidFill>
          <a:prstDash val="solid"/>
        </a:ln>
      </c:spPr>
    </c:plotArea>
    <c:legend>
      <c:legendPos val="r"/>
      <c:layout>
        <c:manualLayout>
          <c:xMode val="edge"/>
          <c:yMode val="edge"/>
          <c:x val="0.71747967479674801"/>
          <c:y val="0.12327416173570079"/>
          <c:w val="0.19359756097560968"/>
          <c:h val="9.4674556213018027E-2"/>
        </c:manualLayout>
      </c:layout>
      <c:overlay val="0"/>
      <c:spPr>
        <a:solidFill>
          <a:srgbClr val="FFFFFF"/>
        </a:solidFill>
        <a:ln w="3175">
          <a:solidFill>
            <a:srgbClr val="000000"/>
          </a:solidFill>
          <a:prstDash val="solid"/>
        </a:ln>
        <a:effectLst>
          <a:outerShdw dist="35921" dir="2700000" algn="br">
            <a:srgbClr val="000000"/>
          </a:outerShdw>
        </a:effectLst>
      </c:spPr>
      <c:txPr>
        <a:bodyPr/>
        <a:lstStyle/>
        <a:p>
          <a:pPr>
            <a:defRPr sz="800" b="1" i="0" u="none" strike="noStrike" baseline="0">
              <a:solidFill>
                <a:srgbClr val="000000"/>
              </a:solidFill>
              <a:latin typeface="Arial" panose="020B0604020202020204" pitchFamily="34" charset="0"/>
              <a:ea typeface="Arial"/>
              <a:cs typeface="Arial" panose="020B0604020202020204" pitchFamily="34" charset="0"/>
            </a:defRPr>
          </a:pPr>
          <a:endParaRPr lang="en-US"/>
        </a:p>
      </c:txPr>
    </c:legend>
    <c:plotVisOnly val="1"/>
    <c:dispBlanksAs val="gap"/>
    <c:showDLblsOverMax val="0"/>
  </c:chart>
  <c:spPr>
    <a:solidFill>
      <a:srgbClr val="FFFFFF"/>
    </a:solidFill>
    <a:ln w="3175">
      <a:noFill/>
      <a:prstDash val="solid"/>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'[grafici za GI 2020 IM (002).xlsx]1.6'!$B$171</c:f>
              <c:strCache>
                <c:ptCount val="1"/>
                <c:pt idx="0">
                  <c:v>Crnogorski Telekom</c:v>
                </c:pt>
              </c:strCache>
            </c:strRef>
          </c:tx>
          <c:spPr>
            <a:ln w="28575" cap="rnd">
              <a:solidFill>
                <a:srgbClr val="FF3399"/>
              </a:solidFill>
              <a:round/>
            </a:ln>
            <a:effectLst/>
          </c:spPr>
          <c:marker>
            <c:symbol val="circle"/>
            <c:size val="5"/>
            <c:spPr>
              <a:solidFill>
                <a:srgbClr val="FF3399"/>
              </a:solidFill>
              <a:ln w="9525">
                <a:solidFill>
                  <a:schemeClr val="accent1"/>
                </a:solidFill>
              </a:ln>
              <a:effectLst/>
            </c:spPr>
          </c:marker>
          <c:cat>
            <c:numRef>
              <c:f>'[grafici za GI 2020 IM (002).xlsx]1.6'!$A$172:$A$177</c:f>
              <c:numCache>
                <c:formatCode>General</c:formatCode>
                <c:ptCount val="6"/>
                <c:pt idx="0">
                  <c:v>2015</c:v>
                </c:pt>
                <c:pt idx="1">
                  <c:v>2016</c:v>
                </c:pt>
                <c:pt idx="2">
                  <c:v>2017</c:v>
                </c:pt>
                <c:pt idx="3">
                  <c:v>2018</c:v>
                </c:pt>
                <c:pt idx="4">
                  <c:v>2019</c:v>
                </c:pt>
                <c:pt idx="5">
                  <c:v>2020</c:v>
                </c:pt>
              </c:numCache>
            </c:numRef>
          </c:cat>
          <c:val>
            <c:numRef>
              <c:f>'[grafici za GI 2020 IM (002).xlsx]1.6'!$B$172:$B$177</c:f>
              <c:numCache>
                <c:formatCode>_-* #,##0\ _€_-;\-* #,##0\ _€_-;_-* "-"??\ _€_-;_-@_-</c:formatCode>
                <c:ptCount val="6"/>
                <c:pt idx="0">
                  <c:v>119482</c:v>
                </c:pt>
                <c:pt idx="1">
                  <c:v>143016</c:v>
                </c:pt>
                <c:pt idx="2">
                  <c:v>157164</c:v>
                </c:pt>
                <c:pt idx="3">
                  <c:v>168893</c:v>
                </c:pt>
                <c:pt idx="4">
                  <c:v>184117</c:v>
                </c:pt>
                <c:pt idx="5">
                  <c:v>202774</c:v>
                </c:pt>
              </c:numCache>
            </c:numRef>
          </c:val>
          <c:smooth val="0"/>
        </c:ser>
        <c:ser>
          <c:idx val="1"/>
          <c:order val="1"/>
          <c:tx>
            <c:strRef>
              <c:f>'[grafici za GI 2020 IM (002).xlsx]1.6'!$C$171</c:f>
              <c:strCache>
                <c:ptCount val="1"/>
                <c:pt idx="0">
                  <c:v>Mtel</c:v>
                </c:pt>
              </c:strCache>
            </c:strRef>
          </c:tx>
          <c:spPr>
            <a:ln w="28575" cap="rnd">
              <a:solidFill>
                <a:srgbClr val="FF3300"/>
              </a:solidFill>
              <a:round/>
            </a:ln>
            <a:effectLst/>
          </c:spPr>
          <c:marker>
            <c:symbol val="circle"/>
            <c:size val="5"/>
            <c:spPr>
              <a:solidFill>
                <a:schemeClr val="accent2"/>
              </a:solidFill>
              <a:ln w="9525">
                <a:solidFill>
                  <a:schemeClr val="accent2"/>
                </a:solidFill>
              </a:ln>
              <a:effectLst/>
            </c:spPr>
          </c:marker>
          <c:cat>
            <c:numRef>
              <c:f>'[grafici za GI 2020 IM (002).xlsx]1.6'!$A$172:$A$177</c:f>
              <c:numCache>
                <c:formatCode>General</c:formatCode>
                <c:ptCount val="6"/>
                <c:pt idx="0">
                  <c:v>2015</c:v>
                </c:pt>
                <c:pt idx="1">
                  <c:v>2016</c:v>
                </c:pt>
                <c:pt idx="2">
                  <c:v>2017</c:v>
                </c:pt>
                <c:pt idx="3">
                  <c:v>2018</c:v>
                </c:pt>
                <c:pt idx="4">
                  <c:v>2019</c:v>
                </c:pt>
                <c:pt idx="5">
                  <c:v>2020</c:v>
                </c:pt>
              </c:numCache>
            </c:numRef>
          </c:cat>
          <c:val>
            <c:numRef>
              <c:f>'[grafici za GI 2020 IM (002).xlsx]1.6'!$C$172:$C$177</c:f>
              <c:numCache>
                <c:formatCode>_-* #,##0\ _€_-;\-* #,##0\ _€_-;_-* "-"??\ _€_-;_-@_-</c:formatCode>
                <c:ptCount val="6"/>
                <c:pt idx="0">
                  <c:v>74834</c:v>
                </c:pt>
                <c:pt idx="1">
                  <c:v>86746</c:v>
                </c:pt>
                <c:pt idx="2">
                  <c:v>106214</c:v>
                </c:pt>
                <c:pt idx="3">
                  <c:v>124001</c:v>
                </c:pt>
                <c:pt idx="4">
                  <c:v>142690</c:v>
                </c:pt>
                <c:pt idx="5">
                  <c:v>156714</c:v>
                </c:pt>
              </c:numCache>
            </c:numRef>
          </c:val>
          <c:smooth val="0"/>
        </c:ser>
        <c:ser>
          <c:idx val="2"/>
          <c:order val="2"/>
          <c:tx>
            <c:strRef>
              <c:f>'[grafici za GI 2020 IM (002).xlsx]1.6'!$D$171</c:f>
              <c:strCache>
                <c:ptCount val="1"/>
                <c:pt idx="0">
                  <c:v>Telenor</c:v>
                </c:pt>
              </c:strCache>
            </c:strRef>
          </c:tx>
          <c:spPr>
            <a:ln w="28575" cap="rnd">
              <a:solidFill>
                <a:srgbClr val="3333FF"/>
              </a:solidFill>
              <a:round/>
            </a:ln>
            <a:effectLst/>
          </c:spPr>
          <c:marker>
            <c:symbol val="circle"/>
            <c:size val="5"/>
            <c:spPr>
              <a:solidFill>
                <a:srgbClr val="3333FF"/>
              </a:solidFill>
              <a:ln w="9525">
                <a:solidFill>
                  <a:schemeClr val="accent3"/>
                </a:solidFill>
              </a:ln>
              <a:effectLst/>
            </c:spPr>
          </c:marker>
          <c:cat>
            <c:numRef>
              <c:f>'[grafici za GI 2020 IM (002).xlsx]1.6'!$A$172:$A$177</c:f>
              <c:numCache>
                <c:formatCode>General</c:formatCode>
                <c:ptCount val="6"/>
                <c:pt idx="0">
                  <c:v>2015</c:v>
                </c:pt>
                <c:pt idx="1">
                  <c:v>2016</c:v>
                </c:pt>
                <c:pt idx="2">
                  <c:v>2017</c:v>
                </c:pt>
                <c:pt idx="3">
                  <c:v>2018</c:v>
                </c:pt>
                <c:pt idx="4">
                  <c:v>2019</c:v>
                </c:pt>
                <c:pt idx="5">
                  <c:v>2020</c:v>
                </c:pt>
              </c:numCache>
            </c:numRef>
          </c:cat>
          <c:val>
            <c:numRef>
              <c:f>'[grafici za GI 2020 IM (002).xlsx]1.6'!$D$172:$D$177</c:f>
              <c:numCache>
                <c:formatCode>_-* #,##0\ _€_-;\-* #,##0\ _€_-;_-* "-"??\ _€_-;_-@_-</c:formatCode>
                <c:ptCount val="6"/>
                <c:pt idx="0">
                  <c:v>131690</c:v>
                </c:pt>
                <c:pt idx="1">
                  <c:v>147245</c:v>
                </c:pt>
                <c:pt idx="2">
                  <c:v>154944</c:v>
                </c:pt>
                <c:pt idx="3">
                  <c:v>169128</c:v>
                </c:pt>
                <c:pt idx="4">
                  <c:v>178728</c:v>
                </c:pt>
                <c:pt idx="5">
                  <c:v>180059</c:v>
                </c:pt>
              </c:numCache>
            </c:numRef>
          </c:val>
          <c:smooth val="0"/>
        </c:ser>
        <c:ser>
          <c:idx val="3"/>
          <c:order val="3"/>
          <c:tx>
            <c:strRef>
              <c:f>'[grafici za GI 2020 IM (002).xlsx]1.6'!$E$171</c:f>
              <c:strCache>
                <c:ptCount val="1"/>
                <c:pt idx="0">
                  <c:v>Ukupno</c:v>
                </c:pt>
              </c:strCache>
            </c:strRef>
          </c:tx>
          <c:spPr>
            <a:ln w="28575" cap="rnd">
              <a:solidFill>
                <a:srgbClr val="00B050"/>
              </a:solidFill>
              <a:round/>
            </a:ln>
            <a:effectLst/>
          </c:spPr>
          <c:marker>
            <c:symbol val="circle"/>
            <c:size val="5"/>
            <c:spPr>
              <a:solidFill>
                <a:srgbClr val="00B050"/>
              </a:solidFill>
              <a:ln w="9525">
                <a:solidFill>
                  <a:srgbClr val="00B050"/>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'[grafici za GI 2020 IM (002).xlsx]1.6'!$A$172:$A$177</c:f>
              <c:numCache>
                <c:formatCode>General</c:formatCode>
                <c:ptCount val="6"/>
                <c:pt idx="0">
                  <c:v>2015</c:v>
                </c:pt>
                <c:pt idx="1">
                  <c:v>2016</c:v>
                </c:pt>
                <c:pt idx="2">
                  <c:v>2017</c:v>
                </c:pt>
                <c:pt idx="3">
                  <c:v>2018</c:v>
                </c:pt>
                <c:pt idx="4">
                  <c:v>2019</c:v>
                </c:pt>
                <c:pt idx="5">
                  <c:v>2020</c:v>
                </c:pt>
              </c:numCache>
            </c:numRef>
          </c:cat>
          <c:val>
            <c:numRef>
              <c:f>'[grafici za GI 2020 IM (002).xlsx]1.6'!$E$172:$E$177</c:f>
              <c:numCache>
                <c:formatCode>_-* #,##0\ _€_-;\-* #,##0\ _€_-;_-* "-"??\ _€_-;_-@_-</c:formatCode>
                <c:ptCount val="6"/>
                <c:pt idx="0">
                  <c:v>326006</c:v>
                </c:pt>
                <c:pt idx="1">
                  <c:v>377007</c:v>
                </c:pt>
                <c:pt idx="2">
                  <c:v>418322</c:v>
                </c:pt>
                <c:pt idx="3">
                  <c:v>462022</c:v>
                </c:pt>
                <c:pt idx="4">
                  <c:v>505535</c:v>
                </c:pt>
                <c:pt idx="5">
                  <c:v>539547</c:v>
                </c:pt>
              </c:numCache>
            </c:numRef>
          </c:val>
          <c:smooth val="0"/>
        </c:ser>
        <c:dLbls>
          <c:showLegendKey val="0"/>
          <c:showVal val="0"/>
          <c:showCatName val="0"/>
          <c:showSerName val="0"/>
          <c:showPercent val="0"/>
          <c:showBubbleSize val="0"/>
        </c:dLbls>
        <c:marker val="1"/>
        <c:smooth val="0"/>
        <c:axId val="-1090951920"/>
        <c:axId val="-1090942672"/>
      </c:lineChart>
      <c:catAx>
        <c:axId val="-10909519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1090942672"/>
        <c:crosses val="autoZero"/>
        <c:auto val="1"/>
        <c:lblAlgn val="ctr"/>
        <c:lblOffset val="100"/>
        <c:noMultiLvlLbl val="0"/>
      </c:catAx>
      <c:valAx>
        <c:axId val="-1090942672"/>
        <c:scaling>
          <c:orientation val="minMax"/>
        </c:scaling>
        <c:delete val="0"/>
        <c:axPos val="l"/>
        <c:majorGridlines>
          <c:spPr>
            <a:ln w="9525" cap="flat" cmpd="sng" algn="ctr">
              <a:solidFill>
                <a:schemeClr val="tx1">
                  <a:lumMod val="15000"/>
                  <a:lumOff val="85000"/>
                </a:schemeClr>
              </a:solidFill>
              <a:round/>
            </a:ln>
            <a:effectLst/>
          </c:spPr>
        </c:majorGridlines>
        <c:numFmt formatCode="_-* #,##0\ _€_-;\-* #,##0\ _€_-;_-* &quot;-&quot;??\ _€_-;_-@_-"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10909519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9D741-95E1-4D34-BDD1-C2CDF449B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107</Pages>
  <Words>35262</Words>
  <Characters>200998</Characters>
  <Application>Microsoft Office Word</Application>
  <DocSecurity>0</DocSecurity>
  <Lines>1674</Lines>
  <Paragraphs>471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Milos Nikola</dc:creator>
  <cp:lastModifiedBy>Boris Jevric</cp:lastModifiedBy>
  <cp:revision>2</cp:revision>
  <cp:lastPrinted>2016-05-05T12:33:00Z</cp:lastPrinted>
  <dcterms:created xsi:type="dcterms:W3CDTF">2021-07-23T09:54:00Z</dcterms:created>
  <dcterms:modified xsi:type="dcterms:W3CDTF">2021-07-23T09:54:00Z</dcterms:modified>
</cp:coreProperties>
</file>